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CA10" w14:textId="77777777" w:rsidR="008F5D5D" w:rsidRPr="00E25C4A" w:rsidRDefault="008F5D5D" w:rsidP="008F5D5D">
      <w:pPr>
        <w:spacing w:after="120" w:line="288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18378891"/>
      <w:bookmarkEnd w:id="0"/>
      <w:r w:rsidRPr="00E25C4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F2D82B4" w14:textId="37394E0A" w:rsidR="008F5D5D" w:rsidRPr="00E25C4A" w:rsidRDefault="008F5D5D" w:rsidP="008F5D5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«</w:t>
      </w:r>
      <w:r w:rsidRPr="00E25C4A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կառավարության 2024 թվականի հունվարի 15-ի N 1803-Լ որոշման մեջ փոփոխություններ և լրացումներ կատարելու մասին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» </w:t>
      </w:r>
      <w:r w:rsidRPr="00E25C4A">
        <w:rPr>
          <w:rFonts w:ascii="GHEA Grapalat" w:eastAsia="Calibri" w:hAnsi="GHEA Grapalat"/>
          <w:b/>
          <w:bCs/>
          <w:iCs/>
          <w:sz w:val="24"/>
          <w:szCs w:val="24"/>
          <w:lang w:val="hy-AM"/>
        </w:rPr>
        <w:t>Հայաստանի Հանրապետության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E25C4A">
        <w:rPr>
          <w:rFonts w:ascii="GHEA Grapalat" w:eastAsia="Calibri" w:hAnsi="GHEA Grapalat"/>
          <w:b/>
          <w:bCs/>
          <w:iCs/>
          <w:sz w:val="24"/>
          <w:szCs w:val="24"/>
          <w:lang w:val="hy-AM"/>
        </w:rPr>
        <w:t>կառավարության</w:t>
      </w: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r w:rsidRPr="00E25C4A">
        <w:rPr>
          <w:rFonts w:ascii="GHEA Grapalat" w:eastAsia="Calibri" w:hAnsi="GHEA Grapalat"/>
          <w:b/>
          <w:bCs/>
          <w:iCs/>
          <w:sz w:val="24"/>
          <w:szCs w:val="24"/>
          <w:lang w:val="hy-AM"/>
        </w:rPr>
        <w:t>որոշման</w:t>
      </w:r>
      <w:r w:rsidRPr="00E25C4A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նախագծի </w:t>
      </w:r>
      <w:r w:rsidRPr="00040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0FFC2AC1" w14:textId="77777777" w:rsidR="008F5D5D" w:rsidRPr="00E25C4A" w:rsidRDefault="008F5D5D" w:rsidP="008F5D5D">
      <w:pPr>
        <w:spacing w:after="120" w:line="288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5800EF3A" w14:textId="77777777" w:rsidR="008F5D5D" w:rsidRPr="00FE1852" w:rsidRDefault="008F5D5D" w:rsidP="008F5D5D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1. Ընթացիկ իրավիճակը և ակտերի ընդունման անհրաժեշտությունը.</w:t>
      </w:r>
    </w:p>
    <w:p w14:paraId="6D9CDF31" w14:textId="471594EF" w:rsidR="008F5D5D" w:rsidRDefault="008F5D5D" w:rsidP="008F5D5D">
      <w:pPr>
        <w:pStyle w:val="NormalWeb"/>
        <w:spacing w:after="0" w:line="360" w:lineRule="auto"/>
        <w:ind w:firstLine="284"/>
        <w:jc w:val="both"/>
        <w:rPr>
          <w:rFonts w:ascii="GHEA Grapalat" w:hAnsi="GHEA Grapalat"/>
          <w:lang w:val="hy-AM"/>
        </w:rPr>
      </w:pPr>
      <w:r w:rsidRPr="008F5D5D">
        <w:rPr>
          <w:rFonts w:ascii="GHEA Grapalat" w:hAnsi="GHEA Grapalat"/>
          <w:lang w:val="hy-AM"/>
        </w:rPr>
        <w:t>Հայաստանի Հանրապետության կառավարության 2024 թվականի հունվարի 15-ի N 1803-Լ որոշման N 1 հավելված</w:t>
      </w:r>
      <w:r>
        <w:rPr>
          <w:rFonts w:ascii="GHEA Grapalat" w:hAnsi="GHEA Grapalat"/>
          <w:lang w:val="hy-AM"/>
        </w:rPr>
        <w:t xml:space="preserve">ով հաստատվել </w:t>
      </w:r>
      <w:r w:rsidR="0026635A">
        <w:rPr>
          <w:rFonts w:ascii="GHEA Grapalat" w:hAnsi="GHEA Grapalat"/>
          <w:lang w:val="hy-AM"/>
        </w:rPr>
        <w:t xml:space="preserve">է </w:t>
      </w:r>
      <w:r w:rsidRPr="008F5D5D">
        <w:rPr>
          <w:rFonts w:ascii="GHEA Grapalat" w:hAnsi="GHEA Grapalat"/>
          <w:lang w:val="hy-AM"/>
        </w:rPr>
        <w:t>Ոստիկանության բարեփոխումների իրականացման ռազմավարությունը</w:t>
      </w:r>
      <w:r>
        <w:rPr>
          <w:rFonts w:ascii="GHEA Grapalat" w:hAnsi="GHEA Grapalat"/>
          <w:lang w:val="hy-AM"/>
        </w:rPr>
        <w:t xml:space="preserve">, իսկ </w:t>
      </w:r>
      <w:r w:rsidRPr="008F5D5D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</w:t>
      </w:r>
      <w:r w:rsidRPr="008F5D5D">
        <w:rPr>
          <w:rFonts w:ascii="GHEA Grapalat" w:hAnsi="GHEA Grapalat"/>
          <w:lang w:val="hy-AM"/>
        </w:rPr>
        <w:t>2 հավելված</w:t>
      </w:r>
      <w:r>
        <w:rPr>
          <w:rFonts w:ascii="GHEA Grapalat" w:hAnsi="GHEA Grapalat"/>
          <w:lang w:val="hy-AM"/>
        </w:rPr>
        <w:t xml:space="preserve">ով՝ </w:t>
      </w:r>
      <w:r w:rsidRPr="008F5D5D">
        <w:rPr>
          <w:rFonts w:ascii="GHEA Grapalat" w:hAnsi="GHEA Grapalat"/>
          <w:lang w:val="hy-AM"/>
        </w:rPr>
        <w:t>Ոստիկանության բարեփոխումների իրականացման ռազմավարությունից բխող 2024-2026 թվականների գործողությունների ծրագիրը։</w:t>
      </w:r>
    </w:p>
    <w:p w14:paraId="6CA3D370" w14:textId="12EF94A8" w:rsidR="00E76E9F" w:rsidRDefault="008F5D5D" w:rsidP="00E25C4A">
      <w:pPr>
        <w:pStyle w:val="NormalWeb"/>
        <w:spacing w:after="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Նշված ծրագրով նախատես</w:t>
      </w:r>
      <w:r w:rsidR="00E76E9F">
        <w:rPr>
          <w:rFonts w:ascii="GHEA Grapalat" w:hAnsi="GHEA Grapalat"/>
          <w:lang w:val="hy-AM"/>
        </w:rPr>
        <w:t>ված են ուղղություններ, որոնք ներառում են կոնկրետ գործողություններ և դրանց կատարման համար սահմանված են ժամկետներ։</w:t>
      </w:r>
      <w:r>
        <w:rPr>
          <w:rFonts w:ascii="GHEA Grapalat" w:hAnsi="GHEA Grapalat"/>
          <w:lang w:val="hy-AM"/>
        </w:rPr>
        <w:t xml:space="preserve"> </w:t>
      </w:r>
      <w:r w:rsidR="006C475B">
        <w:rPr>
          <w:rFonts w:ascii="GHEA Grapalat" w:hAnsi="GHEA Grapalat"/>
          <w:lang w:val="hy-AM"/>
        </w:rPr>
        <w:t xml:space="preserve">Սակայն </w:t>
      </w:r>
      <w:r w:rsidR="00E25C4A" w:rsidRPr="006C475B">
        <w:rPr>
          <w:rFonts w:ascii="GHEA Grapalat" w:hAnsi="GHEA Grapalat"/>
          <w:lang w:val="hy-AM"/>
        </w:rPr>
        <w:t>2025 թվականի համար նախատեսված մի շարք գործողությունների ամբողջական իրականացումը հ</w:t>
      </w:r>
      <w:r w:rsidR="006C475B" w:rsidRPr="006C475B">
        <w:rPr>
          <w:rFonts w:ascii="GHEA Grapalat" w:hAnsi="GHEA Grapalat"/>
          <w:lang w:val="hy-AM"/>
        </w:rPr>
        <w:t>ն</w:t>
      </w:r>
      <w:r w:rsidR="00E25C4A" w:rsidRPr="006C475B">
        <w:rPr>
          <w:rFonts w:ascii="GHEA Grapalat" w:hAnsi="GHEA Grapalat"/>
          <w:lang w:val="hy-AM"/>
        </w:rPr>
        <w:t>ա</w:t>
      </w:r>
      <w:r w:rsidR="006C475B" w:rsidRPr="006C475B">
        <w:rPr>
          <w:rFonts w:ascii="GHEA Grapalat" w:hAnsi="GHEA Grapalat"/>
          <w:lang w:val="hy-AM"/>
        </w:rPr>
        <w:t>րավոր</w:t>
      </w:r>
      <w:r w:rsidR="00E25C4A" w:rsidRPr="006C475B">
        <w:rPr>
          <w:rFonts w:ascii="GHEA Grapalat" w:hAnsi="GHEA Grapalat"/>
          <w:lang w:val="hy-AM"/>
        </w:rPr>
        <w:t xml:space="preserve"> չ</w:t>
      </w:r>
      <w:r w:rsidR="006C475B" w:rsidRPr="006C475B">
        <w:rPr>
          <w:rFonts w:ascii="GHEA Grapalat" w:hAnsi="GHEA Grapalat"/>
          <w:lang w:val="hy-AM"/>
        </w:rPr>
        <w:t>ի եղել</w:t>
      </w:r>
      <w:r w:rsidR="00E25C4A" w:rsidRPr="006C475B">
        <w:rPr>
          <w:rFonts w:ascii="GHEA Grapalat" w:hAnsi="GHEA Grapalat"/>
          <w:lang w:val="hy-AM"/>
        </w:rPr>
        <w:t xml:space="preserve"> ապոհովել սահմանված ժամկետներում</w:t>
      </w:r>
      <w:r w:rsidRPr="006C475B">
        <w:rPr>
          <w:rFonts w:ascii="GHEA Grapalat" w:hAnsi="GHEA Grapalat"/>
          <w:lang w:val="hy-AM"/>
        </w:rPr>
        <w:t>։</w:t>
      </w:r>
      <w:r w:rsidRPr="00E76E9F">
        <w:rPr>
          <w:rFonts w:ascii="GHEA Grapalat" w:hAnsi="GHEA Grapalat"/>
          <w:lang w:val="hy-AM"/>
        </w:rPr>
        <w:t xml:space="preserve"> </w:t>
      </w:r>
    </w:p>
    <w:p w14:paraId="47A06A93" w14:textId="7440D5D1" w:rsidR="00E76E9F" w:rsidRPr="00E76E9F" w:rsidRDefault="008F5D5D" w:rsidP="008F5D5D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lang w:val="hy-AM"/>
        </w:rPr>
      </w:pPr>
      <w:r w:rsidRPr="00E76E9F">
        <w:rPr>
          <w:rFonts w:ascii="GHEA Grapalat" w:hAnsi="GHEA Grapalat"/>
          <w:lang w:val="hy-AM"/>
        </w:rPr>
        <w:t>Մասնավորապես, իրականացվող բարեփոխումները ներառում են իրավական, կառավարման, տեխնիկական և կարողությունների զարգացման համապարփակ փոփոխություններ, որոնք պահանջում են խորքային վերլուծություն</w:t>
      </w:r>
      <w:r w:rsidR="00DC5BB8">
        <w:rPr>
          <w:rFonts w:ascii="GHEA Grapalat" w:hAnsi="GHEA Grapalat"/>
          <w:lang w:val="hy-AM"/>
        </w:rPr>
        <w:t>ներ</w:t>
      </w:r>
      <w:r w:rsidRPr="00E76E9F">
        <w:rPr>
          <w:rFonts w:ascii="GHEA Grapalat" w:hAnsi="GHEA Grapalat"/>
          <w:lang w:val="hy-AM"/>
        </w:rPr>
        <w:t>, փուլային ներդրում</w:t>
      </w:r>
      <w:r w:rsidR="007151F2">
        <w:rPr>
          <w:rFonts w:ascii="GHEA Grapalat" w:hAnsi="GHEA Grapalat"/>
          <w:lang w:val="hy-AM"/>
        </w:rPr>
        <w:t>ներ</w:t>
      </w:r>
      <w:r w:rsidRPr="00E76E9F">
        <w:rPr>
          <w:rFonts w:ascii="GHEA Grapalat" w:hAnsi="GHEA Grapalat"/>
          <w:lang w:val="hy-AM"/>
        </w:rPr>
        <w:t>, ինչպես նաև տեղեկատվական համակարգերի և նյութատեխնիկական ռեսուրսների նախապես չնախատեսված ծավալների ապահովում։</w:t>
      </w:r>
    </w:p>
    <w:p w14:paraId="1BAE692E" w14:textId="2233B785" w:rsidR="00730B2C" w:rsidRDefault="007151F2" w:rsidP="008F5D5D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highlight w:val="yellow"/>
          <w:lang w:val="hy-AM"/>
        </w:rPr>
      </w:pPr>
      <w:r>
        <w:rPr>
          <w:rFonts w:ascii="GHEA Grapalat" w:hAnsi="GHEA Grapalat"/>
          <w:lang w:val="hy-AM"/>
        </w:rPr>
        <w:t>Վերը ն</w:t>
      </w:r>
      <w:r w:rsidR="008F5D5D" w:rsidRPr="00E76E9F">
        <w:rPr>
          <w:rFonts w:ascii="GHEA Grapalat" w:hAnsi="GHEA Grapalat"/>
          <w:lang w:val="hy-AM"/>
        </w:rPr>
        <w:t>շվածը հանգեցրել է մի շարք ռազմավարական միջոցառումների կատարման ժամկետների վերանայման անհրաժեշտության, այդ թվում՝ ծառայողների վերապատրաստման նյութերի մշակման, տվյալների ինքնաշխատ փոխանակման համակարգի ներդրման</w:t>
      </w:r>
      <w:r w:rsidR="006C475B">
        <w:rPr>
          <w:rFonts w:ascii="GHEA Grapalat" w:hAnsi="GHEA Grapalat"/>
          <w:lang w:val="hy-AM"/>
        </w:rPr>
        <w:t xml:space="preserve"> և</w:t>
      </w:r>
      <w:r w:rsidR="008F5D5D" w:rsidRPr="00E76E9F">
        <w:rPr>
          <w:rFonts w:ascii="GHEA Grapalat" w:hAnsi="GHEA Grapalat"/>
          <w:lang w:val="hy-AM"/>
        </w:rPr>
        <w:t xml:space="preserve"> տեխնիկական միջոցների ձեռքբերման </w:t>
      </w:r>
      <w:r w:rsidR="006C475B">
        <w:rPr>
          <w:rFonts w:ascii="GHEA Grapalat" w:hAnsi="GHEA Grapalat"/>
          <w:lang w:val="hy-AM"/>
        </w:rPr>
        <w:t xml:space="preserve"> հետ </w:t>
      </w:r>
      <w:r w:rsidR="008F5D5D" w:rsidRPr="00E76E9F">
        <w:rPr>
          <w:rFonts w:ascii="GHEA Grapalat" w:hAnsi="GHEA Grapalat"/>
          <w:lang w:val="hy-AM"/>
        </w:rPr>
        <w:t>կապված աշխատանքներում։</w:t>
      </w:r>
    </w:p>
    <w:p w14:paraId="07150784" w14:textId="2C7DD519" w:rsidR="008F5D5D" w:rsidRDefault="008F5D5D" w:rsidP="00730B2C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lang w:val="hy-AM"/>
        </w:rPr>
      </w:pPr>
      <w:r w:rsidRPr="00730B2C">
        <w:rPr>
          <w:rFonts w:ascii="GHEA Grapalat" w:hAnsi="GHEA Grapalat"/>
          <w:lang w:val="hy-AM"/>
        </w:rPr>
        <w:t xml:space="preserve">Հաշվի առնելով վերոգրյալը՝ </w:t>
      </w:r>
      <w:r w:rsidR="00E76E9F" w:rsidRPr="00E81ECF">
        <w:rPr>
          <w:rFonts w:ascii="GHEA Grapalat" w:hAnsi="GHEA Grapalat"/>
          <w:lang w:val="hy-AM"/>
        </w:rPr>
        <w:t xml:space="preserve">առաջարկվում է </w:t>
      </w:r>
      <w:r w:rsidR="00730B2C" w:rsidRPr="00730B2C">
        <w:rPr>
          <w:rFonts w:ascii="GHEA Grapalat" w:hAnsi="GHEA Grapalat"/>
          <w:lang w:val="hy-AM"/>
        </w:rPr>
        <w:t>Հայաստանի Հանրապետության կառավարության 2024 թվականի հունվարի 15-ի N 1803-Լ որոշման մեջ կատարել փոփոխություններ և լրացումներ</w:t>
      </w:r>
      <w:r w:rsidR="00730B2C">
        <w:rPr>
          <w:rFonts w:ascii="GHEA Grapalat" w:hAnsi="GHEA Grapalat"/>
          <w:lang w:val="hy-AM"/>
        </w:rPr>
        <w:t xml:space="preserve">։ </w:t>
      </w:r>
    </w:p>
    <w:p w14:paraId="1630AE7C" w14:textId="77777777" w:rsidR="008C485B" w:rsidRPr="00816179" w:rsidRDefault="008C485B" w:rsidP="00730B2C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18"/>
          <w:szCs w:val="18"/>
          <w:lang w:val="hy-AM"/>
        </w:rPr>
      </w:pPr>
    </w:p>
    <w:p w14:paraId="7035EC2B" w14:textId="5767F2B0" w:rsidR="008F5D5D" w:rsidRPr="00FE1852" w:rsidRDefault="00730B2C" w:rsidP="008F5D5D">
      <w:pPr>
        <w:pStyle w:val="headingtitleStyle"/>
        <w:spacing w:after="0" w:line="360" w:lineRule="auto"/>
        <w:ind w:firstLine="284"/>
        <w:jc w:val="both"/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</w:pPr>
      <w:r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2</w:t>
      </w:r>
      <w:r w:rsidR="008F5D5D"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 Առաջարկվող կարգավորման բնույթը</w:t>
      </w:r>
      <w:r w:rsidR="008F5D5D" w:rsidRPr="0023717A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</w:t>
      </w:r>
      <w:r w:rsidR="008F5D5D" w:rsidRPr="00FE1852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</w:p>
    <w:p w14:paraId="7E48BB9B" w14:textId="39D534D3" w:rsidR="00730B2C" w:rsidRPr="008F5D5D" w:rsidRDefault="008F5D5D" w:rsidP="00730B2C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lang w:val="hy-AM"/>
        </w:rPr>
      </w:pPr>
      <w:r w:rsidRPr="00B8037A">
        <w:rPr>
          <w:rFonts w:ascii="GHEA Grapalat" w:hAnsi="GHEA Grapalat"/>
          <w:lang w:val="hy-AM"/>
        </w:rPr>
        <w:t>Նախագծով</w:t>
      </w:r>
      <w:r w:rsidR="00730B2C">
        <w:rPr>
          <w:rFonts w:ascii="GHEA Grapalat" w:hAnsi="GHEA Grapalat"/>
          <w:lang w:val="hy-AM"/>
        </w:rPr>
        <w:t xml:space="preserve"> </w:t>
      </w:r>
      <w:r w:rsidRPr="00B8037A">
        <w:rPr>
          <w:rFonts w:ascii="GHEA Grapalat" w:hAnsi="GHEA Grapalat"/>
          <w:lang w:val="hy-AM"/>
        </w:rPr>
        <w:t>նախատեսվում</w:t>
      </w:r>
      <w:r w:rsidR="00730B2C">
        <w:rPr>
          <w:rFonts w:ascii="GHEA Grapalat" w:hAnsi="GHEA Grapalat"/>
          <w:lang w:val="hy-AM"/>
        </w:rPr>
        <w:t xml:space="preserve"> </w:t>
      </w:r>
      <w:r w:rsidRPr="00B8037A">
        <w:rPr>
          <w:rFonts w:ascii="GHEA Grapalat" w:hAnsi="GHEA Grapalat"/>
          <w:lang w:val="hy-AM"/>
        </w:rPr>
        <w:t>է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C1569F">
        <w:rPr>
          <w:rFonts w:ascii="GHEA Grapalat" w:eastAsia="Calibri" w:hAnsi="GHEA Grapalat"/>
          <w:lang w:val="hy-AM"/>
        </w:rPr>
        <w:t>Հայաստանի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C1569F">
        <w:rPr>
          <w:rFonts w:ascii="GHEA Grapalat" w:eastAsia="Calibri" w:hAnsi="GHEA Grapalat"/>
          <w:lang w:val="hy-AM"/>
        </w:rPr>
        <w:t>Հանրապետության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C1569F">
        <w:rPr>
          <w:rFonts w:ascii="GHEA Grapalat" w:eastAsia="Calibri" w:hAnsi="GHEA Grapalat"/>
          <w:lang w:val="hy-AM"/>
        </w:rPr>
        <w:t>կառավարությ</w:t>
      </w:r>
      <w:r w:rsidR="00730B2C">
        <w:rPr>
          <w:rFonts w:ascii="GHEA Grapalat" w:eastAsia="Calibri" w:hAnsi="GHEA Grapalat"/>
          <w:lang w:val="hy-AM"/>
        </w:rPr>
        <w:t xml:space="preserve">ան </w:t>
      </w:r>
      <w:r w:rsidR="00730B2C" w:rsidRPr="00394DBD">
        <w:rPr>
          <w:rFonts w:ascii="GHEA Grapalat" w:eastAsia="Calibri" w:hAnsi="GHEA Grapalat"/>
          <w:lang w:val="hy-AM"/>
        </w:rPr>
        <w:t>2024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թվականի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հունվարի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15-ի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N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1803-Լ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որոշմ</w:t>
      </w:r>
      <w:r w:rsidR="00730B2C">
        <w:rPr>
          <w:rFonts w:ascii="GHEA Grapalat" w:eastAsia="Calibri" w:hAnsi="GHEA Grapalat"/>
          <w:lang w:val="hy-AM"/>
        </w:rPr>
        <w:t xml:space="preserve">ամբ հաստատված </w:t>
      </w:r>
      <w:r w:rsidR="00730B2C" w:rsidRPr="00394DBD">
        <w:rPr>
          <w:rFonts w:ascii="GHEA Grapalat" w:eastAsia="Calibri" w:hAnsi="GHEA Grapalat"/>
          <w:lang w:val="hy-AM"/>
        </w:rPr>
        <w:t>N 2</w:t>
      </w:r>
      <w:r w:rsidR="00730B2C">
        <w:rPr>
          <w:rFonts w:ascii="GHEA Grapalat" w:eastAsia="Calibri" w:hAnsi="GHEA Grapalat"/>
          <w:lang w:val="hy-AM"/>
        </w:rPr>
        <w:t xml:space="preserve"> </w:t>
      </w:r>
      <w:r w:rsidR="00730B2C" w:rsidRPr="00394DBD">
        <w:rPr>
          <w:rFonts w:ascii="GHEA Grapalat" w:eastAsia="Calibri" w:hAnsi="GHEA Grapalat"/>
          <w:lang w:val="hy-AM"/>
        </w:rPr>
        <w:t>հավելված</w:t>
      </w:r>
      <w:r w:rsidR="00730B2C">
        <w:rPr>
          <w:rFonts w:ascii="GHEA Grapalat" w:eastAsia="Calibri" w:hAnsi="GHEA Grapalat"/>
          <w:lang w:val="hy-AM"/>
        </w:rPr>
        <w:t xml:space="preserve">ի </w:t>
      </w:r>
      <w:r w:rsidR="00730B2C" w:rsidRPr="008F5D5D">
        <w:rPr>
          <w:rFonts w:ascii="GHEA Grapalat" w:hAnsi="GHEA Grapalat"/>
          <w:lang w:val="hy-AM"/>
        </w:rPr>
        <w:t>Ոստիկանության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բարեփոխումների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իրականացման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ռազմավարությունից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բխող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2024-2026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թվականների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գործողությունների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8F5D5D">
        <w:rPr>
          <w:rFonts w:ascii="GHEA Grapalat" w:hAnsi="GHEA Grapalat"/>
          <w:lang w:val="hy-AM"/>
        </w:rPr>
        <w:t>ծրագր</w:t>
      </w:r>
      <w:r w:rsidR="00730B2C">
        <w:rPr>
          <w:rFonts w:ascii="GHEA Grapalat" w:hAnsi="GHEA Grapalat"/>
          <w:lang w:val="hy-AM"/>
        </w:rPr>
        <w:t xml:space="preserve">ով </w:t>
      </w:r>
      <w:r w:rsidR="00730B2C" w:rsidRPr="00730B2C">
        <w:rPr>
          <w:rFonts w:ascii="GHEA Grapalat" w:hAnsi="GHEA Grapalat"/>
          <w:lang w:val="hy-AM"/>
        </w:rPr>
        <w:t>նախատեսված</w:t>
      </w:r>
      <w:r w:rsidR="0026635A">
        <w:rPr>
          <w:rFonts w:ascii="GHEA Grapalat" w:hAnsi="GHEA Grapalat"/>
          <w:lang w:val="hy-AM"/>
        </w:rPr>
        <w:t xml:space="preserve"> </w:t>
      </w:r>
      <w:r w:rsidR="00730B2C" w:rsidRPr="00730B2C">
        <w:rPr>
          <w:rFonts w:ascii="GHEA Grapalat" w:hAnsi="GHEA Grapalat"/>
          <w:lang w:val="hy-AM"/>
        </w:rPr>
        <w:t>մի շարք միջոցառումների կատարման ժամկետները տեղափոխել</w:t>
      </w:r>
      <w:r w:rsidR="00730B2C">
        <w:rPr>
          <w:rFonts w:ascii="GHEA Grapalat" w:hAnsi="GHEA Grapalat"/>
          <w:lang w:val="hy-AM"/>
        </w:rPr>
        <w:t xml:space="preserve"> </w:t>
      </w:r>
      <w:r w:rsidR="00730B2C" w:rsidRPr="00730B2C">
        <w:rPr>
          <w:rFonts w:ascii="GHEA Grapalat" w:hAnsi="GHEA Grapalat"/>
          <w:lang w:val="hy-AM"/>
        </w:rPr>
        <w:t>2026 թվական՝ ապահովելով դրանց իրականացման արդյունավետությունն ու համակարգային կայունությունը։</w:t>
      </w:r>
    </w:p>
    <w:p w14:paraId="4CE01296" w14:textId="47522FF4" w:rsidR="008F5D5D" w:rsidRPr="00816179" w:rsidRDefault="008F5D5D" w:rsidP="00730B2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 w:cs="Times New Roman"/>
          <w:sz w:val="16"/>
          <w:szCs w:val="16"/>
          <w:lang w:val="hy-AM"/>
        </w:rPr>
      </w:pPr>
    </w:p>
    <w:p w14:paraId="4B35D0B2" w14:textId="37C853B9" w:rsidR="008F5D5D" w:rsidRPr="00FE1852" w:rsidRDefault="00730B2C" w:rsidP="008F5D5D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3</w:t>
      </w:r>
      <w:r w:rsidR="008F5D5D" w:rsidRPr="00FE1852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. Նախագծերի մշակման գործընթացում ներգրավված ինստիտուտները և անձինք և նրանց դիրքորոշումը</w:t>
      </w:r>
      <w:r w:rsidR="008F5D5D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.</w:t>
      </w:r>
    </w:p>
    <w:p w14:paraId="6A940C16" w14:textId="2C39A11C" w:rsidR="008F5D5D" w:rsidRDefault="008F5D5D" w:rsidP="008F5D5D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Նախագիծը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մշակվել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730B2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այաստանի </w:t>
      </w:r>
      <w:r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730B2C">
        <w:rPr>
          <w:rFonts w:ascii="GHEA Grapalat" w:eastAsia="Times New Roman" w:hAnsi="GHEA Grapalat" w:cs="Arian AMU"/>
          <w:sz w:val="24"/>
          <w:szCs w:val="24"/>
          <w:lang w:val="hy-AM"/>
        </w:rPr>
        <w:t>անրապետության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</w:rPr>
        <w:t>ներքին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</w:rPr>
        <w:t>գործերի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</w:rPr>
        <w:t>նախարարության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Arian AMU"/>
          <w:sz w:val="24"/>
          <w:szCs w:val="24"/>
        </w:rPr>
        <w:t>կողմից</w:t>
      </w:r>
      <w:r w:rsidRPr="00FE1852">
        <w:rPr>
          <w:rFonts w:ascii="GHEA Grapalat" w:eastAsia="Times New Roman" w:hAnsi="GHEA Grapalat" w:cs="Arian AMU"/>
          <w:sz w:val="24"/>
          <w:szCs w:val="24"/>
          <w:lang w:val="af-ZA"/>
        </w:rPr>
        <w:t>:</w:t>
      </w:r>
    </w:p>
    <w:p w14:paraId="4CA09683" w14:textId="77777777" w:rsidR="008F5D5D" w:rsidRPr="00816179" w:rsidRDefault="008F5D5D" w:rsidP="008F5D5D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Times New Roman" w:hAnsi="GHEA Grapalat" w:cs="Arian AMU"/>
          <w:sz w:val="16"/>
          <w:szCs w:val="16"/>
          <w:lang w:val="af-ZA"/>
        </w:rPr>
      </w:pPr>
    </w:p>
    <w:p w14:paraId="47BAF65B" w14:textId="1D05F1D8" w:rsidR="008F5D5D" w:rsidRPr="00FE1852" w:rsidRDefault="00730B2C" w:rsidP="008F5D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8F5D5D" w:rsidRPr="00FE1852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8F5D5D" w:rsidRPr="00FE1852">
        <w:rPr>
          <w:rFonts w:ascii="GHEA Grapalat" w:hAnsi="GHEA Grapalat"/>
          <w:b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8F5D5D">
        <w:rPr>
          <w:rFonts w:ascii="GHEA Grapalat" w:hAnsi="GHEA Grapalat"/>
          <w:sz w:val="24"/>
          <w:szCs w:val="24"/>
          <w:lang w:val="hy-AM"/>
        </w:rPr>
        <w:t>.</w:t>
      </w:r>
    </w:p>
    <w:p w14:paraId="6A89E7EF" w14:textId="239108C1" w:rsidR="008F5D5D" w:rsidRDefault="008F5D5D" w:rsidP="008F5D5D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Նախագծի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ընդունման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արդյունքում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730B2C"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730B2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այաստանի </w:t>
      </w:r>
      <w:r w:rsidR="00730B2C" w:rsidRPr="00FE1852">
        <w:rPr>
          <w:rFonts w:ascii="GHEA Grapalat" w:eastAsia="Times New Roman" w:hAnsi="GHEA Grapalat" w:cs="Arian AMU"/>
          <w:sz w:val="24"/>
          <w:szCs w:val="24"/>
          <w:lang w:val="hy-AM"/>
        </w:rPr>
        <w:t>Հ</w:t>
      </w:r>
      <w:r w:rsidR="00730B2C">
        <w:rPr>
          <w:rFonts w:ascii="GHEA Grapalat" w:eastAsia="Times New Roman" w:hAnsi="GHEA Grapalat" w:cs="Arian AMU"/>
          <w:sz w:val="24"/>
          <w:szCs w:val="24"/>
          <w:lang w:val="hy-AM"/>
        </w:rPr>
        <w:t>անրապետության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պետական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բյուջեի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եկամուտներում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ծախսերում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փոփոխություններ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չեն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նախատեսվում</w:t>
      </w:r>
      <w:r w:rsidRPr="00FE18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: </w:t>
      </w:r>
    </w:p>
    <w:p w14:paraId="4793A4B9" w14:textId="77777777" w:rsidR="008F5D5D" w:rsidRPr="00816179" w:rsidRDefault="008F5D5D" w:rsidP="008F5D5D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bCs/>
          <w:color w:val="000000"/>
          <w:sz w:val="12"/>
          <w:szCs w:val="12"/>
          <w:lang w:val="af-ZA"/>
        </w:rPr>
      </w:pPr>
    </w:p>
    <w:p w14:paraId="06233270" w14:textId="2981DAFF" w:rsidR="008F5D5D" w:rsidRPr="00FE1852" w:rsidRDefault="00730B2C" w:rsidP="008F5D5D">
      <w:pPr>
        <w:spacing w:after="0" w:line="360" w:lineRule="auto"/>
        <w:ind w:firstLine="284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8F5D5D" w:rsidRPr="00FE1852">
        <w:rPr>
          <w:rFonts w:ascii="GHEA Grapalat" w:hAnsi="GHEA Grapalat" w:cs="Sylfaen"/>
          <w:b/>
          <w:sz w:val="24"/>
          <w:szCs w:val="24"/>
          <w:lang w:val="af-ZA"/>
        </w:rPr>
        <w:t>. Ակնկալվող արդյունքը.</w:t>
      </w:r>
      <w:r w:rsidR="008F5D5D" w:rsidRPr="00FE185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14:paraId="72E964EF" w14:textId="13D1C152" w:rsidR="0026635A" w:rsidRPr="008C485B" w:rsidRDefault="008F5D5D" w:rsidP="008C485B">
      <w:pPr>
        <w:pStyle w:val="NormalWeb"/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/>
          <w:bCs/>
          <w:color w:val="000000"/>
          <w:lang w:val="hy-AM"/>
        </w:rPr>
      </w:pPr>
      <w:r w:rsidRPr="008C28F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Նախագծի ընդունման արդյունքում </w:t>
      </w:r>
      <w:r w:rsidRPr="00482CCB">
        <w:rPr>
          <w:rFonts w:ascii="GHEA Grapalat" w:eastAsia="Times New Roman" w:hAnsi="GHEA Grapalat"/>
          <w:bCs/>
          <w:color w:val="000000"/>
          <w:lang w:val="hy-AM"/>
        </w:rPr>
        <w:t xml:space="preserve">կապահովվի </w:t>
      </w:r>
      <w:r w:rsidR="00E76E9F" w:rsidRPr="00482CCB">
        <w:rPr>
          <w:rFonts w:ascii="GHEA Grapalat" w:eastAsia="Times New Roman" w:hAnsi="GHEA Grapalat"/>
          <w:bCs/>
          <w:color w:val="000000"/>
          <w:lang w:val="hy-AM"/>
        </w:rPr>
        <w:t>բարեփոխումների որակյալ, ամբողջական, տեխնիկապես անվտանգ և արդյունավետ իրականացում՝ առանց ոստիկանության ընթացիկ գործունեության խաթարման։</w:t>
      </w:r>
      <w:r w:rsidR="00E76E9F" w:rsidRPr="00482CC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="00E76E9F" w:rsidRPr="00482CCB">
        <w:rPr>
          <w:rFonts w:ascii="GHEA Grapalat" w:eastAsia="Times New Roman" w:hAnsi="GHEA Grapalat"/>
          <w:bCs/>
          <w:color w:val="000000"/>
          <w:lang w:val="hy-AM"/>
        </w:rPr>
        <w:t xml:space="preserve"> </w:t>
      </w:r>
    </w:p>
    <w:p w14:paraId="1EB1FFC4" w14:textId="77632A99" w:rsidR="0090284F" w:rsidRPr="00482CCB" w:rsidRDefault="008F5D5D" w:rsidP="00482CCB">
      <w:pPr>
        <w:spacing w:line="360" w:lineRule="auto"/>
        <w:ind w:firstLine="284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Pr="00CD644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ՀՀ </w:t>
      </w:r>
      <w:r w:rsidRPr="006355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ներքին գործերի նախարարությու</w:t>
      </w:r>
      <w:r w:rsidR="00E71E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</w:t>
      </w:r>
    </w:p>
    <w:sectPr w:rsidR="0090284F" w:rsidRPr="00482CCB" w:rsidSect="009652C1">
      <w:pgSz w:w="11906" w:h="16838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4F"/>
    <w:rsid w:val="00015235"/>
    <w:rsid w:val="0006252F"/>
    <w:rsid w:val="00070954"/>
    <w:rsid w:val="00074972"/>
    <w:rsid w:val="000C0827"/>
    <w:rsid w:val="001937EA"/>
    <w:rsid w:val="00225C06"/>
    <w:rsid w:val="0026635A"/>
    <w:rsid w:val="00371F4F"/>
    <w:rsid w:val="00394DBD"/>
    <w:rsid w:val="003F33AD"/>
    <w:rsid w:val="00467160"/>
    <w:rsid w:val="00482CCB"/>
    <w:rsid w:val="005A653A"/>
    <w:rsid w:val="006352F8"/>
    <w:rsid w:val="006C475B"/>
    <w:rsid w:val="007151F2"/>
    <w:rsid w:val="007174E2"/>
    <w:rsid w:val="00730B2C"/>
    <w:rsid w:val="007862D7"/>
    <w:rsid w:val="008150BA"/>
    <w:rsid w:val="00816179"/>
    <w:rsid w:val="00830AC9"/>
    <w:rsid w:val="0088034A"/>
    <w:rsid w:val="008C485B"/>
    <w:rsid w:val="008F1877"/>
    <w:rsid w:val="008F5D5D"/>
    <w:rsid w:val="0090284F"/>
    <w:rsid w:val="009652C1"/>
    <w:rsid w:val="009C3923"/>
    <w:rsid w:val="00A34181"/>
    <w:rsid w:val="00AB2D64"/>
    <w:rsid w:val="00AF02B0"/>
    <w:rsid w:val="00CB7183"/>
    <w:rsid w:val="00DB59E5"/>
    <w:rsid w:val="00DC5BB8"/>
    <w:rsid w:val="00E25C4A"/>
    <w:rsid w:val="00E71E65"/>
    <w:rsid w:val="00E76E9F"/>
    <w:rsid w:val="00EC75FE"/>
    <w:rsid w:val="00F013E3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2FC5"/>
  <w15:chartTrackingRefBased/>
  <w15:docId w15:val="{D83C62C6-7E05-4E24-B3D3-6E412FC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BD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4DBD"/>
    <w:rPr>
      <w:rFonts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02B0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customStyle="1" w:styleId="headingtitleStyle">
    <w:name w:val="heading titleStyle"/>
    <w:basedOn w:val="Normal"/>
    <w:rsid w:val="008F5D5D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>https://mul2-mia.gov.am/tasks/5392137/oneclick?token=ce2bf86e8538acb79e633a9d9b15b14c</cp:keywords>
  <dc:description/>
  <cp:lastModifiedBy>irav14</cp:lastModifiedBy>
  <cp:revision>32</cp:revision>
  <cp:lastPrinted>2025-12-10T07:35:00Z</cp:lastPrinted>
  <dcterms:created xsi:type="dcterms:W3CDTF">2025-12-10T05:48:00Z</dcterms:created>
  <dcterms:modified xsi:type="dcterms:W3CDTF">2025-12-11T07:22:00Z</dcterms:modified>
</cp:coreProperties>
</file>