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AE8C7" w14:textId="5C65BB84" w:rsidR="009B172E" w:rsidRPr="00DD2BAE" w:rsidRDefault="00790BE2" w:rsidP="00DB339F">
      <w:pPr>
        <w:shd w:val="clear" w:color="auto" w:fill="FFFFFF"/>
        <w:suppressAutoHyphens w:val="0"/>
        <w:spacing w:line="276" w:lineRule="auto"/>
        <w:jc w:val="right"/>
        <w:rPr>
          <w:rFonts w:ascii="GHEA Grapalat" w:eastAsia="Times New Roman" w:hAnsi="GHEA Grapalat" w:cs="Times New Roman"/>
          <w:bCs/>
          <w:i/>
          <w:iCs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Cs/>
          <w:i/>
          <w:iCs/>
          <w:color w:val="000000"/>
          <w:kern w:val="0"/>
          <w:lang w:val="hy-AM" w:eastAsia="en-US" w:bidi="ar-SA"/>
        </w:rPr>
        <w:t>ՆԱԽԱԳԻԾ</w:t>
      </w:r>
    </w:p>
    <w:p w14:paraId="4F60E90B" w14:textId="77777777" w:rsidR="000D7060" w:rsidRPr="00DD2BAE" w:rsidRDefault="000D7060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53D9212A" w14:textId="77777777" w:rsidR="007D2D6D" w:rsidRPr="00DD2BAE" w:rsidRDefault="007D2D6D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4BDA1DC0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  <w:t>ՀԱՅԱՍՏԱՆԻ ՀԱՆՐԱՊԵՏՈՒԹՅԱՆ ԿԱՌԱՎԱՐՈՒԹՅՈՒՆ</w:t>
      </w:r>
    </w:p>
    <w:p w14:paraId="09B43242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0F8C9D8" w14:textId="0275C9CD" w:rsidR="009B172E" w:rsidRPr="00DD2BAE" w:rsidRDefault="009B172E" w:rsidP="00DB339F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Ո Ր Ո Շ</w:t>
      </w:r>
      <w:r w:rsidR="00DB2C7E" w:rsidRPr="00DD2BAE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FF"/>
          <w:lang w:val="en-US" w:eastAsia="en-US" w:bidi="ar-SA"/>
        </w:rPr>
        <w:t xml:space="preserve"> </w:t>
      </w:r>
      <w:r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ՈՒ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Մ</w:t>
      </w:r>
    </w:p>
    <w:p w14:paraId="43644254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85168B4" w14:textId="05AC0076" w:rsidR="009B172E" w:rsidRPr="00DD2BAE" w:rsidRDefault="0001145D" w:rsidP="00DB339F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</w:t>
      </w:r>
      <w:r w:rsidR="0051595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___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»</w:t>
      </w:r>
      <w:r w:rsidR="0051595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 ___________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202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N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    </w:t>
      </w:r>
      <w:r w:rsidR="009B172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-Ն</w:t>
      </w:r>
    </w:p>
    <w:p w14:paraId="662AB993" w14:textId="77777777" w:rsidR="009B172E" w:rsidRPr="00DD2BAE" w:rsidRDefault="009B172E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101E23BB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6F4D82EA" w14:textId="44D08AB3" w:rsidR="00DB339F" w:rsidRPr="00DD2BAE" w:rsidRDefault="00DB339F" w:rsidP="00DB339F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ՀԱՅԱՍՏԱՆԻ ՀԱՆՐԱՊԵՏՈՒԹՅՈՒՆ </w:t>
      </w:r>
      <w:r w:rsidR="00F94755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ՊՈՂՊԱՏԵ ԱՄՐԱՆՆԵՐԻ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ՆԵՐՄՈՒԾՄԱՆ ԼԻՑԵՆԶԱՎՈՐՄԱՆ ԸՆԹԱՑԱԿԱՐԳԸ ԵՎ </w:t>
      </w:r>
      <w:r w:rsidR="00EE7686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ԼԻՑԵՆԶԻԱՅԻ ՁԵՎԸ ՍԱՀՄԱՆԵԼՈՒ ՄԱՍԻՆ</w:t>
      </w:r>
    </w:p>
    <w:p w14:paraId="0BA43DE0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Calibri" w:eastAsia="Times New Roman" w:hAnsi="Calibri" w:cs="Calibri"/>
          <w:color w:val="000000"/>
          <w:kern w:val="0"/>
          <w:lang w:val="hy-AM" w:eastAsia="en-US" w:bidi="ar-SA"/>
        </w:rPr>
        <w:t> </w:t>
      </w:r>
    </w:p>
    <w:p w14:paraId="36E67F63" w14:textId="755AE48F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Հիմք ընդունելով «Առևտրի և ծառայությունների մասին» օրենքի 2.1-ին հոդվածը</w:t>
      </w:r>
      <w:r w:rsidR="00C919DF" w:rsidRPr="00C919DF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և համաձայն «Եվրասիական տնտեսական միության մասին» պայմանագրի 47-րդ հոդվածի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՝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Հայաստանի Հանրապետության կառավարությունը</w:t>
      </w:r>
      <w:r w:rsidR="00DB2C7E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lang w:val="hy-AM" w:eastAsia="en-US" w:bidi="ar-SA"/>
        </w:rPr>
        <w:t>որոշում է.</w:t>
      </w:r>
    </w:p>
    <w:p w14:paraId="43B1B79B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1. Սահմանել, որ՝</w:t>
      </w:r>
    </w:p>
    <w:p w14:paraId="13DD8975" w14:textId="6F5796D9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1)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ԵԱՏՄ ԱՏԳ ԱԱ դասակարգչի 7214 և 7215 </w:t>
      </w:r>
      <w:bookmarkStart w:id="0" w:name="_Hlk202256597"/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դիրքերում դասակարգվող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bookmarkEnd w:id="0"/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«Բացթողում՝ ներքին սպառման համար», «Վերամշակում՝ մաքսային տարածքում» և «Վերամշակում՝ ներքին սպառման համար» մաքսային ընթացակարգերով ներմուծումն իրականացվում է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BE482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յ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 հիման վրա.</w:t>
      </w:r>
    </w:p>
    <w:p w14:paraId="4FEB9005" w14:textId="1EAA2FB8" w:rsidR="001144F6" w:rsidRPr="00DD2BAE" w:rsidRDefault="00DB339F" w:rsidP="007B6DCE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սույն կետի 1-ին ենթակետում նշված ապրանքների ներմուծման նպատակով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հիմնական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լիցենզիան տրամադրվում է յուրաքանչյուր մինչև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մեկ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տոննայի համար</w:t>
      </w:r>
      <w:r w:rsidR="001144F6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</w:p>
    <w:p w14:paraId="1B00E7EF" w14:textId="41ACBEF5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2.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BE482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յ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 տրամադրման համար լիազոր մարմին սահմանել Հայաստանի Հանրապետության էկոնոմիկայի նախարարությ</w:t>
      </w:r>
      <w:r w:rsidR="009A0B6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նը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(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այսուհետ՝ Լիազոր մարմին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:</w:t>
      </w:r>
    </w:p>
    <w:p w14:paraId="0CCE86AE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3. Սահմանել՝</w:t>
      </w:r>
    </w:p>
    <w:p w14:paraId="6A11864B" w14:textId="2D056624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«Բացթողում՝ ներքին սպառման համար», «Վերամշակում՝ մաքսային տարածքում» և «Վերամշակում՝ ներքին սպառման համար» մաքսային ընթացակարգերով ներմուծման լիցենզավորման ընթացակարգը՝ համաձայն N 1 հավելվածի.</w:t>
      </w:r>
    </w:p>
    <w:p w14:paraId="1059EF33" w14:textId="6AA6193F" w:rsidR="00521B89" w:rsidRPr="00DD2BAE" w:rsidRDefault="00DB339F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lastRenderedPageBreak/>
        <w:t xml:space="preserve">2)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ԵԱՏՄ ԱՏԳ ԱԱ դասակարգչի 7214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և</w:t>
      </w:r>
      <w:r w:rsid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«Բացթողում՝ ներքին սպառման համար», «Վերամշակում՝ մաքսային տարածքում» և «Վերամշակում՝ ներքին սպառման համար» մաքսային ընթացակարգերով ներմուծման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ձևը` համաձայն N 2 հավելվածի։</w:t>
      </w:r>
    </w:p>
    <w:p w14:paraId="222B3440" w14:textId="4116ED85" w:rsidR="00521B89" w:rsidRPr="00521B89" w:rsidRDefault="00DB339F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4. </w:t>
      </w:r>
      <w:r w:rsidR="00521B89"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Հայաստանի Հանրապետության էկոնոմիկայի նախարարին՝</w:t>
      </w:r>
    </w:p>
    <w:p w14:paraId="471A40E8" w14:textId="6FBBA516" w:rsidR="00521B89" w:rsidRPr="00521B89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սույն որոշումն ուժի մեջ մտնելուց առնվազն 3 օրացուցային օր առաջ, ծանուցել Եվրասիական տնտեսական հանձնաժողովին սույն որոշման 1-ին կետով սահմանված ապրանքների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ներմուծման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 սակագնային կարգավորման միջոցի ժամանակավոր կիրառման մասին.</w:t>
      </w:r>
    </w:p>
    <w:p w14:paraId="0A520585" w14:textId="36C26FBC" w:rsidR="00521B89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սույն որոշումն ուժի մեջ մտնելուց առնվազն 3 օրացուցային օր առաջ Եվրասիական տնտեսական հանձնաժողովի քննարկմանը ներկայացնել առաջարկ Եվրասիական տնտեսական միության մաքսային տարածքից սույն որոշման 1-ին կետով սահմանված ապրանքների 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ներմուծման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 սակագնային կարգավորման միջոցի կիրառման մասին:</w:t>
      </w:r>
    </w:p>
    <w:p w14:paraId="0B040CE6" w14:textId="1DD1A372" w:rsidR="00521B89" w:rsidRPr="00DD2BAE" w:rsidRDefault="00521B89" w:rsidP="00521B89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5. Սույն որոշումն ուժի մեջ է մտնում 202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փետրվարի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-ից և գործում է մինչև 202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թվականի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օգոստոսի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</w:t>
      </w:r>
      <w:r w:rsidRPr="00521B8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ը։ </w:t>
      </w:r>
    </w:p>
    <w:p w14:paraId="1066B16B" w14:textId="4EB107D9" w:rsidR="00F94755" w:rsidRPr="00DD2BAE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886EF96" w14:textId="6BA252F0" w:rsidR="00F94755" w:rsidRPr="00DD2BAE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D54AE5C" w14:textId="56D8E744" w:rsidR="00F94755" w:rsidRDefault="00F94755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A2CF89D" w14:textId="0A4A81DF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764EB87" w14:textId="25AC77A1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476304E" w14:textId="252811DB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0D41B928" w14:textId="2D68E8A8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CB2468E" w14:textId="4E49810A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4E83319" w14:textId="0AFD3774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F4509E0" w14:textId="06989AB7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77404C5" w14:textId="28E7CC70" w:rsidR="004A5937" w:rsidRDefault="004A5937" w:rsidP="00F9475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0F419C5" w14:textId="77777777" w:rsidR="00521B89" w:rsidRDefault="00521B89" w:rsidP="00F41846">
      <w:pPr>
        <w:jc w:val="right"/>
        <w:rPr>
          <w:rFonts w:ascii="GHEA Grapalat" w:hAnsi="GHEA Grapalat"/>
          <w:lang w:val="hy-AM"/>
        </w:rPr>
      </w:pPr>
    </w:p>
    <w:p w14:paraId="31F0DD5C" w14:textId="77777777" w:rsidR="00521B89" w:rsidRDefault="00521B89" w:rsidP="00F41846">
      <w:pPr>
        <w:jc w:val="right"/>
        <w:rPr>
          <w:rFonts w:ascii="GHEA Grapalat" w:hAnsi="GHEA Grapalat"/>
          <w:lang w:val="hy-AM"/>
        </w:rPr>
      </w:pPr>
    </w:p>
    <w:p w14:paraId="22893A02" w14:textId="3F8D7C93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lastRenderedPageBreak/>
        <w:t>Հավելված N 1</w:t>
      </w:r>
    </w:p>
    <w:p w14:paraId="05833114" w14:textId="30A2D155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ՀՀ կառավարության 202</w:t>
      </w:r>
      <w:r w:rsidR="00EE7686">
        <w:rPr>
          <w:rFonts w:ascii="GHEA Grapalat" w:hAnsi="GHEA Grapalat"/>
          <w:lang w:val="hy-AM"/>
        </w:rPr>
        <w:t>6</w:t>
      </w:r>
      <w:r w:rsidRPr="00DD2BAE">
        <w:rPr>
          <w:rFonts w:ascii="GHEA Grapalat" w:hAnsi="GHEA Grapalat"/>
          <w:lang w:val="hy-AM"/>
        </w:rPr>
        <w:t xml:space="preserve"> թվականի</w:t>
      </w:r>
    </w:p>
    <w:p w14:paraId="14FE7148" w14:textId="3471C138" w:rsidR="00F41846" w:rsidRPr="00DD2BAE" w:rsidRDefault="00F41846" w:rsidP="00F41846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_________  ____-ի N_____-Ն որոշման</w:t>
      </w:r>
    </w:p>
    <w:p w14:paraId="004CA6A9" w14:textId="77777777" w:rsidR="00F41846" w:rsidRPr="00DD2BAE" w:rsidRDefault="00F41846" w:rsidP="00F41846">
      <w:pPr>
        <w:shd w:val="clear" w:color="auto" w:fill="FFFFFF"/>
        <w:suppressAutoHyphens w:val="0"/>
        <w:ind w:firstLine="375"/>
        <w:jc w:val="left"/>
        <w:rPr>
          <w:rFonts w:ascii="GHEA Grapalat" w:eastAsia="Times New Roman" w:hAnsi="GHEA Grapalat" w:cs="Times New Roman"/>
          <w:vanish/>
          <w:kern w:val="0"/>
          <w:lang w:val="hy-AM" w:eastAsia="en-US" w:bidi="ar-SA"/>
        </w:rPr>
      </w:pPr>
    </w:p>
    <w:p w14:paraId="17A24A29" w14:textId="77777777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803B32E" w14:textId="0B0E4981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0FDBAF7" w14:textId="77777777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Ը Ն Թ Ա Ց Ա Կ Ա Ր Գ</w:t>
      </w:r>
    </w:p>
    <w:p w14:paraId="30FA7E2F" w14:textId="77777777" w:rsidR="00DB339F" w:rsidRPr="00DD2BAE" w:rsidRDefault="00DB339F" w:rsidP="00862F65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14C78C7F" w14:textId="0BD7888B" w:rsidR="00DB339F" w:rsidRPr="00DD2BAE" w:rsidRDefault="00F94755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ԱՊՐԱՆՔԱՅԻՆ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ՊՈՂՊԱՏԵ ԱՄՐԱՆՆԵՐԻ «ԲԱՑԹՈՂՈՒՄ՝ ՆԵՐՔԻՆ ՍՊԱՌՄԱՆ ՀԱՄԱՐ», «ՎԵՐԱՄՇԱԿՈՒՄ՝ ՄԱՔՍԱՅԻՆ ՏԱՐԱԾՔՈՒՄ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» ԵՎ «ՎԵՐԱՄՇԱԿՈՒՄ՝ ՆԵՐՔԻՆ ՍՊԱՌՄԱՆ ՀԱՄԱՐ» ՄԱՔՍԱՅԻՆ ԸՆԹԱՑԱԿԱՐԳԵՐՈՎ ՆԵՐՄՈՒԾՄԱՆ ԼԻՑԵՆԶԱՎՈՐՄԱՆ</w:t>
      </w:r>
    </w:p>
    <w:p w14:paraId="46659930" w14:textId="3E268A44" w:rsidR="00DB339F" w:rsidRPr="00DD2BAE" w:rsidRDefault="00DB339F" w:rsidP="00DB339F">
      <w:pPr>
        <w:shd w:val="clear" w:color="auto" w:fill="FFFFFF"/>
        <w:suppressAutoHyphens w:val="0"/>
        <w:spacing w:line="276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2B290FE" w14:textId="77777777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1. ԸՆԴՀԱՆՈՒՐ ԴՐՈՒՅԹՆԵՐ</w:t>
      </w:r>
    </w:p>
    <w:p w14:paraId="57712FD9" w14:textId="67933994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C456DED" w14:textId="3241F078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1.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պողպատե ամրանների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«Բացթողում՝ ներքին սպառման համար», «Վերամշակում՝ մաքսային տարածքում» և «Վերամշակում՝ ներքին սպառման համար» մաքսային ընթացակարգերով ներմուծման լիցենզավորման ընթացակարգով կարգավորվում են սույն կետում նշված ապրանքների ներմուծման լիցենզավորման գործընթացի հետ կապված հարաբերությունները:</w:t>
      </w:r>
    </w:p>
    <w:p w14:paraId="7E96EB9E" w14:textId="1614CBAB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EDA1A62" w14:textId="77777777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2. ՀԻՄՆԱԿԱՆ ՀԱՍԿԱՑՈՒԹՅՈՒՆՆԵՐԸ</w:t>
      </w:r>
    </w:p>
    <w:p w14:paraId="103329E6" w14:textId="36D61DFD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15DB1F9E" w14:textId="77777777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2. Սույն ընթացակարգում օգտագործվում են հետևյալ հասկացությունները՝</w:t>
      </w:r>
    </w:p>
    <w:p w14:paraId="1258B9AE" w14:textId="154DF2F8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1)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լիցենզիա՝ լիցենզիա, որն արտաքին առևտրային գործունեության մասնակցին իրավունք է տալիս </w:t>
      </w:r>
      <w:r w:rsidR="009A0B6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ներմուծել </w:t>
      </w:r>
      <w:r w:rsidR="009A0B6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լիցենզիայով նախատեսված քանակով</w:t>
      </w:r>
      <w:r w:rsidR="009A0B6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լիցենզավորման ենթակա 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ապրանք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2C93F5EF" w14:textId="427A6EAE" w:rsidR="00DB339F" w:rsidRPr="00DD2BAE" w:rsidRDefault="00DB339F" w:rsidP="0011183E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2) ապրանք`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ԵԱՏՄ ԱՏԳ ԱԱ դասակարգչի 7214 և 7215 </w:t>
      </w:r>
      <w:r w:rsidR="00152E1E" w:rsidRPr="00152E1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ապրանքային դիրքերում դասակարգվող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պողպատե ամրաններ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434E99FB" w14:textId="4BD6BE08" w:rsidR="00DB339F" w:rsidRPr="00DD2BAE" w:rsidRDefault="00E428C1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) հայտատու` արտաքին տնտեսական գործունեության մասնակից, որը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մարմին է ներկայացնում փաստաթղթեր՝ </w:t>
      </w:r>
      <w:r w:rsidR="00EE768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նպատակով:</w:t>
      </w:r>
    </w:p>
    <w:p w14:paraId="397608F4" w14:textId="4F493599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00423928" w14:textId="6BC727A0" w:rsidR="00DB339F" w:rsidRPr="00DD2BAE" w:rsidRDefault="00DB339F" w:rsidP="00DB339F">
      <w:pPr>
        <w:suppressAutoHyphens w:val="0"/>
        <w:spacing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3. </w:t>
      </w:r>
      <w:r w:rsidR="00EE7686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 ՍՏԱՆԱԼՈՒ ՀԱՄԱՐ ԱՆՀՐԱԺԵՇՏ ՓԱՍՏԱԹՂԹԵՐԸ</w:t>
      </w:r>
    </w:p>
    <w:p w14:paraId="07977612" w14:textId="4699FB62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2E3DD550" w14:textId="069ED140" w:rsidR="0011183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3.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համար հայտատուն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իազոր մարմին է ներկայացնում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</w:p>
    <w:p w14:paraId="6DA552BC" w14:textId="584AC8B5" w:rsidR="0011183E" w:rsidRDefault="00DB339F" w:rsidP="0011183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3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ուղեկցող գրություն` նշելով իրավաբանական անձի գտնվելու վայրը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(անհատ ձեռնարկատիրոջ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դեպքում՝ բնակության և հաշվառման հասցեն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</w:t>
      </w: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, պետական գրանցման կամ պետական հաշվառման համարը, հարկ վճարողի հաշվառման համարը, էլեկտրոնային փոստի հասցեն և հեռախոսահամարը,</w:t>
      </w:r>
    </w:p>
    <w:p w14:paraId="65B857E8" w14:textId="77777777" w:rsidR="0011183E" w:rsidRDefault="00DB339F" w:rsidP="0011183E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հայտ` համաձայն N 1 ձևի</w:t>
      </w:r>
      <w:r w:rsidR="0011183E"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,</w:t>
      </w:r>
    </w:p>
    <w:p w14:paraId="5C54528D" w14:textId="0599B2F3" w:rsidR="00DB339F" w:rsidRPr="0011183E" w:rsidRDefault="00DB339F" w:rsidP="005D0911">
      <w:pPr>
        <w:pStyle w:val="ListParagraph"/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0" w:firstLine="73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տեղեկատվություն:</w:t>
      </w:r>
    </w:p>
    <w:p w14:paraId="29EFD852" w14:textId="57EEA850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4.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276A21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լիցենզիա ստանալու համար անհրաժեշտ փաստաթղթերը կարող են ներկայացվել էլեկտրոնային եղանակով (էլեկտրոնային հասցեն` </w:t>
      </w:r>
      <w:hyperlink r:id="rId6" w:history="1">
        <w:r w:rsidR="00F94755" w:rsidRPr="00DD2BAE">
          <w:rPr>
            <w:rStyle w:val="Hyperlink"/>
            <w:rFonts w:ascii="GHEA Grapalat" w:eastAsia="Times New Roman" w:hAnsi="GHEA Grapalat" w:cs="Times New Roman"/>
            <w:kern w:val="0"/>
            <w:lang w:val="hy-AM" w:eastAsia="en-US" w:bidi="ar-SA"/>
          </w:rPr>
          <w:t>secretariat@mineconomy.am</w:t>
        </w:r>
      </w:hyperlink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), ինչպես նաև փոստով կամ առձեռն։ Էլեկտրոնային եղանակով դիմելու դեպքում դիմումը և հայտն անհրաժեշտ է ներկայացնել Հայաստանի Հանրապետության օրենսդրությամբ սահմանված կարգով՝ էլեկտրոնային թվային ստորագրությամբ:</w:t>
      </w:r>
    </w:p>
    <w:p w14:paraId="53336456" w14:textId="026BA670" w:rsidR="00DC264E" w:rsidRPr="00C90CCC" w:rsidRDefault="00DB339F" w:rsidP="005D0911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strike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5. Հայտատուի կողմից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անհրաժեշտ փաստաթղթերը ներկայացվելու դեպքում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3D3DF2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 </w:t>
      </w:r>
      <w:r w:rsidR="0011183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մարմնի կողմից 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տրամադրվում է 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հայտի մուտքագրման օրվանից 3 աշխատանքային օրվա ընթացքում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</w:p>
    <w:p w14:paraId="4C1D8EA6" w14:textId="6E0D2ADE" w:rsidR="00DB339F" w:rsidRPr="00DD2BAE" w:rsidRDefault="00D0658A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այտի և կից փաստաթղթերի թերի լինելու կամ դրանցում անհամապատասխանություններ առկա լինելու դեպքում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Լիազոր մարմինը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հայտն ստանալու օրվան հաջորդող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 այդ մասին 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էլեկտրոնային կամ կապի այլ միջոցներով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տեղեկացնում է հայտատուին՝ առաջարկելով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 լրացնել փաստաթղթերը կամ շտկել դրանցում առկա անհամապատասխանությունները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։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Տվյալ դեպքում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4A5937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տրամադրման ժամկետը երկարաձգվում է մինչև 3 աշխատանքային օրով։</w:t>
      </w:r>
    </w:p>
    <w:p w14:paraId="1B530BC0" w14:textId="680E8818" w:rsidR="00DB339F" w:rsidRDefault="00D0658A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lastRenderedPageBreak/>
        <w:t>7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 ստանալու մասին հայտը մերժվում է, եթե 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սույն հավելվածի </w:t>
      </w:r>
      <w:r w:rsidR="00476AF6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6</w:t>
      </w:r>
      <w:r w:rsidR="00C3405D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-րդ կետով սահմանված ժամկետում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հայտատուն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թերությունները շտկված հայտը</w:t>
      </w:r>
      <w:r w:rsid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կամ փաստաթղթերը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չի ներկայաց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ր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ել </w:t>
      </w:r>
      <w:r w:rsid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Լիազոր մարմին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4A5937" w:rsidRPr="004A5937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կամ կրկին ներկայացել է թերի։</w:t>
      </w:r>
    </w:p>
    <w:p w14:paraId="634916B0" w14:textId="0C15964F" w:rsidR="003D3DF2" w:rsidRDefault="00D0658A" w:rsidP="003D3DF2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kern w:val="0"/>
          <w:lang w:val="hy-AM" w:eastAsia="en-US" w:bidi="ar-SA"/>
        </w:rPr>
        <w:t>8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. Հայտի և </w:t>
      </w:r>
      <w:r w:rsidR="00F330E2">
        <w:rPr>
          <w:rFonts w:ascii="GHEA Grapalat" w:eastAsia="Times New Roman" w:hAnsi="GHEA Grapalat" w:cs="Times New Roman"/>
          <w:kern w:val="0"/>
          <w:lang w:val="hy-AM" w:eastAsia="en-US" w:bidi="ar-SA"/>
        </w:rPr>
        <w:t>հիմնական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 լիցենզիայի </w:t>
      </w:r>
      <w:r w:rsidR="00974972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5-րդ և </w:t>
      </w:r>
      <w:r w:rsidR="003D3DF2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6-րդ </w:t>
      </w:r>
      <w:r w:rsidR="003D3DF2" w:rsidRPr="004A5937">
        <w:rPr>
          <w:rFonts w:ascii="GHEA Grapalat" w:eastAsia="Times New Roman" w:hAnsi="GHEA Grapalat" w:cs="Times New Roman"/>
          <w:kern w:val="0"/>
          <w:lang w:val="hy-AM" w:eastAsia="en-US" w:bidi="ar-SA"/>
        </w:rPr>
        <w:t>կետ</w:t>
      </w:r>
      <w:r w:rsidR="00974972">
        <w:rPr>
          <w:rFonts w:ascii="GHEA Grapalat" w:eastAsia="Times New Roman" w:hAnsi="GHEA Grapalat" w:cs="Times New Roman"/>
          <w:kern w:val="0"/>
          <w:lang w:val="hy-AM" w:eastAsia="en-US" w:bidi="ar-SA"/>
        </w:rPr>
        <w:t>եր</w:t>
      </w:r>
      <w:r w:rsidR="003D3DF2" w:rsidRPr="004A5937">
        <w:rPr>
          <w:rFonts w:ascii="GHEA Grapalat" w:eastAsia="Times New Roman" w:hAnsi="GHEA Grapalat" w:cs="Times New Roman"/>
          <w:kern w:val="0"/>
          <w:lang w:val="hy-AM" w:eastAsia="en-US" w:bidi="ar-SA"/>
        </w:rPr>
        <w:t xml:space="preserve">ում, </w:t>
      </w:r>
      <w:r w:rsidR="003D3DF2" w:rsidRPr="00DD2BAE">
        <w:rPr>
          <w:rFonts w:ascii="GHEA Grapalat" w:eastAsia="Times New Roman" w:hAnsi="GHEA Grapalat" w:cs="Times New Roman"/>
          <w:kern w:val="0"/>
          <w:lang w:val="hy-AM" w:eastAsia="en-US" w:bidi="ar-SA"/>
        </w:rPr>
        <w:t>անհրաժեշտության դեպքում, կարող են նշվել մեկից ավելի երկրներ։</w:t>
      </w:r>
    </w:p>
    <w:p w14:paraId="438A55E8" w14:textId="19D823FC" w:rsidR="003D3DF2" w:rsidRPr="003D3DF2" w:rsidRDefault="003D3DF2" w:rsidP="004A5937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9</w:t>
      </w:r>
      <w:r w:rsidRP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Pr="003D3DF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գործողության ժամկետի ավարտ է համարվում սույն որոշման 5-րդ կետով սահմանված ժամկետի ավարտը:</w:t>
      </w:r>
    </w:p>
    <w:p w14:paraId="5BF682B7" w14:textId="5B675440" w:rsidR="00DB339F" w:rsidRPr="00DD2BAE" w:rsidRDefault="00D0658A" w:rsidP="00F83075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10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.</w:t>
      </w:r>
      <w:r w:rsidR="00801BCC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Այն դեպքում, երբ որպես իրավաբանական անձ գրանցված լիցենզավորված անձի հիմնադիր փաստաթղթերում կատարվել են փոփոխություններ կամ փոխվել են անհատ ձեռնարկատեր հանդիսացող</w:t>
      </w:r>
      <w:r w:rsidR="009A0B6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՝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լիցենզավորված </w:t>
      </w:r>
      <w:r w:rsidR="009A0B6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ֆիզիկական</w:t>
      </w:r>
      <w:r w:rsidR="009A0B6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անձի անձնագրային տվյալները,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տրամադրված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հիմնական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լիցենզիայի գործողությունը դադարեց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վում է,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և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հայտատուն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</w:t>
      </w:r>
      <w:r w:rsid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ներկայացնում է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նոր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հիմնական </w:t>
      </w:r>
      <w:r w:rsidR="00F83075" w:rsidRPr="00F83075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լիցենզիա ձևակերպելու դիմում՝ կցելով հայտը և նշված փոփոխությունները հավաստող փաստաթղթերը:</w:t>
      </w:r>
    </w:p>
    <w:p w14:paraId="1B0188A4" w14:textId="67E9D5BA" w:rsidR="00DB339F" w:rsidRPr="00DD2BAE" w:rsidRDefault="00D0658A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11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կորստի դեպքում 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մարմինը, հայտատուի գրավոր դիմումի հիման վրա, տրամադրում է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կրկնօրինակը, որը պարունակում է «Կրկնօրինակ» գրառումը։ Դիմումը, որով պարզաբանվում են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հիմնական</w:t>
      </w:r>
      <w:r w:rsidR="00DB339F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կորստի պատճառները և հանգամանքները, շարադրվում է ազատ ձևով։</w:t>
      </w:r>
    </w:p>
    <w:p w14:paraId="24E3AD1C" w14:textId="0BAB2EFC" w:rsidR="00DB339F" w:rsidRPr="00DD2BAE" w:rsidRDefault="00DB339F" w:rsidP="00B76EA4">
      <w:pPr>
        <w:shd w:val="clear" w:color="auto" w:fill="FFFFFF"/>
        <w:suppressAutoHyphens w:val="0"/>
        <w:spacing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1</w:t>
      </w:r>
      <w:r w:rsidR="00D0658A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2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. </w:t>
      </w:r>
      <w:r w:rsidR="00F330E2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Հիմանակն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լիցենզիայի կրկնօրինակը տրամադրվում է դիմումը </w:t>
      </w:r>
      <w:r w:rsidR="00E47309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Լ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իազոր մարմնում մուտքագրելու օրվանից հետո </w:t>
      </w:r>
      <w:r w:rsidR="00F94755"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>3</w:t>
      </w:r>
      <w:r w:rsidRPr="00DD2BAE"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  <w:t xml:space="preserve"> աշխատանքային օրվա ընթացքում։ Կրկնօրինակի տրամադրման համար պետական տուրք չի գանձվում։</w:t>
      </w:r>
    </w:p>
    <w:p w14:paraId="132193B6" w14:textId="64DC3826" w:rsidR="00285220" w:rsidRDefault="00285220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6F62F4F3" w14:textId="425C04BD" w:rsidR="00EF6E27" w:rsidRDefault="00EF6E27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0506BAF3" w14:textId="080142C2" w:rsidR="00EF6E27" w:rsidRDefault="00EF6E27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336AC13A" w14:textId="77777777" w:rsidR="00D0658A" w:rsidRDefault="00D0658A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258866AD" w14:textId="77777777" w:rsidR="00BE4829" w:rsidRPr="00DD2BAE" w:rsidRDefault="00BE4829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0A2C719B" w14:textId="77777777" w:rsidR="00285220" w:rsidRPr="00DD2BAE" w:rsidRDefault="00285220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39F829E2" w14:textId="77777777" w:rsidR="00E47309" w:rsidRDefault="00E47309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</w:pPr>
    </w:p>
    <w:p w14:paraId="75000BF6" w14:textId="570D72C1" w:rsidR="00DB339F" w:rsidRPr="00DD2BAE" w:rsidRDefault="00DB339F" w:rsidP="00862F65">
      <w:pPr>
        <w:shd w:val="clear" w:color="auto" w:fill="FFFFFF"/>
        <w:suppressAutoHyphens w:val="0"/>
        <w:spacing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lang w:val="hy-AM" w:eastAsia="en-US" w:bidi="ar-SA"/>
        </w:rPr>
        <w:t>Ձև N 1</w:t>
      </w:r>
    </w:p>
    <w:p w14:paraId="1DD7DEBF" w14:textId="48115702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7D88FAF5" w14:textId="00CAB9FD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lastRenderedPageBreak/>
        <w:t>Հ Ա Յ Տ</w:t>
      </w:r>
    </w:p>
    <w:p w14:paraId="0B108457" w14:textId="77777777" w:rsidR="00DB339F" w:rsidRPr="00DD2BAE" w:rsidRDefault="00DB339F" w:rsidP="00862F65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47DA7663" w14:textId="77777777" w:rsidR="00F330E2" w:rsidRDefault="00F94755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ՊՈՂՊԱՏԵ ԱՄՐԱՆՆԵՐԻ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«ԲԱՑԹՈՂՈՒՄ՝ ՆԵՐՔԻՆ ՍՊԱՌՄԱՆ ՀԱՄԱՐ», «ՎԵՐԱՄՇԱԿՈՒՄ՝ ՄԱՔՍԱՅԻՆ ՏԱՐԱԾՔՈՒՄ» ԵՎ «ՎԵՐԱՄՇԱԿՈՒՄ՝ ՆԵՐՔԻՆ ՍՊԱՌՄԱՆ ՀԱՄԱՐ» ՄԱՔՍԱՅԻՆ ԸՆԹԱՑԱԿԱՐԳԵՐՈՎ</w:t>
      </w:r>
    </w:p>
    <w:p w14:paraId="13B1B07C" w14:textId="70F02579" w:rsidR="00DB339F" w:rsidRPr="00DD2BAE" w:rsidRDefault="00DB339F" w:rsidP="00862F65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ՆԵՐՄՈՒԾՄԱՆ </w:t>
      </w:r>
      <w:r w:rsidR="00F330E2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ՀԻՄՆԱԿԱՆ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ԼԻՑԵՆԶԻԱ ՍՏԱՆԱԼՈՒ ՄԱՍԻՆ</w:t>
      </w:r>
    </w:p>
    <w:p w14:paraId="22CC4556" w14:textId="0003974E" w:rsidR="00182900" w:rsidRDefault="00182900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598"/>
      </w:tblGrid>
      <w:tr w:rsidR="00E47309" w14:paraId="3A759FF7" w14:textId="77777777" w:rsidTr="00C90CCC">
        <w:tc>
          <w:tcPr>
            <w:tcW w:w="5148" w:type="dxa"/>
          </w:tcPr>
          <w:p w14:paraId="42E271FC" w14:textId="4BF5B250" w:rsidR="00E47309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bookmarkStart w:id="1" w:name="_Hlk200377950"/>
            <w:r w:rsidRPr="00DD2BAE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1. Հայտ 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>N</w:t>
            </w:r>
          </w:p>
        </w:tc>
        <w:tc>
          <w:tcPr>
            <w:tcW w:w="5598" w:type="dxa"/>
          </w:tcPr>
          <w:p w14:paraId="002F87B3" w14:textId="18FBF053" w:rsidR="00E47309" w:rsidRDefault="00E47309" w:rsidP="00C90CCC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2. Գործողության ժամկետը</w:t>
            </w:r>
          </w:p>
        </w:tc>
      </w:tr>
      <w:tr w:rsidR="00E47309" w14:paraId="648CC93C" w14:textId="77777777" w:rsidTr="00C90CCC">
        <w:tc>
          <w:tcPr>
            <w:tcW w:w="5148" w:type="dxa"/>
          </w:tcPr>
          <w:p w14:paraId="418CD103" w14:textId="2C65B6F0" w:rsidR="009A5593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3. </w:t>
            </w:r>
            <w:r w:rsidR="00F330E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իցենզիայի տեսակը</w:t>
            </w:r>
          </w:p>
          <w:p w14:paraId="4D869A94" w14:textId="4B3168C3" w:rsidR="00E47309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ՆԵՐՄՈՒԾՈՒՄ</w:t>
            </w:r>
          </w:p>
        </w:tc>
        <w:tc>
          <w:tcPr>
            <w:tcW w:w="5598" w:type="dxa"/>
          </w:tcPr>
          <w:p w14:paraId="4C29396C" w14:textId="143F60BE" w:rsidR="00E47309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4.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9A5593"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</w:t>
            </w:r>
          </w:p>
        </w:tc>
      </w:tr>
      <w:tr w:rsidR="00E47309" w14:paraId="47327B31" w14:textId="77777777" w:rsidTr="00C90CCC">
        <w:tc>
          <w:tcPr>
            <w:tcW w:w="5148" w:type="dxa"/>
          </w:tcPr>
          <w:p w14:paraId="0810FD4F" w14:textId="0D00BEE2" w:rsidR="00E47309" w:rsidRDefault="00E47309" w:rsidP="00051208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5.</w:t>
            </w:r>
            <w:r w:rsidR="009A5593"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Վաճառողի երկիրը</w:t>
            </w:r>
          </w:p>
        </w:tc>
        <w:tc>
          <w:tcPr>
            <w:tcW w:w="5598" w:type="dxa"/>
          </w:tcPr>
          <w:p w14:paraId="3A7F782F" w14:textId="321573A4" w:rsidR="00E47309" w:rsidRDefault="00E47309" w:rsidP="009A5593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6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Ծագման երկիրը</w:t>
            </w:r>
          </w:p>
        </w:tc>
      </w:tr>
      <w:tr w:rsidR="00E47309" w:rsidRPr="009A5593" w14:paraId="7AA0D5FD" w14:textId="77777777" w:rsidTr="00C90CCC">
        <w:tc>
          <w:tcPr>
            <w:tcW w:w="5148" w:type="dxa"/>
          </w:tcPr>
          <w:p w14:paraId="76ACD1A7" w14:textId="64E21818" w:rsidR="00E47309" w:rsidRDefault="00E47309" w:rsidP="00E47309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7. </w:t>
            </w:r>
            <w:r w:rsidR="009A5593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Չափի միավորը</w:t>
            </w:r>
            <w:r w:rsid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՝ 1 տոննա</w:t>
            </w:r>
          </w:p>
        </w:tc>
        <w:tc>
          <w:tcPr>
            <w:tcW w:w="5598" w:type="dxa"/>
          </w:tcPr>
          <w:p w14:paraId="4CC347A8" w14:textId="0B41FB4C" w:rsidR="00E47309" w:rsidRDefault="00E47309" w:rsidP="00C90CCC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8. </w:t>
            </w:r>
            <w:r w:rsidR="00C90CCC"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</w:rPr>
              <w:t>Ծավալը</w:t>
            </w:r>
          </w:p>
        </w:tc>
      </w:tr>
      <w:tr w:rsidR="00C90CCC" w:rsidRPr="009A5593" w14:paraId="71233C2A" w14:textId="77777777" w:rsidTr="00041103">
        <w:tc>
          <w:tcPr>
            <w:tcW w:w="10746" w:type="dxa"/>
            <w:gridSpan w:val="2"/>
          </w:tcPr>
          <w:p w14:paraId="204E2662" w14:textId="7B61771A" w:rsidR="00C90CCC" w:rsidRPr="00DD2BAE" w:rsidRDefault="00C90CCC" w:rsidP="00C90CCC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9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. 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Ապրանքի ծածկագիրը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և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նկարագրությունը ըստ ԵԱՏՄ ԱՏԳ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ԱԱ</w:t>
            </w:r>
          </w:p>
        </w:tc>
      </w:tr>
      <w:tr w:rsidR="00C90CCC" w14:paraId="60450DF1" w14:textId="77777777" w:rsidTr="00E25DA7">
        <w:tc>
          <w:tcPr>
            <w:tcW w:w="10746" w:type="dxa"/>
            <w:gridSpan w:val="2"/>
          </w:tcPr>
          <w:p w14:paraId="037CA7FC" w14:textId="59263BB2" w:rsidR="00C90CCC" w:rsidRPr="00D0658A" w:rsidRDefault="00C90CCC" w:rsidP="00E47309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10. Լրացուցիչ տեղեկատվություն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(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ըստ անհրաժեշտության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)</w:t>
            </w:r>
          </w:p>
        </w:tc>
      </w:tr>
      <w:tr w:rsidR="00C90CCC" w:rsidRPr="005D0911" w14:paraId="6CD408B4" w14:textId="77777777" w:rsidTr="00C90CCC">
        <w:tc>
          <w:tcPr>
            <w:tcW w:w="5148" w:type="dxa"/>
          </w:tcPr>
          <w:p w14:paraId="5434B483" w14:textId="31A32528" w:rsid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11. </w:t>
            </w:r>
            <w:r w:rsidR="00F330E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լիցենզիան տալու հիմքը</w:t>
            </w:r>
          </w:p>
        </w:tc>
        <w:tc>
          <w:tcPr>
            <w:tcW w:w="5598" w:type="dxa"/>
          </w:tcPr>
          <w:p w14:paraId="76567671" w14:textId="39560C8F" w:rsidR="00C90CCC" w:rsidRP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12. </w:t>
            </w:r>
            <w:r w:rsid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Հայտատուի լ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իազորված անձ</w:t>
            </w:r>
          </w:p>
          <w:p w14:paraId="61A8329F" w14:textId="434742CB" w:rsid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Անունը, հայրանունը, ազգանունը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, պ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աշտոնը</w:t>
            </w:r>
          </w:p>
          <w:p w14:paraId="1FDA44E9" w14:textId="23040777" w:rsidR="005D0911" w:rsidRPr="00C90CCC" w:rsidRDefault="005D0911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Հեռախոսահամարը</w:t>
            </w:r>
          </w:p>
          <w:p w14:paraId="04A0550A" w14:textId="2501E2CC" w:rsidR="00C90CCC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Ստորագրությունը</w:t>
            </w:r>
          </w:p>
          <w:p w14:paraId="19299F61" w14:textId="73857C8B" w:rsidR="00C90CCC" w:rsidRPr="005D0911" w:rsidRDefault="00C90CCC" w:rsidP="00C90CCC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«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» 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_______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20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թ</w:t>
            </w:r>
            <w:r w:rsidRPr="005D0911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.</w:t>
            </w:r>
          </w:p>
        </w:tc>
      </w:tr>
      <w:bookmarkEnd w:id="1"/>
    </w:tbl>
    <w:p w14:paraId="24D02A49" w14:textId="60F2E6AB" w:rsidR="00E47309" w:rsidRDefault="00E47309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618825F8" w14:textId="77777777" w:rsidR="00E47309" w:rsidRPr="00DD2BAE" w:rsidRDefault="00E47309" w:rsidP="00051208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3F99BC53" w14:textId="77777777" w:rsidR="00A170BD" w:rsidRPr="00DD2BAE" w:rsidRDefault="00A170BD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64C7E4D4" w14:textId="4F4654D6" w:rsidR="00692541" w:rsidRPr="00DD2BAE" w:rsidRDefault="0069254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5831780C" w14:textId="15195528" w:rsidR="00DD2BAE" w:rsidRDefault="00DD2BAE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07E4AF7C" w14:textId="6B2CD441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31D7A1E6" w14:textId="386AB7C4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7118B16B" w14:textId="77777777" w:rsidR="005D0911" w:rsidRDefault="005D091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0587513B" w14:textId="3343FA62" w:rsidR="00E428C1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51E9530C" w14:textId="7F23DE34" w:rsidR="00E428C1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1E1071D8" w14:textId="77777777" w:rsidR="00E428C1" w:rsidRPr="00DD2BAE" w:rsidRDefault="00E428C1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6A45E781" w14:textId="16CF3893" w:rsidR="00DD2BAE" w:rsidRPr="00DD2BAE" w:rsidRDefault="00DD2BAE" w:rsidP="00692541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Calibri"/>
          <w:color w:val="000000"/>
          <w:kern w:val="0"/>
          <w:lang w:val="hy-AM" w:eastAsia="en-US" w:bidi="ar-SA"/>
        </w:rPr>
      </w:pPr>
    </w:p>
    <w:p w14:paraId="40864296" w14:textId="01C3D64F" w:rsidR="007113BA" w:rsidRDefault="007113BA" w:rsidP="007113BA">
      <w:pPr>
        <w:jc w:val="right"/>
        <w:rPr>
          <w:rFonts w:ascii="GHEA Grapalat" w:hAnsi="GHEA Grapalat"/>
          <w:lang w:val="hy-AM"/>
        </w:rPr>
      </w:pPr>
    </w:p>
    <w:p w14:paraId="79B54C15" w14:textId="77777777" w:rsidR="00285220" w:rsidRPr="00DD2BAE" w:rsidRDefault="00285220" w:rsidP="007113BA">
      <w:pPr>
        <w:jc w:val="right"/>
        <w:rPr>
          <w:rFonts w:ascii="GHEA Grapalat" w:hAnsi="GHEA Grapalat"/>
          <w:lang w:val="hy-AM"/>
        </w:rPr>
      </w:pPr>
    </w:p>
    <w:p w14:paraId="3B34A86E" w14:textId="77777777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Հավելված N 2</w:t>
      </w:r>
    </w:p>
    <w:p w14:paraId="6E2E65E4" w14:textId="77777777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t>ՀՀ կառավարության 2025 թվականի</w:t>
      </w:r>
    </w:p>
    <w:p w14:paraId="0507C52E" w14:textId="25EC1E28" w:rsidR="007113BA" w:rsidRPr="00DD2BAE" w:rsidRDefault="007113BA" w:rsidP="007113BA">
      <w:pPr>
        <w:jc w:val="right"/>
        <w:rPr>
          <w:rFonts w:ascii="GHEA Grapalat" w:hAnsi="GHEA Grapalat"/>
          <w:lang w:val="hy-AM"/>
        </w:rPr>
      </w:pPr>
      <w:r w:rsidRPr="00DD2BAE">
        <w:rPr>
          <w:rFonts w:ascii="GHEA Grapalat" w:hAnsi="GHEA Grapalat"/>
          <w:lang w:val="hy-AM"/>
        </w:rPr>
        <w:lastRenderedPageBreak/>
        <w:t>_________  ____-ի N_____-Ն որոշման</w:t>
      </w:r>
    </w:p>
    <w:p w14:paraId="04F82CD4" w14:textId="1FDA3A6E" w:rsidR="00DB339F" w:rsidRPr="00DD2BAE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3FDC76F7" w14:textId="0F887050" w:rsidR="00DB339F" w:rsidRPr="00DD2BAE" w:rsidRDefault="00F330E2" w:rsidP="00AD2630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Հ Ի Մ Ն Ա Կ Ա Ն</w:t>
      </w:r>
      <w:r w:rsidR="00DD2BAE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Լ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Ի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Ց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Ե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Ն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Զ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Ի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 </w:t>
      </w:r>
      <w:r w:rsidR="00DB339F" w:rsidRPr="00DD2BAE">
        <w:rPr>
          <w:rFonts w:ascii="GHEA Grapalat" w:eastAsia="Times New Roman" w:hAnsi="GHEA Grapalat" w:cs="GHEA Grapalat"/>
          <w:b/>
          <w:bCs/>
          <w:color w:val="000000"/>
          <w:kern w:val="0"/>
          <w:shd w:val="clear" w:color="auto" w:fill="FFFFFF"/>
          <w:lang w:val="hy-AM" w:eastAsia="en-US" w:bidi="ar-SA"/>
        </w:rPr>
        <w:t>Ա</w:t>
      </w:r>
    </w:p>
    <w:p w14:paraId="07CCB32E" w14:textId="77777777" w:rsidR="00DB339F" w:rsidRPr="00DD2BAE" w:rsidRDefault="00DB339F" w:rsidP="00AD2630">
      <w:pPr>
        <w:shd w:val="clear" w:color="auto" w:fill="FFFFFF"/>
        <w:suppressAutoHyphens w:val="0"/>
        <w:spacing w:line="276" w:lineRule="auto"/>
        <w:jc w:val="center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p w14:paraId="5302B032" w14:textId="794C677D" w:rsidR="00DB339F" w:rsidRPr="00DD2BAE" w:rsidRDefault="00664BA0" w:rsidP="00AD2630">
      <w:pPr>
        <w:suppressAutoHyphens w:val="0"/>
        <w:spacing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</w:pP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ԵԱՏՄ ԱՏԳ ԱԱ ԴԱՍԱԿԱՐԳՉԻ 7214 ԵՎ 7215 </w:t>
      </w:r>
      <w:r w:rsidR="00152E1E" w:rsidRPr="00152E1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ԱՊՐԱՆՔԱՅԻՆ ԴԻՐՔԵՐՈՒՄ ԴԱՍԱԿԱՐԳՎՈՂ </w:t>
      </w:r>
      <w:r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 xml:space="preserve">ՊՈՂՊԱՏԵ ԱՄՐԱՆՆԵՐԻ </w:t>
      </w:r>
      <w:r w:rsidR="00DB339F" w:rsidRPr="00DD2BAE">
        <w:rPr>
          <w:rFonts w:ascii="GHEA Grapalat" w:eastAsia="Times New Roman" w:hAnsi="GHEA Grapalat" w:cs="Times New Roman"/>
          <w:b/>
          <w:bCs/>
          <w:color w:val="000000"/>
          <w:kern w:val="0"/>
          <w:shd w:val="clear" w:color="auto" w:fill="FFFFFF"/>
          <w:lang w:val="hy-AM" w:eastAsia="en-US" w:bidi="ar-SA"/>
        </w:rPr>
        <w:t>«ԲԱՑԹՈՂՈՒՄ՝ ՆԵՐՔԻՆ ՍՊԱՌՄԱՆ ՀԱՄԱՐ», «ՎԵՐԱՄՇԱԿՈՒՄ՝ ՄԱՔՍԱՅԻՆ ՏԱՐԱԾՔՈՒՄ» ԵՎ «ՎԵՐԱՄՇԱԿՈՒՄ՝ ՆԵՐՔԻՆ ՍՊԱՌՄԱՆ ՀԱՄԱՐ» ՄԱՔՍԱՅԻՆ ԸՆԹԱՑԱԿԱՐԳԵՐՈՎ ՆԵՐՄՈՒԾՄԱՆ</w:t>
      </w:r>
    </w:p>
    <w:p w14:paraId="292E48C1" w14:textId="77EC362B" w:rsidR="00DB339F" w:rsidRDefault="00DB339F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598"/>
      </w:tblGrid>
      <w:tr w:rsidR="005D0911" w14:paraId="31C557F0" w14:textId="77777777" w:rsidTr="00D24D9A">
        <w:tc>
          <w:tcPr>
            <w:tcW w:w="10746" w:type="dxa"/>
            <w:gridSpan w:val="2"/>
          </w:tcPr>
          <w:p w14:paraId="4E0F087C" w14:textId="344BFB71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Հայաստանի Հանրապետության էկոնոմիկայի նախարարություն</w:t>
            </w:r>
          </w:p>
        </w:tc>
      </w:tr>
      <w:tr w:rsidR="005D0911" w14:paraId="0EFCAAC5" w14:textId="77777777" w:rsidTr="00C76852">
        <w:tc>
          <w:tcPr>
            <w:tcW w:w="5148" w:type="dxa"/>
          </w:tcPr>
          <w:p w14:paraId="45D68BA9" w14:textId="1B905D33" w:rsidR="005D0911" w:rsidRPr="00DD2BAE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kern w:val="0"/>
                <w:lang w:val="hy-AM" w:eastAsia="en-US" w:bidi="ar-SA"/>
              </w:rPr>
              <w:t xml:space="preserve">1. </w:t>
            </w:r>
            <w:r w:rsidR="00F330E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Հիմնական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իցենզիա </w:t>
            </w:r>
            <w:r>
              <w:rPr>
                <w:rFonts w:ascii="GHEA Grapalat" w:eastAsia="Times New Roman" w:hAnsi="GHEA Grapalat" w:cs="Times New Roman"/>
                <w:kern w:val="0"/>
                <w:lang w:val="en-US" w:eastAsia="en-US" w:bidi="ar-SA"/>
              </w:rPr>
              <w:t>N</w:t>
            </w:r>
          </w:p>
        </w:tc>
        <w:tc>
          <w:tcPr>
            <w:tcW w:w="5598" w:type="dxa"/>
          </w:tcPr>
          <w:p w14:paraId="52B89A1A" w14:textId="7F98E29B" w:rsidR="005D0911" w:rsidRPr="00DD2BAE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2. Գործողության ժամկետը</w:t>
            </w:r>
          </w:p>
        </w:tc>
      </w:tr>
      <w:tr w:rsidR="005D0911" w14:paraId="1B143A10" w14:textId="77777777" w:rsidTr="00C76852">
        <w:tc>
          <w:tcPr>
            <w:tcW w:w="5148" w:type="dxa"/>
          </w:tcPr>
          <w:p w14:paraId="7ACB5253" w14:textId="48BBD223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3. </w:t>
            </w:r>
            <w:r w:rsidR="00F330E2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Հիմանական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իցենզիայի տեսակը</w:t>
            </w:r>
          </w:p>
          <w:p w14:paraId="65222692" w14:textId="77777777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ՆԵՐՄՈՒԾՈՒՄ</w:t>
            </w:r>
          </w:p>
        </w:tc>
        <w:tc>
          <w:tcPr>
            <w:tcW w:w="5598" w:type="dxa"/>
          </w:tcPr>
          <w:p w14:paraId="6A2EA8F2" w14:textId="7777777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4.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</w:t>
            </w:r>
          </w:p>
        </w:tc>
      </w:tr>
      <w:tr w:rsidR="005D0911" w14:paraId="42ECA752" w14:textId="77777777" w:rsidTr="00C76852">
        <w:tc>
          <w:tcPr>
            <w:tcW w:w="5148" w:type="dxa"/>
          </w:tcPr>
          <w:p w14:paraId="72042BBC" w14:textId="7777777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5. Վաճառողի երկիրը</w:t>
            </w:r>
          </w:p>
        </w:tc>
        <w:tc>
          <w:tcPr>
            <w:tcW w:w="5598" w:type="dxa"/>
          </w:tcPr>
          <w:p w14:paraId="250EC6C8" w14:textId="77777777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6</w:t>
            </w: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Ծագման երկիրը</w:t>
            </w:r>
          </w:p>
        </w:tc>
      </w:tr>
      <w:tr w:rsidR="005D0911" w:rsidRPr="009A5593" w14:paraId="63B3F1F3" w14:textId="77777777" w:rsidTr="00C76852">
        <w:tc>
          <w:tcPr>
            <w:tcW w:w="5148" w:type="dxa"/>
          </w:tcPr>
          <w:p w14:paraId="0BDBC544" w14:textId="130EBB8A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7.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Չափի միավորը՝ տոննա</w:t>
            </w:r>
          </w:p>
        </w:tc>
        <w:tc>
          <w:tcPr>
            <w:tcW w:w="5598" w:type="dxa"/>
          </w:tcPr>
          <w:p w14:paraId="092B7854" w14:textId="77777777" w:rsidR="005D0911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DD2BAE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8.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/>
              </w:rPr>
              <w:t>Ծավալը</w:t>
            </w:r>
          </w:p>
        </w:tc>
      </w:tr>
      <w:tr w:rsidR="005D0911" w:rsidRPr="009A5593" w14:paraId="3F019E04" w14:textId="77777777" w:rsidTr="00C76852">
        <w:tc>
          <w:tcPr>
            <w:tcW w:w="10746" w:type="dxa"/>
            <w:gridSpan w:val="2"/>
          </w:tcPr>
          <w:p w14:paraId="0955E367" w14:textId="77777777" w:rsidR="005D0911" w:rsidRPr="00DD2BAE" w:rsidRDefault="005D0911" w:rsidP="00C76852">
            <w:pPr>
              <w:suppressAutoHyphens w:val="0"/>
              <w:jc w:val="left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9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. 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Ապրանքի ծածկագիրը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eastAsia="en-US" w:bidi="ar-S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և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նկարագրությունը ըստ ԵԱՏՄ ԱՏԳ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ԱԱ</w:t>
            </w:r>
          </w:p>
        </w:tc>
      </w:tr>
      <w:tr w:rsidR="005D0911" w14:paraId="78B032A8" w14:textId="77777777" w:rsidTr="00C76852">
        <w:tc>
          <w:tcPr>
            <w:tcW w:w="10746" w:type="dxa"/>
            <w:gridSpan w:val="2"/>
          </w:tcPr>
          <w:p w14:paraId="3C17D0C0" w14:textId="2937EDEE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10. Լրացուցիչ տեղեկատվություն</w:t>
            </w:r>
            <w:r w:rsid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</w:t>
            </w:r>
            <w:r w:rsidR="00D0658A" w:rsidRPr="00D0658A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(ըստ անհրաժեշտության)</w:t>
            </w:r>
          </w:p>
        </w:tc>
      </w:tr>
      <w:tr w:rsidR="005D0911" w14:paraId="6618FBB1" w14:textId="77777777" w:rsidTr="00C76852">
        <w:tc>
          <w:tcPr>
            <w:tcW w:w="5148" w:type="dxa"/>
          </w:tcPr>
          <w:p w14:paraId="1A94603A" w14:textId="22CD335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11. </w:t>
            </w:r>
            <w:r w:rsidR="009F2B0F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Հիմանական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լիցենզիան տալու հիմքը</w:t>
            </w:r>
          </w:p>
        </w:tc>
        <w:tc>
          <w:tcPr>
            <w:tcW w:w="5598" w:type="dxa"/>
          </w:tcPr>
          <w:p w14:paraId="493C5B06" w14:textId="24A9281E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12.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Հայտատուի լ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իազորված անձ</w:t>
            </w:r>
          </w:p>
          <w:p w14:paraId="2B7CD9BC" w14:textId="77777777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Անունը, հայրանունը, ազգանունը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, պ</w:t>
            </w: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աշտոնը</w:t>
            </w:r>
          </w:p>
          <w:p w14:paraId="6FB9D1FE" w14:textId="77777777" w:rsidR="005D0911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</w:pPr>
            <w:r w:rsidRPr="00C90CCC"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Ստորագրությունը և կնիքը</w:t>
            </w:r>
          </w:p>
          <w:p w14:paraId="46B9EF2A" w14:textId="77777777" w:rsidR="005D0911" w:rsidRPr="00C90CCC" w:rsidRDefault="005D0911" w:rsidP="00C76852">
            <w:pPr>
              <w:suppressAutoHyphens w:val="0"/>
              <w:spacing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«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 xml:space="preserve">_______ 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>20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__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hy-AM" w:eastAsia="en-US" w:bidi="ar-SA"/>
              </w:rPr>
              <w:t xml:space="preserve"> թ</w:t>
            </w:r>
            <w:r>
              <w:rPr>
                <w:rFonts w:ascii="GHEA Grapalat" w:eastAsia="Times New Roman" w:hAnsi="GHEA Grapalat" w:cs="Times New Roman"/>
                <w:color w:val="000000"/>
                <w:kern w:val="0"/>
                <w:lang w:val="en-US" w:eastAsia="en-US" w:bidi="ar-SA"/>
              </w:rPr>
              <w:t>.</w:t>
            </w:r>
          </w:p>
        </w:tc>
      </w:tr>
    </w:tbl>
    <w:p w14:paraId="7DD6052E" w14:textId="77777777" w:rsidR="00E428C1" w:rsidRPr="00DD2BAE" w:rsidRDefault="00E428C1" w:rsidP="00DB339F">
      <w:pPr>
        <w:shd w:val="clear" w:color="auto" w:fill="FFFFFF"/>
        <w:suppressAutoHyphens w:val="0"/>
        <w:spacing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lang w:val="hy-AM" w:eastAsia="en-US" w:bidi="ar-SA"/>
        </w:rPr>
      </w:pPr>
    </w:p>
    <w:sectPr w:rsidR="00E428C1" w:rsidRPr="00DD2BAE" w:rsidSect="00C262E6">
      <w:pgSz w:w="12240" w:h="15840"/>
      <w:pgMar w:top="1440" w:right="540" w:bottom="11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779B3"/>
    <w:multiLevelType w:val="hybridMultilevel"/>
    <w:tmpl w:val="5806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44F0"/>
    <w:multiLevelType w:val="hybridMultilevel"/>
    <w:tmpl w:val="FA18FF6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64A25C34"/>
    <w:multiLevelType w:val="hybridMultilevel"/>
    <w:tmpl w:val="AC4E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3084"/>
    <w:multiLevelType w:val="hybridMultilevel"/>
    <w:tmpl w:val="39E0B918"/>
    <w:lvl w:ilvl="0" w:tplc="109C8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B42"/>
    <w:rsid w:val="0000223D"/>
    <w:rsid w:val="000024CB"/>
    <w:rsid w:val="000037C4"/>
    <w:rsid w:val="000046DE"/>
    <w:rsid w:val="0000476B"/>
    <w:rsid w:val="0000555A"/>
    <w:rsid w:val="000064C0"/>
    <w:rsid w:val="0001042F"/>
    <w:rsid w:val="00011017"/>
    <w:rsid w:val="0001145D"/>
    <w:rsid w:val="00012080"/>
    <w:rsid w:val="0001312D"/>
    <w:rsid w:val="0001433A"/>
    <w:rsid w:val="00015414"/>
    <w:rsid w:val="0001543B"/>
    <w:rsid w:val="00015EF0"/>
    <w:rsid w:val="00016507"/>
    <w:rsid w:val="00017DDC"/>
    <w:rsid w:val="00020947"/>
    <w:rsid w:val="00022875"/>
    <w:rsid w:val="00022D51"/>
    <w:rsid w:val="00022DE1"/>
    <w:rsid w:val="00024609"/>
    <w:rsid w:val="000306C5"/>
    <w:rsid w:val="00030875"/>
    <w:rsid w:val="00030F7A"/>
    <w:rsid w:val="0003138F"/>
    <w:rsid w:val="00031554"/>
    <w:rsid w:val="0003158C"/>
    <w:rsid w:val="00032DFD"/>
    <w:rsid w:val="00033927"/>
    <w:rsid w:val="000341F9"/>
    <w:rsid w:val="00036012"/>
    <w:rsid w:val="00040525"/>
    <w:rsid w:val="000438A1"/>
    <w:rsid w:val="00043954"/>
    <w:rsid w:val="00045299"/>
    <w:rsid w:val="00050334"/>
    <w:rsid w:val="00051208"/>
    <w:rsid w:val="00051F68"/>
    <w:rsid w:val="00052A8F"/>
    <w:rsid w:val="00053947"/>
    <w:rsid w:val="00054220"/>
    <w:rsid w:val="000548E8"/>
    <w:rsid w:val="00054C39"/>
    <w:rsid w:val="00055693"/>
    <w:rsid w:val="00055C1E"/>
    <w:rsid w:val="000561FE"/>
    <w:rsid w:val="00056AA4"/>
    <w:rsid w:val="00057F53"/>
    <w:rsid w:val="0006202E"/>
    <w:rsid w:val="000648D4"/>
    <w:rsid w:val="00066EB2"/>
    <w:rsid w:val="00066F3F"/>
    <w:rsid w:val="000678A6"/>
    <w:rsid w:val="0007007E"/>
    <w:rsid w:val="00070D74"/>
    <w:rsid w:val="00070E65"/>
    <w:rsid w:val="00073452"/>
    <w:rsid w:val="00077264"/>
    <w:rsid w:val="00080A7E"/>
    <w:rsid w:val="00081BBD"/>
    <w:rsid w:val="00081FBC"/>
    <w:rsid w:val="000820BB"/>
    <w:rsid w:val="0008304F"/>
    <w:rsid w:val="000840D5"/>
    <w:rsid w:val="000848EA"/>
    <w:rsid w:val="0008601B"/>
    <w:rsid w:val="00086DB0"/>
    <w:rsid w:val="00087EB0"/>
    <w:rsid w:val="00091D44"/>
    <w:rsid w:val="00093652"/>
    <w:rsid w:val="00097076"/>
    <w:rsid w:val="0009747E"/>
    <w:rsid w:val="000A0154"/>
    <w:rsid w:val="000A0999"/>
    <w:rsid w:val="000A0C33"/>
    <w:rsid w:val="000A0EF8"/>
    <w:rsid w:val="000A1B47"/>
    <w:rsid w:val="000A1C2C"/>
    <w:rsid w:val="000A2A6E"/>
    <w:rsid w:val="000A2FCF"/>
    <w:rsid w:val="000A32C4"/>
    <w:rsid w:val="000A444E"/>
    <w:rsid w:val="000A5024"/>
    <w:rsid w:val="000A53FC"/>
    <w:rsid w:val="000A69BA"/>
    <w:rsid w:val="000A7FB3"/>
    <w:rsid w:val="000B0328"/>
    <w:rsid w:val="000B1544"/>
    <w:rsid w:val="000B3267"/>
    <w:rsid w:val="000B4E58"/>
    <w:rsid w:val="000B5E8E"/>
    <w:rsid w:val="000B6BC3"/>
    <w:rsid w:val="000B6F57"/>
    <w:rsid w:val="000C28F4"/>
    <w:rsid w:val="000C470C"/>
    <w:rsid w:val="000C57C6"/>
    <w:rsid w:val="000C5A7A"/>
    <w:rsid w:val="000D17E5"/>
    <w:rsid w:val="000D1977"/>
    <w:rsid w:val="000D1ED5"/>
    <w:rsid w:val="000D264D"/>
    <w:rsid w:val="000D2E56"/>
    <w:rsid w:val="000D7060"/>
    <w:rsid w:val="000D7EE9"/>
    <w:rsid w:val="000E1A19"/>
    <w:rsid w:val="000E22FA"/>
    <w:rsid w:val="000E37CE"/>
    <w:rsid w:val="000E3C0B"/>
    <w:rsid w:val="000E5110"/>
    <w:rsid w:val="000E7D51"/>
    <w:rsid w:val="000F1130"/>
    <w:rsid w:val="000F4BA1"/>
    <w:rsid w:val="000F5019"/>
    <w:rsid w:val="000F5D97"/>
    <w:rsid w:val="000F5D99"/>
    <w:rsid w:val="000F7D11"/>
    <w:rsid w:val="00100045"/>
    <w:rsid w:val="00101DB7"/>
    <w:rsid w:val="001034A9"/>
    <w:rsid w:val="001034ED"/>
    <w:rsid w:val="001040C1"/>
    <w:rsid w:val="001047F4"/>
    <w:rsid w:val="001059BE"/>
    <w:rsid w:val="00107113"/>
    <w:rsid w:val="00107415"/>
    <w:rsid w:val="001107FE"/>
    <w:rsid w:val="0011163E"/>
    <w:rsid w:val="0011183E"/>
    <w:rsid w:val="00112134"/>
    <w:rsid w:val="00113732"/>
    <w:rsid w:val="001144F6"/>
    <w:rsid w:val="001161E0"/>
    <w:rsid w:val="00116DEE"/>
    <w:rsid w:val="00116E95"/>
    <w:rsid w:val="00117091"/>
    <w:rsid w:val="001174B7"/>
    <w:rsid w:val="00117AC9"/>
    <w:rsid w:val="00121847"/>
    <w:rsid w:val="00123069"/>
    <w:rsid w:val="00123A4D"/>
    <w:rsid w:val="00124ED9"/>
    <w:rsid w:val="00126047"/>
    <w:rsid w:val="001263F6"/>
    <w:rsid w:val="001270AD"/>
    <w:rsid w:val="00127419"/>
    <w:rsid w:val="00130AA9"/>
    <w:rsid w:val="00132228"/>
    <w:rsid w:val="001338CF"/>
    <w:rsid w:val="0013487A"/>
    <w:rsid w:val="00136132"/>
    <w:rsid w:val="00137076"/>
    <w:rsid w:val="00137A1D"/>
    <w:rsid w:val="00140462"/>
    <w:rsid w:val="00140A0D"/>
    <w:rsid w:val="00142B5D"/>
    <w:rsid w:val="00144210"/>
    <w:rsid w:val="0015049C"/>
    <w:rsid w:val="001517B2"/>
    <w:rsid w:val="00152903"/>
    <w:rsid w:val="00152E1E"/>
    <w:rsid w:val="00152F64"/>
    <w:rsid w:val="00153062"/>
    <w:rsid w:val="001534D0"/>
    <w:rsid w:val="00153C3E"/>
    <w:rsid w:val="00154B94"/>
    <w:rsid w:val="00156E12"/>
    <w:rsid w:val="00157F43"/>
    <w:rsid w:val="00161E0F"/>
    <w:rsid w:val="001628A7"/>
    <w:rsid w:val="00164227"/>
    <w:rsid w:val="0016523F"/>
    <w:rsid w:val="00165C58"/>
    <w:rsid w:val="00166BCF"/>
    <w:rsid w:val="0016702B"/>
    <w:rsid w:val="001674EE"/>
    <w:rsid w:val="00172F0D"/>
    <w:rsid w:val="00174042"/>
    <w:rsid w:val="00176109"/>
    <w:rsid w:val="00176A34"/>
    <w:rsid w:val="00177136"/>
    <w:rsid w:val="001773C1"/>
    <w:rsid w:val="001774D1"/>
    <w:rsid w:val="001775E2"/>
    <w:rsid w:val="0017773C"/>
    <w:rsid w:val="00181D5B"/>
    <w:rsid w:val="00181E6D"/>
    <w:rsid w:val="001826EB"/>
    <w:rsid w:val="00182900"/>
    <w:rsid w:val="00183110"/>
    <w:rsid w:val="001831D1"/>
    <w:rsid w:val="001869A3"/>
    <w:rsid w:val="00186D59"/>
    <w:rsid w:val="00190CD3"/>
    <w:rsid w:val="00191B60"/>
    <w:rsid w:val="00194102"/>
    <w:rsid w:val="00194662"/>
    <w:rsid w:val="001949E3"/>
    <w:rsid w:val="00195212"/>
    <w:rsid w:val="00195826"/>
    <w:rsid w:val="00195EBC"/>
    <w:rsid w:val="0019672F"/>
    <w:rsid w:val="001970EB"/>
    <w:rsid w:val="001973F5"/>
    <w:rsid w:val="001A125B"/>
    <w:rsid w:val="001A187B"/>
    <w:rsid w:val="001A4528"/>
    <w:rsid w:val="001A470A"/>
    <w:rsid w:val="001A5A6D"/>
    <w:rsid w:val="001A78B0"/>
    <w:rsid w:val="001A79D2"/>
    <w:rsid w:val="001A7E82"/>
    <w:rsid w:val="001B0CDC"/>
    <w:rsid w:val="001B1B07"/>
    <w:rsid w:val="001B3087"/>
    <w:rsid w:val="001B42F5"/>
    <w:rsid w:val="001B4D87"/>
    <w:rsid w:val="001B6874"/>
    <w:rsid w:val="001C2548"/>
    <w:rsid w:val="001C3F75"/>
    <w:rsid w:val="001C4B04"/>
    <w:rsid w:val="001C5782"/>
    <w:rsid w:val="001C58D2"/>
    <w:rsid w:val="001D10CF"/>
    <w:rsid w:val="001D1951"/>
    <w:rsid w:val="001D1A3C"/>
    <w:rsid w:val="001D26C0"/>
    <w:rsid w:val="001D3480"/>
    <w:rsid w:val="001D602F"/>
    <w:rsid w:val="001D69A9"/>
    <w:rsid w:val="001E0076"/>
    <w:rsid w:val="001E1F53"/>
    <w:rsid w:val="001E351E"/>
    <w:rsid w:val="001E51EF"/>
    <w:rsid w:val="001E544F"/>
    <w:rsid w:val="001E6F9A"/>
    <w:rsid w:val="001E7BFB"/>
    <w:rsid w:val="001F002A"/>
    <w:rsid w:val="001F1794"/>
    <w:rsid w:val="001F1B87"/>
    <w:rsid w:val="001F3979"/>
    <w:rsid w:val="001F3A2A"/>
    <w:rsid w:val="001F4D1E"/>
    <w:rsid w:val="001F644A"/>
    <w:rsid w:val="001F69EB"/>
    <w:rsid w:val="001F7086"/>
    <w:rsid w:val="001F7D98"/>
    <w:rsid w:val="00200518"/>
    <w:rsid w:val="00200A42"/>
    <w:rsid w:val="00200EA5"/>
    <w:rsid w:val="00201D3C"/>
    <w:rsid w:val="00204789"/>
    <w:rsid w:val="00205470"/>
    <w:rsid w:val="002076FA"/>
    <w:rsid w:val="002107B7"/>
    <w:rsid w:val="0021152E"/>
    <w:rsid w:val="002124F6"/>
    <w:rsid w:val="002128DA"/>
    <w:rsid w:val="00214120"/>
    <w:rsid w:val="00215DF2"/>
    <w:rsid w:val="002164F0"/>
    <w:rsid w:val="002176BC"/>
    <w:rsid w:val="00221D8A"/>
    <w:rsid w:val="00225594"/>
    <w:rsid w:val="00226725"/>
    <w:rsid w:val="00226F60"/>
    <w:rsid w:val="00227C83"/>
    <w:rsid w:val="00232193"/>
    <w:rsid w:val="0023226F"/>
    <w:rsid w:val="00233487"/>
    <w:rsid w:val="00233C02"/>
    <w:rsid w:val="00234FBE"/>
    <w:rsid w:val="00237766"/>
    <w:rsid w:val="002379E9"/>
    <w:rsid w:val="00237DF4"/>
    <w:rsid w:val="0024050A"/>
    <w:rsid w:val="002438B1"/>
    <w:rsid w:val="002439E3"/>
    <w:rsid w:val="002445CD"/>
    <w:rsid w:val="00244CA8"/>
    <w:rsid w:val="002452D2"/>
    <w:rsid w:val="002452D3"/>
    <w:rsid w:val="00247ADF"/>
    <w:rsid w:val="00247E50"/>
    <w:rsid w:val="0025150F"/>
    <w:rsid w:val="00253A22"/>
    <w:rsid w:val="00255245"/>
    <w:rsid w:val="00255343"/>
    <w:rsid w:val="00256574"/>
    <w:rsid w:val="002574BB"/>
    <w:rsid w:val="00257D0F"/>
    <w:rsid w:val="00260B2D"/>
    <w:rsid w:val="00262A91"/>
    <w:rsid w:val="0026422E"/>
    <w:rsid w:val="0026433E"/>
    <w:rsid w:val="002652BC"/>
    <w:rsid w:val="002665C4"/>
    <w:rsid w:val="00266615"/>
    <w:rsid w:val="002666B3"/>
    <w:rsid w:val="00266BC8"/>
    <w:rsid w:val="00270505"/>
    <w:rsid w:val="00270FCB"/>
    <w:rsid w:val="0027201A"/>
    <w:rsid w:val="00272E6B"/>
    <w:rsid w:val="00273D72"/>
    <w:rsid w:val="0027689C"/>
    <w:rsid w:val="00276A21"/>
    <w:rsid w:val="0027755E"/>
    <w:rsid w:val="00281746"/>
    <w:rsid w:val="00281C5E"/>
    <w:rsid w:val="00283C53"/>
    <w:rsid w:val="002841CE"/>
    <w:rsid w:val="00284B1A"/>
    <w:rsid w:val="00285220"/>
    <w:rsid w:val="002856B9"/>
    <w:rsid w:val="00287886"/>
    <w:rsid w:val="00290329"/>
    <w:rsid w:val="002912E3"/>
    <w:rsid w:val="00291395"/>
    <w:rsid w:val="002940D4"/>
    <w:rsid w:val="0029567D"/>
    <w:rsid w:val="002964A6"/>
    <w:rsid w:val="0029748C"/>
    <w:rsid w:val="00297A0C"/>
    <w:rsid w:val="002A203E"/>
    <w:rsid w:val="002A2A65"/>
    <w:rsid w:val="002A3FCB"/>
    <w:rsid w:val="002A7876"/>
    <w:rsid w:val="002B2527"/>
    <w:rsid w:val="002B2AD3"/>
    <w:rsid w:val="002B2E31"/>
    <w:rsid w:val="002B3049"/>
    <w:rsid w:val="002B7EB1"/>
    <w:rsid w:val="002C1976"/>
    <w:rsid w:val="002C19EB"/>
    <w:rsid w:val="002C27B7"/>
    <w:rsid w:val="002C2874"/>
    <w:rsid w:val="002C34D5"/>
    <w:rsid w:val="002C4B37"/>
    <w:rsid w:val="002D000F"/>
    <w:rsid w:val="002D50DE"/>
    <w:rsid w:val="002D58FE"/>
    <w:rsid w:val="002D6865"/>
    <w:rsid w:val="002E17D1"/>
    <w:rsid w:val="002E2225"/>
    <w:rsid w:val="002E225E"/>
    <w:rsid w:val="002E22B0"/>
    <w:rsid w:val="002E25CE"/>
    <w:rsid w:val="002E2CFF"/>
    <w:rsid w:val="002E33E1"/>
    <w:rsid w:val="002E46C5"/>
    <w:rsid w:val="002E5B49"/>
    <w:rsid w:val="002E642B"/>
    <w:rsid w:val="002E730C"/>
    <w:rsid w:val="002F1A7D"/>
    <w:rsid w:val="002F1BF8"/>
    <w:rsid w:val="002F28FE"/>
    <w:rsid w:val="002F39BD"/>
    <w:rsid w:val="002F3B9F"/>
    <w:rsid w:val="002F4860"/>
    <w:rsid w:val="002F510E"/>
    <w:rsid w:val="002F6757"/>
    <w:rsid w:val="002F6DAE"/>
    <w:rsid w:val="002F77ED"/>
    <w:rsid w:val="002F7E97"/>
    <w:rsid w:val="0030107A"/>
    <w:rsid w:val="003017A0"/>
    <w:rsid w:val="0030196F"/>
    <w:rsid w:val="00303852"/>
    <w:rsid w:val="00310DA7"/>
    <w:rsid w:val="00314015"/>
    <w:rsid w:val="00314627"/>
    <w:rsid w:val="003157E8"/>
    <w:rsid w:val="00317EA9"/>
    <w:rsid w:val="00320E82"/>
    <w:rsid w:val="00325A1E"/>
    <w:rsid w:val="00326585"/>
    <w:rsid w:val="003265D6"/>
    <w:rsid w:val="003268F9"/>
    <w:rsid w:val="00326A94"/>
    <w:rsid w:val="00327372"/>
    <w:rsid w:val="00330079"/>
    <w:rsid w:val="00331A20"/>
    <w:rsid w:val="003348A4"/>
    <w:rsid w:val="0033591D"/>
    <w:rsid w:val="00335995"/>
    <w:rsid w:val="00335E04"/>
    <w:rsid w:val="00336769"/>
    <w:rsid w:val="00336B21"/>
    <w:rsid w:val="003374CB"/>
    <w:rsid w:val="00337719"/>
    <w:rsid w:val="0034090F"/>
    <w:rsid w:val="0034198A"/>
    <w:rsid w:val="0034298C"/>
    <w:rsid w:val="00342C50"/>
    <w:rsid w:val="003446C4"/>
    <w:rsid w:val="00346129"/>
    <w:rsid w:val="00347961"/>
    <w:rsid w:val="00351251"/>
    <w:rsid w:val="0035195B"/>
    <w:rsid w:val="00351DA8"/>
    <w:rsid w:val="00352548"/>
    <w:rsid w:val="00354F01"/>
    <w:rsid w:val="003558ED"/>
    <w:rsid w:val="00355C86"/>
    <w:rsid w:val="00356A2D"/>
    <w:rsid w:val="00357B5F"/>
    <w:rsid w:val="00357E40"/>
    <w:rsid w:val="00360379"/>
    <w:rsid w:val="0036043F"/>
    <w:rsid w:val="0036074F"/>
    <w:rsid w:val="003662E5"/>
    <w:rsid w:val="003665C6"/>
    <w:rsid w:val="00366ABC"/>
    <w:rsid w:val="0037127C"/>
    <w:rsid w:val="00371B0E"/>
    <w:rsid w:val="00372478"/>
    <w:rsid w:val="00374CCF"/>
    <w:rsid w:val="00375AF4"/>
    <w:rsid w:val="00376C81"/>
    <w:rsid w:val="00377259"/>
    <w:rsid w:val="00380327"/>
    <w:rsid w:val="00380954"/>
    <w:rsid w:val="00381AB1"/>
    <w:rsid w:val="00381C37"/>
    <w:rsid w:val="00382E65"/>
    <w:rsid w:val="00383269"/>
    <w:rsid w:val="00383AEC"/>
    <w:rsid w:val="0038424E"/>
    <w:rsid w:val="00384FFF"/>
    <w:rsid w:val="00385CD4"/>
    <w:rsid w:val="0038651A"/>
    <w:rsid w:val="0038659A"/>
    <w:rsid w:val="00386FFC"/>
    <w:rsid w:val="0039030D"/>
    <w:rsid w:val="00390477"/>
    <w:rsid w:val="003907F6"/>
    <w:rsid w:val="00390814"/>
    <w:rsid w:val="00390942"/>
    <w:rsid w:val="00391271"/>
    <w:rsid w:val="003918D2"/>
    <w:rsid w:val="00394248"/>
    <w:rsid w:val="00395806"/>
    <w:rsid w:val="00397557"/>
    <w:rsid w:val="00397704"/>
    <w:rsid w:val="003A2D25"/>
    <w:rsid w:val="003A6F6C"/>
    <w:rsid w:val="003A7038"/>
    <w:rsid w:val="003A7774"/>
    <w:rsid w:val="003A795E"/>
    <w:rsid w:val="003A7AF1"/>
    <w:rsid w:val="003B1F71"/>
    <w:rsid w:val="003B26CC"/>
    <w:rsid w:val="003B27C5"/>
    <w:rsid w:val="003B2CB1"/>
    <w:rsid w:val="003B3348"/>
    <w:rsid w:val="003B3FFC"/>
    <w:rsid w:val="003B48A5"/>
    <w:rsid w:val="003B717B"/>
    <w:rsid w:val="003C137E"/>
    <w:rsid w:val="003C26B8"/>
    <w:rsid w:val="003C4686"/>
    <w:rsid w:val="003C5B82"/>
    <w:rsid w:val="003C6AAD"/>
    <w:rsid w:val="003C7D8D"/>
    <w:rsid w:val="003D017E"/>
    <w:rsid w:val="003D14C8"/>
    <w:rsid w:val="003D1999"/>
    <w:rsid w:val="003D2D29"/>
    <w:rsid w:val="003D306A"/>
    <w:rsid w:val="003D3393"/>
    <w:rsid w:val="003D344B"/>
    <w:rsid w:val="003D352D"/>
    <w:rsid w:val="003D3DF2"/>
    <w:rsid w:val="003D4F3B"/>
    <w:rsid w:val="003D5D32"/>
    <w:rsid w:val="003D65F9"/>
    <w:rsid w:val="003D75D7"/>
    <w:rsid w:val="003E1700"/>
    <w:rsid w:val="003E2B90"/>
    <w:rsid w:val="003E2ED4"/>
    <w:rsid w:val="003E50EF"/>
    <w:rsid w:val="003E523F"/>
    <w:rsid w:val="003E56C1"/>
    <w:rsid w:val="003E6487"/>
    <w:rsid w:val="003E6D2C"/>
    <w:rsid w:val="003E7AC0"/>
    <w:rsid w:val="003F01AF"/>
    <w:rsid w:val="003F063F"/>
    <w:rsid w:val="003F0BA0"/>
    <w:rsid w:val="003F0C51"/>
    <w:rsid w:val="003F0F87"/>
    <w:rsid w:val="003F34A5"/>
    <w:rsid w:val="003F3AD8"/>
    <w:rsid w:val="003F4C8C"/>
    <w:rsid w:val="003F5703"/>
    <w:rsid w:val="003F5867"/>
    <w:rsid w:val="003F625D"/>
    <w:rsid w:val="003F7B38"/>
    <w:rsid w:val="00400A2C"/>
    <w:rsid w:val="00400E48"/>
    <w:rsid w:val="00400F59"/>
    <w:rsid w:val="00401305"/>
    <w:rsid w:val="004027A0"/>
    <w:rsid w:val="004040B1"/>
    <w:rsid w:val="004043BE"/>
    <w:rsid w:val="00404A67"/>
    <w:rsid w:val="00404DF0"/>
    <w:rsid w:val="00407AB7"/>
    <w:rsid w:val="00407B8A"/>
    <w:rsid w:val="00407FD1"/>
    <w:rsid w:val="0041040F"/>
    <w:rsid w:val="004105B3"/>
    <w:rsid w:val="00411E9B"/>
    <w:rsid w:val="004133CD"/>
    <w:rsid w:val="00415081"/>
    <w:rsid w:val="00415CB9"/>
    <w:rsid w:val="00416066"/>
    <w:rsid w:val="00417543"/>
    <w:rsid w:val="00420560"/>
    <w:rsid w:val="0042092C"/>
    <w:rsid w:val="0042253D"/>
    <w:rsid w:val="0042258A"/>
    <w:rsid w:val="0042311A"/>
    <w:rsid w:val="004232A0"/>
    <w:rsid w:val="00424283"/>
    <w:rsid w:val="004246D5"/>
    <w:rsid w:val="004251DE"/>
    <w:rsid w:val="004270EA"/>
    <w:rsid w:val="00430C54"/>
    <w:rsid w:val="0043124D"/>
    <w:rsid w:val="00431AD8"/>
    <w:rsid w:val="00433A12"/>
    <w:rsid w:val="0043545E"/>
    <w:rsid w:val="004354F8"/>
    <w:rsid w:val="00436210"/>
    <w:rsid w:val="00437F4B"/>
    <w:rsid w:val="004401D9"/>
    <w:rsid w:val="004416B5"/>
    <w:rsid w:val="00441C63"/>
    <w:rsid w:val="004430AD"/>
    <w:rsid w:val="004436FB"/>
    <w:rsid w:val="0044411D"/>
    <w:rsid w:val="004441AE"/>
    <w:rsid w:val="004465D2"/>
    <w:rsid w:val="00450509"/>
    <w:rsid w:val="004506CD"/>
    <w:rsid w:val="0045145B"/>
    <w:rsid w:val="00452301"/>
    <w:rsid w:val="0045270C"/>
    <w:rsid w:val="00452EF1"/>
    <w:rsid w:val="004541C0"/>
    <w:rsid w:val="00454FB2"/>
    <w:rsid w:val="00455DA8"/>
    <w:rsid w:val="0045696C"/>
    <w:rsid w:val="00457B4E"/>
    <w:rsid w:val="00460C7E"/>
    <w:rsid w:val="00460EB3"/>
    <w:rsid w:val="00461952"/>
    <w:rsid w:val="00461E7B"/>
    <w:rsid w:val="004627FA"/>
    <w:rsid w:val="00466211"/>
    <w:rsid w:val="00466F3A"/>
    <w:rsid w:val="00466F70"/>
    <w:rsid w:val="00470F34"/>
    <w:rsid w:val="004717A4"/>
    <w:rsid w:val="0047308E"/>
    <w:rsid w:val="0047322C"/>
    <w:rsid w:val="00476AF6"/>
    <w:rsid w:val="00476D5E"/>
    <w:rsid w:val="00477927"/>
    <w:rsid w:val="00477D37"/>
    <w:rsid w:val="0048006E"/>
    <w:rsid w:val="00480BC3"/>
    <w:rsid w:val="00480DF9"/>
    <w:rsid w:val="00480EAD"/>
    <w:rsid w:val="0048162E"/>
    <w:rsid w:val="00481B9D"/>
    <w:rsid w:val="00482273"/>
    <w:rsid w:val="00482932"/>
    <w:rsid w:val="00483937"/>
    <w:rsid w:val="00484175"/>
    <w:rsid w:val="0048465B"/>
    <w:rsid w:val="004846E3"/>
    <w:rsid w:val="00484C38"/>
    <w:rsid w:val="00485620"/>
    <w:rsid w:val="004859F7"/>
    <w:rsid w:val="004867F7"/>
    <w:rsid w:val="0048690C"/>
    <w:rsid w:val="004900D5"/>
    <w:rsid w:val="00492933"/>
    <w:rsid w:val="00493D7C"/>
    <w:rsid w:val="00494B2D"/>
    <w:rsid w:val="00494D7C"/>
    <w:rsid w:val="00495810"/>
    <w:rsid w:val="00496A49"/>
    <w:rsid w:val="00496AD3"/>
    <w:rsid w:val="004979E3"/>
    <w:rsid w:val="00497B61"/>
    <w:rsid w:val="004A08D3"/>
    <w:rsid w:val="004A1DB9"/>
    <w:rsid w:val="004A2906"/>
    <w:rsid w:val="004A34F6"/>
    <w:rsid w:val="004A5446"/>
    <w:rsid w:val="004A5937"/>
    <w:rsid w:val="004A59E4"/>
    <w:rsid w:val="004A655E"/>
    <w:rsid w:val="004A6D29"/>
    <w:rsid w:val="004A7300"/>
    <w:rsid w:val="004B1A07"/>
    <w:rsid w:val="004B2077"/>
    <w:rsid w:val="004B47D8"/>
    <w:rsid w:val="004B75C2"/>
    <w:rsid w:val="004C29F5"/>
    <w:rsid w:val="004C4D19"/>
    <w:rsid w:val="004C4DE4"/>
    <w:rsid w:val="004C605C"/>
    <w:rsid w:val="004D00DC"/>
    <w:rsid w:val="004D0E87"/>
    <w:rsid w:val="004D1862"/>
    <w:rsid w:val="004D1B79"/>
    <w:rsid w:val="004D2CCB"/>
    <w:rsid w:val="004D3E5C"/>
    <w:rsid w:val="004D5884"/>
    <w:rsid w:val="004D7644"/>
    <w:rsid w:val="004E1E28"/>
    <w:rsid w:val="004E6EB3"/>
    <w:rsid w:val="004E7370"/>
    <w:rsid w:val="004F00A8"/>
    <w:rsid w:val="004F158A"/>
    <w:rsid w:val="004F1CD1"/>
    <w:rsid w:val="004F243A"/>
    <w:rsid w:val="004F2C2C"/>
    <w:rsid w:val="004F40C0"/>
    <w:rsid w:val="004F5018"/>
    <w:rsid w:val="004F5153"/>
    <w:rsid w:val="004F5179"/>
    <w:rsid w:val="004F7B03"/>
    <w:rsid w:val="00500DFB"/>
    <w:rsid w:val="00501D64"/>
    <w:rsid w:val="005031C5"/>
    <w:rsid w:val="00503827"/>
    <w:rsid w:val="00503918"/>
    <w:rsid w:val="00504AF7"/>
    <w:rsid w:val="0051003D"/>
    <w:rsid w:val="0051142C"/>
    <w:rsid w:val="00511A88"/>
    <w:rsid w:val="00514428"/>
    <w:rsid w:val="00515952"/>
    <w:rsid w:val="00515DA0"/>
    <w:rsid w:val="005165FC"/>
    <w:rsid w:val="005203BF"/>
    <w:rsid w:val="00520C26"/>
    <w:rsid w:val="00521B89"/>
    <w:rsid w:val="00521DBE"/>
    <w:rsid w:val="00521E76"/>
    <w:rsid w:val="00522481"/>
    <w:rsid w:val="00523265"/>
    <w:rsid w:val="00523D6D"/>
    <w:rsid w:val="00525137"/>
    <w:rsid w:val="00530B9C"/>
    <w:rsid w:val="00532E4D"/>
    <w:rsid w:val="00534194"/>
    <w:rsid w:val="005345BF"/>
    <w:rsid w:val="00535480"/>
    <w:rsid w:val="005360F6"/>
    <w:rsid w:val="005362AF"/>
    <w:rsid w:val="00536CC7"/>
    <w:rsid w:val="005405D8"/>
    <w:rsid w:val="0054073C"/>
    <w:rsid w:val="00541444"/>
    <w:rsid w:val="00542438"/>
    <w:rsid w:val="00542C95"/>
    <w:rsid w:val="0054302C"/>
    <w:rsid w:val="005443A8"/>
    <w:rsid w:val="005444F2"/>
    <w:rsid w:val="0054481B"/>
    <w:rsid w:val="00545564"/>
    <w:rsid w:val="005466BA"/>
    <w:rsid w:val="005466BD"/>
    <w:rsid w:val="00546B6F"/>
    <w:rsid w:val="00547875"/>
    <w:rsid w:val="00547AB2"/>
    <w:rsid w:val="00547CB9"/>
    <w:rsid w:val="005506F7"/>
    <w:rsid w:val="00550D6F"/>
    <w:rsid w:val="00551448"/>
    <w:rsid w:val="00551452"/>
    <w:rsid w:val="005523A9"/>
    <w:rsid w:val="005524DB"/>
    <w:rsid w:val="00553493"/>
    <w:rsid w:val="005538A2"/>
    <w:rsid w:val="005556BC"/>
    <w:rsid w:val="005558C5"/>
    <w:rsid w:val="00556B7F"/>
    <w:rsid w:val="00556BB3"/>
    <w:rsid w:val="00557D2A"/>
    <w:rsid w:val="00560514"/>
    <w:rsid w:val="00562017"/>
    <w:rsid w:val="00562458"/>
    <w:rsid w:val="005627E5"/>
    <w:rsid w:val="00563C80"/>
    <w:rsid w:val="0056419E"/>
    <w:rsid w:val="00565AAB"/>
    <w:rsid w:val="00567CE2"/>
    <w:rsid w:val="005702CD"/>
    <w:rsid w:val="005711E7"/>
    <w:rsid w:val="00572063"/>
    <w:rsid w:val="005750DC"/>
    <w:rsid w:val="00575373"/>
    <w:rsid w:val="00577C1C"/>
    <w:rsid w:val="005800B2"/>
    <w:rsid w:val="005804A4"/>
    <w:rsid w:val="00581324"/>
    <w:rsid w:val="0058162C"/>
    <w:rsid w:val="00582C50"/>
    <w:rsid w:val="0058381D"/>
    <w:rsid w:val="00584DA8"/>
    <w:rsid w:val="005854F3"/>
    <w:rsid w:val="00586CD0"/>
    <w:rsid w:val="00586DEE"/>
    <w:rsid w:val="0058712F"/>
    <w:rsid w:val="005874B9"/>
    <w:rsid w:val="00587DA0"/>
    <w:rsid w:val="00593414"/>
    <w:rsid w:val="0059346E"/>
    <w:rsid w:val="00594025"/>
    <w:rsid w:val="005947A8"/>
    <w:rsid w:val="00594BC1"/>
    <w:rsid w:val="00595743"/>
    <w:rsid w:val="005959E8"/>
    <w:rsid w:val="005960AD"/>
    <w:rsid w:val="00596F19"/>
    <w:rsid w:val="005974BE"/>
    <w:rsid w:val="005A1099"/>
    <w:rsid w:val="005A1685"/>
    <w:rsid w:val="005A1BFC"/>
    <w:rsid w:val="005A3A8E"/>
    <w:rsid w:val="005A3FC2"/>
    <w:rsid w:val="005A41C8"/>
    <w:rsid w:val="005A47ED"/>
    <w:rsid w:val="005A6084"/>
    <w:rsid w:val="005A6E98"/>
    <w:rsid w:val="005A7243"/>
    <w:rsid w:val="005A7B41"/>
    <w:rsid w:val="005A7F03"/>
    <w:rsid w:val="005B052A"/>
    <w:rsid w:val="005B49D7"/>
    <w:rsid w:val="005B4DB4"/>
    <w:rsid w:val="005B559C"/>
    <w:rsid w:val="005B58DF"/>
    <w:rsid w:val="005B5A6E"/>
    <w:rsid w:val="005B6FA0"/>
    <w:rsid w:val="005B716F"/>
    <w:rsid w:val="005B74EE"/>
    <w:rsid w:val="005C092F"/>
    <w:rsid w:val="005C2A2B"/>
    <w:rsid w:val="005C335E"/>
    <w:rsid w:val="005C3D37"/>
    <w:rsid w:val="005C419C"/>
    <w:rsid w:val="005C46AF"/>
    <w:rsid w:val="005C6074"/>
    <w:rsid w:val="005D0911"/>
    <w:rsid w:val="005D17B6"/>
    <w:rsid w:val="005D3D91"/>
    <w:rsid w:val="005D425E"/>
    <w:rsid w:val="005D4624"/>
    <w:rsid w:val="005D58DE"/>
    <w:rsid w:val="005D7A30"/>
    <w:rsid w:val="005E0920"/>
    <w:rsid w:val="005E0B42"/>
    <w:rsid w:val="005E1105"/>
    <w:rsid w:val="005E1DAA"/>
    <w:rsid w:val="005E32FB"/>
    <w:rsid w:val="005E3AAF"/>
    <w:rsid w:val="005E4F74"/>
    <w:rsid w:val="005E6211"/>
    <w:rsid w:val="005F00BF"/>
    <w:rsid w:val="005F1191"/>
    <w:rsid w:val="005F174F"/>
    <w:rsid w:val="005F1863"/>
    <w:rsid w:val="005F22D8"/>
    <w:rsid w:val="005F71C7"/>
    <w:rsid w:val="0060210F"/>
    <w:rsid w:val="00602343"/>
    <w:rsid w:val="00602904"/>
    <w:rsid w:val="00603C6A"/>
    <w:rsid w:val="0060416B"/>
    <w:rsid w:val="0060453E"/>
    <w:rsid w:val="0060602A"/>
    <w:rsid w:val="006061F5"/>
    <w:rsid w:val="00606CD3"/>
    <w:rsid w:val="00611220"/>
    <w:rsid w:val="00611CA2"/>
    <w:rsid w:val="00611D77"/>
    <w:rsid w:val="006124DD"/>
    <w:rsid w:val="00613D4B"/>
    <w:rsid w:val="00614980"/>
    <w:rsid w:val="006164A2"/>
    <w:rsid w:val="00617CA4"/>
    <w:rsid w:val="00620275"/>
    <w:rsid w:val="0062053F"/>
    <w:rsid w:val="00620E70"/>
    <w:rsid w:val="006218CC"/>
    <w:rsid w:val="006226B2"/>
    <w:rsid w:val="00623487"/>
    <w:rsid w:val="00623E87"/>
    <w:rsid w:val="006259B2"/>
    <w:rsid w:val="006262B1"/>
    <w:rsid w:val="0062694C"/>
    <w:rsid w:val="00626C30"/>
    <w:rsid w:val="006276A4"/>
    <w:rsid w:val="00634F6F"/>
    <w:rsid w:val="00635789"/>
    <w:rsid w:val="006374F7"/>
    <w:rsid w:val="00640477"/>
    <w:rsid w:val="0064122C"/>
    <w:rsid w:val="006426D8"/>
    <w:rsid w:val="00642C20"/>
    <w:rsid w:val="00645444"/>
    <w:rsid w:val="00646135"/>
    <w:rsid w:val="00647630"/>
    <w:rsid w:val="00647871"/>
    <w:rsid w:val="00647F1C"/>
    <w:rsid w:val="00650333"/>
    <w:rsid w:val="0065153C"/>
    <w:rsid w:val="0065237E"/>
    <w:rsid w:val="00652BFD"/>
    <w:rsid w:val="00653AA4"/>
    <w:rsid w:val="006540D6"/>
    <w:rsid w:val="00656B85"/>
    <w:rsid w:val="006570AF"/>
    <w:rsid w:val="00657520"/>
    <w:rsid w:val="006639FD"/>
    <w:rsid w:val="00664525"/>
    <w:rsid w:val="00664710"/>
    <w:rsid w:val="00664BA0"/>
    <w:rsid w:val="00666E73"/>
    <w:rsid w:val="00666EBE"/>
    <w:rsid w:val="006676AF"/>
    <w:rsid w:val="00667A13"/>
    <w:rsid w:val="00667FB9"/>
    <w:rsid w:val="00670131"/>
    <w:rsid w:val="00670859"/>
    <w:rsid w:val="00670975"/>
    <w:rsid w:val="00670B3B"/>
    <w:rsid w:val="006711A2"/>
    <w:rsid w:val="00672CD5"/>
    <w:rsid w:val="00673A6C"/>
    <w:rsid w:val="00673FD6"/>
    <w:rsid w:val="00681637"/>
    <w:rsid w:val="0068744C"/>
    <w:rsid w:val="0068758C"/>
    <w:rsid w:val="00690281"/>
    <w:rsid w:val="00690874"/>
    <w:rsid w:val="0069238E"/>
    <w:rsid w:val="00692541"/>
    <w:rsid w:val="00693BAD"/>
    <w:rsid w:val="006942AB"/>
    <w:rsid w:val="006948B8"/>
    <w:rsid w:val="006970FA"/>
    <w:rsid w:val="006972AA"/>
    <w:rsid w:val="006A09FD"/>
    <w:rsid w:val="006A14C8"/>
    <w:rsid w:val="006A18AE"/>
    <w:rsid w:val="006A31E0"/>
    <w:rsid w:val="006A3282"/>
    <w:rsid w:val="006A35ED"/>
    <w:rsid w:val="006A5001"/>
    <w:rsid w:val="006A5AD4"/>
    <w:rsid w:val="006A6AB5"/>
    <w:rsid w:val="006A6B1C"/>
    <w:rsid w:val="006A7F89"/>
    <w:rsid w:val="006B0332"/>
    <w:rsid w:val="006B1439"/>
    <w:rsid w:val="006B2FDB"/>
    <w:rsid w:val="006B4734"/>
    <w:rsid w:val="006B4CBF"/>
    <w:rsid w:val="006B5496"/>
    <w:rsid w:val="006B5CCB"/>
    <w:rsid w:val="006B6C42"/>
    <w:rsid w:val="006C290E"/>
    <w:rsid w:val="006C3B53"/>
    <w:rsid w:val="006C535A"/>
    <w:rsid w:val="006C6469"/>
    <w:rsid w:val="006D11E2"/>
    <w:rsid w:val="006D1452"/>
    <w:rsid w:val="006D31EB"/>
    <w:rsid w:val="006D3C9F"/>
    <w:rsid w:val="006D46DA"/>
    <w:rsid w:val="006D4C89"/>
    <w:rsid w:val="006D696A"/>
    <w:rsid w:val="006E2A6E"/>
    <w:rsid w:val="006E4A83"/>
    <w:rsid w:val="006E621D"/>
    <w:rsid w:val="006E6C90"/>
    <w:rsid w:val="006E7E27"/>
    <w:rsid w:val="006F1280"/>
    <w:rsid w:val="006F1315"/>
    <w:rsid w:val="006F2F67"/>
    <w:rsid w:val="006F39CB"/>
    <w:rsid w:val="006F532A"/>
    <w:rsid w:val="006F5CF9"/>
    <w:rsid w:val="006F6AC2"/>
    <w:rsid w:val="006F6C8F"/>
    <w:rsid w:val="007025F9"/>
    <w:rsid w:val="00703272"/>
    <w:rsid w:val="0070359A"/>
    <w:rsid w:val="007038F0"/>
    <w:rsid w:val="00703BC4"/>
    <w:rsid w:val="0070410E"/>
    <w:rsid w:val="0070556C"/>
    <w:rsid w:val="00705EE2"/>
    <w:rsid w:val="007068E7"/>
    <w:rsid w:val="007112C0"/>
    <w:rsid w:val="007113BA"/>
    <w:rsid w:val="00715D2E"/>
    <w:rsid w:val="0071720F"/>
    <w:rsid w:val="00721401"/>
    <w:rsid w:val="00721F9D"/>
    <w:rsid w:val="0072271E"/>
    <w:rsid w:val="00723D79"/>
    <w:rsid w:val="00725EF7"/>
    <w:rsid w:val="007303B3"/>
    <w:rsid w:val="00730B1E"/>
    <w:rsid w:val="00730F22"/>
    <w:rsid w:val="007318C9"/>
    <w:rsid w:val="00732B76"/>
    <w:rsid w:val="00732CFA"/>
    <w:rsid w:val="00732D02"/>
    <w:rsid w:val="007333B0"/>
    <w:rsid w:val="00733EEF"/>
    <w:rsid w:val="0073531A"/>
    <w:rsid w:val="00736E36"/>
    <w:rsid w:val="007410B4"/>
    <w:rsid w:val="0074123B"/>
    <w:rsid w:val="007418DA"/>
    <w:rsid w:val="007419B7"/>
    <w:rsid w:val="007420B6"/>
    <w:rsid w:val="007425FD"/>
    <w:rsid w:val="0074740D"/>
    <w:rsid w:val="0075067F"/>
    <w:rsid w:val="0075117D"/>
    <w:rsid w:val="007518C2"/>
    <w:rsid w:val="00752322"/>
    <w:rsid w:val="007543E3"/>
    <w:rsid w:val="007544A4"/>
    <w:rsid w:val="00754750"/>
    <w:rsid w:val="00756768"/>
    <w:rsid w:val="00756ECB"/>
    <w:rsid w:val="007603F4"/>
    <w:rsid w:val="00763130"/>
    <w:rsid w:val="007638EC"/>
    <w:rsid w:val="00763A6B"/>
    <w:rsid w:val="00766438"/>
    <w:rsid w:val="00767DFE"/>
    <w:rsid w:val="00772AB1"/>
    <w:rsid w:val="00773C2A"/>
    <w:rsid w:val="00775384"/>
    <w:rsid w:val="00776D32"/>
    <w:rsid w:val="00777186"/>
    <w:rsid w:val="00782510"/>
    <w:rsid w:val="00784693"/>
    <w:rsid w:val="00786F27"/>
    <w:rsid w:val="00786FAF"/>
    <w:rsid w:val="007873E1"/>
    <w:rsid w:val="00787557"/>
    <w:rsid w:val="007900C8"/>
    <w:rsid w:val="0079026E"/>
    <w:rsid w:val="00790BE2"/>
    <w:rsid w:val="0079116A"/>
    <w:rsid w:val="0079219C"/>
    <w:rsid w:val="00794339"/>
    <w:rsid w:val="00796D63"/>
    <w:rsid w:val="0079753C"/>
    <w:rsid w:val="007A0AE6"/>
    <w:rsid w:val="007A2C13"/>
    <w:rsid w:val="007A3DBF"/>
    <w:rsid w:val="007A4364"/>
    <w:rsid w:val="007A6D59"/>
    <w:rsid w:val="007B0ED3"/>
    <w:rsid w:val="007B1190"/>
    <w:rsid w:val="007B2182"/>
    <w:rsid w:val="007B227D"/>
    <w:rsid w:val="007B286E"/>
    <w:rsid w:val="007B3E74"/>
    <w:rsid w:val="007B4CA0"/>
    <w:rsid w:val="007B4D04"/>
    <w:rsid w:val="007B693B"/>
    <w:rsid w:val="007B6DCE"/>
    <w:rsid w:val="007C03CF"/>
    <w:rsid w:val="007C1482"/>
    <w:rsid w:val="007C1C76"/>
    <w:rsid w:val="007C3368"/>
    <w:rsid w:val="007C346E"/>
    <w:rsid w:val="007C5236"/>
    <w:rsid w:val="007C59BA"/>
    <w:rsid w:val="007C75BC"/>
    <w:rsid w:val="007D1870"/>
    <w:rsid w:val="007D18CD"/>
    <w:rsid w:val="007D21FE"/>
    <w:rsid w:val="007D2D46"/>
    <w:rsid w:val="007D2D6D"/>
    <w:rsid w:val="007D315C"/>
    <w:rsid w:val="007D33F9"/>
    <w:rsid w:val="007D3F05"/>
    <w:rsid w:val="007D4F40"/>
    <w:rsid w:val="007E084F"/>
    <w:rsid w:val="007E2C20"/>
    <w:rsid w:val="007E2F49"/>
    <w:rsid w:val="007E41DF"/>
    <w:rsid w:val="007E432F"/>
    <w:rsid w:val="007E7E4C"/>
    <w:rsid w:val="007F132A"/>
    <w:rsid w:val="007F1374"/>
    <w:rsid w:val="007F34F7"/>
    <w:rsid w:val="007F44B4"/>
    <w:rsid w:val="007F483F"/>
    <w:rsid w:val="007F4A63"/>
    <w:rsid w:val="007F743D"/>
    <w:rsid w:val="00801BCC"/>
    <w:rsid w:val="00802CC5"/>
    <w:rsid w:val="008035D9"/>
    <w:rsid w:val="00803FDA"/>
    <w:rsid w:val="008045CA"/>
    <w:rsid w:val="0080499C"/>
    <w:rsid w:val="00804A72"/>
    <w:rsid w:val="00804CBC"/>
    <w:rsid w:val="00805AE2"/>
    <w:rsid w:val="00807D85"/>
    <w:rsid w:val="008106F9"/>
    <w:rsid w:val="008114BC"/>
    <w:rsid w:val="00814174"/>
    <w:rsid w:val="00814A60"/>
    <w:rsid w:val="00814B5C"/>
    <w:rsid w:val="00815340"/>
    <w:rsid w:val="00815480"/>
    <w:rsid w:val="00816E3A"/>
    <w:rsid w:val="00817CEA"/>
    <w:rsid w:val="008211E1"/>
    <w:rsid w:val="00822B19"/>
    <w:rsid w:val="008231D7"/>
    <w:rsid w:val="00823E81"/>
    <w:rsid w:val="00824748"/>
    <w:rsid w:val="00825C0F"/>
    <w:rsid w:val="00830CF9"/>
    <w:rsid w:val="0083563C"/>
    <w:rsid w:val="008356A2"/>
    <w:rsid w:val="00835E1F"/>
    <w:rsid w:val="00836581"/>
    <w:rsid w:val="00837B98"/>
    <w:rsid w:val="00840830"/>
    <w:rsid w:val="0084094E"/>
    <w:rsid w:val="00841C70"/>
    <w:rsid w:val="008424EF"/>
    <w:rsid w:val="00842B07"/>
    <w:rsid w:val="00842CBE"/>
    <w:rsid w:val="00843B3C"/>
    <w:rsid w:val="00843D42"/>
    <w:rsid w:val="008446D9"/>
    <w:rsid w:val="0084688D"/>
    <w:rsid w:val="00850987"/>
    <w:rsid w:val="00850A03"/>
    <w:rsid w:val="008524EF"/>
    <w:rsid w:val="00852EC7"/>
    <w:rsid w:val="00853538"/>
    <w:rsid w:val="00853B2A"/>
    <w:rsid w:val="008567C2"/>
    <w:rsid w:val="008576F0"/>
    <w:rsid w:val="00861771"/>
    <w:rsid w:val="00862611"/>
    <w:rsid w:val="00862F65"/>
    <w:rsid w:val="00863BB0"/>
    <w:rsid w:val="00863DE6"/>
    <w:rsid w:val="008647C7"/>
    <w:rsid w:val="00864FFD"/>
    <w:rsid w:val="008656AB"/>
    <w:rsid w:val="00865797"/>
    <w:rsid w:val="008658F2"/>
    <w:rsid w:val="00865C29"/>
    <w:rsid w:val="00865F30"/>
    <w:rsid w:val="008667F0"/>
    <w:rsid w:val="008669A4"/>
    <w:rsid w:val="00867724"/>
    <w:rsid w:val="00871A18"/>
    <w:rsid w:val="00871AD2"/>
    <w:rsid w:val="008732A7"/>
    <w:rsid w:val="008754D3"/>
    <w:rsid w:val="008773AE"/>
    <w:rsid w:val="00877BAF"/>
    <w:rsid w:val="00877C89"/>
    <w:rsid w:val="0088042C"/>
    <w:rsid w:val="00880941"/>
    <w:rsid w:val="00881467"/>
    <w:rsid w:val="008835F9"/>
    <w:rsid w:val="00884D39"/>
    <w:rsid w:val="00885F08"/>
    <w:rsid w:val="008864CC"/>
    <w:rsid w:val="0089040C"/>
    <w:rsid w:val="00891681"/>
    <w:rsid w:val="00891FFC"/>
    <w:rsid w:val="00892803"/>
    <w:rsid w:val="0089370B"/>
    <w:rsid w:val="00894C98"/>
    <w:rsid w:val="00896512"/>
    <w:rsid w:val="008A00AF"/>
    <w:rsid w:val="008A04CC"/>
    <w:rsid w:val="008A1D2D"/>
    <w:rsid w:val="008A1F00"/>
    <w:rsid w:val="008A1FB6"/>
    <w:rsid w:val="008A24B5"/>
    <w:rsid w:val="008A263A"/>
    <w:rsid w:val="008A500E"/>
    <w:rsid w:val="008A5220"/>
    <w:rsid w:val="008A52BE"/>
    <w:rsid w:val="008A6824"/>
    <w:rsid w:val="008A6C73"/>
    <w:rsid w:val="008A7BAD"/>
    <w:rsid w:val="008B0C21"/>
    <w:rsid w:val="008B11F0"/>
    <w:rsid w:val="008B1557"/>
    <w:rsid w:val="008B3526"/>
    <w:rsid w:val="008B5371"/>
    <w:rsid w:val="008B5572"/>
    <w:rsid w:val="008B6336"/>
    <w:rsid w:val="008B7C71"/>
    <w:rsid w:val="008C065D"/>
    <w:rsid w:val="008C13A0"/>
    <w:rsid w:val="008C15F8"/>
    <w:rsid w:val="008C16E2"/>
    <w:rsid w:val="008C22F7"/>
    <w:rsid w:val="008C692B"/>
    <w:rsid w:val="008C6E80"/>
    <w:rsid w:val="008D04A2"/>
    <w:rsid w:val="008D04F8"/>
    <w:rsid w:val="008D1A78"/>
    <w:rsid w:val="008D1D17"/>
    <w:rsid w:val="008D22B9"/>
    <w:rsid w:val="008D3FA4"/>
    <w:rsid w:val="008D4DB8"/>
    <w:rsid w:val="008D718D"/>
    <w:rsid w:val="008E3988"/>
    <w:rsid w:val="008E4480"/>
    <w:rsid w:val="008E577A"/>
    <w:rsid w:val="008E6BC9"/>
    <w:rsid w:val="008F08E2"/>
    <w:rsid w:val="008F4E13"/>
    <w:rsid w:val="008F56EC"/>
    <w:rsid w:val="008F69D0"/>
    <w:rsid w:val="008F6D80"/>
    <w:rsid w:val="008F6D85"/>
    <w:rsid w:val="008F6DA3"/>
    <w:rsid w:val="00901B23"/>
    <w:rsid w:val="00901DEC"/>
    <w:rsid w:val="00903AA7"/>
    <w:rsid w:val="009052E7"/>
    <w:rsid w:val="0090579E"/>
    <w:rsid w:val="00906525"/>
    <w:rsid w:val="00907766"/>
    <w:rsid w:val="0090793D"/>
    <w:rsid w:val="00910647"/>
    <w:rsid w:val="009114B4"/>
    <w:rsid w:val="00912141"/>
    <w:rsid w:val="00912173"/>
    <w:rsid w:val="00913A1F"/>
    <w:rsid w:val="009144B6"/>
    <w:rsid w:val="00922894"/>
    <w:rsid w:val="00923ECB"/>
    <w:rsid w:val="00924271"/>
    <w:rsid w:val="00924D1F"/>
    <w:rsid w:val="00926B5B"/>
    <w:rsid w:val="00927D8B"/>
    <w:rsid w:val="00932394"/>
    <w:rsid w:val="009325EF"/>
    <w:rsid w:val="00934F31"/>
    <w:rsid w:val="00943378"/>
    <w:rsid w:val="00943824"/>
    <w:rsid w:val="009446DD"/>
    <w:rsid w:val="00944E99"/>
    <w:rsid w:val="0094555E"/>
    <w:rsid w:val="009467A0"/>
    <w:rsid w:val="00946B9B"/>
    <w:rsid w:val="00947A71"/>
    <w:rsid w:val="009536EB"/>
    <w:rsid w:val="00953712"/>
    <w:rsid w:val="00953A33"/>
    <w:rsid w:val="00954DB9"/>
    <w:rsid w:val="00955E5F"/>
    <w:rsid w:val="009575CA"/>
    <w:rsid w:val="00957780"/>
    <w:rsid w:val="00960395"/>
    <w:rsid w:val="009603B1"/>
    <w:rsid w:val="0096084C"/>
    <w:rsid w:val="009632F0"/>
    <w:rsid w:val="0096388F"/>
    <w:rsid w:val="009656A4"/>
    <w:rsid w:val="009663B4"/>
    <w:rsid w:val="009664C4"/>
    <w:rsid w:val="00966A74"/>
    <w:rsid w:val="009677D9"/>
    <w:rsid w:val="00970644"/>
    <w:rsid w:val="00971C05"/>
    <w:rsid w:val="00972B27"/>
    <w:rsid w:val="00974972"/>
    <w:rsid w:val="00974F95"/>
    <w:rsid w:val="009760B5"/>
    <w:rsid w:val="00976C1C"/>
    <w:rsid w:val="00980ABE"/>
    <w:rsid w:val="00983D14"/>
    <w:rsid w:val="00984301"/>
    <w:rsid w:val="009843B0"/>
    <w:rsid w:val="00985509"/>
    <w:rsid w:val="00987042"/>
    <w:rsid w:val="00990A6D"/>
    <w:rsid w:val="00991033"/>
    <w:rsid w:val="009916B4"/>
    <w:rsid w:val="009917CA"/>
    <w:rsid w:val="0099336D"/>
    <w:rsid w:val="00993CAE"/>
    <w:rsid w:val="00996298"/>
    <w:rsid w:val="00997531"/>
    <w:rsid w:val="009A0B65"/>
    <w:rsid w:val="009A12FD"/>
    <w:rsid w:val="009A178D"/>
    <w:rsid w:val="009A24A7"/>
    <w:rsid w:val="009A2EF6"/>
    <w:rsid w:val="009A319E"/>
    <w:rsid w:val="009A5190"/>
    <w:rsid w:val="009A542F"/>
    <w:rsid w:val="009A5593"/>
    <w:rsid w:val="009A7080"/>
    <w:rsid w:val="009B1317"/>
    <w:rsid w:val="009B172E"/>
    <w:rsid w:val="009B1971"/>
    <w:rsid w:val="009B3231"/>
    <w:rsid w:val="009B3B2D"/>
    <w:rsid w:val="009B49E9"/>
    <w:rsid w:val="009C0230"/>
    <w:rsid w:val="009C0439"/>
    <w:rsid w:val="009C1A56"/>
    <w:rsid w:val="009C4699"/>
    <w:rsid w:val="009C52B3"/>
    <w:rsid w:val="009C5EAD"/>
    <w:rsid w:val="009C6293"/>
    <w:rsid w:val="009C6320"/>
    <w:rsid w:val="009C6766"/>
    <w:rsid w:val="009D16E7"/>
    <w:rsid w:val="009D2E37"/>
    <w:rsid w:val="009D4E1E"/>
    <w:rsid w:val="009D53C4"/>
    <w:rsid w:val="009D6F71"/>
    <w:rsid w:val="009D71BA"/>
    <w:rsid w:val="009E1A31"/>
    <w:rsid w:val="009E1C2D"/>
    <w:rsid w:val="009E232E"/>
    <w:rsid w:val="009E2741"/>
    <w:rsid w:val="009E2F07"/>
    <w:rsid w:val="009E32AC"/>
    <w:rsid w:val="009E33BE"/>
    <w:rsid w:val="009E35EA"/>
    <w:rsid w:val="009E39BE"/>
    <w:rsid w:val="009E40D4"/>
    <w:rsid w:val="009E5179"/>
    <w:rsid w:val="009E54E2"/>
    <w:rsid w:val="009E5514"/>
    <w:rsid w:val="009E715C"/>
    <w:rsid w:val="009F030B"/>
    <w:rsid w:val="009F2B0F"/>
    <w:rsid w:val="009F2F3E"/>
    <w:rsid w:val="009F301C"/>
    <w:rsid w:val="009F3C10"/>
    <w:rsid w:val="009F41E0"/>
    <w:rsid w:val="009F6303"/>
    <w:rsid w:val="009F6A14"/>
    <w:rsid w:val="009F6E6E"/>
    <w:rsid w:val="009F6F58"/>
    <w:rsid w:val="009F7226"/>
    <w:rsid w:val="009F7A69"/>
    <w:rsid w:val="00A00DA5"/>
    <w:rsid w:val="00A01A17"/>
    <w:rsid w:val="00A02288"/>
    <w:rsid w:val="00A024D8"/>
    <w:rsid w:val="00A05038"/>
    <w:rsid w:val="00A0549E"/>
    <w:rsid w:val="00A071BD"/>
    <w:rsid w:val="00A07313"/>
    <w:rsid w:val="00A07733"/>
    <w:rsid w:val="00A100CF"/>
    <w:rsid w:val="00A1136C"/>
    <w:rsid w:val="00A1226A"/>
    <w:rsid w:val="00A12F31"/>
    <w:rsid w:val="00A1354D"/>
    <w:rsid w:val="00A14C13"/>
    <w:rsid w:val="00A14E53"/>
    <w:rsid w:val="00A15E4A"/>
    <w:rsid w:val="00A160A9"/>
    <w:rsid w:val="00A165EC"/>
    <w:rsid w:val="00A170BD"/>
    <w:rsid w:val="00A17426"/>
    <w:rsid w:val="00A1779A"/>
    <w:rsid w:val="00A203F6"/>
    <w:rsid w:val="00A22067"/>
    <w:rsid w:val="00A228D2"/>
    <w:rsid w:val="00A230CB"/>
    <w:rsid w:val="00A23519"/>
    <w:rsid w:val="00A24D97"/>
    <w:rsid w:val="00A3057F"/>
    <w:rsid w:val="00A306AE"/>
    <w:rsid w:val="00A312D0"/>
    <w:rsid w:val="00A31FB0"/>
    <w:rsid w:val="00A3219D"/>
    <w:rsid w:val="00A32702"/>
    <w:rsid w:val="00A3460D"/>
    <w:rsid w:val="00A367A3"/>
    <w:rsid w:val="00A36860"/>
    <w:rsid w:val="00A37208"/>
    <w:rsid w:val="00A40FD4"/>
    <w:rsid w:val="00A40FE2"/>
    <w:rsid w:val="00A41268"/>
    <w:rsid w:val="00A412B8"/>
    <w:rsid w:val="00A4181D"/>
    <w:rsid w:val="00A44045"/>
    <w:rsid w:val="00A44C77"/>
    <w:rsid w:val="00A4775D"/>
    <w:rsid w:val="00A47B40"/>
    <w:rsid w:val="00A504CB"/>
    <w:rsid w:val="00A511CD"/>
    <w:rsid w:val="00A51C2B"/>
    <w:rsid w:val="00A521FF"/>
    <w:rsid w:val="00A54D6A"/>
    <w:rsid w:val="00A54E1D"/>
    <w:rsid w:val="00A56CC2"/>
    <w:rsid w:val="00A574AC"/>
    <w:rsid w:val="00A60DA3"/>
    <w:rsid w:val="00A655C4"/>
    <w:rsid w:val="00A70C3D"/>
    <w:rsid w:val="00A72B22"/>
    <w:rsid w:val="00A732A0"/>
    <w:rsid w:val="00A735B2"/>
    <w:rsid w:val="00A7492C"/>
    <w:rsid w:val="00A750BA"/>
    <w:rsid w:val="00A766F5"/>
    <w:rsid w:val="00A76A66"/>
    <w:rsid w:val="00A76B8A"/>
    <w:rsid w:val="00A77007"/>
    <w:rsid w:val="00A80261"/>
    <w:rsid w:val="00A80A3A"/>
    <w:rsid w:val="00A857BA"/>
    <w:rsid w:val="00A860B3"/>
    <w:rsid w:val="00A86666"/>
    <w:rsid w:val="00A905CF"/>
    <w:rsid w:val="00A91152"/>
    <w:rsid w:val="00A91187"/>
    <w:rsid w:val="00A91904"/>
    <w:rsid w:val="00A92BFF"/>
    <w:rsid w:val="00A92CEE"/>
    <w:rsid w:val="00A93943"/>
    <w:rsid w:val="00A93D1D"/>
    <w:rsid w:val="00A97175"/>
    <w:rsid w:val="00AA285A"/>
    <w:rsid w:val="00AA2C03"/>
    <w:rsid w:val="00AA44B7"/>
    <w:rsid w:val="00AA44D5"/>
    <w:rsid w:val="00AA6761"/>
    <w:rsid w:val="00AA79AE"/>
    <w:rsid w:val="00AB01C6"/>
    <w:rsid w:val="00AB0D4A"/>
    <w:rsid w:val="00AB1EE6"/>
    <w:rsid w:val="00AB22C0"/>
    <w:rsid w:val="00AB250A"/>
    <w:rsid w:val="00AB5035"/>
    <w:rsid w:val="00AB6863"/>
    <w:rsid w:val="00AB7347"/>
    <w:rsid w:val="00AB7E62"/>
    <w:rsid w:val="00AC0EB5"/>
    <w:rsid w:val="00AC29EC"/>
    <w:rsid w:val="00AC2D69"/>
    <w:rsid w:val="00AC5784"/>
    <w:rsid w:val="00AC5901"/>
    <w:rsid w:val="00AC6501"/>
    <w:rsid w:val="00AC6C08"/>
    <w:rsid w:val="00AD0A5D"/>
    <w:rsid w:val="00AD0A73"/>
    <w:rsid w:val="00AD0E93"/>
    <w:rsid w:val="00AD21BC"/>
    <w:rsid w:val="00AD24ED"/>
    <w:rsid w:val="00AD2630"/>
    <w:rsid w:val="00AD2D19"/>
    <w:rsid w:val="00AD52EF"/>
    <w:rsid w:val="00AD5520"/>
    <w:rsid w:val="00AD597A"/>
    <w:rsid w:val="00AD677F"/>
    <w:rsid w:val="00AD6B35"/>
    <w:rsid w:val="00AD72C8"/>
    <w:rsid w:val="00AD7E52"/>
    <w:rsid w:val="00AE36C6"/>
    <w:rsid w:val="00AE4A0E"/>
    <w:rsid w:val="00AE5368"/>
    <w:rsid w:val="00AE64BB"/>
    <w:rsid w:val="00AE7909"/>
    <w:rsid w:val="00AE7C54"/>
    <w:rsid w:val="00AF1C2E"/>
    <w:rsid w:val="00AF2351"/>
    <w:rsid w:val="00AF2C5F"/>
    <w:rsid w:val="00AF4595"/>
    <w:rsid w:val="00AF55D4"/>
    <w:rsid w:val="00AF5AE0"/>
    <w:rsid w:val="00AF6188"/>
    <w:rsid w:val="00AF6E1B"/>
    <w:rsid w:val="00B0101B"/>
    <w:rsid w:val="00B01E14"/>
    <w:rsid w:val="00B0289E"/>
    <w:rsid w:val="00B02BFB"/>
    <w:rsid w:val="00B06039"/>
    <w:rsid w:val="00B0670E"/>
    <w:rsid w:val="00B06E47"/>
    <w:rsid w:val="00B07C82"/>
    <w:rsid w:val="00B11491"/>
    <w:rsid w:val="00B134CF"/>
    <w:rsid w:val="00B16D4E"/>
    <w:rsid w:val="00B16D93"/>
    <w:rsid w:val="00B173DE"/>
    <w:rsid w:val="00B20E21"/>
    <w:rsid w:val="00B23B55"/>
    <w:rsid w:val="00B24F15"/>
    <w:rsid w:val="00B26B0E"/>
    <w:rsid w:val="00B31199"/>
    <w:rsid w:val="00B32582"/>
    <w:rsid w:val="00B325B0"/>
    <w:rsid w:val="00B337B9"/>
    <w:rsid w:val="00B34A49"/>
    <w:rsid w:val="00B34BA0"/>
    <w:rsid w:val="00B37A42"/>
    <w:rsid w:val="00B4024D"/>
    <w:rsid w:val="00B40BFE"/>
    <w:rsid w:val="00B41AC9"/>
    <w:rsid w:val="00B42E9C"/>
    <w:rsid w:val="00B435AC"/>
    <w:rsid w:val="00B45696"/>
    <w:rsid w:val="00B45A8F"/>
    <w:rsid w:val="00B520AF"/>
    <w:rsid w:val="00B5310E"/>
    <w:rsid w:val="00B54230"/>
    <w:rsid w:val="00B546DC"/>
    <w:rsid w:val="00B56A3F"/>
    <w:rsid w:val="00B578FE"/>
    <w:rsid w:val="00B63D32"/>
    <w:rsid w:val="00B6462D"/>
    <w:rsid w:val="00B648C5"/>
    <w:rsid w:val="00B65ACE"/>
    <w:rsid w:val="00B70242"/>
    <w:rsid w:val="00B7087C"/>
    <w:rsid w:val="00B73CDF"/>
    <w:rsid w:val="00B73D37"/>
    <w:rsid w:val="00B74142"/>
    <w:rsid w:val="00B7439F"/>
    <w:rsid w:val="00B751C7"/>
    <w:rsid w:val="00B76EA4"/>
    <w:rsid w:val="00B77B93"/>
    <w:rsid w:val="00B80950"/>
    <w:rsid w:val="00B81B0E"/>
    <w:rsid w:val="00B81CF7"/>
    <w:rsid w:val="00B81D86"/>
    <w:rsid w:val="00B82086"/>
    <w:rsid w:val="00B82561"/>
    <w:rsid w:val="00B8442B"/>
    <w:rsid w:val="00B84F8F"/>
    <w:rsid w:val="00B851C8"/>
    <w:rsid w:val="00B86729"/>
    <w:rsid w:val="00B870C8"/>
    <w:rsid w:val="00B875F5"/>
    <w:rsid w:val="00B87AC6"/>
    <w:rsid w:val="00B90530"/>
    <w:rsid w:val="00B90911"/>
    <w:rsid w:val="00B916F2"/>
    <w:rsid w:val="00B91856"/>
    <w:rsid w:val="00B9196F"/>
    <w:rsid w:val="00B9212D"/>
    <w:rsid w:val="00B92546"/>
    <w:rsid w:val="00B9263A"/>
    <w:rsid w:val="00B927FA"/>
    <w:rsid w:val="00B92903"/>
    <w:rsid w:val="00B9294C"/>
    <w:rsid w:val="00B93E3C"/>
    <w:rsid w:val="00B95D13"/>
    <w:rsid w:val="00B95D91"/>
    <w:rsid w:val="00BA245E"/>
    <w:rsid w:val="00BA3062"/>
    <w:rsid w:val="00BA42B2"/>
    <w:rsid w:val="00BA48C7"/>
    <w:rsid w:val="00BA5A16"/>
    <w:rsid w:val="00BA78D6"/>
    <w:rsid w:val="00BB0D4C"/>
    <w:rsid w:val="00BB118E"/>
    <w:rsid w:val="00BB2303"/>
    <w:rsid w:val="00BB35F3"/>
    <w:rsid w:val="00BB5938"/>
    <w:rsid w:val="00BB6BC8"/>
    <w:rsid w:val="00BC04FB"/>
    <w:rsid w:val="00BC0554"/>
    <w:rsid w:val="00BC094E"/>
    <w:rsid w:val="00BC10C7"/>
    <w:rsid w:val="00BC12CB"/>
    <w:rsid w:val="00BC1367"/>
    <w:rsid w:val="00BC18DF"/>
    <w:rsid w:val="00BC22E5"/>
    <w:rsid w:val="00BC4290"/>
    <w:rsid w:val="00BC496F"/>
    <w:rsid w:val="00BC65EC"/>
    <w:rsid w:val="00BC77F6"/>
    <w:rsid w:val="00BD3474"/>
    <w:rsid w:val="00BD372D"/>
    <w:rsid w:val="00BD3CA5"/>
    <w:rsid w:val="00BD463A"/>
    <w:rsid w:val="00BD480D"/>
    <w:rsid w:val="00BD4866"/>
    <w:rsid w:val="00BD4F97"/>
    <w:rsid w:val="00BD7B0F"/>
    <w:rsid w:val="00BD7C35"/>
    <w:rsid w:val="00BE1124"/>
    <w:rsid w:val="00BE1A05"/>
    <w:rsid w:val="00BE1E26"/>
    <w:rsid w:val="00BE20A4"/>
    <w:rsid w:val="00BE2DD1"/>
    <w:rsid w:val="00BE2EA2"/>
    <w:rsid w:val="00BE3F9F"/>
    <w:rsid w:val="00BE4829"/>
    <w:rsid w:val="00BE4A10"/>
    <w:rsid w:val="00BE6185"/>
    <w:rsid w:val="00BE711E"/>
    <w:rsid w:val="00BF0464"/>
    <w:rsid w:val="00BF0AAD"/>
    <w:rsid w:val="00BF253C"/>
    <w:rsid w:val="00BF4666"/>
    <w:rsid w:val="00BF5EAE"/>
    <w:rsid w:val="00BF6549"/>
    <w:rsid w:val="00C00C55"/>
    <w:rsid w:val="00C01214"/>
    <w:rsid w:val="00C02908"/>
    <w:rsid w:val="00C02C41"/>
    <w:rsid w:val="00C030DF"/>
    <w:rsid w:val="00C03996"/>
    <w:rsid w:val="00C04246"/>
    <w:rsid w:val="00C0436E"/>
    <w:rsid w:val="00C04874"/>
    <w:rsid w:val="00C059A8"/>
    <w:rsid w:val="00C06C74"/>
    <w:rsid w:val="00C13545"/>
    <w:rsid w:val="00C16FC0"/>
    <w:rsid w:val="00C17125"/>
    <w:rsid w:val="00C20880"/>
    <w:rsid w:val="00C2336C"/>
    <w:rsid w:val="00C23395"/>
    <w:rsid w:val="00C25B7B"/>
    <w:rsid w:val="00C262E6"/>
    <w:rsid w:val="00C2738B"/>
    <w:rsid w:val="00C3405D"/>
    <w:rsid w:val="00C356FF"/>
    <w:rsid w:val="00C3613A"/>
    <w:rsid w:val="00C36C81"/>
    <w:rsid w:val="00C378B3"/>
    <w:rsid w:val="00C40076"/>
    <w:rsid w:val="00C40402"/>
    <w:rsid w:val="00C40B39"/>
    <w:rsid w:val="00C41303"/>
    <w:rsid w:val="00C41BA6"/>
    <w:rsid w:val="00C42835"/>
    <w:rsid w:val="00C44905"/>
    <w:rsid w:val="00C4582A"/>
    <w:rsid w:val="00C4613B"/>
    <w:rsid w:val="00C50208"/>
    <w:rsid w:val="00C504B1"/>
    <w:rsid w:val="00C50C78"/>
    <w:rsid w:val="00C51020"/>
    <w:rsid w:val="00C54B65"/>
    <w:rsid w:val="00C54F80"/>
    <w:rsid w:val="00C554A4"/>
    <w:rsid w:val="00C55F86"/>
    <w:rsid w:val="00C57202"/>
    <w:rsid w:val="00C5777E"/>
    <w:rsid w:val="00C57A9F"/>
    <w:rsid w:val="00C60F76"/>
    <w:rsid w:val="00C60FFC"/>
    <w:rsid w:val="00C65B8A"/>
    <w:rsid w:val="00C664F6"/>
    <w:rsid w:val="00C66979"/>
    <w:rsid w:val="00C67A95"/>
    <w:rsid w:val="00C67EDC"/>
    <w:rsid w:val="00C70383"/>
    <w:rsid w:val="00C704B2"/>
    <w:rsid w:val="00C70ABD"/>
    <w:rsid w:val="00C71429"/>
    <w:rsid w:val="00C71E9E"/>
    <w:rsid w:val="00C72DB1"/>
    <w:rsid w:val="00C759AA"/>
    <w:rsid w:val="00C76463"/>
    <w:rsid w:val="00C76758"/>
    <w:rsid w:val="00C76834"/>
    <w:rsid w:val="00C77658"/>
    <w:rsid w:val="00C77A34"/>
    <w:rsid w:val="00C8095D"/>
    <w:rsid w:val="00C80FEE"/>
    <w:rsid w:val="00C8112F"/>
    <w:rsid w:val="00C816BD"/>
    <w:rsid w:val="00C817BD"/>
    <w:rsid w:val="00C81C7B"/>
    <w:rsid w:val="00C82DDA"/>
    <w:rsid w:val="00C836BB"/>
    <w:rsid w:val="00C837F3"/>
    <w:rsid w:val="00C850CC"/>
    <w:rsid w:val="00C87888"/>
    <w:rsid w:val="00C9003F"/>
    <w:rsid w:val="00C9097C"/>
    <w:rsid w:val="00C90CCC"/>
    <w:rsid w:val="00C91731"/>
    <w:rsid w:val="00C919DF"/>
    <w:rsid w:val="00C92762"/>
    <w:rsid w:val="00C92E96"/>
    <w:rsid w:val="00C92FD4"/>
    <w:rsid w:val="00C9330B"/>
    <w:rsid w:val="00C937E6"/>
    <w:rsid w:val="00C93F93"/>
    <w:rsid w:val="00C94266"/>
    <w:rsid w:val="00C96767"/>
    <w:rsid w:val="00CA019F"/>
    <w:rsid w:val="00CA1744"/>
    <w:rsid w:val="00CA2713"/>
    <w:rsid w:val="00CA5A52"/>
    <w:rsid w:val="00CA5EB3"/>
    <w:rsid w:val="00CA686D"/>
    <w:rsid w:val="00CB007A"/>
    <w:rsid w:val="00CB04FA"/>
    <w:rsid w:val="00CB0730"/>
    <w:rsid w:val="00CB0D0E"/>
    <w:rsid w:val="00CB17C7"/>
    <w:rsid w:val="00CB1E11"/>
    <w:rsid w:val="00CB23E6"/>
    <w:rsid w:val="00CB2481"/>
    <w:rsid w:val="00CB2A39"/>
    <w:rsid w:val="00CB3465"/>
    <w:rsid w:val="00CB792A"/>
    <w:rsid w:val="00CC00D7"/>
    <w:rsid w:val="00CC0A51"/>
    <w:rsid w:val="00CC0CCA"/>
    <w:rsid w:val="00CC33F3"/>
    <w:rsid w:val="00CC4E1C"/>
    <w:rsid w:val="00CC4E36"/>
    <w:rsid w:val="00CC56E6"/>
    <w:rsid w:val="00CC707B"/>
    <w:rsid w:val="00CD2633"/>
    <w:rsid w:val="00CD3413"/>
    <w:rsid w:val="00CD39F6"/>
    <w:rsid w:val="00CD5F9E"/>
    <w:rsid w:val="00CD704D"/>
    <w:rsid w:val="00CD738A"/>
    <w:rsid w:val="00CD7D4A"/>
    <w:rsid w:val="00CE1544"/>
    <w:rsid w:val="00CE17CC"/>
    <w:rsid w:val="00CE1C57"/>
    <w:rsid w:val="00CE4830"/>
    <w:rsid w:val="00CE557C"/>
    <w:rsid w:val="00CE77E3"/>
    <w:rsid w:val="00CF0F54"/>
    <w:rsid w:val="00CF0F55"/>
    <w:rsid w:val="00CF2BA8"/>
    <w:rsid w:val="00CF2E4F"/>
    <w:rsid w:val="00CF3BF4"/>
    <w:rsid w:val="00CF4F8B"/>
    <w:rsid w:val="00CF505E"/>
    <w:rsid w:val="00CF52F4"/>
    <w:rsid w:val="00CF53D5"/>
    <w:rsid w:val="00CF5C12"/>
    <w:rsid w:val="00CF67C9"/>
    <w:rsid w:val="00D001A5"/>
    <w:rsid w:val="00D02049"/>
    <w:rsid w:val="00D02377"/>
    <w:rsid w:val="00D02821"/>
    <w:rsid w:val="00D02C52"/>
    <w:rsid w:val="00D03D19"/>
    <w:rsid w:val="00D04D0C"/>
    <w:rsid w:val="00D056F7"/>
    <w:rsid w:val="00D0658A"/>
    <w:rsid w:val="00D1096C"/>
    <w:rsid w:val="00D109C8"/>
    <w:rsid w:val="00D12559"/>
    <w:rsid w:val="00D15855"/>
    <w:rsid w:val="00D17095"/>
    <w:rsid w:val="00D1724F"/>
    <w:rsid w:val="00D20967"/>
    <w:rsid w:val="00D215F8"/>
    <w:rsid w:val="00D2174D"/>
    <w:rsid w:val="00D22786"/>
    <w:rsid w:val="00D23752"/>
    <w:rsid w:val="00D23B07"/>
    <w:rsid w:val="00D25C4C"/>
    <w:rsid w:val="00D262E3"/>
    <w:rsid w:val="00D2752A"/>
    <w:rsid w:val="00D307F5"/>
    <w:rsid w:val="00D31D6E"/>
    <w:rsid w:val="00D32C30"/>
    <w:rsid w:val="00D32C3B"/>
    <w:rsid w:val="00D33090"/>
    <w:rsid w:val="00D351B1"/>
    <w:rsid w:val="00D35D39"/>
    <w:rsid w:val="00D36D97"/>
    <w:rsid w:val="00D4004E"/>
    <w:rsid w:val="00D4135D"/>
    <w:rsid w:val="00D41738"/>
    <w:rsid w:val="00D4181C"/>
    <w:rsid w:val="00D41A29"/>
    <w:rsid w:val="00D41A96"/>
    <w:rsid w:val="00D4206A"/>
    <w:rsid w:val="00D43E84"/>
    <w:rsid w:val="00D45F01"/>
    <w:rsid w:val="00D46550"/>
    <w:rsid w:val="00D468E1"/>
    <w:rsid w:val="00D501EF"/>
    <w:rsid w:val="00D50F70"/>
    <w:rsid w:val="00D5216C"/>
    <w:rsid w:val="00D523B6"/>
    <w:rsid w:val="00D537B2"/>
    <w:rsid w:val="00D538F4"/>
    <w:rsid w:val="00D54FA0"/>
    <w:rsid w:val="00D5554B"/>
    <w:rsid w:val="00D56043"/>
    <w:rsid w:val="00D56654"/>
    <w:rsid w:val="00D56A05"/>
    <w:rsid w:val="00D62136"/>
    <w:rsid w:val="00D6229B"/>
    <w:rsid w:val="00D6310A"/>
    <w:rsid w:val="00D6349D"/>
    <w:rsid w:val="00D63593"/>
    <w:rsid w:val="00D64CB8"/>
    <w:rsid w:val="00D65522"/>
    <w:rsid w:val="00D6583E"/>
    <w:rsid w:val="00D65E59"/>
    <w:rsid w:val="00D65EBB"/>
    <w:rsid w:val="00D66112"/>
    <w:rsid w:val="00D665FB"/>
    <w:rsid w:val="00D66814"/>
    <w:rsid w:val="00D66AEE"/>
    <w:rsid w:val="00D723D5"/>
    <w:rsid w:val="00D72C63"/>
    <w:rsid w:val="00D758D3"/>
    <w:rsid w:val="00D75AAC"/>
    <w:rsid w:val="00D800C9"/>
    <w:rsid w:val="00D80C73"/>
    <w:rsid w:val="00D81317"/>
    <w:rsid w:val="00D82789"/>
    <w:rsid w:val="00D82B84"/>
    <w:rsid w:val="00D82E15"/>
    <w:rsid w:val="00D8461B"/>
    <w:rsid w:val="00D84C0A"/>
    <w:rsid w:val="00D855DB"/>
    <w:rsid w:val="00D869F0"/>
    <w:rsid w:val="00D86E51"/>
    <w:rsid w:val="00D87C23"/>
    <w:rsid w:val="00D90EB5"/>
    <w:rsid w:val="00D91333"/>
    <w:rsid w:val="00D914F3"/>
    <w:rsid w:val="00D93013"/>
    <w:rsid w:val="00D937C0"/>
    <w:rsid w:val="00D95DD9"/>
    <w:rsid w:val="00D95F21"/>
    <w:rsid w:val="00D96A43"/>
    <w:rsid w:val="00DA11C8"/>
    <w:rsid w:val="00DA12AE"/>
    <w:rsid w:val="00DA1395"/>
    <w:rsid w:val="00DA16B5"/>
    <w:rsid w:val="00DA198C"/>
    <w:rsid w:val="00DA2A76"/>
    <w:rsid w:val="00DA48A1"/>
    <w:rsid w:val="00DA53EC"/>
    <w:rsid w:val="00DA5857"/>
    <w:rsid w:val="00DA5D58"/>
    <w:rsid w:val="00DA64E7"/>
    <w:rsid w:val="00DA655B"/>
    <w:rsid w:val="00DB06B4"/>
    <w:rsid w:val="00DB1C31"/>
    <w:rsid w:val="00DB2A4A"/>
    <w:rsid w:val="00DB2B77"/>
    <w:rsid w:val="00DB2C7E"/>
    <w:rsid w:val="00DB322D"/>
    <w:rsid w:val="00DB339F"/>
    <w:rsid w:val="00DB3480"/>
    <w:rsid w:val="00DB387E"/>
    <w:rsid w:val="00DB4824"/>
    <w:rsid w:val="00DB5334"/>
    <w:rsid w:val="00DB7723"/>
    <w:rsid w:val="00DC228A"/>
    <w:rsid w:val="00DC264E"/>
    <w:rsid w:val="00DC2BBA"/>
    <w:rsid w:val="00DC4186"/>
    <w:rsid w:val="00DC5508"/>
    <w:rsid w:val="00DC5B02"/>
    <w:rsid w:val="00DC6295"/>
    <w:rsid w:val="00DC6433"/>
    <w:rsid w:val="00DC64D4"/>
    <w:rsid w:val="00DC6648"/>
    <w:rsid w:val="00DD075E"/>
    <w:rsid w:val="00DD1D1D"/>
    <w:rsid w:val="00DD2BAE"/>
    <w:rsid w:val="00DD367B"/>
    <w:rsid w:val="00DD36CF"/>
    <w:rsid w:val="00DD37A9"/>
    <w:rsid w:val="00DD59D0"/>
    <w:rsid w:val="00DD5C21"/>
    <w:rsid w:val="00DD5CA9"/>
    <w:rsid w:val="00DD6272"/>
    <w:rsid w:val="00DD6E44"/>
    <w:rsid w:val="00DD75F8"/>
    <w:rsid w:val="00DE153A"/>
    <w:rsid w:val="00DE17C4"/>
    <w:rsid w:val="00DE18FA"/>
    <w:rsid w:val="00DE18FF"/>
    <w:rsid w:val="00DE4552"/>
    <w:rsid w:val="00DE4D40"/>
    <w:rsid w:val="00DE4D52"/>
    <w:rsid w:val="00DE61FA"/>
    <w:rsid w:val="00DE62D4"/>
    <w:rsid w:val="00DE798F"/>
    <w:rsid w:val="00DF0649"/>
    <w:rsid w:val="00DF0AB1"/>
    <w:rsid w:val="00DF3F4B"/>
    <w:rsid w:val="00DF4B04"/>
    <w:rsid w:val="00DF4D8B"/>
    <w:rsid w:val="00DF5701"/>
    <w:rsid w:val="00DF6776"/>
    <w:rsid w:val="00DF722D"/>
    <w:rsid w:val="00E00A25"/>
    <w:rsid w:val="00E01570"/>
    <w:rsid w:val="00E02A82"/>
    <w:rsid w:val="00E04AD3"/>
    <w:rsid w:val="00E050B9"/>
    <w:rsid w:val="00E0572F"/>
    <w:rsid w:val="00E075F8"/>
    <w:rsid w:val="00E077AE"/>
    <w:rsid w:val="00E078F0"/>
    <w:rsid w:val="00E07D09"/>
    <w:rsid w:val="00E10423"/>
    <w:rsid w:val="00E1257A"/>
    <w:rsid w:val="00E12A58"/>
    <w:rsid w:val="00E136DD"/>
    <w:rsid w:val="00E13A33"/>
    <w:rsid w:val="00E2097D"/>
    <w:rsid w:val="00E20BFE"/>
    <w:rsid w:val="00E20E77"/>
    <w:rsid w:val="00E216BB"/>
    <w:rsid w:val="00E21FEB"/>
    <w:rsid w:val="00E23FCD"/>
    <w:rsid w:val="00E24017"/>
    <w:rsid w:val="00E24A30"/>
    <w:rsid w:val="00E2537E"/>
    <w:rsid w:val="00E2551E"/>
    <w:rsid w:val="00E26711"/>
    <w:rsid w:val="00E26BCE"/>
    <w:rsid w:val="00E26D35"/>
    <w:rsid w:val="00E26E06"/>
    <w:rsid w:val="00E3030A"/>
    <w:rsid w:val="00E31E6D"/>
    <w:rsid w:val="00E3216C"/>
    <w:rsid w:val="00E33143"/>
    <w:rsid w:val="00E33766"/>
    <w:rsid w:val="00E345DA"/>
    <w:rsid w:val="00E35431"/>
    <w:rsid w:val="00E362AE"/>
    <w:rsid w:val="00E37948"/>
    <w:rsid w:val="00E379AF"/>
    <w:rsid w:val="00E40A5C"/>
    <w:rsid w:val="00E40A90"/>
    <w:rsid w:val="00E428C1"/>
    <w:rsid w:val="00E45782"/>
    <w:rsid w:val="00E47309"/>
    <w:rsid w:val="00E47323"/>
    <w:rsid w:val="00E47A7D"/>
    <w:rsid w:val="00E51AD1"/>
    <w:rsid w:val="00E52DF5"/>
    <w:rsid w:val="00E54FD4"/>
    <w:rsid w:val="00E55054"/>
    <w:rsid w:val="00E55109"/>
    <w:rsid w:val="00E60825"/>
    <w:rsid w:val="00E62F35"/>
    <w:rsid w:val="00E638BF"/>
    <w:rsid w:val="00E64087"/>
    <w:rsid w:val="00E6455C"/>
    <w:rsid w:val="00E65722"/>
    <w:rsid w:val="00E65D0C"/>
    <w:rsid w:val="00E6754E"/>
    <w:rsid w:val="00E7175B"/>
    <w:rsid w:val="00E738BA"/>
    <w:rsid w:val="00E742D0"/>
    <w:rsid w:val="00E745DB"/>
    <w:rsid w:val="00E74C9B"/>
    <w:rsid w:val="00E75497"/>
    <w:rsid w:val="00E75F3C"/>
    <w:rsid w:val="00E769D5"/>
    <w:rsid w:val="00E777CB"/>
    <w:rsid w:val="00E80D3B"/>
    <w:rsid w:val="00E813CD"/>
    <w:rsid w:val="00E81DC3"/>
    <w:rsid w:val="00E8255B"/>
    <w:rsid w:val="00E82A8A"/>
    <w:rsid w:val="00E82F67"/>
    <w:rsid w:val="00E832F5"/>
    <w:rsid w:val="00E83843"/>
    <w:rsid w:val="00E840AA"/>
    <w:rsid w:val="00E84235"/>
    <w:rsid w:val="00E86786"/>
    <w:rsid w:val="00E8726C"/>
    <w:rsid w:val="00E87421"/>
    <w:rsid w:val="00E917C4"/>
    <w:rsid w:val="00E92D8B"/>
    <w:rsid w:val="00E92D8E"/>
    <w:rsid w:val="00E94F2B"/>
    <w:rsid w:val="00E967C3"/>
    <w:rsid w:val="00E96AE0"/>
    <w:rsid w:val="00E970C4"/>
    <w:rsid w:val="00E97100"/>
    <w:rsid w:val="00E97283"/>
    <w:rsid w:val="00E974D8"/>
    <w:rsid w:val="00E97591"/>
    <w:rsid w:val="00E97E1D"/>
    <w:rsid w:val="00EA0417"/>
    <w:rsid w:val="00EA094B"/>
    <w:rsid w:val="00EA0DAA"/>
    <w:rsid w:val="00EA2137"/>
    <w:rsid w:val="00EA22EA"/>
    <w:rsid w:val="00EA48BC"/>
    <w:rsid w:val="00EA5284"/>
    <w:rsid w:val="00EA5CB3"/>
    <w:rsid w:val="00EA5D72"/>
    <w:rsid w:val="00EA5E1B"/>
    <w:rsid w:val="00EB0E7B"/>
    <w:rsid w:val="00EB186D"/>
    <w:rsid w:val="00EB18C7"/>
    <w:rsid w:val="00EB2746"/>
    <w:rsid w:val="00EB32FE"/>
    <w:rsid w:val="00EB440C"/>
    <w:rsid w:val="00EB479A"/>
    <w:rsid w:val="00EB58FA"/>
    <w:rsid w:val="00EB6CAD"/>
    <w:rsid w:val="00EB6CD6"/>
    <w:rsid w:val="00EC179A"/>
    <w:rsid w:val="00EC1DBD"/>
    <w:rsid w:val="00EC1E06"/>
    <w:rsid w:val="00EC1FEC"/>
    <w:rsid w:val="00EC232E"/>
    <w:rsid w:val="00EC248C"/>
    <w:rsid w:val="00EC344A"/>
    <w:rsid w:val="00EC6892"/>
    <w:rsid w:val="00EC74F2"/>
    <w:rsid w:val="00EC76C9"/>
    <w:rsid w:val="00ED1242"/>
    <w:rsid w:val="00ED1AD4"/>
    <w:rsid w:val="00ED3213"/>
    <w:rsid w:val="00ED487F"/>
    <w:rsid w:val="00ED6895"/>
    <w:rsid w:val="00ED7693"/>
    <w:rsid w:val="00EE0742"/>
    <w:rsid w:val="00EE0D22"/>
    <w:rsid w:val="00EE1A38"/>
    <w:rsid w:val="00EE4150"/>
    <w:rsid w:val="00EE4A3D"/>
    <w:rsid w:val="00EE4C6D"/>
    <w:rsid w:val="00EE6F80"/>
    <w:rsid w:val="00EE7686"/>
    <w:rsid w:val="00EF061F"/>
    <w:rsid w:val="00EF292C"/>
    <w:rsid w:val="00EF45F8"/>
    <w:rsid w:val="00EF516F"/>
    <w:rsid w:val="00EF5363"/>
    <w:rsid w:val="00EF5DCB"/>
    <w:rsid w:val="00EF6E27"/>
    <w:rsid w:val="00F012A9"/>
    <w:rsid w:val="00F016A0"/>
    <w:rsid w:val="00F02105"/>
    <w:rsid w:val="00F02A43"/>
    <w:rsid w:val="00F04CEC"/>
    <w:rsid w:val="00F05068"/>
    <w:rsid w:val="00F05321"/>
    <w:rsid w:val="00F05A7F"/>
    <w:rsid w:val="00F07EBF"/>
    <w:rsid w:val="00F1183F"/>
    <w:rsid w:val="00F123EF"/>
    <w:rsid w:val="00F13E80"/>
    <w:rsid w:val="00F13F0B"/>
    <w:rsid w:val="00F14D1B"/>
    <w:rsid w:val="00F151D0"/>
    <w:rsid w:val="00F16752"/>
    <w:rsid w:val="00F173E2"/>
    <w:rsid w:val="00F21BD4"/>
    <w:rsid w:val="00F21D43"/>
    <w:rsid w:val="00F22875"/>
    <w:rsid w:val="00F22BE0"/>
    <w:rsid w:val="00F22DAC"/>
    <w:rsid w:val="00F230F0"/>
    <w:rsid w:val="00F233E1"/>
    <w:rsid w:val="00F26336"/>
    <w:rsid w:val="00F26E12"/>
    <w:rsid w:val="00F30FCF"/>
    <w:rsid w:val="00F31B66"/>
    <w:rsid w:val="00F31D1F"/>
    <w:rsid w:val="00F330E2"/>
    <w:rsid w:val="00F368D5"/>
    <w:rsid w:val="00F37291"/>
    <w:rsid w:val="00F3773F"/>
    <w:rsid w:val="00F41666"/>
    <w:rsid w:val="00F41846"/>
    <w:rsid w:val="00F421AE"/>
    <w:rsid w:val="00F44A13"/>
    <w:rsid w:val="00F46075"/>
    <w:rsid w:val="00F46237"/>
    <w:rsid w:val="00F47ADF"/>
    <w:rsid w:val="00F5165C"/>
    <w:rsid w:val="00F539C4"/>
    <w:rsid w:val="00F5453E"/>
    <w:rsid w:val="00F551A5"/>
    <w:rsid w:val="00F55F9D"/>
    <w:rsid w:val="00F56461"/>
    <w:rsid w:val="00F574AF"/>
    <w:rsid w:val="00F619AD"/>
    <w:rsid w:val="00F6330B"/>
    <w:rsid w:val="00F64E8A"/>
    <w:rsid w:val="00F65840"/>
    <w:rsid w:val="00F6665A"/>
    <w:rsid w:val="00F67575"/>
    <w:rsid w:val="00F67844"/>
    <w:rsid w:val="00F70EAD"/>
    <w:rsid w:val="00F71E6E"/>
    <w:rsid w:val="00F73683"/>
    <w:rsid w:val="00F73B23"/>
    <w:rsid w:val="00F74EC0"/>
    <w:rsid w:val="00F75059"/>
    <w:rsid w:val="00F807B9"/>
    <w:rsid w:val="00F83075"/>
    <w:rsid w:val="00F83952"/>
    <w:rsid w:val="00F8404C"/>
    <w:rsid w:val="00F86B71"/>
    <w:rsid w:val="00F8791A"/>
    <w:rsid w:val="00F91A7F"/>
    <w:rsid w:val="00F92ECC"/>
    <w:rsid w:val="00F93B5A"/>
    <w:rsid w:val="00F94755"/>
    <w:rsid w:val="00F951C3"/>
    <w:rsid w:val="00F96391"/>
    <w:rsid w:val="00F973E2"/>
    <w:rsid w:val="00F97907"/>
    <w:rsid w:val="00FA098A"/>
    <w:rsid w:val="00FA11DC"/>
    <w:rsid w:val="00FA2D41"/>
    <w:rsid w:val="00FA378F"/>
    <w:rsid w:val="00FA3897"/>
    <w:rsid w:val="00FA4BCB"/>
    <w:rsid w:val="00FA4D8B"/>
    <w:rsid w:val="00FA50EC"/>
    <w:rsid w:val="00FA6B5D"/>
    <w:rsid w:val="00FA7097"/>
    <w:rsid w:val="00FB1181"/>
    <w:rsid w:val="00FB17F1"/>
    <w:rsid w:val="00FB2E18"/>
    <w:rsid w:val="00FB3BB1"/>
    <w:rsid w:val="00FB457B"/>
    <w:rsid w:val="00FB53CA"/>
    <w:rsid w:val="00FB5B8C"/>
    <w:rsid w:val="00FB65E5"/>
    <w:rsid w:val="00FB6FB8"/>
    <w:rsid w:val="00FB755A"/>
    <w:rsid w:val="00FB7B9C"/>
    <w:rsid w:val="00FC1F43"/>
    <w:rsid w:val="00FC3ABA"/>
    <w:rsid w:val="00FC3E72"/>
    <w:rsid w:val="00FC665C"/>
    <w:rsid w:val="00FC67D8"/>
    <w:rsid w:val="00FC7226"/>
    <w:rsid w:val="00FC7840"/>
    <w:rsid w:val="00FC78D1"/>
    <w:rsid w:val="00FD072C"/>
    <w:rsid w:val="00FD0FBD"/>
    <w:rsid w:val="00FD12B1"/>
    <w:rsid w:val="00FD200F"/>
    <w:rsid w:val="00FD467B"/>
    <w:rsid w:val="00FD4DF3"/>
    <w:rsid w:val="00FD562D"/>
    <w:rsid w:val="00FD6096"/>
    <w:rsid w:val="00FD62AB"/>
    <w:rsid w:val="00FD72F9"/>
    <w:rsid w:val="00FE38FC"/>
    <w:rsid w:val="00FE3F2E"/>
    <w:rsid w:val="00FE4303"/>
    <w:rsid w:val="00FE4D01"/>
    <w:rsid w:val="00FE5E31"/>
    <w:rsid w:val="00FE6A8D"/>
    <w:rsid w:val="00FE7022"/>
    <w:rsid w:val="00FF0CFC"/>
    <w:rsid w:val="00FF0E85"/>
    <w:rsid w:val="00FF11CB"/>
    <w:rsid w:val="00FF4375"/>
    <w:rsid w:val="00FF55C3"/>
    <w:rsid w:val="00FF5986"/>
    <w:rsid w:val="00FF6481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546E3"/>
  <w15:chartTrackingRefBased/>
  <w15:docId w15:val="{60946034-8608-4F10-8B4B-9EB81220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Theme="minorHAnsi" w:hAnsi="Liberation Serif" w:cs="Lucida Sans"/>
        <w:kern w:val="2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11"/>
    <w:pPr>
      <w:jc w:val="both"/>
    </w:pPr>
    <w:rPr>
      <w:sz w:val="24"/>
      <w:lang w:val="ru-RU" w:eastAsia="zh-CN" w:bidi="hi-IN"/>
    </w:rPr>
  </w:style>
  <w:style w:type="paragraph" w:styleId="Heading1">
    <w:name w:val="heading 1"/>
    <w:basedOn w:val="a"/>
    <w:link w:val="Heading1Char1"/>
    <w:uiPriority w:val="9"/>
    <w:qFormat/>
    <w:rsid w:val="00181D5B"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sid w:val="00181D5B"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sid w:val="00181D5B"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sid w:val="00181D5B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81D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1D5B"/>
  </w:style>
  <w:style w:type="paragraph" w:customStyle="1" w:styleId="Index">
    <w:name w:val="Index"/>
    <w:basedOn w:val="Normal"/>
    <w:qFormat/>
    <w:rsid w:val="00181D5B"/>
    <w:pPr>
      <w:suppressLineNumbers/>
    </w:pPr>
  </w:style>
  <w:style w:type="paragraph" w:customStyle="1" w:styleId="a">
    <w:name w:val="Заголовок"/>
    <w:basedOn w:val="Normal"/>
    <w:next w:val="BodyText"/>
    <w:qFormat/>
    <w:rsid w:val="00181D5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rsid w:val="00181D5B"/>
    <w:pPr>
      <w:suppressLineNumbers/>
    </w:pPr>
  </w:style>
  <w:style w:type="paragraph" w:customStyle="1" w:styleId="DocumentMap1">
    <w:name w:val="Document Map1"/>
    <w:qFormat/>
    <w:rsid w:val="00181D5B"/>
    <w:rPr>
      <w:rFonts w:ascii="Times New Roman" w:eastAsia="Sylfaen" w:hAnsi="Times New Roman" w:cs="Times New Roman"/>
      <w:sz w:val="24"/>
      <w:szCs w:val="20"/>
      <w:lang w:val="ru-RU" w:eastAsia="ru-RU"/>
    </w:rPr>
  </w:style>
  <w:style w:type="paragraph" w:customStyle="1" w:styleId="a1">
    <w:name w:val="Содержимое таблицы"/>
    <w:basedOn w:val="Normal"/>
    <w:qFormat/>
    <w:rsid w:val="00181D5B"/>
    <w:pPr>
      <w:suppressLineNumbers/>
    </w:pPr>
  </w:style>
  <w:style w:type="paragraph" w:customStyle="1" w:styleId="a2">
    <w:name w:val="Верхний и нижний колонтитулы"/>
    <w:basedOn w:val="Normal"/>
    <w:qFormat/>
    <w:rsid w:val="00181D5B"/>
  </w:style>
  <w:style w:type="paragraph" w:customStyle="1" w:styleId="a3">
    <w:name w:val="Колонтитул"/>
    <w:basedOn w:val="Normal"/>
    <w:qFormat/>
    <w:rsid w:val="00181D5B"/>
  </w:style>
  <w:style w:type="paragraph" w:customStyle="1" w:styleId="HeaderandFooter">
    <w:name w:val="Header and Footer"/>
    <w:basedOn w:val="Normal"/>
    <w:qFormat/>
    <w:rsid w:val="00181D5B"/>
  </w:style>
  <w:style w:type="paragraph" w:customStyle="1" w:styleId="Armenian">
    <w:name w:val="Armenian"/>
    <w:basedOn w:val="Normal"/>
    <w:qFormat/>
    <w:rsid w:val="00181D5B"/>
    <w:rPr>
      <w:rFonts w:ascii="Agg_Times1" w:hAnsi="Agg_Times1" w:cs="Times New Roman"/>
      <w:szCs w:val="20"/>
      <w:lang w:val="en-GB" w:eastAsia="en-US" w:bidi="ar-SA"/>
    </w:rPr>
  </w:style>
  <w:style w:type="character" w:customStyle="1" w:styleId="Heading1Char1">
    <w:name w:val="Heading 1 Char1"/>
    <w:basedOn w:val="DefaultParagraphFont"/>
    <w:link w:val="Heading1"/>
    <w:uiPriority w:val="9"/>
    <w:rsid w:val="00181D5B"/>
    <w:rPr>
      <w:sz w:val="24"/>
      <w:lang w:val="ru-RU" w:eastAsia="zh-CN" w:bidi="hi-IN"/>
    </w:rPr>
  </w:style>
  <w:style w:type="paragraph" w:styleId="Caption">
    <w:name w:val="caption"/>
    <w:basedOn w:val="Normal"/>
    <w:qFormat/>
    <w:rsid w:val="00181D5B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172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9B172E"/>
    <w:rPr>
      <w:b/>
      <w:bCs/>
    </w:rPr>
  </w:style>
  <w:style w:type="character" w:styleId="Emphasis">
    <w:name w:val="Emphasis"/>
    <w:basedOn w:val="DefaultParagraphFont"/>
    <w:uiPriority w:val="20"/>
    <w:qFormat/>
    <w:rsid w:val="009B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6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63"/>
    <w:rPr>
      <w:rFonts w:ascii="Segoe UI" w:hAnsi="Segoe UI" w:cs="Mangal"/>
      <w:sz w:val="18"/>
      <w:szCs w:val="16"/>
      <w:lang w:val="ru-RU" w:eastAsia="zh-CN" w:bidi="hi-IN"/>
    </w:rPr>
  </w:style>
  <w:style w:type="paragraph" w:customStyle="1" w:styleId="aligncenter">
    <w:name w:val="align_center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no-indent">
    <w:name w:val="no-indent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paragraph" w:customStyle="1" w:styleId="alignleft">
    <w:name w:val="align_left"/>
    <w:basedOn w:val="Normal"/>
    <w:rsid w:val="00272E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A17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7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4BA0"/>
    <w:pPr>
      <w:ind w:left="720"/>
      <w:contextualSpacing/>
    </w:pPr>
    <w:rPr>
      <w:rFonts w:cs="Mangal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D2BA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E4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6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07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16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373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iat@mineconomy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A9E1-3133-4A21-A972-E7BFA44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https://mul2-mineconomy.gov.am/tasks/830618/oneclick?token=ce1f6cb95b23c5a529b621ad56eafc1e</cp:keywords>
  <dc:description/>
  <cp:lastModifiedBy>Artur K. Ghavalyan</cp:lastModifiedBy>
  <cp:revision>46</cp:revision>
  <cp:lastPrinted>2024-04-30T06:58:00Z</cp:lastPrinted>
  <dcterms:created xsi:type="dcterms:W3CDTF">2025-02-26T08:02:00Z</dcterms:created>
  <dcterms:modified xsi:type="dcterms:W3CDTF">2025-11-27T11:22:00Z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50996cce-b956-4a29-af7e-52a823423b2d</vt:lpwstr>
  </property>
</Properties>
</file>