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F5AA7" w:rsidRPr="00CF5AA7" w:rsidRDefault="00CF5AA7" w:rsidP="00CF5AA7">
      <w:pPr>
        <w:ind w:right="-705"/>
        <w:jc w:val="right"/>
        <w:rPr>
          <w:rFonts w:ascii="GHEA Grapalat" w:hAnsi="GHEA Grapalat"/>
          <w:color w:val="000000"/>
          <w:sz w:val="20"/>
          <w:lang w:eastAsia="hy-AM"/>
        </w:rPr>
      </w:pPr>
      <w:r w:rsidRPr="005973F2">
        <w:rPr>
          <w:rFonts w:ascii="GHEA Grapalat" w:hAnsi="GHEA Grapalat"/>
          <w:color w:val="000000"/>
          <w:sz w:val="20"/>
          <w:lang w:val="hy-AM"/>
        </w:rPr>
        <w:t>Հավելված</w:t>
      </w:r>
      <w:r>
        <w:rPr>
          <w:rFonts w:ascii="GHEA Grapalat" w:hAnsi="GHEA Grapalat"/>
          <w:color w:val="000000"/>
          <w:sz w:val="20"/>
          <w:lang w:val="hy-AM"/>
        </w:rPr>
        <w:t xml:space="preserve"> </w:t>
      </w:r>
      <w:r>
        <w:rPr>
          <w:rFonts w:ascii="GHEA Grapalat" w:hAnsi="GHEA Grapalat"/>
          <w:color w:val="000000"/>
          <w:sz w:val="20"/>
        </w:rPr>
        <w:t>N 3</w:t>
      </w:r>
    </w:p>
    <w:p w:rsidR="00CF5AA7" w:rsidRPr="008006A5" w:rsidRDefault="00CF5AA7" w:rsidP="00CF5AA7">
      <w:pPr>
        <w:spacing w:line="240" w:lineRule="auto"/>
        <w:ind w:right="-705"/>
        <w:jc w:val="right"/>
        <w:rPr>
          <w:rFonts w:ascii="GHEA Grapalat" w:hAnsi="GHEA Grapalat"/>
          <w:color w:val="000000"/>
          <w:sz w:val="20"/>
          <w:lang w:val="hy-AM" w:eastAsia="hy-AM"/>
        </w:rPr>
      </w:pPr>
      <w:r>
        <w:rPr>
          <w:rFonts w:ascii="GHEA Grapalat" w:hAnsi="GHEA Grapalat"/>
          <w:color w:val="000000"/>
          <w:sz w:val="20"/>
          <w:lang w:val="hy-AM" w:eastAsia="hy-AM"/>
        </w:rPr>
        <w:t xml:space="preserve">Հայաստանի Հանրապետության </w:t>
      </w:r>
      <w:r w:rsidRPr="005973F2">
        <w:rPr>
          <w:rFonts w:ascii="GHEA Grapalat" w:hAnsi="GHEA Grapalat"/>
          <w:color w:val="000000"/>
          <w:sz w:val="20"/>
          <w:lang w:val="hy-AM" w:eastAsia="hy-AM"/>
        </w:rPr>
        <w:t xml:space="preserve">Վայոց ձորի մարզի </w:t>
      </w:r>
      <w:r w:rsidRPr="005973F2">
        <w:rPr>
          <w:rFonts w:ascii="GHEA Grapalat" w:hAnsi="GHEA Grapalat"/>
          <w:color w:val="000000"/>
          <w:sz w:val="20"/>
          <w:lang w:val="hy-AM" w:eastAsia="hy-AM"/>
        </w:rPr>
        <w:br/>
        <w:t>Եղեգնաձոր համայնքի ավագանու</w:t>
      </w:r>
      <w:r>
        <w:rPr>
          <w:rFonts w:ascii="GHEA Grapalat" w:hAnsi="GHEA Grapalat"/>
          <w:color w:val="000000"/>
          <w:sz w:val="20"/>
          <w:lang w:val="hy-AM" w:eastAsia="hy-AM"/>
        </w:rPr>
        <w:br/>
      </w:r>
      <w:r w:rsidRPr="005973F2">
        <w:rPr>
          <w:rFonts w:ascii="GHEA Grapalat" w:hAnsi="GHEA Grapalat"/>
          <w:color w:val="000000"/>
          <w:sz w:val="20"/>
          <w:lang w:val="hy-AM" w:eastAsia="hy-AM"/>
        </w:rPr>
        <w:t>202</w:t>
      </w:r>
      <w:r w:rsidR="00C658E7">
        <w:rPr>
          <w:rFonts w:ascii="GHEA Grapalat" w:hAnsi="GHEA Grapalat"/>
          <w:color w:val="000000"/>
          <w:sz w:val="20"/>
          <w:lang w:eastAsia="hy-AM"/>
        </w:rPr>
        <w:t>_</w:t>
      </w:r>
      <w:bookmarkStart w:id="0" w:name="_GoBack"/>
      <w:bookmarkEnd w:id="0"/>
      <w:r w:rsidRPr="005973F2">
        <w:rPr>
          <w:rFonts w:ascii="GHEA Grapalat" w:hAnsi="GHEA Grapalat"/>
          <w:color w:val="000000"/>
          <w:sz w:val="20"/>
          <w:lang w:val="hy-AM" w:eastAsia="hy-AM"/>
        </w:rPr>
        <w:t xml:space="preserve"> թվականի</w:t>
      </w:r>
      <w:r>
        <w:rPr>
          <w:rFonts w:ascii="GHEA Grapalat" w:hAnsi="GHEA Grapalat"/>
          <w:color w:val="000000"/>
          <w:sz w:val="20"/>
          <w:lang w:val="hy-AM" w:eastAsia="hy-AM"/>
        </w:rPr>
        <w:t xml:space="preserve"> </w:t>
      </w:r>
      <w:r>
        <w:rPr>
          <w:rFonts w:ascii="GHEA Grapalat" w:hAnsi="GHEA Grapalat"/>
          <w:color w:val="000000"/>
          <w:sz w:val="20"/>
          <w:lang w:eastAsia="hy-AM"/>
        </w:rPr>
        <w:t>___________</w:t>
      </w:r>
      <w:r>
        <w:rPr>
          <w:rFonts w:ascii="GHEA Grapalat" w:hAnsi="GHEA Grapalat"/>
          <w:color w:val="000000"/>
          <w:sz w:val="20"/>
          <w:lang w:val="hy-AM" w:eastAsia="hy-AM"/>
        </w:rPr>
        <w:t xml:space="preserve"> </w:t>
      </w:r>
      <w:r>
        <w:rPr>
          <w:rFonts w:ascii="GHEA Grapalat" w:hAnsi="GHEA Grapalat"/>
          <w:color w:val="000000"/>
          <w:sz w:val="20"/>
          <w:lang w:eastAsia="hy-AM"/>
        </w:rPr>
        <w:t>______</w:t>
      </w:r>
      <w:r w:rsidRPr="005973F2">
        <w:rPr>
          <w:rFonts w:ascii="GHEA Grapalat" w:hAnsi="GHEA Grapalat"/>
          <w:color w:val="000000"/>
          <w:sz w:val="20"/>
          <w:lang w:val="hy-AM" w:eastAsia="hy-AM"/>
        </w:rPr>
        <w:t xml:space="preserve">-ի թիվ </w:t>
      </w:r>
      <w:r>
        <w:rPr>
          <w:rFonts w:ascii="GHEA Grapalat" w:hAnsi="GHEA Grapalat"/>
          <w:color w:val="000000"/>
          <w:sz w:val="20"/>
          <w:lang w:eastAsia="hy-AM"/>
        </w:rPr>
        <w:t>_____</w:t>
      </w:r>
      <w:r w:rsidRPr="005973F2">
        <w:rPr>
          <w:rFonts w:ascii="GHEA Grapalat" w:hAnsi="GHEA Grapalat"/>
          <w:color w:val="000000"/>
          <w:sz w:val="20"/>
          <w:lang w:val="hy-AM" w:eastAsia="hy-AM"/>
        </w:rPr>
        <w:t>-</w:t>
      </w:r>
      <w:r>
        <w:rPr>
          <w:rFonts w:ascii="GHEA Grapalat" w:hAnsi="GHEA Grapalat"/>
          <w:color w:val="000000"/>
          <w:sz w:val="20"/>
          <w:lang w:val="hy-AM" w:eastAsia="hy-AM"/>
        </w:rPr>
        <w:t>Ն</w:t>
      </w:r>
      <w:r w:rsidRPr="005973F2">
        <w:rPr>
          <w:rFonts w:ascii="GHEA Grapalat" w:hAnsi="GHEA Grapalat"/>
          <w:color w:val="000000"/>
          <w:sz w:val="20"/>
          <w:lang w:val="hy-AM" w:eastAsia="hy-AM"/>
        </w:rPr>
        <w:t xml:space="preserve"> որոշման</w:t>
      </w:r>
    </w:p>
    <w:p w:rsidR="00DF4E5F" w:rsidRDefault="00DF4E5F" w:rsidP="00DF4E5F">
      <w:pPr>
        <w:jc w:val="center"/>
        <w:rPr>
          <w:rFonts w:ascii="GHEA Grapalat" w:hAnsi="GHEA Grapalat"/>
          <w:b/>
          <w:sz w:val="24"/>
          <w:szCs w:val="24"/>
          <w:lang w:val="hy-AM"/>
        </w:rPr>
      </w:pPr>
    </w:p>
    <w:p w:rsidR="007D4D02" w:rsidRDefault="004A167E" w:rsidP="00DF4E5F">
      <w:pPr>
        <w:jc w:val="center"/>
        <w:rPr>
          <w:rFonts w:ascii="GHEA Grapalat" w:hAnsi="GHEA Grapalat"/>
          <w:b/>
          <w:sz w:val="24"/>
          <w:szCs w:val="24"/>
          <w:lang w:val="hy-AM"/>
        </w:rPr>
      </w:pPr>
      <w:r>
        <w:rPr>
          <w:rFonts w:ascii="GHEA Grapalat" w:hAnsi="GHEA Grapalat"/>
          <w:b/>
          <w:sz w:val="24"/>
          <w:szCs w:val="24"/>
          <w:lang w:val="hy-AM"/>
        </w:rPr>
        <w:t xml:space="preserve">     </w:t>
      </w:r>
      <w:r w:rsidR="00DF4E5F" w:rsidRPr="00DF4E5F">
        <w:rPr>
          <w:rFonts w:ascii="GHEA Grapalat" w:hAnsi="GHEA Grapalat"/>
          <w:b/>
          <w:sz w:val="24"/>
          <w:szCs w:val="24"/>
          <w:lang w:val="hy-AM"/>
        </w:rPr>
        <w:t xml:space="preserve">ԵՂԵԳՆԱՁՈՐ ՀԱՄԱՅՆՔԻ ՏԱՐԱԾՔՈՒՄ ՏԵՂԱԿԱՆ ՏՈՒՐՔԻ </w:t>
      </w:r>
      <w:r w:rsidR="00DF4E5F">
        <w:rPr>
          <w:rFonts w:ascii="GHEA Grapalat" w:hAnsi="GHEA Grapalat"/>
          <w:b/>
          <w:sz w:val="24"/>
          <w:szCs w:val="24"/>
          <w:lang w:val="hy-AM"/>
        </w:rPr>
        <w:t>ԵՎ</w:t>
      </w:r>
      <w:r w:rsidR="00DF4E5F" w:rsidRPr="00DF4E5F">
        <w:rPr>
          <w:rFonts w:ascii="GHEA Grapalat" w:hAnsi="GHEA Grapalat"/>
          <w:b/>
          <w:sz w:val="24"/>
          <w:szCs w:val="24"/>
          <w:lang w:val="hy-AM"/>
        </w:rPr>
        <w:t xml:space="preserve"> ՏԵՂԱԿԱՆ ՎՃԱՐԻ ՎՃԱՐՈՒՄԻՑ ՀԵՏՈ ԳՈՐԾՈՂՈՒԹՅԱՆ ԻՐԱԿԱՆԱՑՄԱՆ </w:t>
      </w:r>
      <w:r w:rsidR="00DF4E5F">
        <w:rPr>
          <w:rFonts w:ascii="GHEA Grapalat" w:hAnsi="GHEA Grapalat"/>
          <w:b/>
          <w:sz w:val="24"/>
          <w:szCs w:val="24"/>
          <w:lang w:val="hy-AM"/>
        </w:rPr>
        <w:t>ԵՎ</w:t>
      </w:r>
      <w:r w:rsidR="00DF4E5F" w:rsidRPr="00DF4E5F">
        <w:rPr>
          <w:rFonts w:ascii="GHEA Grapalat" w:hAnsi="GHEA Grapalat"/>
          <w:b/>
          <w:sz w:val="24"/>
          <w:szCs w:val="24"/>
          <w:lang w:val="hy-AM"/>
        </w:rPr>
        <w:t xml:space="preserve"> (ԿԱՄ) ԾԱՌԱՅՈՒԹՅՈՒՆՆԵՐԻ ՄԱՏՈՒՑՄԱՆ ԱՌԱՎԵԼԱԳՈՒՅՆ ԺԱՄԿԵՏՆԵՐԸ</w:t>
      </w:r>
    </w:p>
    <w:p w:rsidR="004A167E" w:rsidRPr="004A167E" w:rsidRDefault="004A167E" w:rsidP="004A167E">
      <w:pPr>
        <w:pStyle w:val="a3"/>
        <w:ind w:left="644"/>
        <w:rPr>
          <w:rFonts w:ascii="GHEA Grapalat" w:hAnsi="GHEA Grapalat"/>
          <w:b/>
          <w:sz w:val="24"/>
          <w:szCs w:val="24"/>
          <w:lang w:val="hy-AM"/>
        </w:rPr>
      </w:pPr>
    </w:p>
    <w:p w:rsidR="00DF4E5F" w:rsidRPr="00DF4E5F" w:rsidRDefault="00DF4E5F" w:rsidP="00DF4E5F">
      <w:pPr>
        <w:pStyle w:val="a3"/>
        <w:numPr>
          <w:ilvl w:val="0"/>
          <w:numId w:val="1"/>
        </w:numPr>
        <w:ind w:left="0" w:right="-563" w:firstLine="426"/>
        <w:jc w:val="both"/>
        <w:rPr>
          <w:rFonts w:ascii="GHEA Grapalat" w:hAnsi="GHEA Grapalat" w:cs="Tahoma"/>
          <w:sz w:val="28"/>
          <w:shd w:val="clear" w:color="auto" w:fill="FFFFFF"/>
          <w:lang w:val="hy-AM"/>
        </w:rPr>
      </w:pPr>
      <w:r w:rsidRPr="00DF4E5F">
        <w:rPr>
          <w:rFonts w:ascii="GHEA Grapalat" w:hAnsi="GHEA Grapalat" w:cs="Tahoma"/>
          <w:sz w:val="24"/>
          <w:shd w:val="clear" w:color="auto" w:fill="FFFFFF"/>
          <w:lang w:val="hy-AM"/>
        </w:rPr>
        <w:t>Տ</w:t>
      </w:r>
      <w:r w:rsidRPr="00DF4E5F">
        <w:rPr>
          <w:rFonts w:ascii="GHEA Grapalat" w:hAnsi="GHEA Grapalat"/>
          <w:sz w:val="24"/>
          <w:shd w:val="clear" w:color="auto" w:fill="FFFFFF"/>
          <w:lang w:val="hy-AM"/>
        </w:rPr>
        <w:t>եղական տուրքի վճարումից հետո գործողության իրականացման և (կամ) ծառայությունների մատուցման առավելագույն ժամկետ է սահմանվում 5 (հինգ) աշխատանքային օրը, բացառությամբ՝</w:t>
      </w:r>
    </w:p>
    <w:p w:rsidR="00DF4E5F" w:rsidRPr="00DF4E5F" w:rsidRDefault="00DF4E5F" w:rsidP="00DF4E5F">
      <w:pPr>
        <w:pStyle w:val="a3"/>
        <w:numPr>
          <w:ilvl w:val="0"/>
          <w:numId w:val="2"/>
        </w:numPr>
        <w:ind w:left="0" w:right="-563" w:firstLine="426"/>
        <w:jc w:val="both"/>
        <w:rPr>
          <w:rFonts w:ascii="GHEA Grapalat" w:hAnsi="GHEA Grapalat" w:cs="Tahoma"/>
          <w:sz w:val="28"/>
          <w:shd w:val="clear" w:color="auto" w:fill="FFFFFF"/>
          <w:lang w:val="hy-AM"/>
        </w:rPr>
      </w:pPr>
      <w:r w:rsidRPr="00DF4E5F">
        <w:rPr>
          <w:rFonts w:ascii="GHEA Grapalat" w:hAnsi="GHEA Grapalat"/>
          <w:sz w:val="24"/>
          <w:shd w:val="clear" w:color="auto" w:fill="FFFFFF"/>
          <w:lang w:val="hy-AM"/>
        </w:rPr>
        <w:t>Հայաստանի Հանրապետության օրենսդրությամբ սահմանված կարգով հաստատված ճարտարապետաշինարարական նախագծին համապատասխան` համայնքի վարչական տարածքում նոր շենքերի, շինությունների և ոչ հիմնական շինությունների շինարարության (տեղադրման) (բացառությամբ Հայաստանի Հանրապետության օրենսդրությամբ սահմանված շինարարության թույլտվություն չպահանջող դեպքերի) թույլտվության համար տեղական տուրքի վճարումից հետո գործողության իրականացման.</w:t>
      </w:r>
    </w:p>
    <w:p w:rsidR="00DF4E5F" w:rsidRPr="00DF4E5F" w:rsidRDefault="00DF4E5F" w:rsidP="00DF4E5F">
      <w:pPr>
        <w:pStyle w:val="a3"/>
        <w:numPr>
          <w:ilvl w:val="0"/>
          <w:numId w:val="2"/>
        </w:numPr>
        <w:ind w:left="0" w:right="-563" w:firstLine="426"/>
        <w:jc w:val="both"/>
        <w:rPr>
          <w:rFonts w:ascii="GHEA Grapalat" w:hAnsi="GHEA Grapalat" w:cs="Tahoma"/>
          <w:sz w:val="28"/>
          <w:shd w:val="clear" w:color="auto" w:fill="FFFFFF"/>
          <w:lang w:val="hy-AM"/>
        </w:rPr>
      </w:pPr>
      <w:r w:rsidRPr="00DF4E5F">
        <w:rPr>
          <w:rFonts w:ascii="GHEA Grapalat" w:hAnsi="GHEA Grapalat"/>
          <w:sz w:val="24"/>
          <w:shd w:val="clear" w:color="auto" w:fill="FFFFFF"/>
          <w:lang w:val="hy-AM"/>
        </w:rPr>
        <w:t>Հայաստանի Հանրապետության օրենսդրությամբ սահմանված կարգով հաստատված ճարտարապետաշինարարական նախագծին համապատասխան` համայնքի վարչական տարածքում նոր շենքերի և շինությունների շինարարության թույլտվության ժամկետների երկարաձգման.</w:t>
      </w:r>
    </w:p>
    <w:p w:rsidR="00DF4E5F" w:rsidRPr="00DF4E5F" w:rsidRDefault="00DF4E5F" w:rsidP="00DF4E5F">
      <w:pPr>
        <w:pStyle w:val="a3"/>
        <w:numPr>
          <w:ilvl w:val="0"/>
          <w:numId w:val="2"/>
        </w:numPr>
        <w:ind w:left="0" w:right="-563" w:firstLine="426"/>
        <w:jc w:val="both"/>
        <w:rPr>
          <w:rFonts w:ascii="GHEA Grapalat" w:hAnsi="GHEA Grapalat" w:cs="Tahoma"/>
          <w:sz w:val="28"/>
          <w:shd w:val="clear" w:color="auto" w:fill="FFFFFF"/>
          <w:lang w:val="hy-AM"/>
        </w:rPr>
      </w:pPr>
      <w:r w:rsidRPr="00DF4E5F">
        <w:rPr>
          <w:rFonts w:ascii="GHEA Grapalat" w:hAnsi="GHEA Grapalat"/>
          <w:sz w:val="24"/>
          <w:shd w:val="clear" w:color="auto" w:fill="FFFFFF"/>
          <w:lang w:val="hy-AM"/>
        </w:rPr>
        <w:t>Համայնքի վարչական տարածքում գոյություն ունեցող շենքերի և շինությունների վերակառուցման, վերականգնման, ուժեղացման, արդիականացման և բարեկարգման աշխատանքների (բացառությամբ Հայաստանի Հանրապետության օրենսդրությամբ սահմանված շինարարության թույլտվություն չպահանջվող դեպքերի) թույլտվության տրամադրման համար տեղական տուրքի վճարումից հետո գործողության իրականացման</w:t>
      </w:r>
      <w:r>
        <w:rPr>
          <w:rFonts w:ascii="GHEA Grapalat" w:hAnsi="GHEA Grapalat"/>
          <w:sz w:val="24"/>
          <w:shd w:val="clear" w:color="auto" w:fill="FFFFFF"/>
          <w:lang w:val="hy-AM"/>
        </w:rPr>
        <w:t>.</w:t>
      </w:r>
    </w:p>
    <w:p w:rsidR="00DF4E5F" w:rsidRPr="00DF4E5F" w:rsidRDefault="00DF4E5F" w:rsidP="00DF4E5F">
      <w:pPr>
        <w:pStyle w:val="a3"/>
        <w:numPr>
          <w:ilvl w:val="0"/>
          <w:numId w:val="2"/>
        </w:numPr>
        <w:ind w:left="0" w:right="-563" w:firstLine="426"/>
        <w:jc w:val="both"/>
        <w:rPr>
          <w:rFonts w:ascii="GHEA Grapalat" w:hAnsi="GHEA Grapalat" w:cs="Tahoma"/>
          <w:sz w:val="28"/>
          <w:shd w:val="clear" w:color="auto" w:fill="FFFFFF"/>
          <w:lang w:val="hy-AM"/>
        </w:rPr>
      </w:pPr>
      <w:r w:rsidRPr="00DF4E5F">
        <w:rPr>
          <w:rFonts w:ascii="GHEA Grapalat" w:hAnsi="GHEA Grapalat"/>
          <w:sz w:val="24"/>
          <w:shd w:val="clear" w:color="auto" w:fill="FFFFFF"/>
          <w:lang w:val="hy-AM"/>
        </w:rPr>
        <w:t>Համայնքի վարչական տարածքում շենքերի, շինությունների և քաղաքաշինական այլ օբյեկտների քանդման (բացառությամբ Հայաստանի Հանրապետության օրենսդրությամբ սահմանված` քանդման թույլտվություն չպահանջվող դեպքերի) թույլտվության տրամադրման համար տեղական տուրքի վճարումից հետո գործողության իրականացման:</w:t>
      </w:r>
    </w:p>
    <w:p w:rsidR="00DF4E5F" w:rsidRDefault="00DF4E5F" w:rsidP="00DF4E5F">
      <w:pPr>
        <w:pStyle w:val="a3"/>
        <w:numPr>
          <w:ilvl w:val="0"/>
          <w:numId w:val="1"/>
        </w:numPr>
        <w:ind w:left="0" w:right="-563" w:firstLine="426"/>
        <w:jc w:val="both"/>
        <w:rPr>
          <w:rFonts w:ascii="GHEA Grapalat" w:hAnsi="GHEA Grapalat"/>
          <w:sz w:val="24"/>
          <w:shd w:val="clear" w:color="auto" w:fill="FFFFFF"/>
          <w:lang w:val="hy-AM"/>
        </w:rPr>
      </w:pPr>
      <w:r w:rsidRPr="00DF4E5F">
        <w:rPr>
          <w:rFonts w:ascii="GHEA Grapalat" w:hAnsi="GHEA Grapalat"/>
          <w:sz w:val="24"/>
          <w:shd w:val="clear" w:color="auto" w:fill="FFFFFF"/>
          <w:lang w:val="hy-AM"/>
        </w:rPr>
        <w:t>1-ին կետի 1-4</w:t>
      </w:r>
      <w:r w:rsidR="007121F9">
        <w:rPr>
          <w:rFonts w:ascii="GHEA Grapalat" w:hAnsi="GHEA Grapalat"/>
          <w:sz w:val="24"/>
          <w:shd w:val="clear" w:color="auto" w:fill="FFFFFF"/>
          <w:lang w:val="hy-AM"/>
        </w:rPr>
        <w:t>-րդ</w:t>
      </w:r>
      <w:r w:rsidRPr="00DF4E5F">
        <w:rPr>
          <w:rFonts w:ascii="GHEA Grapalat" w:hAnsi="GHEA Grapalat"/>
          <w:sz w:val="24"/>
          <w:shd w:val="clear" w:color="auto" w:fill="FFFFFF"/>
          <w:lang w:val="hy-AM"/>
        </w:rPr>
        <w:t xml:space="preserve"> ենթակետերում նշված դեպքերում</w:t>
      </w:r>
      <w:r>
        <w:rPr>
          <w:rFonts w:ascii="GHEA Grapalat" w:hAnsi="GHEA Grapalat"/>
          <w:sz w:val="24"/>
          <w:shd w:val="clear" w:color="auto" w:fill="FFFFFF"/>
          <w:lang w:val="hy-AM"/>
        </w:rPr>
        <w:t xml:space="preserve"> </w:t>
      </w:r>
      <w:r w:rsidRPr="00DF4E5F">
        <w:rPr>
          <w:rFonts w:ascii="GHEA Grapalat" w:hAnsi="GHEA Grapalat"/>
          <w:sz w:val="24"/>
          <w:shd w:val="clear" w:color="auto" w:fill="FFFFFF"/>
          <w:lang w:val="hy-AM"/>
        </w:rPr>
        <w:t>առավելագույն ժամկետ է սահմանվում</w:t>
      </w:r>
      <w:r w:rsidR="007121F9">
        <w:rPr>
          <w:rFonts w:ascii="GHEA Grapalat" w:hAnsi="GHEA Grapalat"/>
          <w:sz w:val="24"/>
          <w:shd w:val="clear" w:color="auto" w:fill="FFFFFF"/>
          <w:lang w:val="hy-AM"/>
        </w:rPr>
        <w:t>՝</w:t>
      </w:r>
    </w:p>
    <w:p w:rsidR="00DF4E5F" w:rsidRPr="00DF4E5F" w:rsidRDefault="00DF4E5F" w:rsidP="00DF4E5F">
      <w:pPr>
        <w:pStyle w:val="a4"/>
        <w:shd w:val="clear" w:color="auto" w:fill="FFFFFF"/>
        <w:spacing w:before="0" w:beforeAutospacing="0" w:after="0" w:afterAutospacing="0"/>
        <w:jc w:val="both"/>
        <w:rPr>
          <w:rFonts w:ascii="GHEA Grapalat" w:eastAsiaTheme="minorHAnsi" w:hAnsi="GHEA Grapalat" w:cstheme="minorBidi"/>
          <w:szCs w:val="22"/>
          <w:shd w:val="clear" w:color="auto" w:fill="FFFFFF"/>
          <w:lang w:val="hy-AM"/>
        </w:rPr>
      </w:pPr>
      <w:r w:rsidRPr="00DF4E5F">
        <w:rPr>
          <w:rFonts w:ascii="Arial" w:hAnsi="Arial" w:cs="Arial"/>
          <w:lang w:val="hy-AM"/>
        </w:rPr>
        <w:t xml:space="preserve">    1</w:t>
      </w:r>
      <w:r w:rsidRPr="00DF4E5F">
        <w:rPr>
          <w:rFonts w:ascii="GHEA Grapalat" w:eastAsiaTheme="minorHAnsi" w:hAnsi="GHEA Grapalat" w:cstheme="minorBidi"/>
          <w:szCs w:val="22"/>
          <w:shd w:val="clear" w:color="auto" w:fill="FFFFFF"/>
          <w:lang w:val="hy-AM"/>
        </w:rPr>
        <w:t>) II ռիսկայնության աստիճանի (կատեգորիայի) օբյեկտների համար`</w:t>
      </w:r>
    </w:p>
    <w:p w:rsidR="00DF4E5F" w:rsidRPr="00DF4E5F" w:rsidRDefault="00DF4E5F" w:rsidP="009E3262">
      <w:pPr>
        <w:pStyle w:val="a4"/>
        <w:shd w:val="clear" w:color="auto" w:fill="FFFFFF"/>
        <w:spacing w:before="0" w:beforeAutospacing="0" w:after="0" w:afterAutospacing="0"/>
        <w:ind w:firstLine="567"/>
        <w:jc w:val="both"/>
        <w:rPr>
          <w:rFonts w:ascii="GHEA Grapalat" w:eastAsiaTheme="minorHAnsi" w:hAnsi="GHEA Grapalat" w:cstheme="minorBidi"/>
          <w:szCs w:val="22"/>
          <w:shd w:val="clear" w:color="auto" w:fill="FFFFFF"/>
          <w:lang w:val="hy-AM"/>
        </w:rPr>
      </w:pPr>
      <w:r w:rsidRPr="00DF4E5F">
        <w:rPr>
          <w:rFonts w:ascii="GHEA Grapalat" w:eastAsiaTheme="minorHAnsi" w:hAnsi="GHEA Grapalat" w:cstheme="minorBidi"/>
          <w:szCs w:val="22"/>
          <w:shd w:val="clear" w:color="auto" w:fill="FFFFFF"/>
          <w:lang w:val="hy-AM"/>
        </w:rPr>
        <w:t>ա. բազմակի օգտագործման օրինակելի նախագծերի կամ սերտիֆիկացված նախագծերի տեղակապման դեպքում, ինչպես նաև շենքերի և շինությունների արտաքին գծային ինժեներական ենթակառուցվածքների ստեղծման դեպքում՝ 3 (երեք) օր</w:t>
      </w:r>
      <w:r w:rsidR="009E3262">
        <w:rPr>
          <w:rFonts w:ascii="GHEA Grapalat" w:eastAsiaTheme="minorHAnsi" w:hAnsi="GHEA Grapalat" w:cstheme="minorBidi"/>
          <w:szCs w:val="22"/>
          <w:shd w:val="clear" w:color="auto" w:fill="FFFFFF"/>
          <w:lang w:val="hy-AM"/>
        </w:rPr>
        <w:t>,</w:t>
      </w:r>
    </w:p>
    <w:p w:rsidR="00DF4E5F" w:rsidRPr="00DF4E5F" w:rsidRDefault="00DF4E5F" w:rsidP="009E3262">
      <w:pPr>
        <w:pStyle w:val="a4"/>
        <w:shd w:val="clear" w:color="auto" w:fill="FFFFFF"/>
        <w:spacing w:before="0" w:beforeAutospacing="0" w:after="0" w:afterAutospacing="0"/>
        <w:ind w:firstLine="567"/>
        <w:jc w:val="both"/>
        <w:rPr>
          <w:rFonts w:ascii="GHEA Grapalat" w:eastAsiaTheme="minorHAnsi" w:hAnsi="GHEA Grapalat" w:cstheme="minorBidi"/>
          <w:szCs w:val="22"/>
          <w:shd w:val="clear" w:color="auto" w:fill="FFFFFF"/>
          <w:lang w:val="hy-AM"/>
        </w:rPr>
      </w:pPr>
      <w:r w:rsidRPr="00DF4E5F">
        <w:rPr>
          <w:rFonts w:ascii="GHEA Grapalat" w:eastAsiaTheme="minorHAnsi" w:hAnsi="GHEA Grapalat" w:cstheme="minorBidi"/>
          <w:szCs w:val="22"/>
          <w:shd w:val="clear" w:color="auto" w:fill="FFFFFF"/>
          <w:lang w:val="hy-AM"/>
        </w:rPr>
        <w:lastRenderedPageBreak/>
        <w:t>բ. սույն կետի 1-ին ենթակետի «ա» պարբերության մեջ չնշված օբյեկտների դեպքում՝ 5 (հինգ) օր.</w:t>
      </w:r>
    </w:p>
    <w:p w:rsidR="00DF4E5F" w:rsidRPr="00DF4E5F" w:rsidRDefault="00DF4E5F" w:rsidP="009E3262">
      <w:pPr>
        <w:pStyle w:val="a4"/>
        <w:shd w:val="clear" w:color="auto" w:fill="FFFFFF"/>
        <w:spacing w:before="0" w:beforeAutospacing="0" w:after="0" w:afterAutospacing="0"/>
        <w:ind w:firstLine="567"/>
        <w:jc w:val="both"/>
        <w:rPr>
          <w:rFonts w:ascii="GHEA Grapalat" w:eastAsiaTheme="minorHAnsi" w:hAnsi="GHEA Grapalat" w:cstheme="minorBidi"/>
          <w:szCs w:val="22"/>
          <w:shd w:val="clear" w:color="auto" w:fill="FFFFFF"/>
          <w:lang w:val="hy-AM"/>
        </w:rPr>
      </w:pPr>
      <w:r w:rsidRPr="00DF4E5F">
        <w:rPr>
          <w:rFonts w:ascii="GHEA Grapalat" w:eastAsiaTheme="minorHAnsi" w:hAnsi="GHEA Grapalat" w:cstheme="minorBidi"/>
          <w:szCs w:val="22"/>
          <w:shd w:val="clear" w:color="auto" w:fill="FFFFFF"/>
          <w:lang w:val="hy-AM"/>
        </w:rPr>
        <w:t>2) III ռիսկայնության աստիճանի (կատեգորիայի) օբյեկտների դեպքում՝ 10 (տաս</w:t>
      </w:r>
      <w:r>
        <w:rPr>
          <w:rFonts w:ascii="GHEA Grapalat" w:eastAsiaTheme="minorHAnsi" w:hAnsi="GHEA Grapalat" w:cstheme="minorBidi"/>
          <w:szCs w:val="22"/>
          <w:shd w:val="clear" w:color="auto" w:fill="FFFFFF"/>
          <w:lang w:val="hy-AM"/>
        </w:rPr>
        <w:t>ը</w:t>
      </w:r>
      <w:r w:rsidRPr="00DF4E5F">
        <w:rPr>
          <w:rFonts w:ascii="GHEA Grapalat" w:eastAsiaTheme="minorHAnsi" w:hAnsi="GHEA Grapalat" w:cstheme="minorBidi"/>
          <w:szCs w:val="22"/>
          <w:shd w:val="clear" w:color="auto" w:fill="FFFFFF"/>
          <w:lang w:val="hy-AM"/>
        </w:rPr>
        <w:t>) օր</w:t>
      </w:r>
    </w:p>
    <w:p w:rsidR="00DF4E5F" w:rsidRPr="00DF4E5F" w:rsidRDefault="00DF4E5F" w:rsidP="009E3262">
      <w:pPr>
        <w:pStyle w:val="a4"/>
        <w:shd w:val="clear" w:color="auto" w:fill="FFFFFF"/>
        <w:spacing w:before="0" w:beforeAutospacing="0" w:after="0" w:afterAutospacing="0"/>
        <w:ind w:firstLine="567"/>
        <w:jc w:val="both"/>
        <w:rPr>
          <w:rFonts w:ascii="GHEA Grapalat" w:eastAsiaTheme="minorHAnsi" w:hAnsi="GHEA Grapalat" w:cstheme="minorBidi"/>
          <w:szCs w:val="22"/>
          <w:shd w:val="clear" w:color="auto" w:fill="FFFFFF"/>
          <w:lang w:val="hy-AM"/>
        </w:rPr>
      </w:pPr>
      <w:r w:rsidRPr="00DF4E5F">
        <w:rPr>
          <w:rFonts w:ascii="GHEA Grapalat" w:eastAsiaTheme="minorHAnsi" w:hAnsi="GHEA Grapalat" w:cstheme="minorBidi"/>
          <w:szCs w:val="22"/>
          <w:shd w:val="clear" w:color="auto" w:fill="FFFFFF"/>
          <w:lang w:val="hy-AM"/>
        </w:rPr>
        <w:t>3) IV ռիսկայնության աստիճանի (կատեգորիայի) օբյեկտների դեպքում՝ 15 (տասնհինգ) օր:</w:t>
      </w:r>
    </w:p>
    <w:p w:rsidR="00DF4E5F" w:rsidRDefault="00DF4E5F" w:rsidP="00DF4E5F">
      <w:pPr>
        <w:pStyle w:val="a4"/>
        <w:shd w:val="clear" w:color="auto" w:fill="FFFFFF"/>
        <w:spacing w:before="0" w:beforeAutospacing="0" w:after="0" w:afterAutospacing="0"/>
        <w:jc w:val="both"/>
        <w:rPr>
          <w:rFonts w:ascii="GHEA Grapalat" w:eastAsiaTheme="minorHAnsi" w:hAnsi="GHEA Grapalat" w:cstheme="minorBidi"/>
          <w:szCs w:val="22"/>
          <w:shd w:val="clear" w:color="auto" w:fill="FFFFFF"/>
          <w:lang w:val="hy-AM"/>
        </w:rPr>
      </w:pPr>
    </w:p>
    <w:p w:rsidR="004A167E" w:rsidRDefault="004A167E" w:rsidP="004A167E">
      <w:pPr>
        <w:pStyle w:val="a3"/>
        <w:numPr>
          <w:ilvl w:val="0"/>
          <w:numId w:val="1"/>
        </w:numPr>
        <w:ind w:left="0" w:right="-563" w:firstLine="426"/>
        <w:jc w:val="both"/>
        <w:rPr>
          <w:rFonts w:ascii="GHEA Grapalat" w:hAnsi="GHEA Grapalat"/>
          <w:sz w:val="24"/>
          <w:shd w:val="clear" w:color="auto" w:fill="FFFFFF"/>
          <w:lang w:val="hy-AM"/>
        </w:rPr>
      </w:pPr>
      <w:r w:rsidRPr="004A167E">
        <w:rPr>
          <w:rFonts w:ascii="GHEA Grapalat" w:hAnsi="GHEA Grapalat" w:cs="Tahoma"/>
          <w:sz w:val="24"/>
          <w:shd w:val="clear" w:color="auto" w:fill="FFFFFF"/>
          <w:lang w:val="hy-AM"/>
        </w:rPr>
        <w:t>Տեղակ</w:t>
      </w:r>
      <w:r w:rsidRPr="004A167E">
        <w:rPr>
          <w:rFonts w:ascii="GHEA Grapalat" w:hAnsi="GHEA Grapalat"/>
          <w:sz w:val="24"/>
          <w:shd w:val="clear" w:color="auto" w:fill="FFFFFF"/>
          <w:lang w:val="hy-AM"/>
        </w:rPr>
        <w:t xml:space="preserve">ան վճարի վճարումից հետո գործողության իրականացման և (կամ) ծառայությունների մատուցման առավելագույն ժամկետը մեկ ամիս </w:t>
      </w:r>
      <w:r>
        <w:rPr>
          <w:rFonts w:ascii="GHEA Grapalat" w:hAnsi="GHEA Grapalat"/>
          <w:sz w:val="24"/>
          <w:shd w:val="clear" w:color="auto" w:fill="FFFFFF"/>
          <w:lang w:val="hy-AM"/>
        </w:rPr>
        <w:t xml:space="preserve">է, </w:t>
      </w:r>
      <w:r w:rsidRPr="004A167E">
        <w:rPr>
          <w:rFonts w:ascii="GHEA Grapalat" w:hAnsi="GHEA Grapalat"/>
          <w:sz w:val="24"/>
          <w:shd w:val="clear" w:color="auto" w:fill="FFFFFF"/>
          <w:lang w:val="hy-AM"/>
        </w:rPr>
        <w:t>բացառությամբ՝</w:t>
      </w:r>
    </w:p>
    <w:p w:rsidR="004A167E" w:rsidRDefault="004A167E" w:rsidP="004A167E">
      <w:pPr>
        <w:pStyle w:val="a3"/>
        <w:numPr>
          <w:ilvl w:val="0"/>
          <w:numId w:val="3"/>
        </w:numPr>
        <w:ind w:right="-563"/>
        <w:jc w:val="both"/>
        <w:rPr>
          <w:rFonts w:ascii="GHEA Grapalat" w:hAnsi="GHEA Grapalat"/>
          <w:sz w:val="24"/>
          <w:shd w:val="clear" w:color="auto" w:fill="FFFFFF"/>
          <w:lang w:val="hy-AM"/>
        </w:rPr>
      </w:pPr>
      <w:r w:rsidRPr="004A167E">
        <w:rPr>
          <w:rFonts w:ascii="GHEA Grapalat" w:hAnsi="GHEA Grapalat"/>
          <w:sz w:val="24"/>
          <w:shd w:val="clear" w:color="auto" w:fill="FFFFFF"/>
          <w:lang w:val="hy-AM"/>
        </w:rPr>
        <w:t>Համայնքի տարածքում շենքի կամ շինության արտաքին տեսքը փոփոխող վերակառուցման աշխատանքներ կատարելու հետ կապված տեխնիկատնտեսական պայմաններ մշակելու և հաստատելու համար</w:t>
      </w:r>
      <w:r>
        <w:rPr>
          <w:rFonts w:ascii="GHEA Grapalat" w:hAnsi="GHEA Grapalat"/>
          <w:sz w:val="24"/>
          <w:shd w:val="clear" w:color="auto" w:fill="FFFFFF"/>
          <w:lang w:val="hy-AM"/>
        </w:rPr>
        <w:t xml:space="preserve"> </w:t>
      </w:r>
      <w:r w:rsidRPr="00DF4E5F">
        <w:rPr>
          <w:rFonts w:ascii="GHEA Grapalat" w:hAnsi="GHEA Grapalat"/>
          <w:sz w:val="24"/>
          <w:shd w:val="clear" w:color="auto" w:fill="FFFFFF"/>
          <w:lang w:val="hy-AM"/>
        </w:rPr>
        <w:t xml:space="preserve">տեղական </w:t>
      </w:r>
      <w:r>
        <w:rPr>
          <w:rFonts w:ascii="GHEA Grapalat" w:hAnsi="GHEA Grapalat"/>
          <w:sz w:val="24"/>
          <w:shd w:val="clear" w:color="auto" w:fill="FFFFFF"/>
          <w:lang w:val="hy-AM"/>
        </w:rPr>
        <w:t>վճարի</w:t>
      </w:r>
      <w:r w:rsidRPr="00DF4E5F">
        <w:rPr>
          <w:rFonts w:ascii="GHEA Grapalat" w:hAnsi="GHEA Grapalat"/>
          <w:sz w:val="24"/>
          <w:shd w:val="clear" w:color="auto" w:fill="FFFFFF"/>
          <w:lang w:val="hy-AM"/>
        </w:rPr>
        <w:t xml:space="preserve"> վճարումից հետո գործողության իրականացման.</w:t>
      </w:r>
    </w:p>
    <w:p w:rsidR="004A167E" w:rsidRDefault="004A167E" w:rsidP="004A167E">
      <w:pPr>
        <w:pStyle w:val="a3"/>
        <w:numPr>
          <w:ilvl w:val="0"/>
          <w:numId w:val="3"/>
        </w:numPr>
        <w:ind w:right="-563"/>
        <w:jc w:val="both"/>
        <w:rPr>
          <w:rFonts w:ascii="GHEA Grapalat" w:hAnsi="GHEA Grapalat"/>
          <w:sz w:val="24"/>
          <w:shd w:val="clear" w:color="auto" w:fill="FFFFFF"/>
          <w:lang w:val="hy-AM"/>
        </w:rPr>
      </w:pPr>
      <w:r w:rsidRPr="004A167E">
        <w:rPr>
          <w:rFonts w:ascii="GHEA Grapalat" w:hAnsi="GHEA Grapalat"/>
          <w:sz w:val="24"/>
          <w:shd w:val="clear" w:color="auto" w:fill="FFFFFF"/>
          <w:lang w:val="hy-AM"/>
        </w:rPr>
        <w:t>Ճարտարապետաշինարարական նախագծային փաստաթղթերով նախատեսված շինարարության թույլտվություն պահանջող, բոլոր շինարարական աշխատանքներն իրականացնելուց հետո շենքերի և շինությունների (այդ թվում` դրանց վերակառուցումը, վերականգնումը, ուժեղացումը, արդիականացումը, ընդլայնումն ու բարեկարգումը) կառուցման ավարտը ավարտական ակտով փաստագրման ձևակերպման համար</w:t>
      </w:r>
      <w:r>
        <w:rPr>
          <w:rFonts w:ascii="GHEA Grapalat" w:hAnsi="GHEA Grapalat"/>
          <w:sz w:val="24"/>
          <w:shd w:val="clear" w:color="auto" w:fill="FFFFFF"/>
          <w:lang w:val="hy-AM"/>
        </w:rPr>
        <w:t xml:space="preserve"> </w:t>
      </w:r>
      <w:r w:rsidRPr="00DF4E5F">
        <w:rPr>
          <w:rFonts w:ascii="GHEA Grapalat" w:hAnsi="GHEA Grapalat"/>
          <w:sz w:val="24"/>
          <w:shd w:val="clear" w:color="auto" w:fill="FFFFFF"/>
          <w:lang w:val="hy-AM"/>
        </w:rPr>
        <w:t xml:space="preserve">տեղական </w:t>
      </w:r>
      <w:r>
        <w:rPr>
          <w:rFonts w:ascii="GHEA Grapalat" w:hAnsi="GHEA Grapalat"/>
          <w:sz w:val="24"/>
          <w:shd w:val="clear" w:color="auto" w:fill="FFFFFF"/>
          <w:lang w:val="hy-AM"/>
        </w:rPr>
        <w:t>վճարի</w:t>
      </w:r>
      <w:r w:rsidRPr="00DF4E5F">
        <w:rPr>
          <w:rFonts w:ascii="GHEA Grapalat" w:hAnsi="GHEA Grapalat"/>
          <w:sz w:val="24"/>
          <w:shd w:val="clear" w:color="auto" w:fill="FFFFFF"/>
          <w:lang w:val="hy-AM"/>
        </w:rPr>
        <w:t xml:space="preserve"> վճարումից հետո գործողության իրականացման.</w:t>
      </w:r>
    </w:p>
    <w:p w:rsidR="004A167E" w:rsidRDefault="004A167E" w:rsidP="004A167E">
      <w:pPr>
        <w:pStyle w:val="a3"/>
        <w:numPr>
          <w:ilvl w:val="0"/>
          <w:numId w:val="3"/>
        </w:numPr>
        <w:ind w:right="-563"/>
        <w:jc w:val="both"/>
        <w:rPr>
          <w:rFonts w:ascii="GHEA Grapalat" w:hAnsi="GHEA Grapalat"/>
          <w:sz w:val="24"/>
          <w:shd w:val="clear" w:color="auto" w:fill="FFFFFF"/>
          <w:lang w:val="hy-AM"/>
        </w:rPr>
      </w:pPr>
      <w:r w:rsidRPr="004A167E">
        <w:rPr>
          <w:rFonts w:ascii="GHEA Grapalat" w:hAnsi="GHEA Grapalat"/>
          <w:sz w:val="24"/>
          <w:shd w:val="clear" w:color="auto" w:fill="FFFFFF"/>
          <w:lang w:val="hy-AM"/>
        </w:rPr>
        <w:t>ճարտարապետաշինարարական նախագծային փաստաթղթերով նախատեսված աշխատանքներն ավարտելուց հետո շահագործման թույլտվության ձևակերպման համար</w:t>
      </w:r>
      <w:r w:rsidR="007121F9">
        <w:rPr>
          <w:rFonts w:ascii="GHEA Grapalat" w:hAnsi="GHEA Grapalat"/>
          <w:sz w:val="24"/>
          <w:shd w:val="clear" w:color="auto" w:fill="FFFFFF"/>
          <w:lang w:val="hy-AM"/>
        </w:rPr>
        <w:t xml:space="preserve"> </w:t>
      </w:r>
      <w:r w:rsidR="007121F9" w:rsidRPr="00DF4E5F">
        <w:rPr>
          <w:rFonts w:ascii="GHEA Grapalat" w:hAnsi="GHEA Grapalat"/>
          <w:sz w:val="24"/>
          <w:shd w:val="clear" w:color="auto" w:fill="FFFFFF"/>
          <w:lang w:val="hy-AM"/>
        </w:rPr>
        <w:t xml:space="preserve">տեղական </w:t>
      </w:r>
      <w:r w:rsidR="007121F9">
        <w:rPr>
          <w:rFonts w:ascii="GHEA Grapalat" w:hAnsi="GHEA Grapalat"/>
          <w:sz w:val="24"/>
          <w:shd w:val="clear" w:color="auto" w:fill="FFFFFF"/>
          <w:lang w:val="hy-AM"/>
        </w:rPr>
        <w:t>վճարի</w:t>
      </w:r>
      <w:r w:rsidR="007121F9" w:rsidRPr="00DF4E5F">
        <w:rPr>
          <w:rFonts w:ascii="GHEA Grapalat" w:hAnsi="GHEA Grapalat"/>
          <w:sz w:val="24"/>
          <w:shd w:val="clear" w:color="auto" w:fill="FFFFFF"/>
          <w:lang w:val="hy-AM"/>
        </w:rPr>
        <w:t xml:space="preserve"> վճարումից հետո գործողության իրականացման</w:t>
      </w:r>
      <w:r w:rsidR="007121F9">
        <w:rPr>
          <w:rFonts w:ascii="GHEA Grapalat" w:hAnsi="GHEA Grapalat"/>
          <w:sz w:val="24"/>
          <w:shd w:val="clear" w:color="auto" w:fill="FFFFFF"/>
          <w:lang w:val="hy-AM"/>
        </w:rPr>
        <w:t>։</w:t>
      </w:r>
    </w:p>
    <w:p w:rsidR="007121F9" w:rsidRDefault="007121F9" w:rsidP="007121F9">
      <w:pPr>
        <w:pStyle w:val="a3"/>
        <w:numPr>
          <w:ilvl w:val="0"/>
          <w:numId w:val="1"/>
        </w:numPr>
        <w:ind w:left="0" w:right="-563" w:firstLine="426"/>
        <w:jc w:val="both"/>
        <w:rPr>
          <w:rFonts w:ascii="GHEA Grapalat" w:hAnsi="GHEA Grapalat"/>
          <w:sz w:val="24"/>
          <w:shd w:val="clear" w:color="auto" w:fill="FFFFFF"/>
          <w:lang w:val="hy-AM"/>
        </w:rPr>
      </w:pPr>
      <w:r>
        <w:rPr>
          <w:rFonts w:ascii="GHEA Grapalat" w:hAnsi="GHEA Grapalat" w:cs="Tahoma"/>
          <w:sz w:val="24"/>
          <w:shd w:val="clear" w:color="auto" w:fill="FFFFFF"/>
          <w:lang w:val="hy-AM"/>
        </w:rPr>
        <w:t xml:space="preserve">3-րդ կետի 1-3-րդ ենթակետերում նշված </w:t>
      </w:r>
      <w:r w:rsidRPr="00DF4E5F">
        <w:rPr>
          <w:rFonts w:ascii="GHEA Grapalat" w:hAnsi="GHEA Grapalat"/>
          <w:sz w:val="24"/>
          <w:shd w:val="clear" w:color="auto" w:fill="FFFFFF"/>
          <w:lang w:val="hy-AM"/>
        </w:rPr>
        <w:t>դեպքերում</w:t>
      </w:r>
      <w:r>
        <w:rPr>
          <w:rFonts w:ascii="GHEA Grapalat" w:hAnsi="GHEA Grapalat"/>
          <w:sz w:val="24"/>
          <w:shd w:val="clear" w:color="auto" w:fill="FFFFFF"/>
          <w:lang w:val="hy-AM"/>
        </w:rPr>
        <w:t xml:space="preserve"> </w:t>
      </w:r>
      <w:r w:rsidRPr="00DF4E5F">
        <w:rPr>
          <w:rFonts w:ascii="GHEA Grapalat" w:hAnsi="GHEA Grapalat"/>
          <w:sz w:val="24"/>
          <w:shd w:val="clear" w:color="auto" w:fill="FFFFFF"/>
          <w:lang w:val="hy-AM"/>
        </w:rPr>
        <w:t>առավելագույն ժամկետ է սահմանվում</w:t>
      </w:r>
      <w:r>
        <w:rPr>
          <w:rFonts w:ascii="GHEA Grapalat" w:hAnsi="GHEA Grapalat"/>
          <w:sz w:val="24"/>
          <w:shd w:val="clear" w:color="auto" w:fill="FFFFFF"/>
          <w:lang w:val="hy-AM"/>
        </w:rPr>
        <w:t>՝</w:t>
      </w:r>
    </w:p>
    <w:p w:rsidR="007121F9" w:rsidRPr="007121F9" w:rsidRDefault="007121F9" w:rsidP="00F47E37">
      <w:pPr>
        <w:pStyle w:val="a4"/>
        <w:shd w:val="clear" w:color="auto" w:fill="FFFFFF"/>
        <w:spacing w:before="0" w:beforeAutospacing="0" w:after="0" w:afterAutospacing="0"/>
        <w:ind w:right="-541" w:firstLine="567"/>
        <w:jc w:val="both"/>
        <w:rPr>
          <w:rFonts w:ascii="GHEA Grapalat" w:eastAsiaTheme="minorHAnsi" w:hAnsi="GHEA Grapalat" w:cstheme="minorBidi"/>
          <w:szCs w:val="22"/>
          <w:shd w:val="clear" w:color="auto" w:fill="FFFFFF"/>
          <w:lang w:val="hy-AM"/>
        </w:rPr>
      </w:pPr>
      <w:r w:rsidRPr="007121F9">
        <w:rPr>
          <w:rFonts w:ascii="GHEA Grapalat" w:eastAsiaTheme="minorHAnsi" w:hAnsi="GHEA Grapalat" w:cstheme="minorBidi"/>
          <w:szCs w:val="22"/>
          <w:shd w:val="clear" w:color="auto" w:fill="FFFFFF"/>
          <w:lang w:val="hy-AM"/>
        </w:rPr>
        <w:t>ա. Հայաստանի Հանրապետության օրենսդրությամբ II և III ռիսկայնության աստիճանների (կատեգորիաների) դասակարգում ունեցող օբյեկտների դեպքում՝ 13 (տասներեք) օր,</w:t>
      </w:r>
    </w:p>
    <w:p w:rsidR="007121F9" w:rsidRPr="007121F9" w:rsidRDefault="007121F9" w:rsidP="00F47E37">
      <w:pPr>
        <w:pStyle w:val="a4"/>
        <w:shd w:val="clear" w:color="auto" w:fill="FFFFFF"/>
        <w:spacing w:before="0" w:beforeAutospacing="0" w:after="0" w:afterAutospacing="0"/>
        <w:ind w:right="-541" w:firstLine="567"/>
        <w:jc w:val="both"/>
        <w:rPr>
          <w:rFonts w:ascii="GHEA Grapalat" w:eastAsiaTheme="minorHAnsi" w:hAnsi="GHEA Grapalat" w:cstheme="minorBidi"/>
          <w:szCs w:val="22"/>
          <w:shd w:val="clear" w:color="auto" w:fill="FFFFFF"/>
          <w:lang w:val="hy-AM"/>
        </w:rPr>
      </w:pPr>
      <w:r w:rsidRPr="007121F9">
        <w:rPr>
          <w:rFonts w:ascii="GHEA Grapalat" w:eastAsiaTheme="minorHAnsi" w:hAnsi="GHEA Grapalat" w:cstheme="minorBidi"/>
          <w:szCs w:val="22"/>
          <w:shd w:val="clear" w:color="auto" w:fill="FFFFFF"/>
          <w:lang w:val="hy-AM"/>
        </w:rPr>
        <w:t>բ. Հայաստանի Հանրապետության օրենսդրությամբ IV և V ռիսկայնության աստիճանների (կատեգորիաների) դասակարգում ունեցող օբյեկտների դեպքում՝ 18 (տասնութ) օր։</w:t>
      </w:r>
    </w:p>
    <w:sectPr w:rsidR="007121F9" w:rsidRPr="007121F9" w:rsidSect="00F47E37">
      <w:pgSz w:w="12240" w:h="15840"/>
      <w:pgMar w:top="709" w:right="1440" w:bottom="993" w:left="993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455632F"/>
    <w:multiLevelType w:val="hybridMultilevel"/>
    <w:tmpl w:val="30CC5E1A"/>
    <w:lvl w:ilvl="0" w:tplc="67E642AE">
      <w:start w:val="1"/>
      <w:numFmt w:val="decimal"/>
      <w:lvlText w:val="%1."/>
      <w:lvlJc w:val="left"/>
      <w:pPr>
        <w:ind w:left="644" w:hanging="360"/>
      </w:pPr>
      <w:rPr>
        <w:rFonts w:ascii="GHEA Grapalat" w:eastAsiaTheme="minorHAnsi" w:hAnsi="GHEA Grapalat" w:cstheme="minorBidi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533965B4"/>
    <w:multiLevelType w:val="hybridMultilevel"/>
    <w:tmpl w:val="EE24756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3B914A1"/>
    <w:multiLevelType w:val="hybridMultilevel"/>
    <w:tmpl w:val="8A6AB090"/>
    <w:lvl w:ilvl="0" w:tplc="1BB452A4">
      <w:start w:val="1"/>
      <w:numFmt w:val="decimal"/>
      <w:lvlText w:val="%1)"/>
      <w:lvlJc w:val="left"/>
      <w:pPr>
        <w:ind w:left="720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4399"/>
    <w:rsid w:val="004A167E"/>
    <w:rsid w:val="007121F9"/>
    <w:rsid w:val="007D4D02"/>
    <w:rsid w:val="009E3262"/>
    <w:rsid w:val="00C34399"/>
    <w:rsid w:val="00C658E7"/>
    <w:rsid w:val="00CF5AA7"/>
    <w:rsid w:val="00DF4E5F"/>
    <w:rsid w:val="00F47E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FFFC22"/>
  <w15:chartTrackingRefBased/>
  <w15:docId w15:val="{D2BEA8A6-359F-4C37-A92E-A716795CF8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F4E5F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DF4E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68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1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3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2</Pages>
  <Words>545</Words>
  <Characters>3112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dcterms:created xsi:type="dcterms:W3CDTF">2025-12-01T13:01:00Z</dcterms:created>
  <dcterms:modified xsi:type="dcterms:W3CDTF">2025-12-01T13:49:00Z</dcterms:modified>
</cp:coreProperties>
</file>