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D8F6" w14:textId="1D63228D" w:rsidR="00405DDC" w:rsidRPr="00A02932" w:rsidRDefault="00405DDC" w:rsidP="00A0293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ԱՄՓՈՓԱԹԵՐԹ</w:t>
      </w:r>
    </w:p>
    <w:p w14:paraId="2A4C3BDF" w14:textId="77777777" w:rsidR="00405DDC" w:rsidRPr="00A02932" w:rsidRDefault="00405DDC" w:rsidP="00A0293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02932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</w:p>
    <w:p w14:paraId="5886A602" w14:textId="76CAD610" w:rsidR="00405DDC" w:rsidRPr="00A02932" w:rsidRDefault="002348E4" w:rsidP="00A0293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ՀՀՇՆ</w:t>
      </w:r>
      <w:r w:rsidR="000406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F1208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</w:t>
      </w:r>
      <w:r w:rsidR="000045E0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</w:t>
      </w:r>
      <w:r w:rsidR="00EF1208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» </w:t>
      </w:r>
      <w:r w:rsidR="00DA65CB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Հայաստանի Հանրապետության շինարարական նորմերը հաստատելու մասին» ՀՀ քաղաքաշինության կոմիտեի նախագահի հրամանի </w:t>
      </w:r>
      <w:r w:rsidR="00182969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առաջին</w:t>
      </w:r>
      <w:r w:rsidR="00DA65CB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խմբագրության նախագծի </w:t>
      </w:r>
      <w:r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շահագրգիռ մարմինների, մասնագիտական կազմակերպությունների առաջարկություններ</w:t>
      </w:r>
      <w:r w:rsidR="00A4196E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</w:t>
      </w:r>
      <w:r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D26A12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և դիտողությունների</w:t>
      </w:r>
      <w:r w:rsidR="009C335C" w:rsidRPr="00A029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վերաբերյալ </w:t>
      </w:r>
    </w:p>
    <w:p w14:paraId="3D9AB88C" w14:textId="77777777" w:rsidR="003175C7" w:rsidRPr="00A02932" w:rsidRDefault="003175C7" w:rsidP="00A0293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tbl>
      <w:tblPr>
        <w:tblW w:w="14751" w:type="dxa"/>
        <w:tblCellSpacing w:w="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1"/>
        <w:gridCol w:w="7200"/>
      </w:tblGrid>
      <w:tr w:rsidR="00E56BBC" w:rsidRPr="00A02932" w14:paraId="2F72CBA6" w14:textId="77777777" w:rsidTr="00EB2FB8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A132A" w14:textId="55A91348" w:rsidR="00E56BBC" w:rsidRPr="00A02932" w:rsidRDefault="00E56BBC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t>ՀՀ առողջապահության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E1F48" w14:textId="683A5CED" w:rsidR="00E56BBC" w:rsidRPr="00A02932" w:rsidRDefault="00413EE3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927"/>
              <w:jc w:val="center"/>
            </w:pPr>
            <w:r w:rsidRPr="00A02932">
              <w:t>04</w:t>
            </w:r>
            <w:r w:rsidR="003175C7" w:rsidRPr="00A02932">
              <w:rPr>
                <w:rFonts w:ascii="Cambria Math" w:hAnsi="Cambria Math" w:cs="Cambria Math"/>
              </w:rPr>
              <w:t>․</w:t>
            </w:r>
            <w:r w:rsidRPr="00A02932">
              <w:t>06</w:t>
            </w:r>
            <w:r w:rsidR="003175C7" w:rsidRPr="00A02932">
              <w:rPr>
                <w:rFonts w:ascii="Cambria Math" w:hAnsi="Cambria Math" w:cs="Cambria Math"/>
              </w:rPr>
              <w:t>․</w:t>
            </w:r>
            <w:r w:rsidR="003175C7" w:rsidRPr="00A02932">
              <w:t>20</w:t>
            </w:r>
            <w:r w:rsidRPr="00A02932">
              <w:t>25</w:t>
            </w:r>
            <w:r w:rsidR="000406BD">
              <w:t>թ․</w:t>
            </w:r>
            <w:bookmarkStart w:id="0" w:name="_GoBack"/>
            <w:bookmarkEnd w:id="0"/>
          </w:p>
        </w:tc>
      </w:tr>
      <w:tr w:rsidR="00E56BBC" w:rsidRPr="00A02932" w14:paraId="38F9552F" w14:textId="77777777" w:rsidTr="00EB2FB8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F6512" w14:textId="77777777" w:rsidR="00E56BBC" w:rsidRPr="00A02932" w:rsidRDefault="00E56BBC" w:rsidP="00A02932">
            <w:pPr>
              <w:pStyle w:val="Heading1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520D4" w14:textId="6311B6FF" w:rsidR="00E56BBC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927"/>
              <w:jc w:val="center"/>
            </w:pPr>
            <w:r w:rsidRPr="00A02932">
              <w:t>N ԱԱ//17888-2025</w:t>
            </w:r>
          </w:p>
        </w:tc>
      </w:tr>
      <w:tr w:rsidR="00B47BED" w:rsidRPr="000406BD" w14:paraId="3059D9ED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4394" w14:textId="1FD8790F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ind w:right="419"/>
              <w:contextualSpacing w:val="0"/>
              <w:jc w:val="left"/>
            </w:pPr>
            <w:r w:rsidRPr="00A02932">
              <w:t>Սույն նախագծում օգտագործված «ԼԿՄ» հապավումը փոխարինել «ԿԱՄ» (կենսանվտանգության մակարդակ) հապավումով: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384C" w14:textId="3FE96D7D" w:rsidR="00B47BED" w:rsidRPr="00A02932" w:rsidRDefault="00B47BED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169D6C8B" w14:textId="67A5456D" w:rsidR="00B47BED" w:rsidRPr="00A02932" w:rsidRDefault="00F25CC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Նախագծի ամբողջ տեքստում </w:t>
            </w:r>
            <w:r w:rsidR="005057CA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«ԼԿՄ» հապավումը փոխարին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վ</w:t>
            </w:r>
            <w:r w:rsidR="005057CA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ել </w:t>
            </w:r>
            <w:r w:rsidR="00B63401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է </w:t>
            </w:r>
            <w:r w:rsidR="005057CA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«ԿԱՄ»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հապավումով։</w:t>
            </w:r>
          </w:p>
        </w:tc>
      </w:tr>
      <w:tr w:rsidR="00B47BED" w:rsidRPr="000406BD" w14:paraId="591C4A68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B62E0" w14:textId="4EA8EA06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ind w:right="277"/>
              <w:contextualSpacing w:val="0"/>
              <w:jc w:val="left"/>
            </w:pPr>
            <w:r w:rsidRPr="00A02932">
              <w:t xml:space="preserve">Նախագծում տարբեր կերպ կիրառվող «ԼԿՄ լաբորատորիաներ», «ԼԿՄ մակարդակի լաբորատորիա/ներ», «ԼԿՄ կենսաանվտանգության մակարդակի լաբորատորիա/ներ», «ԼԿՄ մակարդակի կենսաանվտանգության լաբորատորիա/ներ», «ԼԿՄ կենսաբանական վտանգի մակարդակի լաբորատորիա/ներ» կապակցությունները փոխարինել </w:t>
            </w:r>
            <w:r w:rsidRPr="00A02932">
              <w:lastRenderedPageBreak/>
              <w:t>«ԿԱՄ ունեցող լաբորատորիա/ներ» կապակցությամբ,  օրինակ՝ «ԿԱՄ-2 ունեցող լաբորատորիա/ներ» և բոլոր տեղերում ձևակերպել միակերպ: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CB4AF" w14:textId="77777777" w:rsidR="00F25CC1" w:rsidRPr="00A02932" w:rsidRDefault="00F25CC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Ընդունվել է՝</w:t>
            </w:r>
          </w:p>
          <w:p w14:paraId="6A3C5E4F" w14:textId="44AE26A8" w:rsidR="00F25CC1" w:rsidRPr="00A02932" w:rsidRDefault="00F25CC1" w:rsidP="00A02932">
            <w:pPr>
              <w:spacing w:before="120" w:after="0" w:line="360" w:lineRule="auto"/>
              <w:ind w:left="148" w:right="127"/>
              <w:rPr>
                <w:rFonts w:ascii="GHEA Grapalat" w:eastAsia="Microsoft JhengHei" w:hAnsi="GHEA Grapalat" w:cs="Microsoft JhengHei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Նախագծի </w:t>
            </w:r>
            <w:r w:rsidR="00A77BE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բոլոր տեղերում </w:t>
            </w:r>
            <w:r w:rsidR="00CB3CD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կիրառվել է «ԿԱՄ </w:t>
            </w:r>
            <w:bookmarkStart w:id="1" w:name="_Hlk210043330"/>
            <w:r w:rsidR="00CB3CD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ունեցող լաբորատորիա/ներ</w:t>
            </w:r>
            <w:bookmarkEnd w:id="1"/>
            <w:r w:rsidR="00CB3CD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» կապակցությ</w:t>
            </w:r>
            <w:r w:rsidR="00A77BE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ունը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212D121B" w14:textId="675A35BE" w:rsidR="00B47BED" w:rsidRPr="00A02932" w:rsidRDefault="00B47BED" w:rsidP="00A02932">
            <w:pPr>
              <w:tabs>
                <w:tab w:val="left" w:pos="1843"/>
              </w:tabs>
              <w:spacing w:before="120" w:after="0" w:line="360" w:lineRule="auto"/>
              <w:ind w:left="1843" w:hanging="425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47BED" w:rsidRPr="000406BD" w14:paraId="2090ACFD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8801" w14:textId="4126BD26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lastRenderedPageBreak/>
              <w:t>ԼԿՄ-1÷ԼԿՄ-4 ձևակերպումը փոխել ԿԱՄ-1-ից ԿԱՄ-4 ձևակերպմամբ: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8849" w14:textId="77777777" w:rsidR="00E04702" w:rsidRPr="00A02932" w:rsidRDefault="00E04702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49F03E3E" w14:textId="47FCDFEC" w:rsidR="00A8675C" w:rsidRPr="00A02932" w:rsidRDefault="00E04702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ԼԿՄ-1÷ԼԿՄ-4 ձևակերպումը բոլոր տեղերում</w:t>
            </w:r>
            <w:r w:rsidR="0008207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փոխ</w:t>
            </w:r>
            <w:r w:rsidR="0008207D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փոխարինվել է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ԿԱՄ-1-ից ԿԱՄ-4 ձևակերպմամբ:</w:t>
            </w:r>
          </w:p>
        </w:tc>
      </w:tr>
      <w:tr w:rsidR="00B47BED" w:rsidRPr="000406BD" w14:paraId="0E971ED5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F2E84" w14:textId="063333E6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Կետ 4-ի 11-րդ ենթակետը վերաձևակերպել հետևյալ կերպ՝ «ԿԱՄ-3 և ԿԱՄ-4 ունեցող լաբորատորիաները հատկապես վտագավոր են սեյսմիկ անվտանգության մասով, և համարվում են առանձնապես կարևոր նշանակության օբյեկտներ և, համաձայն ՀՀ կառավարության 2015 թվականի մարտի 19-ի N 596-Ն որոշմամբ սահմանված ռիսկայնության աստիճանի դասակարգման, պատկանում են շինարարական օբյեկտի բարձրագույն ռիսկայնության V կատեգորիային: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4332" w14:textId="77777777" w:rsidR="00CA7BE9" w:rsidRPr="00A02932" w:rsidRDefault="00CA7BE9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0518418B" w14:textId="499F303A" w:rsidR="00B47BED" w:rsidRPr="00A02932" w:rsidRDefault="00CA7BE9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Կետ 4-ի 11-րդ ենթակետը վերաձևակերվպել է </w:t>
            </w:r>
            <w:r w:rsidR="00A116D4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առաջարկված խմբագրությամբ։</w:t>
            </w:r>
          </w:p>
        </w:tc>
      </w:tr>
      <w:tr w:rsidR="00B47BED" w:rsidRPr="000406BD" w14:paraId="07ECA8AA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CBD6" w14:textId="755AB0E7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 xml:space="preserve">Նախագծի 14-րդ կետում նշված է «Հատուկ տեղադրում պահանջող սարքավորումները», ինչը մեկնաբանված չէ, ինչպես նաև նշված է 36-րդ կետը, որում հատուկ տեղադրում </w:t>
            </w:r>
            <w:r w:rsidRPr="00A02932">
              <w:lastRenderedPageBreak/>
              <w:t xml:space="preserve">պահանջվող սարքավորումների մասին որևէ մեկնաբանություն չկա: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B6F57" w14:textId="77777777" w:rsidR="00F25CC1" w:rsidRPr="00A02932" w:rsidRDefault="00F25CC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Ընդունվել է՝</w:t>
            </w:r>
          </w:p>
          <w:p w14:paraId="2DB4B0BA" w14:textId="7EB56757" w:rsidR="00B47BED" w:rsidRPr="00A02932" w:rsidRDefault="004624D5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Նախագծ</w:t>
            </w:r>
            <w:r w:rsidR="008526D5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ի 14-րդ կետ</w:t>
            </w:r>
            <w:r w:rsidR="00B63401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 հեռացվել է։</w:t>
            </w:r>
            <w:r w:rsidR="00122B16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B47BED" w:rsidRPr="000406BD" w14:paraId="7A4309E3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709F" w14:textId="33419085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lastRenderedPageBreak/>
              <w:t>Նախագծի կետ 16-ի 2-րդ ենթակետից հանել «(սահմանված որակի անալիզների քանակը օրական)», քանի որ լաբորատորիան կարող է նախատեսել (պլանավորել) միայն հետազոտությունների միջին թիվը: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72CCE" w14:textId="77777777" w:rsidR="005C3C84" w:rsidRPr="00A02932" w:rsidRDefault="005C3C84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480B72E1" w14:textId="4835BE8D" w:rsidR="00B47BED" w:rsidRPr="00A02932" w:rsidRDefault="005C3C84" w:rsidP="00A02932">
            <w:pPr>
              <w:spacing w:before="120" w:after="0" w:line="360" w:lineRule="auto"/>
              <w:ind w:left="148" w:right="125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Նախագծի կետ 16-ի 2-րդ ենթակետ</w:t>
            </w:r>
            <w:r w:rsidR="006A7AA0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 հեռացվել է։</w:t>
            </w:r>
          </w:p>
        </w:tc>
      </w:tr>
      <w:tr w:rsidR="00B47BED" w:rsidRPr="000406BD" w14:paraId="4696323E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67C2A" w14:textId="755208DE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 xml:space="preserve">Նախագծում կիրառվող «որակ» տերմինը մեկնաբանված է այնպես, որ այն հակասում է «Բժշկական օգնության և պահպանման մասին օրենքից» բխող լաբորատոր որակի պահանջներին: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3412" w14:textId="6A906349" w:rsidR="004E0959" w:rsidRPr="00A02932" w:rsidRDefault="004E095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610637C4" w14:textId="6D321E9E" w:rsidR="00D209EC" w:rsidRPr="00A02932" w:rsidRDefault="007B1F46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Նախագծից հեռացվել է </w:t>
            </w:r>
            <w:r w:rsidR="007119A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որակ</w:t>
            </w:r>
            <w:r w:rsidR="007119A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bookmarkStart w:id="2" w:name="_Hlk200797574"/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տերմինը</w:t>
            </w:r>
            <w:bookmarkEnd w:id="2"/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</w:tc>
      </w:tr>
      <w:tr w:rsidR="00B47BED" w:rsidRPr="000406BD" w14:paraId="6585F16F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E52F3" w14:textId="672B2295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Նախագծի տեքստից հանել «անալիզներ» բառը՝ փոխարինելով «հետազոտություններ» բառով: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5993" w14:textId="77777777" w:rsidR="008C7CF2" w:rsidRPr="00A02932" w:rsidRDefault="008C7CF2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2C942CE0" w14:textId="7354729E" w:rsidR="008C7CF2" w:rsidRPr="00A02932" w:rsidRDefault="009336C2" w:rsidP="00A02932">
            <w:pPr>
              <w:spacing w:before="120" w:after="0" w:line="360" w:lineRule="auto"/>
              <w:ind w:left="148" w:right="127"/>
              <w:rPr>
                <w:rFonts w:ascii="GHEA Grapalat" w:eastAsia="Microsoft JhengHei" w:hAnsi="GHEA Grapalat" w:cs="Microsoft JhengHei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Նախագծի </w:t>
            </w:r>
            <w:r w:rsidR="00BA0DC5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ամբողջ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տեքստում</w:t>
            </w:r>
            <w:r w:rsidR="00BA0DC5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«անալիզներ» բառը փոխարին</w:t>
            </w:r>
            <w:r w:rsidR="00BA0DC5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վել է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«հետազոտություններ» բառով</w:t>
            </w:r>
            <w:r w:rsidR="008C7CF2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1FB107D3" w14:textId="2CAE7BFD" w:rsidR="00B47BED" w:rsidRPr="00A02932" w:rsidRDefault="00B47BED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47BED" w:rsidRPr="000406BD" w14:paraId="7A5CBC33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83C32" w14:textId="28DBC9A1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Կետ 4.2.2.-ի 25.-րդ Ենթակետի 2 բաժնում, «մուտքի սանթողարան» արտահայտությունից հանել «մուտքի» բառը,</w:t>
            </w:r>
            <w:r w:rsidR="00E176D1" w:rsidRPr="00A02932">
              <w:br/>
            </w:r>
            <w:r w:rsidR="00E176D1" w:rsidRPr="00A02932">
              <w:br/>
            </w:r>
            <w:r w:rsidRPr="00A02932">
              <w:t xml:space="preserve"> </w:t>
            </w:r>
            <w:r w:rsidR="00E176D1" w:rsidRPr="00A02932">
              <w:br/>
            </w:r>
            <w:r w:rsidR="00E176D1" w:rsidRPr="00A02932">
              <w:lastRenderedPageBreak/>
              <w:br/>
            </w:r>
            <w:r w:rsidRPr="00A02932">
              <w:t>3 բաժնում ճիշտ չեն ձևակերպված լաբորատորիաների տեսակները: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F42AD" w14:textId="77777777" w:rsidR="00BA0DC5" w:rsidRPr="00A02932" w:rsidRDefault="00BA0DC5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Ընդունվել է՝</w:t>
            </w:r>
          </w:p>
          <w:p w14:paraId="1D6FC398" w14:textId="338512BD" w:rsidR="00B47BED" w:rsidRPr="00A02932" w:rsidRDefault="007B1F46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Նախագծ</w:t>
            </w:r>
            <w:r w:rsidR="0060125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ում</w:t>
            </w:r>
            <w:r w:rsidR="0030206F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«մուտքի սանթողարան» արտահայտություն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ները փոխարինվել են</w:t>
            </w:r>
            <w:r w:rsidR="0030206F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«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շլյուզ</w:t>
            </w:r>
            <w:r w:rsidR="0030206F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» բառ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ով</w:t>
            </w:r>
            <w:r w:rsidR="00C75426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2C3904A7" w14:textId="63A71339" w:rsidR="00DE4400" w:rsidRPr="00A02932" w:rsidRDefault="00DE4400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1B996EEA" w14:textId="77777777" w:rsidR="00DE4400" w:rsidRPr="00A02932" w:rsidRDefault="00DE4400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2F7A1AA3" w14:textId="1964C80B" w:rsidR="00E176D1" w:rsidRPr="00A02932" w:rsidRDefault="007C78D7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Ենթակետ 3)</w:t>
            </w:r>
            <w:r w:rsidR="003254EA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-ը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DE4400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փոխարինվել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է</w:t>
            </w:r>
            <w:r w:rsidR="00DE4400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2-րդ կետով։</w:t>
            </w:r>
          </w:p>
        </w:tc>
      </w:tr>
      <w:tr w:rsidR="00B47BED" w:rsidRPr="000406BD" w14:paraId="73648909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F163" w14:textId="00ED1320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lastRenderedPageBreak/>
              <w:t xml:space="preserve"> Կետ 4.2.4.-ի 2 բաժնում, օդափոխության ինքնավար համակարգերը անհասկանալի են, </w:t>
            </w:r>
            <w:r w:rsidR="001F7120" w:rsidRPr="00A02932">
              <w:br/>
            </w:r>
            <w:r w:rsidR="001F7120" w:rsidRPr="00A02932">
              <w:br/>
            </w:r>
            <w:r w:rsidR="001F7120" w:rsidRPr="00A02932">
              <w:br/>
            </w:r>
            <w:r w:rsidR="001F7120" w:rsidRPr="00A02932">
              <w:br/>
            </w:r>
            <w:r w:rsidR="001F7120" w:rsidRPr="00A02932">
              <w:br/>
            </w:r>
            <w:r w:rsidRPr="00A02932">
              <w:t>3 վերանայել լաբորատորիաների տեսակները: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70B79" w14:textId="77777777" w:rsidR="003853BE" w:rsidRPr="00A02932" w:rsidRDefault="003853B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705B7BF8" w14:textId="11368FF6" w:rsidR="00B47BED" w:rsidRPr="00A02932" w:rsidRDefault="003853BE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Ենթաբաժին 4.2.</w:t>
            </w:r>
            <w:r w:rsidR="0062534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.-ի 2</w:t>
            </w:r>
            <w:r w:rsidR="004A54C8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7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.-րդ կետի 2-րդ ենթակետ</w:t>
            </w:r>
            <w:r w:rsidR="004A54C8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ից հանվել </w:t>
            </w:r>
            <w:r w:rsidR="001F7120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են </w:t>
            </w:r>
            <w:r w:rsidR="005A6BFA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«օդափոխության ինքնավար համակարգեր» բառերը</w:t>
            </w:r>
            <w:r w:rsidR="00986806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քանի որ օդափոխության առ</w:t>
            </w:r>
            <w:r w:rsidR="00231C24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անձնահատկությունները մանրամասն նկարագրված են </w:t>
            </w:r>
            <w:r w:rsidR="00507548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16-րդ</w:t>
            </w:r>
            <w:r w:rsidR="00010822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բաժնում</w:t>
            </w:r>
            <w:r w:rsidR="00E17AEC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։</w:t>
            </w:r>
          </w:p>
          <w:p w14:paraId="3874A01B" w14:textId="77777777" w:rsidR="001F7120" w:rsidRPr="00A02932" w:rsidRDefault="005A78F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Վերանայվել է </w:t>
            </w:r>
          </w:p>
          <w:p w14:paraId="639F5AA0" w14:textId="15437FE1" w:rsidR="005A78F9" w:rsidRPr="00A02932" w:rsidRDefault="005A78F9" w:rsidP="00A02932">
            <w:pPr>
              <w:spacing w:before="120" w:after="0" w:line="360" w:lineRule="auto"/>
              <w:ind w:left="147" w:right="125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Լաբորատորիաների դասակարգումը բերված է Աղյուսակ 1-ում</w:t>
            </w:r>
          </w:p>
        </w:tc>
      </w:tr>
      <w:tr w:rsidR="00B47BED" w:rsidRPr="000406BD" w14:paraId="52A2CFEE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89AF" w14:textId="5D735402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Տեքստում կիրառվող «կենսաանվտանգության» բառը փոխարինել «կենսանվտանգության» բառով, «մուտքի նախասրահ» բառերը փոխարինել «նախասրահի մուտք» բառերով: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71A05" w14:textId="77777777" w:rsidR="00E17AEC" w:rsidRPr="00A02932" w:rsidRDefault="00E17AEC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65376F9F" w14:textId="77777777" w:rsidR="00B47BED" w:rsidRPr="00A02932" w:rsidRDefault="005B2F43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Նախագծի ամբողջ տեքստում </w:t>
            </w: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«կենսաանվտանգության» բառը փոխարինվել է «կենսանվտանգության» բառով։</w:t>
            </w:r>
          </w:p>
          <w:p w14:paraId="5774F43B" w14:textId="77777777" w:rsidR="00675F92" w:rsidRPr="00A02932" w:rsidRDefault="00675F92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263B1E84" w14:textId="52566289" w:rsidR="00675F92" w:rsidRPr="00A02932" w:rsidRDefault="00675F92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 մասամբ՝</w:t>
            </w:r>
          </w:p>
          <w:p w14:paraId="27B7D63E" w14:textId="5867A835" w:rsidR="005B2F43" w:rsidRPr="00A02932" w:rsidRDefault="005B2F43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Նախագծի տեքստում </w:t>
            </w: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«մուտքի նախասրահ» բառը </w:t>
            </w:r>
            <w:r w:rsidR="00814117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փոխարինվել է «նախասրահ» բառով</w:t>
            </w:r>
            <w:r w:rsidR="005A78F9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47BED" w:rsidRPr="000406BD" w14:paraId="6FABD7D2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0448C" w14:textId="2C6AC158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lastRenderedPageBreak/>
              <w:t>Նախագծի կետ 39-ում նշված է «թրթռումներ առաջացնող օբյեկտներ», սակայն մեկնաբանված չէ, թե որոնք են դրանք: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24D7" w14:textId="77777777" w:rsidR="0084323B" w:rsidRPr="00A02932" w:rsidRDefault="0084323B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3FE28241" w14:textId="3EB24186" w:rsidR="005B2A49" w:rsidRPr="00A02932" w:rsidRDefault="0084323B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Նախագծի 39-</w:t>
            </w:r>
            <w:r w:rsidR="005B2A4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րդ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կետը </w:t>
            </w:r>
            <w:r w:rsidR="00EE1BC4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հեռացվել է</w:t>
            </w:r>
            <w:r w:rsidR="009C269A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</w:tc>
      </w:tr>
      <w:tr w:rsidR="00B47BED" w:rsidRPr="000406BD" w14:paraId="301E21AC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24F71" w14:textId="16882709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Նախագծի 65-րդ կետի կարգավորումները, ՀՀՇՆ 31-03.08-2025 շինարարական նորմի համատեքստում, ունեն լրացուցիչ քննարկման անհրաժեշտություն: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F876" w14:textId="77777777" w:rsidR="00873EDE" w:rsidRPr="00A02932" w:rsidRDefault="00873ED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0A77FDCF" w14:textId="267B9C9C" w:rsidR="00873EDE" w:rsidRPr="00A02932" w:rsidRDefault="00873ED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ՀՀՇՆ 31-03</w:t>
            </w:r>
            <w:r w:rsidRPr="00A02932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08-2025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«Առողջապահական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օբյեկտներ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առաջնային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բուժօգնության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շենքեր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և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շինություններ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նախագծման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նորմեր»</w:t>
            </w:r>
            <w:r w:rsidR="00802998"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 xml:space="preserve"> և</w:t>
            </w:r>
            <w:r w:rsidR="00DC5A5B"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ՀՀ առողջապահության նախարարի 2016 թվականի փետրվարի 19-ի N 04-Ն հրամանի N 3.1.1-032-2016 սանիտարական կանոնները և հիգիենիկ նորմերի կետ 13-ի, կենսաբանական, քիմիական և ճառագայթային լաբորատորիաները չեն տեղակայվում նկուղային հարկերում:</w:t>
            </w:r>
          </w:p>
          <w:p w14:paraId="61DE8195" w14:textId="4F454745" w:rsidR="00B47BED" w:rsidRPr="00A02932" w:rsidRDefault="00B47BED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47BED" w:rsidRPr="000406BD" w14:paraId="16D36D41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9115" w14:textId="77777777" w:rsidR="00F909B4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Նախագծի տեքստում կիրառվել են</w:t>
            </w:r>
          </w:p>
          <w:p w14:paraId="5C387B6E" w14:textId="6A4DA57D" w:rsidR="00AB7458" w:rsidRPr="00A02932" w:rsidRDefault="00B47BED" w:rsidP="00A02932">
            <w:pPr>
              <w:pStyle w:val="Style1"/>
              <w:numPr>
                <w:ilvl w:val="0"/>
                <w:numId w:val="5"/>
              </w:numPr>
              <w:spacing w:before="120"/>
              <w:contextualSpacing w:val="0"/>
              <w:jc w:val="left"/>
            </w:pPr>
            <w:r w:rsidRPr="00A02932">
              <w:t xml:space="preserve">«սանիտարատեխնիկական սենքեր», </w:t>
            </w:r>
          </w:p>
          <w:p w14:paraId="6744359C" w14:textId="77777777" w:rsidR="0028450F" w:rsidRPr="00A02932" w:rsidRDefault="0028450F" w:rsidP="00A02932">
            <w:pPr>
              <w:pStyle w:val="Style1"/>
              <w:numPr>
                <w:ilvl w:val="0"/>
                <w:numId w:val="0"/>
              </w:numPr>
              <w:spacing w:before="120"/>
              <w:ind w:left="1080"/>
              <w:contextualSpacing w:val="0"/>
              <w:jc w:val="left"/>
            </w:pPr>
          </w:p>
          <w:p w14:paraId="30B59158" w14:textId="77777777" w:rsidR="00AB7458" w:rsidRPr="00A02932" w:rsidRDefault="00B47BED" w:rsidP="00A02932">
            <w:pPr>
              <w:pStyle w:val="Style1"/>
              <w:numPr>
                <w:ilvl w:val="0"/>
                <w:numId w:val="5"/>
              </w:numPr>
              <w:spacing w:before="120"/>
              <w:contextualSpacing w:val="0"/>
              <w:jc w:val="left"/>
            </w:pPr>
            <w:r w:rsidRPr="00A02932">
              <w:t xml:space="preserve">«սանիտարական անցուղի» և </w:t>
            </w:r>
          </w:p>
          <w:p w14:paraId="134BA9DB" w14:textId="77777777" w:rsidR="0028450F" w:rsidRPr="00A02932" w:rsidRDefault="0028450F" w:rsidP="00A02932">
            <w:pPr>
              <w:pStyle w:val="List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6E110BB" w14:textId="77777777" w:rsidR="0028450F" w:rsidRPr="00A02932" w:rsidRDefault="0028450F" w:rsidP="00A02932">
            <w:pPr>
              <w:pStyle w:val="Style1"/>
              <w:numPr>
                <w:ilvl w:val="0"/>
                <w:numId w:val="0"/>
              </w:numPr>
              <w:spacing w:before="120"/>
              <w:ind w:left="1080"/>
              <w:contextualSpacing w:val="0"/>
              <w:jc w:val="left"/>
            </w:pPr>
          </w:p>
          <w:p w14:paraId="46DE5F8C" w14:textId="77777777" w:rsidR="00AB7458" w:rsidRPr="00A02932" w:rsidRDefault="00B47BED" w:rsidP="00A02932">
            <w:pPr>
              <w:pStyle w:val="Style1"/>
              <w:numPr>
                <w:ilvl w:val="0"/>
                <w:numId w:val="5"/>
              </w:numPr>
              <w:spacing w:before="120"/>
              <w:contextualSpacing w:val="0"/>
              <w:jc w:val="left"/>
            </w:pPr>
            <w:r w:rsidRPr="00A02932">
              <w:t xml:space="preserve">«սանթողարաններ» </w:t>
            </w:r>
          </w:p>
          <w:p w14:paraId="51101FE2" w14:textId="40959E15" w:rsidR="00B47BED" w:rsidRPr="00A02932" w:rsidRDefault="00B47BED" w:rsidP="00A02932">
            <w:pPr>
              <w:pStyle w:val="Style1"/>
              <w:numPr>
                <w:ilvl w:val="0"/>
                <w:numId w:val="0"/>
              </w:numPr>
              <w:spacing w:before="120"/>
              <w:ind w:left="360"/>
              <w:contextualSpacing w:val="0"/>
              <w:jc w:val="left"/>
            </w:pPr>
            <w:r w:rsidRPr="00A02932">
              <w:t>հասկացությունները և՛ միանման, և՛ տարբեր մեկնաբանմամբ, և դժվար է տարանջատել վերջիններիս տարբերությունները: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E642" w14:textId="3E7E5244" w:rsidR="007C79FE" w:rsidRPr="00A02932" w:rsidRDefault="007C79FE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Ընդունվել է՝ </w:t>
            </w:r>
          </w:p>
          <w:p w14:paraId="215B171D" w14:textId="77777777" w:rsidR="007C79FE" w:rsidRPr="00A02932" w:rsidRDefault="007C79FE" w:rsidP="00A02932">
            <w:pPr>
              <w:spacing w:before="120" w:after="0" w:line="360" w:lineRule="auto"/>
              <w:ind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1657D849" w14:textId="081866AA" w:rsidR="007C79FE" w:rsidRPr="00A02932" w:rsidRDefault="007C79FE" w:rsidP="00A02932">
            <w:pPr>
              <w:pStyle w:val="Style1"/>
              <w:numPr>
                <w:ilvl w:val="0"/>
                <w:numId w:val="0"/>
              </w:numPr>
              <w:spacing w:before="120"/>
              <w:ind w:left="134"/>
              <w:contextualSpacing w:val="0"/>
              <w:jc w:val="left"/>
            </w:pPr>
            <w:r w:rsidRPr="00A02932">
              <w:t>«սանթողարան» եզրույթը փոխարինվել է «շլուզ» եզրույթով</w:t>
            </w:r>
          </w:p>
          <w:p w14:paraId="72A3F3F8" w14:textId="10597ADA" w:rsidR="007C79FE" w:rsidRPr="00A02932" w:rsidRDefault="007C79FE" w:rsidP="00A02932">
            <w:pPr>
              <w:spacing w:before="120" w:after="0" w:line="360" w:lineRule="auto"/>
              <w:ind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47BED" w:rsidRPr="000406BD" w14:paraId="5D35F6F5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C5178" w14:textId="55A61612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lastRenderedPageBreak/>
              <w:t>Կետ 70-ում սահմանված է, որ վարչական սենքերը տեղակայված են վերին հարկում, այնինչ կենսանվտանգության ռիսկերը գնահատելով, կարելի է առանձին մուտքով ունենալ վարչական սենքեր ներքևի հարկերում: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3B8E" w14:textId="1EB4E8B9" w:rsidR="00066468" w:rsidRPr="00A02932" w:rsidRDefault="00BE431C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 ՝</w:t>
            </w:r>
          </w:p>
          <w:p w14:paraId="5CDE74DC" w14:textId="6F12B164" w:rsidR="00B47BED" w:rsidRPr="00A02932" w:rsidRDefault="00BE431C" w:rsidP="00A02932">
            <w:pPr>
              <w:pStyle w:val="1"/>
              <w:numPr>
                <w:ilvl w:val="0"/>
                <w:numId w:val="0"/>
              </w:numPr>
            </w:pPr>
            <w:r w:rsidRPr="00A02932">
              <w:rPr>
                <w:rFonts w:eastAsia="Times New Roman"/>
              </w:rPr>
              <w:t xml:space="preserve">  </w:t>
            </w:r>
            <w:r w:rsidR="00DA6639" w:rsidRPr="00A02932">
              <w:rPr>
                <w:rFonts w:eastAsia="Times New Roman"/>
              </w:rPr>
              <w:t xml:space="preserve">Կետ </w:t>
            </w:r>
            <w:r w:rsidRPr="00A02932">
              <w:rPr>
                <w:rFonts w:eastAsia="Times New Roman"/>
              </w:rPr>
              <w:t>70</w:t>
            </w:r>
            <w:r w:rsidR="00DA6639" w:rsidRPr="00A02932">
              <w:rPr>
                <w:rFonts w:eastAsia="Times New Roman"/>
              </w:rPr>
              <w:t>-</w:t>
            </w:r>
            <w:r w:rsidRPr="00A02932">
              <w:rPr>
                <w:rFonts w:eastAsia="Times New Roman"/>
              </w:rPr>
              <w:t>ը ներկայիս 2</w:t>
            </w:r>
            <w:r w:rsidR="003849FD" w:rsidRPr="00A02932">
              <w:rPr>
                <w:rFonts w:eastAsia="Times New Roman"/>
              </w:rPr>
              <w:t>6</w:t>
            </w:r>
            <w:r w:rsidRPr="00A02932">
              <w:rPr>
                <w:rFonts w:eastAsia="Times New Roman"/>
              </w:rPr>
              <w:t>-րդ կետը խմբագրվել է հետևյալ կերպ</w:t>
            </w:r>
            <w:r w:rsidRPr="00A02932">
              <w:rPr>
                <w:rFonts w:ascii="Cambria Math" w:eastAsia="Times New Roman" w:hAnsi="Cambria Math" w:cs="Cambria Math"/>
              </w:rPr>
              <w:t>․</w:t>
            </w:r>
            <w:r w:rsidRPr="00A02932">
              <w:rPr>
                <w:rFonts w:eastAsia="Times New Roman"/>
              </w:rPr>
              <w:t xml:space="preserve"> </w:t>
            </w:r>
            <w:r w:rsidRPr="00A02932">
              <w:rPr>
                <w:rFonts w:eastAsia="Times New Roman" w:cs="GHEA Grapalat"/>
              </w:rPr>
              <w:t>«</w:t>
            </w:r>
            <w:bookmarkStart w:id="3" w:name="_Hlk208059957"/>
            <w:r w:rsidRPr="00A02932">
              <w:t>Լաբորատորիանե</w:t>
            </w:r>
            <w:bookmarkEnd w:id="3"/>
            <w:r w:rsidRPr="00A02932">
              <w:t>րի ստորաբաժանումների տեղակայումը ըստ հարկերի որոշվում է դրանց ֆունկցիոնալ նշանակությամբ, կենսանվտանգության մակարդակով և ինժեներական համակարգերի նկատմամբ պահանջներով։ ԿԱՄ-1, ԿԱՄ-2 և ԿԱՄ-3 ունեցող լաբորատորիաները տեղակայվում են շենքի ցանկացած հարկում։ ԿԱՄ-4 ունեցող լաբորատորիաները տեղադրվում են առանձին կանգնած շենքի 1-ին հարկում</w:t>
            </w:r>
            <w:r w:rsidRPr="00A02932">
              <w:rPr>
                <w:rFonts w:eastAsia="Times New Roman"/>
              </w:rPr>
              <w:t>»</w:t>
            </w:r>
            <w:r w:rsidR="00066468" w:rsidRPr="00A02932">
              <w:rPr>
                <w:rFonts w:eastAsia="Times New Roman"/>
              </w:rPr>
              <w:t>:</w:t>
            </w:r>
          </w:p>
        </w:tc>
      </w:tr>
      <w:tr w:rsidR="00B47BED" w:rsidRPr="00A02932" w14:paraId="7D909B0F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2425" w14:textId="5FA9A640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Կետ 83-ում դնել ստորակետ «ԿԱՊ-երի դարակաշարերի,» բառերի միջև: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2C545" w14:textId="6B036C8C" w:rsidR="00E86A06" w:rsidRPr="00A02932" w:rsidRDefault="00E86A06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է, ուղղվել է</w:t>
            </w:r>
            <w:r w:rsidR="00973A1F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։</w:t>
            </w:r>
          </w:p>
          <w:p w14:paraId="135D4E46" w14:textId="6CBBE87C" w:rsidR="00B47BED" w:rsidRPr="00A02932" w:rsidRDefault="00B47BED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47BED" w:rsidRPr="000406BD" w14:paraId="5A320DF0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75319" w14:textId="0A5BDB31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lastRenderedPageBreak/>
              <w:t>Կետ 95-ում սահմանված է, որ վարչական և սպասարկող-կենցաղային սենքերը նախատեսված են միայն 5-ից ավելի աշխատակից ունեցող լաբորատորիաների համար, այնինչ մինչև 5 աշխատակիցների առկայության դեպքում ևս անհրաժեշտ են վերը նշված սենքերը: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35AE4" w14:textId="77777777" w:rsidR="00CD41B2" w:rsidRPr="00A02932" w:rsidRDefault="005B78EE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  <w:r w:rsidR="00CD41B2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՝</w:t>
            </w: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  <w:p w14:paraId="093BE7A3" w14:textId="4E2A82EA" w:rsidR="00B47BED" w:rsidRPr="00A02932" w:rsidRDefault="00AE3527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Նախագծի </w:t>
            </w:r>
            <w:r w:rsidR="00CD41B2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95-րդ կետ</w:t>
            </w: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 հեռազվել է։</w:t>
            </w:r>
          </w:p>
        </w:tc>
      </w:tr>
      <w:tr w:rsidR="00B47BED" w:rsidRPr="000406BD" w14:paraId="4B0326CC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63BB" w14:textId="00F49689" w:rsidR="00B47BED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Կետ 108-ում փոխել մուտքի հաջորդականությունը՝ ըստ «մաքուրից» «կեղտոտ» սենքերի հաջորդականության, որը նկարագրված է նաև Նկար 1-ում, 2-ում և 3-ում, որոնց գծապատկերի հաջորդականությունները ևս հակասում է այդ սկզբունքին, բացի այդ այս 3 նկարներում մուտքով նախատեսված է մի սեռի համար նախատեսված հանդերձարան, ինչը ելքի համար միայն՝ հակառակ սեռի համար է: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53B7E" w14:textId="77777777" w:rsidR="00095207" w:rsidRPr="00A02932" w:rsidRDefault="00095207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Ընդունվել է՝ </w:t>
            </w:r>
          </w:p>
          <w:p w14:paraId="3B33BDBF" w14:textId="75512A5A" w:rsidR="00B47BED" w:rsidRPr="00A02932" w:rsidRDefault="00095207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Նկարագրվել է ԿԱՄ-2, ԿԱՄ-3 և ԿԱՄ-4 ունեցող լաբորատորիաների շլյուզներին վերաբերող կետերում։ </w:t>
            </w:r>
          </w:p>
        </w:tc>
      </w:tr>
      <w:tr w:rsidR="00B47BED" w:rsidRPr="00A02932" w14:paraId="629BA4E1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4E91" w14:textId="5FE5331A" w:rsidR="009F2720" w:rsidRPr="00A02932" w:rsidRDefault="00B47BED" w:rsidP="00A02932">
            <w:pPr>
              <w:pStyle w:val="Style1"/>
              <w:numPr>
                <w:ilvl w:val="0"/>
                <w:numId w:val="3"/>
              </w:numPr>
              <w:spacing w:before="120"/>
              <w:contextualSpacing w:val="0"/>
              <w:jc w:val="left"/>
            </w:pPr>
            <w:r w:rsidRPr="00A02932">
              <w:t>Միևնույն ժամանակ առաջարկվում է նախագիծը քննարկել կլոր սեղանի շուրջ, մշակող մասնագետների հետ՝ մի շարք հարցեր և հիմնավորումներ բանավոր պարզաբանելու նպատակով:</w:t>
            </w:r>
            <w:r w:rsidR="009F2720" w:rsidRPr="00A02932">
              <w:t xml:space="preserve"> Քննարկումը տեղի ունեցավ հունիսի 23-ին։ Քննարկվեցին հետևյալ հարցերը՝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BD29C" w14:textId="2A4B796A" w:rsidR="00B47BED" w:rsidRPr="00A02932" w:rsidRDefault="00B47BED" w:rsidP="00A02932">
            <w:pPr>
              <w:spacing w:before="120" w:after="0" w:line="360" w:lineRule="auto"/>
              <w:ind w:left="559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CE78A5" w:rsidRPr="000406BD" w14:paraId="2F64989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F12F" w14:textId="1BB16D57" w:rsidR="00CE78A5" w:rsidRPr="00A02932" w:rsidRDefault="000470EF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lastRenderedPageBreak/>
              <w:t xml:space="preserve">լաբորատորիաների տեղադրելու հնարավորությունը նկուղային և կիսանկուղային հարկերում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2BEF" w14:textId="77777777" w:rsidR="006C6A31" w:rsidRPr="00A02932" w:rsidRDefault="006C6A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3B7C6CBE" w14:textId="103360E5" w:rsidR="00F93894" w:rsidRPr="00A02932" w:rsidRDefault="006C6A31" w:rsidP="00A02932">
            <w:pPr>
              <w:spacing w:after="4" w:line="360" w:lineRule="auto"/>
              <w:ind w:left="134" w:right="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ՀՀՇՆ 31-03</w:t>
            </w:r>
            <w:r w:rsidRPr="00A02932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08-2025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«Առողջապահական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օբյեկտներ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առաջնային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բուժօգնության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շենքեր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և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շինություններ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նախագծման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նորմեր»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և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ՀՀ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առողջապահության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նախարարի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2016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թվականի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փետրվարի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19-</w:t>
            </w:r>
            <w:r w:rsidRPr="00A029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ի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N 04-Ն հրամանի N 3.1.1-032-2016 սանիտարական կանոնները և հիգիենիկ նորմերի կետ 13-ի, կենսաբանական, քիմիական և ճառագայթային լաբորատորիաները չեն տեղակայվում նկուղային հարկերում:</w:t>
            </w:r>
          </w:p>
        </w:tc>
      </w:tr>
      <w:tr w:rsidR="00AC430B" w:rsidRPr="000406BD" w14:paraId="04A112C7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737A" w14:textId="6488A6C2" w:rsidR="00AC430B" w:rsidRPr="00A02932" w:rsidRDefault="000470EF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t xml:space="preserve">առաստաղի բարձրությունը </w:t>
            </w:r>
            <w:r w:rsidR="00872392" w:rsidRPr="00A02932">
              <w:t>հիմնավորել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04A07" w14:textId="77777777" w:rsidR="000D2B31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3F60EE41" w14:textId="6346C89F" w:rsidR="00AC430B" w:rsidRPr="00A02932" w:rsidRDefault="0055591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Առաստաղի բարձրությունը խմբավորվել է և վերցված է «Ձեռնարկ նախագծման պահանջների» (DRM »Design Requirements Manual» 2024), հրատարակված է ԱՄՆ-ի «Առողջապահության ազգային ինստիտուտների» (NIH) կողմից,</w:t>
            </w:r>
          </w:p>
        </w:tc>
      </w:tr>
      <w:tr w:rsidR="000470EF" w:rsidRPr="000406BD" w14:paraId="0C756ED1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AAA2F" w14:textId="68C793DD" w:rsidR="000470EF" w:rsidRPr="00A02932" w:rsidRDefault="000470EF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t>դռների շեմեր</w:t>
            </w:r>
            <w:r w:rsidR="00731CFB" w:rsidRPr="00A02932">
              <w:t>ը</w:t>
            </w:r>
            <w:r w:rsidR="00DA3961" w:rsidRPr="00A02932">
              <w:t xml:space="preserve"> հիմնավորել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DDC8" w14:textId="77777777" w:rsidR="000D2B31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30DF9575" w14:textId="20F74BCC" w:rsidR="000470EF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Դռների շեմերը խմբավորվել են և վերցված է «Ձեռնարկ նախագծման պահանջների» (DRM »Design Requirements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Manual» 2024), հրատարակված է ԱՄՆ-ի «Առողջապահության ազգային ինստիտուտների» (NIH) կողմից,</w:t>
            </w:r>
          </w:p>
        </w:tc>
      </w:tr>
      <w:tr w:rsidR="00731CFB" w:rsidRPr="000406BD" w14:paraId="10983812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ABD1" w14:textId="57BAE74D" w:rsidR="00731CFB" w:rsidRPr="00A02932" w:rsidRDefault="00731CFB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lastRenderedPageBreak/>
              <w:t>միջանցքների լայնությունը հիմնավորել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DC1C" w14:textId="77777777" w:rsidR="000D2B31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5A2D22AD" w14:textId="4C8F024C" w:rsidR="00731CFB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Միջանցքների լայնությունը խմբավորվել է և վերցված է «Ձեռնարկ նախագծման պահանջների» (DRM »Design Requirements Manual» 2024), հրատարակված է ԱՄՆ-ի «Առողջապահության ազգային ինստիտուտների» (NIH) կողմից,</w:t>
            </w:r>
          </w:p>
        </w:tc>
      </w:tr>
      <w:tr w:rsidR="000470EF" w:rsidRPr="000406BD" w14:paraId="1C8D46C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08A05" w14:textId="5CD48A12" w:rsidR="000470EF" w:rsidRPr="00A02932" w:rsidRDefault="000470EF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t>կետ 2 լաբորատորիաների տեսակները փոխարինել Հայաստանի Հանրապետության կառավարություն 2008 թվականի  մարտի 27-ի N 276-Ն որոշումանը հղումով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0CBF" w14:textId="491B0460" w:rsidR="000470EF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0EDBAD1F" w14:textId="29CD0CA9" w:rsidR="000D2B31" w:rsidRPr="00A02932" w:rsidRDefault="000D2B31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կետ 2 լաբորատորիաների տեսակները փոխարինել Հայաստանի Հանրապետության կառավարություն 2008 թվականի  մարտի 27-ի N 276-Ն որոշումանը հղումով</w:t>
            </w:r>
          </w:p>
        </w:tc>
      </w:tr>
      <w:tr w:rsidR="000470EF" w:rsidRPr="000406BD" w14:paraId="49ABDD9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349C0" w14:textId="1745D2FB" w:rsidR="000470EF" w:rsidRPr="00A02932" w:rsidRDefault="000470EF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t xml:space="preserve">«անալիզատոր» բառը փոխարինել «վերլուծիչ» բառով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D2DDD" w14:textId="77777777" w:rsidR="00827D7F" w:rsidRPr="00A02932" w:rsidRDefault="00827D7F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6A0129C2" w14:textId="4B2C0DA9" w:rsidR="000470EF" w:rsidRPr="00A02932" w:rsidRDefault="00827D7F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«անալիզատոր» բառը հեռացվել է։  </w:t>
            </w:r>
          </w:p>
        </w:tc>
      </w:tr>
      <w:tr w:rsidR="00872392" w:rsidRPr="000406BD" w14:paraId="049F1E08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D4DF" w14:textId="4718598C" w:rsidR="00872392" w:rsidRPr="00A02932" w:rsidRDefault="00872392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t xml:space="preserve">հակահրդեհային և անվտանգության համակարգերում ավելացնել շարժման, ապակու կոտրման, ծխի և հրդեհի տվիչներով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1E246" w14:textId="30C089C1" w:rsidR="006E47C6" w:rsidRPr="00A02932" w:rsidRDefault="006E47C6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65718B8D" w14:textId="181EF166" w:rsidR="006E47C6" w:rsidRPr="00A02932" w:rsidRDefault="006E47C6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Նախագծի 3</w:t>
            </w:r>
            <w:r w:rsidR="00214C1C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92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-րդ կետը խմբագրվել է հետևյալ կերպ</w:t>
            </w:r>
            <w:r w:rsidRPr="00A02932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«Բոլոր լաբորատորիաները պետք է հագեցած լինեն ծխի և հրդեհի </w:t>
            </w: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տվիչներով»։</w:t>
            </w:r>
            <w:r w:rsidR="003A7CF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Ինչպես նաև խմբագրվել է 4</w:t>
            </w:r>
            <w:r w:rsidR="001F1E38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  <w:r w:rsidR="003A7CF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-րդ կետի 3)-րդ ենթակետը</w:t>
            </w:r>
            <w:r w:rsidR="003A7CF9" w:rsidRPr="00A02932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="003A7CF9"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«ներխուժման հայտնաբերման և ազդանշանային համակարգեր, այդ թվում՝ ապակու կոտրման»</w:t>
            </w:r>
          </w:p>
          <w:p w14:paraId="3C3627BC" w14:textId="570EEE52" w:rsidR="006E47C6" w:rsidRPr="00A02932" w:rsidRDefault="006E47C6" w:rsidP="00A02932">
            <w:pPr>
              <w:spacing w:before="120" w:after="0" w:line="360" w:lineRule="auto"/>
              <w:ind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145703" w:rsidRPr="00A02932" w14:paraId="260F3DCC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EE43" w14:textId="3C779E6E" w:rsidR="00145703" w:rsidRPr="00A02932" w:rsidRDefault="00145703" w:rsidP="00A02932">
            <w:pPr>
              <w:pStyle w:val="Style1"/>
              <w:numPr>
                <w:ilvl w:val="0"/>
                <w:numId w:val="8"/>
              </w:numPr>
              <w:spacing w:before="120"/>
              <w:contextualSpacing w:val="0"/>
              <w:jc w:val="left"/>
            </w:pPr>
            <w:r w:rsidRPr="00A02932">
              <w:rPr>
                <w:lang w:val="ru-RU"/>
              </w:rPr>
              <w:lastRenderedPageBreak/>
              <w:t xml:space="preserve">«шлюз» </w:t>
            </w:r>
            <w:r w:rsidRPr="00A02932">
              <w:t>բառը թարգմանել «շլուզ»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151D" w14:textId="77777777" w:rsidR="00EC59CE" w:rsidRPr="00A02932" w:rsidRDefault="00EC59C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Ընդունվել է՝</w:t>
            </w:r>
          </w:p>
          <w:p w14:paraId="648A3B3B" w14:textId="6B461EC5" w:rsidR="00145703" w:rsidRPr="00A02932" w:rsidRDefault="00E64AAE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A0293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«шлюз» բառը թարգմանել «շլուզ»</w:t>
            </w:r>
          </w:p>
        </w:tc>
      </w:tr>
      <w:tr w:rsidR="00615524" w:rsidRPr="00A02932" w14:paraId="7BB7BFDA" w14:textId="77777777" w:rsidTr="00EB2FB8">
        <w:trPr>
          <w:trHeight w:val="315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F3B59" w14:textId="2B25FFDC" w:rsidR="00615524" w:rsidRPr="00A02932" w:rsidRDefault="00615524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t xml:space="preserve">2. ՀՀ </w:t>
            </w:r>
            <w:r w:rsidR="00F1196C" w:rsidRPr="00A02932">
              <w:t xml:space="preserve">էկոնոմիկայի </w:t>
            </w:r>
            <w:r w:rsidRPr="00A02932">
              <w:t>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4A698" w14:textId="13BE6EEC" w:rsidR="00615524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927"/>
              <w:jc w:val="center"/>
            </w:pPr>
            <w:r w:rsidRPr="00A02932">
              <w:t>21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615524" w:rsidRPr="00A02932" w14:paraId="168D9752" w14:textId="77777777" w:rsidTr="00EB2FB8">
        <w:trPr>
          <w:trHeight w:val="31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7F599" w14:textId="77777777" w:rsidR="00615524" w:rsidRPr="00A02932" w:rsidRDefault="00615524" w:rsidP="00A02932">
            <w:pPr>
              <w:pStyle w:val="Heading1"/>
              <w:numPr>
                <w:ilvl w:val="0"/>
                <w:numId w:val="3"/>
              </w:numPr>
              <w:spacing w:line="360" w:lineRule="auto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D29D" w14:textId="01DF387A" w:rsidR="00615524" w:rsidRPr="00A02932" w:rsidRDefault="00D6152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927"/>
              <w:jc w:val="center"/>
            </w:pPr>
            <w:r w:rsidRPr="00A02932">
              <w:t>N</w:t>
            </w:r>
            <w:r w:rsidR="003175C7" w:rsidRPr="00A02932">
              <w:t xml:space="preserve"> 01/11310-2025</w:t>
            </w:r>
          </w:p>
        </w:tc>
      </w:tr>
      <w:tr w:rsidR="007D6728" w:rsidRPr="000406BD" w14:paraId="6CEAB0DA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5FB1" w14:textId="5B613DC4" w:rsidR="007D6728" w:rsidRPr="00A02932" w:rsidRDefault="00F1196C" w:rsidP="00A02932">
            <w:pPr>
              <w:pStyle w:val="Heading1"/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eastAsia="Times New Roman" w:cs="Arial"/>
                <w:b w:val="0"/>
                <w:bCs/>
              </w:rPr>
              <w:t>Նախագծի տեքստում նշված «ԳՕՍՏ 23747-88» ստանդարտի նշագիրը փոխարինել «ԳՕՍՏ 23747-2015» նշագրով,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A4CB" w14:textId="3CE3CA9A" w:rsidR="0079331D" w:rsidRPr="00A02932" w:rsidRDefault="0079331D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Ընդունվել է՝ </w:t>
            </w:r>
          </w:p>
          <w:p w14:paraId="09E0576E" w14:textId="1799B93A" w:rsidR="00EC59CE" w:rsidRPr="00A02932" w:rsidRDefault="00EC59CE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«ԳՕՍՏ 23747-88» ստանդարտի նշագիրը հեռացվել է</w:t>
            </w:r>
          </w:p>
          <w:p w14:paraId="1CEDE158" w14:textId="77777777" w:rsidR="007D6728" w:rsidRPr="00A02932" w:rsidRDefault="007D6728" w:rsidP="00A02932">
            <w:pPr>
              <w:spacing w:before="120" w:after="0" w:line="360" w:lineRule="auto"/>
              <w:ind w:left="148" w:right="127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D7664" w:rsidRPr="00A02932" w14:paraId="53F06C74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8B98E" w14:textId="158711DB" w:rsidR="00BD7664" w:rsidRPr="00A02932" w:rsidRDefault="00BD7664" w:rsidP="00A02932">
            <w:pPr>
              <w:pStyle w:val="Heading1"/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eastAsia="Times New Roman" w:cs="Arial"/>
                <w:b w:val="0"/>
                <w:bCs/>
              </w:rPr>
              <w:t>«ՆՈՐՄԱՏԻՎԱՅԻՆ ՀՂՈՒՄՆԵՐ» բաժնում ավելացնել «ԳՕՍՏ 23747-2015 Ալյումինե համաձուլվածքներից դռների բլոկներ. Ընդհանուր տեխնիկական պայմաններ» և «</w:t>
            </w:r>
            <w:bookmarkStart w:id="4" w:name="_Hlk210054661"/>
            <w:r w:rsidRPr="00A02932">
              <w:rPr>
                <w:rFonts w:eastAsia="Times New Roman" w:cs="Arial"/>
                <w:b w:val="0"/>
                <w:bCs/>
              </w:rPr>
              <w:t xml:space="preserve">ԳՕՍՏ </w:t>
            </w:r>
            <w:bookmarkStart w:id="5" w:name="_Hlk210054535"/>
            <w:r w:rsidRPr="00A02932">
              <w:rPr>
                <w:rFonts w:eastAsia="Times New Roman" w:cs="Arial"/>
                <w:b w:val="0"/>
                <w:bCs/>
              </w:rPr>
              <w:t>31362</w:t>
            </w:r>
            <w:bookmarkEnd w:id="5"/>
            <w:r w:rsidRPr="00A02932">
              <w:rPr>
                <w:rFonts w:eastAsia="Times New Roman" w:cs="Arial"/>
                <w:b w:val="0"/>
                <w:bCs/>
              </w:rPr>
              <w:t>-2007</w:t>
            </w:r>
            <w:bookmarkEnd w:id="4"/>
            <w:r w:rsidRPr="00A02932">
              <w:rPr>
                <w:rFonts w:eastAsia="Times New Roman" w:cs="Arial"/>
                <w:b w:val="0"/>
                <w:bCs/>
              </w:rPr>
              <w:t xml:space="preserve"> Լուսամուտների և դռների համար </w:t>
            </w:r>
            <w:bookmarkStart w:id="6" w:name="_Hlk210054633"/>
            <w:r w:rsidRPr="00A02932">
              <w:rPr>
                <w:rFonts w:eastAsia="Times New Roman" w:cs="Arial"/>
                <w:b w:val="0"/>
                <w:bCs/>
              </w:rPr>
              <w:t xml:space="preserve">խտացման միջադիրներ. </w:t>
            </w:r>
            <w:bookmarkEnd w:id="6"/>
            <w:r w:rsidRPr="00A02932">
              <w:rPr>
                <w:rFonts w:eastAsia="Times New Roman" w:cs="Arial"/>
                <w:b w:val="0"/>
                <w:bCs/>
              </w:rPr>
              <w:t xml:space="preserve">Շահագործման ազդեցություններին դիմադրության որոշման մեթոդ» ստանդարտները, քանի որ </w:t>
            </w:r>
            <w:r w:rsidRPr="00A02932">
              <w:rPr>
                <w:rFonts w:eastAsia="Times New Roman" w:cs="Arial"/>
                <w:b w:val="0"/>
                <w:bCs/>
              </w:rPr>
              <w:lastRenderedPageBreak/>
              <w:t>նշված ստանդարտների վրա Նախագծում կատարվել</w:t>
            </w:r>
            <w:r w:rsidR="0079331D" w:rsidRPr="00A02932">
              <w:rPr>
                <w:rFonts w:eastAsia="Times New Roman" w:cs="Arial"/>
                <w:b w:val="0"/>
                <w:bCs/>
              </w:rPr>
              <w:t xml:space="preserve"> </w:t>
            </w:r>
            <w:r w:rsidRPr="00A02932">
              <w:rPr>
                <w:rFonts w:eastAsia="Times New Roman" w:cs="Arial"/>
                <w:b w:val="0"/>
                <w:bCs/>
                <w:color w:val="auto"/>
                <w:lang w:eastAsia="en-US" w:bidi="ar-SA"/>
              </w:rPr>
              <w:t>են հղումներ։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6EE4D" w14:textId="2CF64AA2" w:rsidR="0079331D" w:rsidRPr="00A02932" w:rsidRDefault="0079331D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Ընդունվել է՝ </w:t>
            </w:r>
          </w:p>
          <w:p w14:paraId="7F99E251" w14:textId="412CDAE9" w:rsidR="00EC59CE" w:rsidRPr="00A02932" w:rsidRDefault="00EC59CE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Նախագծից հեռացվել է «ԳՕՍՏ 23747-2015 Ալյումինե համաձուլվածքներից դռների բլոկներ. Ընդհանուր տեխնիկական պայմաններ» ստանդարտը։</w:t>
            </w:r>
          </w:p>
          <w:p w14:paraId="69433FB8" w14:textId="693E5B64" w:rsidR="00BD7664" w:rsidRPr="00A02932" w:rsidRDefault="00EC59CE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Ավելացվել է «ԳՕՍՏ 31362-2007 Լուսամուտների և դռների համար խտացման միջադիրներ. Շահագործման </w:t>
            </w: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ազդեցություններին դիմադրության որոշման մեթոդ» ստանդարտը</w:t>
            </w:r>
            <w:r w:rsidR="00540CA3"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3175C7" w:rsidRPr="00A02932" w14:paraId="20417B91" w14:textId="77777777" w:rsidTr="00EB2FB8">
        <w:trPr>
          <w:trHeight w:val="413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84BA1" w14:textId="1D5270B2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lastRenderedPageBreak/>
              <w:t>3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ներքին գործերի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A4CD0" w14:textId="360E1DA0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02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3175C7" w:rsidRPr="00A02932" w14:paraId="05A0AEFC" w14:textId="77777777" w:rsidTr="00EB2FB8">
        <w:trPr>
          <w:trHeight w:val="39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DDE4D" w14:textId="77777777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927" w:hanging="36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5EFE4" w14:textId="67C1D443" w:rsidR="003175C7" w:rsidRPr="00A02932" w:rsidRDefault="003175C7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43/6/140225-25</w:t>
            </w:r>
          </w:p>
        </w:tc>
      </w:tr>
      <w:tr w:rsidR="003175C7" w:rsidRPr="00A02932" w14:paraId="75EE099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8A438" w14:textId="6C855D0E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0AB72" w14:textId="084CBCA3" w:rsidR="003175C7" w:rsidRPr="00A02932" w:rsidRDefault="003175C7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3175C7" w:rsidRPr="00A02932" w14:paraId="532A33C3" w14:textId="77777777" w:rsidTr="00EB2FB8">
        <w:trPr>
          <w:trHeight w:val="413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F3D8D" w14:textId="7BF4EE57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t>4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</w:t>
            </w:r>
            <w:r w:rsidR="00AF68CB" w:rsidRPr="00A02932">
              <w:t xml:space="preserve">շրջակա միջավայրի </w:t>
            </w:r>
            <w:r w:rsidRPr="00A02932">
              <w:t>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931D8" w14:textId="618B70B8" w:rsidR="003175C7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3</w:t>
            </w:r>
            <w:r w:rsidR="003175C7" w:rsidRPr="00A02932">
              <w:t>0</w:t>
            </w:r>
            <w:r w:rsidR="003175C7" w:rsidRPr="00A02932">
              <w:rPr>
                <w:rFonts w:ascii="Cambria Math" w:hAnsi="Cambria Math" w:cs="Cambria Math"/>
              </w:rPr>
              <w:t>․</w:t>
            </w:r>
            <w:r w:rsidR="003175C7" w:rsidRPr="00A02932">
              <w:t>0</w:t>
            </w:r>
            <w:r w:rsidRPr="00A02932">
              <w:t>5</w:t>
            </w:r>
            <w:r w:rsidR="003175C7" w:rsidRPr="00A02932">
              <w:rPr>
                <w:rFonts w:ascii="Cambria Math" w:hAnsi="Cambria Math" w:cs="Cambria Math"/>
              </w:rPr>
              <w:t>․</w:t>
            </w:r>
            <w:r w:rsidR="003175C7" w:rsidRPr="00A02932">
              <w:t>2025թ</w:t>
            </w:r>
            <w:r w:rsidR="003175C7"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3175C7" w:rsidRPr="00A02932" w14:paraId="4FA3F8AF" w14:textId="77777777" w:rsidTr="00EB2FB8">
        <w:trPr>
          <w:trHeight w:val="332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29FC7" w14:textId="77777777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88431" w14:textId="313F8F38" w:rsidR="003175C7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1/01.11/6193-2025</w:t>
            </w:r>
          </w:p>
        </w:tc>
      </w:tr>
      <w:tr w:rsidR="003175C7" w:rsidRPr="000406BD" w14:paraId="59F2EACE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9D143" w14:textId="77777777" w:rsidR="00712FE9" w:rsidRPr="00A02932" w:rsidRDefault="00712FE9" w:rsidP="00A02932">
            <w:pPr>
              <w:tabs>
                <w:tab w:val="left" w:pos="-90"/>
              </w:tabs>
              <w:spacing w:line="360" w:lineRule="auto"/>
              <w:ind w:left="75" w:right="-82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հավելվածի՝ </w:t>
            </w:r>
          </w:p>
          <w:p w14:paraId="12F1CEF2" w14:textId="59D926AB" w:rsidR="003175C7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165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cs="Sylfaen"/>
                <w:b w:val="0"/>
                <w:shd w:val="clear" w:color="auto" w:fill="FFFFFF"/>
              </w:rPr>
              <w:t>1</w:t>
            </w:r>
            <w:r w:rsidRPr="00A02932">
              <w:rPr>
                <w:rFonts w:ascii="Cambria Math" w:hAnsi="Cambria Math" w:cs="Cambria Math"/>
                <w:b w:val="0"/>
                <w:shd w:val="clear" w:color="auto" w:fill="FFFFFF"/>
              </w:rPr>
              <w:t>․</w:t>
            </w:r>
            <w:r w:rsidRPr="00A02932">
              <w:rPr>
                <w:rFonts w:cs="Sylfaen"/>
                <w:b w:val="0"/>
                <w:shd w:val="clear" w:color="auto" w:fill="FFFFFF"/>
              </w:rPr>
              <w:t xml:space="preserve"> «3.Տերմիններ, հապավումներ և սահմանումներ» բաժնի </w:t>
            </w:r>
            <w:r w:rsidRPr="00A02932">
              <w:rPr>
                <w:b w:val="0"/>
                <w:shd w:val="clear" w:color="auto" w:fill="FFFFFF"/>
              </w:rPr>
              <w:t>7-րդ կետի 6)-րդ ենթակետում «բ</w:t>
            </w:r>
            <w:r w:rsidRPr="00A02932">
              <w:rPr>
                <w:b w:val="0"/>
                <w:bCs/>
              </w:rPr>
              <w:t>ժշկական թափոններ</w:t>
            </w:r>
            <w:r w:rsidRPr="00A02932">
              <w:rPr>
                <w:b w:val="0"/>
                <w:shd w:val="clear" w:color="auto" w:fill="FFFFFF"/>
              </w:rPr>
              <w:t xml:space="preserve">» սահմանումը ներկայացնելիս հղում կատարել </w:t>
            </w:r>
            <w:r w:rsidRPr="00A02932">
              <w:rPr>
                <w:rFonts w:eastAsia="Times New Roman"/>
                <w:b w:val="0"/>
                <w:lang w:eastAsia="hy-AM"/>
              </w:rPr>
              <w:t xml:space="preserve">ՀՀ առողջապահության նախարարի 2008 թվականի մարտի 4-ի N </w:t>
            </w:r>
            <w:hyperlink r:id="rId7" w:history="1">
              <w:r w:rsidRPr="00A02932">
                <w:rPr>
                  <w:rStyle w:val="Hyperlink"/>
                  <w:rFonts w:eastAsia="Times New Roman"/>
                  <w:b w:val="0"/>
                  <w:lang w:eastAsia="hy-AM"/>
                </w:rPr>
                <w:t>03-Ն հրաման</w:t>
              </w:r>
            </w:hyperlink>
            <w:r w:rsidRPr="00A02932">
              <w:rPr>
                <w:rStyle w:val="Hyperlink"/>
                <w:rFonts w:eastAsia="Times New Roman"/>
                <w:b w:val="0"/>
                <w:lang w:eastAsia="hy-AM"/>
              </w:rPr>
              <w:t xml:space="preserve">ի 3-րդ կետում բերված </w:t>
            </w:r>
            <w:r w:rsidRPr="00A02932">
              <w:rPr>
                <w:b w:val="0"/>
                <w:shd w:val="clear" w:color="auto" w:fill="FFFFFF"/>
              </w:rPr>
              <w:t>«բ</w:t>
            </w:r>
            <w:r w:rsidRPr="00A02932">
              <w:rPr>
                <w:b w:val="0"/>
                <w:bCs/>
              </w:rPr>
              <w:t>ժշկական թափոններ</w:t>
            </w:r>
            <w:r w:rsidRPr="00A02932">
              <w:rPr>
                <w:b w:val="0"/>
                <w:shd w:val="clear" w:color="auto" w:fill="FFFFFF"/>
              </w:rPr>
              <w:t>» հասկացությանը, արդյո՞ք բժշկական թափոնները առաջանում են միայն լաբորատոր գործունեության ընթացքում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51D13" w14:textId="77777777" w:rsidR="003175C7" w:rsidRDefault="00E20133" w:rsidP="00E20133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՝ </w:t>
            </w:r>
          </w:p>
          <w:p w14:paraId="619CDDB9" w14:textId="628E99F6" w:rsidR="00E20133" w:rsidRPr="00A02932" w:rsidRDefault="00E20133" w:rsidP="00E20133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Կատարվել է հղում  </w:t>
            </w:r>
            <w:r w:rsidRPr="00E2013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առողջապահության նախարարի 2008 թվականի մարտի 4-ի N 03-Ն հրամանի N 2.1.3-3 սանիտարական կանոններ և նորմեր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</w:t>
            </w:r>
          </w:p>
        </w:tc>
      </w:tr>
      <w:tr w:rsidR="00712FE9" w:rsidRPr="000406BD" w14:paraId="707A124F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EC701" w14:textId="67B868F7" w:rsidR="00712FE9" w:rsidRPr="00A02932" w:rsidRDefault="00712FE9" w:rsidP="00A02932">
            <w:pPr>
              <w:pStyle w:val="ListParagraph"/>
              <w:tabs>
                <w:tab w:val="left" w:pos="255"/>
              </w:tabs>
              <w:spacing w:after="0" w:line="360" w:lineRule="auto"/>
              <w:ind w:left="165" w:right="7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A0293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2</w:t>
            </w:r>
            <w:r w:rsidRPr="00A02932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A0293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«5. Հողամասի պլանավորման կազմակերպման պահանջներ» բաժնի </w:t>
            </w: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40-րդ կետի 1)-ին ենթակետի «ա» պարբերությունում «թունավոր» բառը փոխարինել «վտանգավոր» բառով</w:t>
            </w:r>
            <w:r w:rsidRPr="00A02932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  <w:p w14:paraId="2D034CE4" w14:textId="77777777" w:rsidR="00712FE9" w:rsidRPr="00A02932" w:rsidRDefault="00712FE9" w:rsidP="00A02932">
            <w:pPr>
              <w:tabs>
                <w:tab w:val="left" w:pos="-90"/>
              </w:tabs>
              <w:spacing w:line="360" w:lineRule="auto"/>
              <w:ind w:left="-540" w:right="-82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762F" w14:textId="77777777" w:rsidR="00863182" w:rsidRDefault="00863182" w:rsidP="0086318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՝ </w:t>
            </w:r>
          </w:p>
          <w:p w14:paraId="72A9A05D" w14:textId="2B6BC885" w:rsidR="00712FE9" w:rsidRPr="00A02932" w:rsidRDefault="00863182" w:rsidP="0086318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բաժնի </w:t>
            </w: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40-րդ կետի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ներկայիս 14-րդ կետում </w:t>
            </w:r>
            <w:r w:rsidRPr="0086318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«թունավոր» բառը փոխարինել «վտանգավոր» բառով</w:t>
            </w:r>
          </w:p>
        </w:tc>
      </w:tr>
      <w:tr w:rsidR="00712FE9" w:rsidRPr="000406BD" w14:paraId="12066703" w14:textId="77777777" w:rsidTr="00EB2FB8">
        <w:trPr>
          <w:trHeight w:val="800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312CE" w14:textId="02B22C66" w:rsidR="00712FE9" w:rsidRPr="00A02932" w:rsidRDefault="00712FE9" w:rsidP="00A02932">
            <w:pPr>
              <w:spacing w:after="0" w:line="360" w:lineRule="auto"/>
              <w:ind w:left="165" w:right="7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 3</w:t>
            </w:r>
            <w:r w:rsidRPr="00A02932">
              <w:rPr>
                <w:rFonts w:ascii="Cambria Math" w:hAnsi="Cambria Math" w:cs="Cambria Math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02932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10. Նյութերի փոխանցման պատուհան- սանթողարաներ և փոխանցման պատուհաններ բաժնի» 141-րդ կետում «</w:t>
            </w:r>
            <w:r w:rsidRPr="00A02932">
              <w:rPr>
                <w:rFonts w:ascii="GHEA Grapalat" w:hAnsi="GHEA Grapalat"/>
                <w:sz w:val="24"/>
                <w:szCs w:val="24"/>
                <w:lang w:val="hy-AM"/>
              </w:rPr>
              <w:t>հատուկ ձեռնարկություններ</w:t>
            </w: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» բառերը փոխարինել «մասնագիտացված և լիցենզավորված կազմակերպություններ» բառերով։</w:t>
            </w:r>
          </w:p>
          <w:p w14:paraId="31619D7B" w14:textId="77777777" w:rsidR="00712FE9" w:rsidRPr="00A02932" w:rsidRDefault="00712FE9" w:rsidP="00A02932">
            <w:pPr>
              <w:tabs>
                <w:tab w:val="left" w:pos="-90"/>
              </w:tabs>
              <w:spacing w:line="360" w:lineRule="auto"/>
              <w:ind w:left="-540" w:right="-82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5803C" w14:textId="77777777" w:rsidR="00462546" w:rsidRDefault="00462546" w:rsidP="00462546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՝ </w:t>
            </w:r>
          </w:p>
          <w:p w14:paraId="08E34623" w14:textId="405DB290" w:rsidR="00712FE9" w:rsidRPr="00F0273A" w:rsidRDefault="00F0273A" w:rsidP="00462546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141-րդ կետ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ը </w:t>
            </w:r>
            <w:r w:rsidR="0036454E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փոխարինվել է </w:t>
            </w:r>
            <w:r w:rsidR="00666347" w:rsidRPr="0066634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38</w:t>
            </w:r>
            <w:r w:rsidR="0066634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-րդ </w:t>
            </w:r>
            <w:r w:rsidR="00946C6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</w:t>
            </w:r>
            <w:r w:rsidR="0066634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ետով</w:t>
            </w:r>
            <w:r w:rsidR="00125F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3175C7" w:rsidRPr="00A02932" w14:paraId="4785084A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8C07B" w14:textId="6BFA4A46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t>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</w:t>
            </w:r>
            <w:r w:rsidR="00AF68CB" w:rsidRPr="00A02932">
              <w:t>բարձր տեխնոլոգիական արդյունաբերության</w:t>
            </w:r>
            <w:r w:rsidR="00AF68CB" w:rsidRPr="00A02932">
              <w:rPr>
                <w:rFonts w:cs="Sylfaen"/>
                <w:shd w:val="clear" w:color="auto" w:fill="FFFFFF"/>
              </w:rPr>
              <w:t xml:space="preserve"> </w:t>
            </w:r>
            <w:r w:rsidRPr="00A02932">
              <w:t>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CE6F4" w14:textId="03F98218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</w:t>
            </w:r>
            <w:r w:rsidR="00712FE9" w:rsidRPr="00A02932">
              <w:t>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</w:t>
            </w:r>
            <w:r w:rsidR="00712FE9" w:rsidRPr="00A02932">
              <w:t>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3175C7" w:rsidRPr="00A02932" w14:paraId="46E1C947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1A7C" w14:textId="77777777" w:rsidR="003175C7" w:rsidRPr="00A02932" w:rsidRDefault="003175C7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7D5CD" w14:textId="463AD918" w:rsidR="003175C7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N 01/11.1/4304-2025</w:t>
            </w:r>
          </w:p>
        </w:tc>
      </w:tr>
      <w:tr w:rsidR="00712FE9" w:rsidRPr="00A02932" w14:paraId="2F6452A8" w14:textId="77777777" w:rsidTr="00EB2FB8">
        <w:trPr>
          <w:trHeight w:val="548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391E" w14:textId="2048C367" w:rsidR="00712FE9" w:rsidRPr="00A02932" w:rsidRDefault="00712FE9" w:rsidP="00A0293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/>
                <w:sz w:val="24"/>
                <w:szCs w:val="24"/>
              </w:rPr>
              <w:t>Դիտողություններ և առաջարկություններ չ</w:t>
            </w:r>
            <w:r w:rsidRPr="00A02932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390D" w14:textId="227D1026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0BDC2C39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EAA24" w14:textId="1E879C5D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t>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աշխատանքի և սոցիալական հարցերի</w:t>
            </w:r>
            <w:r w:rsidRPr="00A02932">
              <w:rPr>
                <w:shd w:val="clear" w:color="auto" w:fill="FFFFFF"/>
              </w:rPr>
              <w:t xml:space="preserve"> </w:t>
            </w:r>
            <w:r w:rsidRPr="00A02932">
              <w:t>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1EC89" w14:textId="31D06455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  <w:rPr>
                <w:rFonts w:cs="Cambria Math"/>
              </w:rPr>
            </w:pPr>
            <w:r w:rsidRPr="00A02932">
              <w:rPr>
                <w:rFonts w:cs="Cambria Math"/>
              </w:rPr>
              <w:t>30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rPr>
                <w:rFonts w:cs="Cambria Math"/>
              </w:rPr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rPr>
                <w:rFonts w:cs="Cambria Math"/>
              </w:rPr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4350C730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4221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AA10A" w14:textId="24EAC792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Cambria Math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Cambria Math"/>
                <w:b/>
                <w:color w:val="000000"/>
                <w:sz w:val="24"/>
                <w:szCs w:val="24"/>
                <w:lang w:val="hy-AM" w:eastAsia="ru-RU" w:bidi="hy-AM"/>
              </w:rPr>
              <w:t>N ՆՄ/ԳԽ/14952-2025</w:t>
            </w:r>
          </w:p>
        </w:tc>
      </w:tr>
      <w:tr w:rsidR="00712FE9" w:rsidRPr="00A02932" w14:paraId="04D37823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D48C9" w14:textId="5C0FB138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2AF9" w14:textId="610E9632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56E63C04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3036" w14:textId="3D868FB9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t>7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կրթության, գիտության, մշակույթի և սպորտի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F7132" w14:textId="06FCE990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23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4ACC1601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4FC7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66C78" w14:textId="6011502B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01/20-1/16141-2025</w:t>
            </w:r>
          </w:p>
        </w:tc>
      </w:tr>
      <w:tr w:rsidR="00712FE9" w:rsidRPr="00A02932" w14:paraId="06F2E5DF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E58C" w14:textId="2E03A6C8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lastRenderedPageBreak/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217F" w14:textId="5D220FA3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0CE79A23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F56A3" w14:textId="7CF08C8F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t>8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պաշտպանության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9889" w14:textId="3240CE32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095F4D12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0E671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53998" w14:textId="29550906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ՊՆ/510/6063-2025</w:t>
            </w:r>
          </w:p>
        </w:tc>
      </w:tr>
      <w:tr w:rsidR="00712FE9" w:rsidRPr="00A02932" w14:paraId="70CC09F0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850D" w14:textId="6AF77F18" w:rsidR="00712FE9" w:rsidRPr="00A02932" w:rsidRDefault="00712FE9" w:rsidP="00A0293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/>
                <w:sz w:val="24"/>
                <w:szCs w:val="24"/>
              </w:rPr>
              <w:t>Դիտողություններ և առաջարկություններ չ</w:t>
            </w:r>
            <w:r w:rsidRPr="00A02932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5207C" w14:textId="33D3A60B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418C0740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06B75" w14:textId="6A832779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t>9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տարածքային կառավարման և ենթակառուցվածքների նախարարություն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729D1" w14:textId="5424CE72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22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69B2E5AD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F14D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BE2A6" w14:textId="55B11D2E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ԴԽ/14.1/16988-2025</w:t>
            </w:r>
          </w:p>
        </w:tc>
      </w:tr>
      <w:tr w:rsidR="00712FE9" w:rsidRPr="00A02932" w14:paraId="5FE22A5F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E5860" w14:textId="2F7CBA26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1D69" w14:textId="5EFE01D8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07E1F2CE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F9C3C" w14:textId="0D9FD0B9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t>10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քաղաքաշինության, տեխնիկական և հրդեհային անվտանգության տեսչական մարմին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96059" w14:textId="45DB98F8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19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71A31CFA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6C5B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59647" w14:textId="2AE75758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ՔՏՄ/11.03/13046-25</w:t>
            </w:r>
          </w:p>
        </w:tc>
      </w:tr>
      <w:tr w:rsidR="00712FE9" w:rsidRPr="00A02932" w14:paraId="00D12F31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25B2" w14:textId="0055AB50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DD0E" w14:textId="7199DCA6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0585FBB1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7EE2A" w14:textId="20AD429D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t>11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պետական գույքի կառավարման կոմիտե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88AEB" w14:textId="4429331F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19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7EDE61B7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7020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B3649" w14:textId="701DCEDC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01/09.9/3680-2025</w:t>
            </w:r>
          </w:p>
        </w:tc>
      </w:tr>
      <w:tr w:rsidR="00712FE9" w:rsidRPr="00A02932" w14:paraId="75D124E6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7B582" w14:textId="7F9C4B19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10D2" w14:textId="29FA05A1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30BE8DEA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AD534" w14:textId="0F2D8EEB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t>12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 կադաստրի կոմիտե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227D3" w14:textId="5A078E78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2CA0A2AA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0FB2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1D04B" w14:textId="379FD1EE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ՍԹ/10436-2025</w:t>
            </w:r>
          </w:p>
        </w:tc>
      </w:tr>
      <w:tr w:rsidR="00712FE9" w:rsidRPr="00A02932" w14:paraId="34A005D8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B923" w14:textId="284E87ED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054C0" w14:textId="67C159A6" w:rsidR="00712FE9" w:rsidRPr="00A02932" w:rsidRDefault="00712FE9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5EE3BDF6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EDA5E" w14:textId="3CB64302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lastRenderedPageBreak/>
              <w:t>13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Երևանի քաղաքապետարան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C3180" w14:textId="65EC00B4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24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0</w:t>
            </w:r>
            <w:r w:rsidR="00006730" w:rsidRPr="00A02932">
              <w:t>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>2025թ</w:t>
            </w:r>
            <w:r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14FF9F0A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B64A0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03B4D" w14:textId="161154F9" w:rsidR="00712FE9" w:rsidRPr="00A02932" w:rsidRDefault="00006730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 xml:space="preserve">N </w:t>
            </w:r>
            <w:r w:rsidR="00712FE9"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01/74658-25</w:t>
            </w:r>
          </w:p>
        </w:tc>
      </w:tr>
      <w:tr w:rsidR="00006730" w:rsidRPr="00A02932" w14:paraId="097B5E62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FB9E" w14:textId="344968CC" w:rsidR="00006730" w:rsidRPr="00A02932" w:rsidRDefault="00006730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59D97" w14:textId="7F461A52" w:rsidR="00006730" w:rsidRPr="00A02932" w:rsidRDefault="00006730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712FE9" w:rsidRPr="00A02932" w14:paraId="333831D1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2F2E7" w14:textId="704B1544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rPr>
                <w:rFonts w:cs="Cambria Math"/>
              </w:rPr>
            </w:pPr>
            <w:r w:rsidRPr="00A02932">
              <w:rPr>
                <w:rFonts w:cs="Cambria Math"/>
              </w:rPr>
              <w:t>14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rPr>
                <w:rFonts w:cs="Cambria Math"/>
              </w:rPr>
              <w:t xml:space="preserve"> Ճարտարապետության և շինարարության Հայաստանի ազգային համալսարան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D7D2E" w14:textId="5ADE7281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</w:p>
        </w:tc>
      </w:tr>
      <w:tr w:rsidR="00712FE9" w:rsidRPr="00A02932" w14:paraId="2E3A1522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BEC2E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cs="Cambria Math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05E9A" w14:textId="77777777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712FE9" w:rsidRPr="00A02932" w14:paraId="1B3E019A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BFBC" w14:textId="61C843D0" w:rsidR="00712FE9" w:rsidRPr="00A02932" w:rsidRDefault="00EB2FB8" w:rsidP="00A02932">
            <w:pPr>
              <w:spacing w:line="360" w:lineRule="auto"/>
              <w:rPr>
                <w:rFonts w:ascii="GHEA Grapalat" w:hAnsi="GHEA Grapalat" w:cs="Cambria Math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/>
                <w:sz w:val="24"/>
                <w:szCs w:val="24"/>
              </w:rPr>
              <w:t>ՀՀ քաղաքաշինության կոմիտեի 2025 թվականի մայիսի 16-ի N   03/14.2/7316-2025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7499" w14:textId="77777777" w:rsidR="00712FE9" w:rsidRPr="00A02932" w:rsidRDefault="00712FE9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712FE9" w:rsidRPr="00A02932" w14:paraId="559C41E1" w14:textId="77777777" w:rsidTr="00EB2FB8">
        <w:trPr>
          <w:trHeight w:val="287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9E5B8" w14:textId="217765AE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</w:pPr>
            <w:r w:rsidRPr="00A02932">
              <w:rPr>
                <w:rFonts w:cs="Cambria Math"/>
              </w:rPr>
              <w:t>15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</w:t>
            </w:r>
            <w:r w:rsidRPr="00A02932">
              <w:rPr>
                <w:rFonts w:cs="Cambria Math"/>
              </w:rPr>
              <w:t>Հայաստանի շինարարների միություն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EA853" w14:textId="13DD1367" w:rsidR="00712FE9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360"/>
              <w:jc w:val="center"/>
            </w:pPr>
            <w:r w:rsidRPr="00A02932">
              <w:t>20</w:t>
            </w:r>
            <w:r w:rsidR="00712FE9" w:rsidRPr="00A02932">
              <w:rPr>
                <w:rFonts w:ascii="Cambria Math" w:hAnsi="Cambria Math" w:cs="Cambria Math"/>
              </w:rPr>
              <w:t>․</w:t>
            </w:r>
            <w:r w:rsidR="00712FE9" w:rsidRPr="00A02932">
              <w:t>0</w:t>
            </w:r>
            <w:r w:rsidRPr="00A02932">
              <w:t>5</w:t>
            </w:r>
            <w:r w:rsidR="00712FE9" w:rsidRPr="00A02932">
              <w:rPr>
                <w:rFonts w:ascii="Cambria Math" w:hAnsi="Cambria Math" w:cs="Cambria Math"/>
              </w:rPr>
              <w:t>․</w:t>
            </w:r>
            <w:r w:rsidR="00712FE9" w:rsidRPr="00A02932">
              <w:t>2025թ</w:t>
            </w:r>
            <w:r w:rsidR="00712FE9" w:rsidRPr="00A02932">
              <w:rPr>
                <w:rFonts w:ascii="Cambria Math" w:hAnsi="Cambria Math" w:cs="Cambria Math"/>
              </w:rPr>
              <w:t>․</w:t>
            </w:r>
          </w:p>
        </w:tc>
      </w:tr>
      <w:tr w:rsidR="00712FE9" w:rsidRPr="00A02932" w14:paraId="598BE9F7" w14:textId="77777777" w:rsidTr="00EB2FB8">
        <w:trPr>
          <w:trHeight w:val="305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84AC0" w14:textId="77777777" w:rsidR="00712FE9" w:rsidRPr="00A02932" w:rsidRDefault="00712FE9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884CF" w14:textId="2ABB7B75" w:rsidR="00712FE9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ՀՇՄ 66</w:t>
            </w:r>
          </w:p>
        </w:tc>
      </w:tr>
      <w:tr w:rsidR="00EB2FB8" w:rsidRPr="00A02932" w14:paraId="4A71ED9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087A2" w14:textId="48385151" w:rsidR="00EB2FB8" w:rsidRPr="00A02932" w:rsidRDefault="00EB2FB8" w:rsidP="00A0293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/>
                <w:sz w:val="24"/>
                <w:szCs w:val="24"/>
              </w:rPr>
              <w:t>Դիտողություններ և առաջարկություններ չ</w:t>
            </w:r>
            <w:r w:rsidRPr="00A02932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1E95" w14:textId="33946625" w:rsidR="00EB2FB8" w:rsidRPr="00A02932" w:rsidRDefault="00EB2FB8" w:rsidP="00A02932">
            <w:pPr>
              <w:spacing w:before="120" w:after="0" w:line="360" w:lineRule="auto"/>
              <w:ind w:left="147" w:right="125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EB2FB8" w:rsidRPr="00A02932" w14:paraId="3239ADE7" w14:textId="77777777" w:rsidTr="00EB2FB8">
        <w:trPr>
          <w:trHeight w:val="395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DF563" w14:textId="651F9217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cs="Cambria Math"/>
              </w:rPr>
              <w:t>16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</w:t>
            </w:r>
            <w:r w:rsidRPr="00A02932">
              <w:rPr>
                <w:rFonts w:cs="Cambria Math"/>
              </w:rPr>
              <w:t>«Հայնախագիծ» բաց բաժնետիրական ընկերության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B9681" w14:textId="67342FE8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3C889CAA" w14:textId="77777777" w:rsidTr="00EB2FB8">
        <w:trPr>
          <w:trHeight w:val="368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27D3B" w14:textId="77777777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AE53A" w14:textId="77777777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1D44E52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8AFC" w14:textId="261DFB08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174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ՀՀ քաղաքաշինության կոմիտեի 2025 թվականի մայիսի 16-ի N   03/14.2/7316-2025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E8AF0" w14:textId="77777777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1F0DB3CB" w14:textId="77777777" w:rsidTr="00EB2FB8">
        <w:trPr>
          <w:trHeight w:val="332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99F2D" w14:textId="090F326F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cs="Cambria Math"/>
              </w:rPr>
              <w:t>17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ՀՀ ճարտարապետների պալատ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C5A36" w14:textId="2CFF1E1E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74C64515" w14:textId="77777777" w:rsidTr="00EB2FB8">
        <w:trPr>
          <w:trHeight w:val="233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6D320" w14:textId="77777777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E7047" w14:textId="77777777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091A5A6B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47E6" w14:textId="581EB47E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174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lastRenderedPageBreak/>
              <w:t>ՀՀ քաղաքաշինության կոմիտեի 2025 թվականի մայիսի 16-ի N   03/14.2/7316-2025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1FD7" w14:textId="77777777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038D52E9" w14:textId="77777777" w:rsidTr="00EB2FB8">
        <w:trPr>
          <w:trHeight w:val="458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4C9E1" w14:textId="5DC997D3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cs="Cambria Math"/>
              </w:rPr>
              <w:t>18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«Երևաննախագիծ» փակ բաժնետիրական ընկերություն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18A24" w14:textId="2D7FEA28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22</w:t>
            </w:r>
            <w:r w:rsidRPr="00A02932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 w:eastAsia="ru-RU" w:bidi="hy-AM"/>
              </w:rPr>
              <w:t>․</w:t>
            </w: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05</w:t>
            </w:r>
            <w:r w:rsidRPr="00A02932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 w:eastAsia="ru-RU" w:bidi="hy-AM"/>
              </w:rPr>
              <w:t>․</w:t>
            </w: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2025թ</w:t>
            </w:r>
            <w:r w:rsidRPr="00A02932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 w:eastAsia="ru-RU" w:bidi="hy-AM"/>
              </w:rPr>
              <w:t>․</w:t>
            </w:r>
          </w:p>
        </w:tc>
      </w:tr>
      <w:tr w:rsidR="00EB2FB8" w:rsidRPr="00A02932" w14:paraId="6A258116" w14:textId="77777777" w:rsidTr="00EB2FB8">
        <w:trPr>
          <w:trHeight w:val="422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7C4F2" w14:textId="28D5A118" w:rsidR="00EB2FB8" w:rsidRPr="00A02932" w:rsidRDefault="00EB2FB8" w:rsidP="00A0293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ru-RU" w:bidi="hy-AM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B7C8A" w14:textId="52E3AA93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40/64901-25</w:t>
            </w:r>
          </w:p>
        </w:tc>
      </w:tr>
      <w:tr w:rsidR="00EB2FB8" w:rsidRPr="00A02932" w14:paraId="22726310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2246" w14:textId="490754A8" w:rsidR="00EB2FB8" w:rsidRPr="00A02932" w:rsidRDefault="00EB2FB8" w:rsidP="00A0293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/>
                <w:sz w:val="24"/>
                <w:szCs w:val="24"/>
              </w:rPr>
              <w:t>Դիտողություններ և առաջարկություններ չ</w:t>
            </w:r>
            <w:r w:rsidRPr="00A02932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1A98D" w14:textId="39479F54" w:rsidR="00EB2FB8" w:rsidRPr="00A02932" w:rsidRDefault="00EB2FB8" w:rsidP="00A02932">
            <w:pPr>
              <w:spacing w:before="120" w:after="0" w:line="360" w:lineRule="auto"/>
              <w:ind w:left="147"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EB2FB8" w:rsidRPr="00A02932" w14:paraId="1C05F087" w14:textId="77777777" w:rsidTr="00EB2FB8">
        <w:trPr>
          <w:trHeight w:val="395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AC5CD" w14:textId="067CA34A" w:rsidR="00EB2FB8" w:rsidRPr="00A02932" w:rsidRDefault="00EB2FB8" w:rsidP="00A02932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19</w:t>
            </w:r>
            <w:r w:rsidRPr="00A02932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Pr="00A029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«Սեյսմիկ պաշտպանության տարածքային ծառայություն» պետական ոչ առևտրային կազմակերպություն</w:t>
            </w:r>
            <w:r w:rsidRPr="00A029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2F9A" w14:textId="3F876064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19</w:t>
            </w:r>
            <w:r w:rsidRPr="00A02932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 w:eastAsia="ru-RU" w:bidi="hy-AM"/>
              </w:rPr>
              <w:t>․</w:t>
            </w: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05</w:t>
            </w:r>
            <w:r w:rsidRPr="00A02932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 w:eastAsia="ru-RU" w:bidi="hy-AM"/>
              </w:rPr>
              <w:t>․</w:t>
            </w: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2025թ</w:t>
            </w:r>
            <w:r w:rsidRPr="00A02932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 w:eastAsia="ru-RU" w:bidi="hy-AM"/>
              </w:rPr>
              <w:t>․</w:t>
            </w:r>
          </w:p>
        </w:tc>
      </w:tr>
      <w:tr w:rsidR="00EB2FB8" w:rsidRPr="00A02932" w14:paraId="6A6D9463" w14:textId="77777777" w:rsidTr="00EB2FB8">
        <w:trPr>
          <w:trHeight w:val="278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34B86" w14:textId="77777777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542BA" w14:textId="70065F7D" w:rsidR="00EB2FB8" w:rsidRPr="00A02932" w:rsidRDefault="00EB2FB8" w:rsidP="00A02932">
            <w:pPr>
              <w:spacing w:before="120" w:after="0" w:line="360" w:lineRule="auto"/>
              <w:ind w:left="147" w:right="125"/>
              <w:jc w:val="center"/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</w:pPr>
            <w:r w:rsidRPr="00A0293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 w:eastAsia="ru-RU" w:bidi="hy-AM"/>
              </w:rPr>
              <w:t>N 100/1190</w:t>
            </w:r>
          </w:p>
        </w:tc>
      </w:tr>
      <w:tr w:rsidR="00EB2FB8" w:rsidRPr="00A02932" w14:paraId="2906EE24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4659B" w14:textId="5DCE8C64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Դիտողություններ և առաջարկություններ չ</w:t>
            </w:r>
            <w:r w:rsidRPr="00A02932">
              <w:rPr>
                <w:b w:val="0"/>
                <w:lang w:val="en-US"/>
              </w:rPr>
              <w:t>կան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AC8D2" w14:textId="57ECBE61" w:rsidR="00EB2FB8" w:rsidRPr="00A02932" w:rsidRDefault="00EB2FB8" w:rsidP="00A02932">
            <w:pPr>
              <w:spacing w:before="120" w:after="0" w:line="360" w:lineRule="auto"/>
              <w:ind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29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</w:t>
            </w:r>
          </w:p>
        </w:tc>
      </w:tr>
      <w:tr w:rsidR="00EB2FB8" w:rsidRPr="00A02932" w14:paraId="63579C76" w14:textId="77777777" w:rsidTr="00EB2FB8">
        <w:trPr>
          <w:trHeight w:val="422"/>
          <w:tblCellSpacing w:w="0" w:type="dxa"/>
        </w:trPr>
        <w:tc>
          <w:tcPr>
            <w:tcW w:w="7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1601E" w14:textId="7690F42B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  <w:r w:rsidRPr="00A02932">
              <w:rPr>
                <w:rFonts w:cs="Cambria Math"/>
              </w:rPr>
              <w:t>19</w:t>
            </w:r>
            <w:r w:rsidRPr="00A02932">
              <w:rPr>
                <w:rFonts w:ascii="Cambria Math" w:hAnsi="Cambria Math" w:cs="Cambria Math"/>
              </w:rPr>
              <w:t>․</w:t>
            </w:r>
            <w:r w:rsidRPr="00A02932">
              <w:t xml:space="preserve"> «Կառուցապատողների հայկական ասոցիացիա» հասարակական կազմակերպություն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138AB" w14:textId="74DB7BBF" w:rsidR="00EB2FB8" w:rsidRPr="00A02932" w:rsidRDefault="00EB2FB8" w:rsidP="00A02932">
            <w:pPr>
              <w:spacing w:before="120" w:after="0" w:line="36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26CEAC5A" w14:textId="77777777" w:rsidTr="00EB2FB8">
        <w:trPr>
          <w:trHeight w:val="323"/>
          <w:tblCellSpacing w:w="0" w:type="dxa"/>
        </w:trPr>
        <w:tc>
          <w:tcPr>
            <w:tcW w:w="7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A747C" w14:textId="77777777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Times New Roman" w:cs="Arial"/>
                <w:b w:val="0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39E5A" w14:textId="77777777" w:rsidR="00EB2FB8" w:rsidRPr="00A02932" w:rsidRDefault="00EB2FB8" w:rsidP="00A02932">
            <w:pPr>
              <w:spacing w:before="120" w:after="0" w:line="360" w:lineRule="auto"/>
              <w:ind w:right="12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EB2FB8" w:rsidRPr="00A02932" w14:paraId="11D7628D" w14:textId="77777777" w:rsidTr="00EB2FB8">
        <w:trPr>
          <w:trHeight w:val="629"/>
          <w:tblCellSpacing w:w="0" w:type="dxa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D4A1" w14:textId="32218AE3" w:rsidR="00EB2FB8" w:rsidRPr="00A02932" w:rsidRDefault="00EB2FB8" w:rsidP="00A02932">
            <w:pPr>
              <w:pStyle w:val="Heading1"/>
              <w:numPr>
                <w:ilvl w:val="0"/>
                <w:numId w:val="0"/>
              </w:numPr>
              <w:spacing w:line="360" w:lineRule="auto"/>
              <w:ind w:left="174"/>
              <w:rPr>
                <w:rFonts w:eastAsia="Times New Roman" w:cs="Arial"/>
                <w:b w:val="0"/>
                <w:bCs/>
              </w:rPr>
            </w:pPr>
            <w:r w:rsidRPr="00A02932">
              <w:rPr>
                <w:b w:val="0"/>
              </w:rPr>
              <w:t>ՀՀ քաղաքաշինության կոմիտեի 2025 թվականի մայիսի 16-ի N   03/14.2/7316-2025 գրությանը սահմանված ժամկետում կարծիք չի ներկայացվել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0512" w14:textId="77777777" w:rsidR="00EB2FB8" w:rsidRPr="00A02932" w:rsidRDefault="00EB2FB8" w:rsidP="00A02932">
            <w:pPr>
              <w:spacing w:before="120" w:after="0" w:line="360" w:lineRule="auto"/>
              <w:ind w:right="12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</w:tbl>
    <w:p w14:paraId="05F337BA" w14:textId="77777777" w:rsidR="009438A9" w:rsidRPr="00A02932" w:rsidRDefault="009438A9" w:rsidP="00A02932">
      <w:pPr>
        <w:shd w:val="clear" w:color="auto" w:fill="FFFFFF"/>
        <w:spacing w:before="120"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9438A9" w:rsidRPr="00A02932" w:rsidSect="00A951AA">
      <w:pgSz w:w="16838" w:h="11906" w:orient="landscape"/>
      <w:pgMar w:top="117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A4FAC" w14:textId="77777777" w:rsidR="005934D9" w:rsidRDefault="005934D9" w:rsidP="00024B13">
      <w:pPr>
        <w:spacing w:after="0" w:line="240" w:lineRule="auto"/>
      </w:pPr>
      <w:r>
        <w:separator/>
      </w:r>
    </w:p>
  </w:endnote>
  <w:endnote w:type="continuationSeparator" w:id="0">
    <w:p w14:paraId="2E720D9C" w14:textId="77777777" w:rsidR="005934D9" w:rsidRDefault="005934D9" w:rsidP="0002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CD3F" w14:textId="77777777" w:rsidR="005934D9" w:rsidRDefault="005934D9" w:rsidP="00024B13">
      <w:pPr>
        <w:spacing w:after="0" w:line="240" w:lineRule="auto"/>
      </w:pPr>
      <w:r>
        <w:separator/>
      </w:r>
    </w:p>
  </w:footnote>
  <w:footnote w:type="continuationSeparator" w:id="0">
    <w:p w14:paraId="7AFE65FC" w14:textId="77777777" w:rsidR="005934D9" w:rsidRDefault="005934D9" w:rsidP="0002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F8D"/>
    <w:multiLevelType w:val="hybridMultilevel"/>
    <w:tmpl w:val="18C8F956"/>
    <w:lvl w:ilvl="0" w:tplc="13A40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4EDF"/>
    <w:multiLevelType w:val="hybridMultilevel"/>
    <w:tmpl w:val="F9B66C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7D30E2"/>
    <w:multiLevelType w:val="hybridMultilevel"/>
    <w:tmpl w:val="1BD6291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7D2"/>
    <w:multiLevelType w:val="hybridMultilevel"/>
    <w:tmpl w:val="5D645DEC"/>
    <w:lvl w:ilvl="0" w:tplc="DB888192">
      <w:start w:val="4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A5F35"/>
    <w:multiLevelType w:val="hybridMultilevel"/>
    <w:tmpl w:val="F28457F8"/>
    <w:lvl w:ilvl="0" w:tplc="22544176">
      <w:start w:val="1"/>
      <w:numFmt w:val="decimal"/>
      <w:pStyle w:val="Heading1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5" w15:restartNumberingAfterBreak="0">
    <w:nsid w:val="2F7F49CC"/>
    <w:multiLevelType w:val="hybridMultilevel"/>
    <w:tmpl w:val="8D068B00"/>
    <w:lvl w:ilvl="0" w:tplc="8C38D386">
      <w:start w:val="1"/>
      <w:numFmt w:val="decimal"/>
      <w:pStyle w:val="Style1"/>
      <w:lvlText w:val="%1."/>
      <w:lvlJc w:val="left"/>
      <w:pPr>
        <w:ind w:left="2629" w:hanging="360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245B53"/>
    <w:multiLevelType w:val="hybridMultilevel"/>
    <w:tmpl w:val="6E5A0B5A"/>
    <w:lvl w:ilvl="0" w:tplc="DB888192">
      <w:start w:val="4"/>
      <w:numFmt w:val="bullet"/>
      <w:lvlText w:val="-"/>
      <w:lvlJc w:val="left"/>
      <w:pPr>
        <w:ind w:left="868" w:hanging="360"/>
      </w:pPr>
      <w:rPr>
        <w:rFonts w:ascii="Sylfaen" w:eastAsia="Times New Roman" w:hAnsi="Sylfaen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3EFA340E"/>
    <w:multiLevelType w:val="hybridMultilevel"/>
    <w:tmpl w:val="5D12021C"/>
    <w:lvl w:ilvl="0" w:tplc="27AEC036">
      <w:start w:val="1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7A7360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8381226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481F1E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3703720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028932C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2CB89E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047D6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922A0CC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D45398"/>
    <w:multiLevelType w:val="hybridMultilevel"/>
    <w:tmpl w:val="CAB40CA4"/>
    <w:lvl w:ilvl="0" w:tplc="5FB06170">
      <w:start w:val="1"/>
      <w:numFmt w:val="decimal"/>
      <w:pStyle w:val="1"/>
      <w:lvlText w:val="%1."/>
      <w:lvlJc w:val="left"/>
      <w:pPr>
        <w:ind w:left="720" w:hanging="360"/>
      </w:pPr>
      <w:rPr>
        <w:rFonts w:ascii="GHEA Grapalat" w:hAnsi="GHEA Grapalat" w:hint="default"/>
        <w:b/>
        <w:bCs/>
      </w:rPr>
    </w:lvl>
    <w:lvl w:ilvl="1" w:tplc="6C2EA2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4421B"/>
    <w:multiLevelType w:val="hybridMultilevel"/>
    <w:tmpl w:val="371A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3616"/>
    <w:multiLevelType w:val="hybridMultilevel"/>
    <w:tmpl w:val="6CCAFB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4"/>
  </w:num>
  <w:num w:numId="13">
    <w:abstractNumId w:val="1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C"/>
    <w:rsid w:val="0000124F"/>
    <w:rsid w:val="00003235"/>
    <w:rsid w:val="000045E0"/>
    <w:rsid w:val="00005E89"/>
    <w:rsid w:val="00006730"/>
    <w:rsid w:val="00010822"/>
    <w:rsid w:val="0001192B"/>
    <w:rsid w:val="000130F2"/>
    <w:rsid w:val="0001428D"/>
    <w:rsid w:val="0002060C"/>
    <w:rsid w:val="000207D5"/>
    <w:rsid w:val="00024512"/>
    <w:rsid w:val="00024B13"/>
    <w:rsid w:val="0002623E"/>
    <w:rsid w:val="000406BD"/>
    <w:rsid w:val="00043099"/>
    <w:rsid w:val="0004493A"/>
    <w:rsid w:val="0004534D"/>
    <w:rsid w:val="000470EF"/>
    <w:rsid w:val="00052B98"/>
    <w:rsid w:val="00056ADA"/>
    <w:rsid w:val="00060944"/>
    <w:rsid w:val="000644FB"/>
    <w:rsid w:val="00066468"/>
    <w:rsid w:val="000665C2"/>
    <w:rsid w:val="000733FF"/>
    <w:rsid w:val="000735A0"/>
    <w:rsid w:val="0008005E"/>
    <w:rsid w:val="0008017B"/>
    <w:rsid w:val="0008207D"/>
    <w:rsid w:val="00083B5E"/>
    <w:rsid w:val="00084490"/>
    <w:rsid w:val="00084DF1"/>
    <w:rsid w:val="00093BFB"/>
    <w:rsid w:val="00093EF7"/>
    <w:rsid w:val="00095207"/>
    <w:rsid w:val="00096985"/>
    <w:rsid w:val="00097488"/>
    <w:rsid w:val="000A0074"/>
    <w:rsid w:val="000A0437"/>
    <w:rsid w:val="000A162A"/>
    <w:rsid w:val="000A50B3"/>
    <w:rsid w:val="000B1576"/>
    <w:rsid w:val="000B4764"/>
    <w:rsid w:val="000B5366"/>
    <w:rsid w:val="000B55C0"/>
    <w:rsid w:val="000B5BD8"/>
    <w:rsid w:val="000B667D"/>
    <w:rsid w:val="000B7051"/>
    <w:rsid w:val="000C1A01"/>
    <w:rsid w:val="000C32D7"/>
    <w:rsid w:val="000C4B2E"/>
    <w:rsid w:val="000C6CE4"/>
    <w:rsid w:val="000C6F72"/>
    <w:rsid w:val="000C790F"/>
    <w:rsid w:val="000D0DEA"/>
    <w:rsid w:val="000D2113"/>
    <w:rsid w:val="000D29C9"/>
    <w:rsid w:val="000D2A79"/>
    <w:rsid w:val="000D2B31"/>
    <w:rsid w:val="000D3905"/>
    <w:rsid w:val="000D7D21"/>
    <w:rsid w:val="000E1562"/>
    <w:rsid w:val="000E1EF8"/>
    <w:rsid w:val="000E3EA4"/>
    <w:rsid w:val="000E4FC7"/>
    <w:rsid w:val="000E6F30"/>
    <w:rsid w:val="000F07EB"/>
    <w:rsid w:val="000F09D5"/>
    <w:rsid w:val="000F3BA6"/>
    <w:rsid w:val="000F6E06"/>
    <w:rsid w:val="000F6F26"/>
    <w:rsid w:val="00102ACF"/>
    <w:rsid w:val="001048C0"/>
    <w:rsid w:val="00104BE5"/>
    <w:rsid w:val="00104CEF"/>
    <w:rsid w:val="001114D2"/>
    <w:rsid w:val="0011175B"/>
    <w:rsid w:val="001145C3"/>
    <w:rsid w:val="0011614C"/>
    <w:rsid w:val="00116A1C"/>
    <w:rsid w:val="0011768A"/>
    <w:rsid w:val="00117D6A"/>
    <w:rsid w:val="00120651"/>
    <w:rsid w:val="00120C95"/>
    <w:rsid w:val="00122A5D"/>
    <w:rsid w:val="00122B16"/>
    <w:rsid w:val="00125FC8"/>
    <w:rsid w:val="001260E4"/>
    <w:rsid w:val="001332AE"/>
    <w:rsid w:val="0013443C"/>
    <w:rsid w:val="0013452E"/>
    <w:rsid w:val="001408A4"/>
    <w:rsid w:val="001430FF"/>
    <w:rsid w:val="00144045"/>
    <w:rsid w:val="00145703"/>
    <w:rsid w:val="00150348"/>
    <w:rsid w:val="0015107F"/>
    <w:rsid w:val="0015449E"/>
    <w:rsid w:val="00155267"/>
    <w:rsid w:val="00156660"/>
    <w:rsid w:val="00161737"/>
    <w:rsid w:val="001629B8"/>
    <w:rsid w:val="00164A3C"/>
    <w:rsid w:val="00166A79"/>
    <w:rsid w:val="00166FD0"/>
    <w:rsid w:val="00167F48"/>
    <w:rsid w:val="00173B10"/>
    <w:rsid w:val="001741C5"/>
    <w:rsid w:val="00174EE2"/>
    <w:rsid w:val="00176E09"/>
    <w:rsid w:val="00182946"/>
    <w:rsid w:val="00182969"/>
    <w:rsid w:val="00182DF0"/>
    <w:rsid w:val="001837DF"/>
    <w:rsid w:val="00183D54"/>
    <w:rsid w:val="0018444E"/>
    <w:rsid w:val="001905DD"/>
    <w:rsid w:val="00193725"/>
    <w:rsid w:val="00193985"/>
    <w:rsid w:val="00194114"/>
    <w:rsid w:val="001953AB"/>
    <w:rsid w:val="001975E8"/>
    <w:rsid w:val="001A19E5"/>
    <w:rsid w:val="001A2566"/>
    <w:rsid w:val="001A3675"/>
    <w:rsid w:val="001A3D63"/>
    <w:rsid w:val="001A61FF"/>
    <w:rsid w:val="001A7263"/>
    <w:rsid w:val="001B1A79"/>
    <w:rsid w:val="001B2AA4"/>
    <w:rsid w:val="001B3230"/>
    <w:rsid w:val="001B3C08"/>
    <w:rsid w:val="001B59CB"/>
    <w:rsid w:val="001C12D9"/>
    <w:rsid w:val="001C35A9"/>
    <w:rsid w:val="001C3C90"/>
    <w:rsid w:val="001D0AD6"/>
    <w:rsid w:val="001D0E92"/>
    <w:rsid w:val="001D1C84"/>
    <w:rsid w:val="001D4153"/>
    <w:rsid w:val="001D5976"/>
    <w:rsid w:val="001D6C0C"/>
    <w:rsid w:val="001E1EC2"/>
    <w:rsid w:val="001E2C39"/>
    <w:rsid w:val="001E33F2"/>
    <w:rsid w:val="001F1559"/>
    <w:rsid w:val="001F1E38"/>
    <w:rsid w:val="001F2774"/>
    <w:rsid w:val="001F2929"/>
    <w:rsid w:val="001F4F57"/>
    <w:rsid w:val="001F7120"/>
    <w:rsid w:val="001F7DD7"/>
    <w:rsid w:val="00200C60"/>
    <w:rsid w:val="0020154E"/>
    <w:rsid w:val="00203D6A"/>
    <w:rsid w:val="002043E7"/>
    <w:rsid w:val="00205FD5"/>
    <w:rsid w:val="00206F07"/>
    <w:rsid w:val="00211C07"/>
    <w:rsid w:val="00212614"/>
    <w:rsid w:val="0021309F"/>
    <w:rsid w:val="00214C1C"/>
    <w:rsid w:val="00215355"/>
    <w:rsid w:val="00216287"/>
    <w:rsid w:val="0021632C"/>
    <w:rsid w:val="00216CE3"/>
    <w:rsid w:val="00220A9A"/>
    <w:rsid w:val="00221106"/>
    <w:rsid w:val="00225E23"/>
    <w:rsid w:val="00231C24"/>
    <w:rsid w:val="00233129"/>
    <w:rsid w:val="00233730"/>
    <w:rsid w:val="002348E4"/>
    <w:rsid w:val="00235A53"/>
    <w:rsid w:val="002377D7"/>
    <w:rsid w:val="00237FA9"/>
    <w:rsid w:val="00243025"/>
    <w:rsid w:val="00244C01"/>
    <w:rsid w:val="00247167"/>
    <w:rsid w:val="00247F2B"/>
    <w:rsid w:val="00251855"/>
    <w:rsid w:val="00251E8E"/>
    <w:rsid w:val="00252FF5"/>
    <w:rsid w:val="00254449"/>
    <w:rsid w:val="00254923"/>
    <w:rsid w:val="00254ED6"/>
    <w:rsid w:val="002566AC"/>
    <w:rsid w:val="0025790D"/>
    <w:rsid w:val="0026005A"/>
    <w:rsid w:val="00261314"/>
    <w:rsid w:val="002639C1"/>
    <w:rsid w:val="00263A12"/>
    <w:rsid w:val="00263C5D"/>
    <w:rsid w:val="00264793"/>
    <w:rsid w:val="00266E5F"/>
    <w:rsid w:val="00267891"/>
    <w:rsid w:val="00270F13"/>
    <w:rsid w:val="00272DAF"/>
    <w:rsid w:val="00276705"/>
    <w:rsid w:val="002769AD"/>
    <w:rsid w:val="0028096A"/>
    <w:rsid w:val="00281C0D"/>
    <w:rsid w:val="00281FD4"/>
    <w:rsid w:val="00282B0E"/>
    <w:rsid w:val="0028377C"/>
    <w:rsid w:val="0028450F"/>
    <w:rsid w:val="00286FBC"/>
    <w:rsid w:val="002870AE"/>
    <w:rsid w:val="002922F6"/>
    <w:rsid w:val="0029250F"/>
    <w:rsid w:val="002929BB"/>
    <w:rsid w:val="00293291"/>
    <w:rsid w:val="0029638D"/>
    <w:rsid w:val="00296E20"/>
    <w:rsid w:val="002A2056"/>
    <w:rsid w:val="002A514E"/>
    <w:rsid w:val="002A54E0"/>
    <w:rsid w:val="002A7B2B"/>
    <w:rsid w:val="002B2415"/>
    <w:rsid w:val="002B2F46"/>
    <w:rsid w:val="002B474C"/>
    <w:rsid w:val="002B499E"/>
    <w:rsid w:val="002B7035"/>
    <w:rsid w:val="002C5D9C"/>
    <w:rsid w:val="002D07E7"/>
    <w:rsid w:val="002D1EDB"/>
    <w:rsid w:val="002D6643"/>
    <w:rsid w:val="002E726D"/>
    <w:rsid w:val="002E768F"/>
    <w:rsid w:val="002E7AD1"/>
    <w:rsid w:val="002F67A2"/>
    <w:rsid w:val="00300E74"/>
    <w:rsid w:val="0030206F"/>
    <w:rsid w:val="0030572E"/>
    <w:rsid w:val="0031164E"/>
    <w:rsid w:val="00312A90"/>
    <w:rsid w:val="003148DA"/>
    <w:rsid w:val="003175C7"/>
    <w:rsid w:val="003254EA"/>
    <w:rsid w:val="00326F97"/>
    <w:rsid w:val="00333502"/>
    <w:rsid w:val="00333726"/>
    <w:rsid w:val="00335220"/>
    <w:rsid w:val="0034066A"/>
    <w:rsid w:val="003410BE"/>
    <w:rsid w:val="00341DB0"/>
    <w:rsid w:val="0034279D"/>
    <w:rsid w:val="00346254"/>
    <w:rsid w:val="00350EDD"/>
    <w:rsid w:val="00352040"/>
    <w:rsid w:val="00352460"/>
    <w:rsid w:val="003556C4"/>
    <w:rsid w:val="00361923"/>
    <w:rsid w:val="00361DD5"/>
    <w:rsid w:val="0036317F"/>
    <w:rsid w:val="0036454E"/>
    <w:rsid w:val="003673B1"/>
    <w:rsid w:val="00367FD2"/>
    <w:rsid w:val="003700F1"/>
    <w:rsid w:val="00375FF2"/>
    <w:rsid w:val="00380706"/>
    <w:rsid w:val="0038361D"/>
    <w:rsid w:val="003849FD"/>
    <w:rsid w:val="003853BE"/>
    <w:rsid w:val="00385F39"/>
    <w:rsid w:val="00386C25"/>
    <w:rsid w:val="003902AE"/>
    <w:rsid w:val="00390B34"/>
    <w:rsid w:val="0039341B"/>
    <w:rsid w:val="003949B5"/>
    <w:rsid w:val="00394D2A"/>
    <w:rsid w:val="00394D69"/>
    <w:rsid w:val="003A0D80"/>
    <w:rsid w:val="003A56EA"/>
    <w:rsid w:val="003A5FA6"/>
    <w:rsid w:val="003A6393"/>
    <w:rsid w:val="003A75F1"/>
    <w:rsid w:val="003A7CF9"/>
    <w:rsid w:val="003B2B62"/>
    <w:rsid w:val="003B39B9"/>
    <w:rsid w:val="003B4B65"/>
    <w:rsid w:val="003C065D"/>
    <w:rsid w:val="003C29C3"/>
    <w:rsid w:val="003C388A"/>
    <w:rsid w:val="003C5DDC"/>
    <w:rsid w:val="003C6EB0"/>
    <w:rsid w:val="003C7BCD"/>
    <w:rsid w:val="003D1326"/>
    <w:rsid w:val="003D49E3"/>
    <w:rsid w:val="003D4E63"/>
    <w:rsid w:val="003E037C"/>
    <w:rsid w:val="003E2628"/>
    <w:rsid w:val="003E4017"/>
    <w:rsid w:val="003E7097"/>
    <w:rsid w:val="003E713B"/>
    <w:rsid w:val="003F1089"/>
    <w:rsid w:val="003F2DE2"/>
    <w:rsid w:val="003F34A2"/>
    <w:rsid w:val="00400260"/>
    <w:rsid w:val="004025F9"/>
    <w:rsid w:val="00402C9A"/>
    <w:rsid w:val="00402DF1"/>
    <w:rsid w:val="00404132"/>
    <w:rsid w:val="0040450E"/>
    <w:rsid w:val="00405A8D"/>
    <w:rsid w:val="00405DDC"/>
    <w:rsid w:val="0040626A"/>
    <w:rsid w:val="00406C1C"/>
    <w:rsid w:val="00406D04"/>
    <w:rsid w:val="0041077E"/>
    <w:rsid w:val="004108A6"/>
    <w:rsid w:val="004114BC"/>
    <w:rsid w:val="00412D9E"/>
    <w:rsid w:val="00413EE3"/>
    <w:rsid w:val="00414C70"/>
    <w:rsid w:val="00415EDB"/>
    <w:rsid w:val="00417F9F"/>
    <w:rsid w:val="0042059A"/>
    <w:rsid w:val="004205DF"/>
    <w:rsid w:val="00420F53"/>
    <w:rsid w:val="0042238D"/>
    <w:rsid w:val="0042378C"/>
    <w:rsid w:val="00423CDA"/>
    <w:rsid w:val="00425F78"/>
    <w:rsid w:val="00426CAF"/>
    <w:rsid w:val="00430AEA"/>
    <w:rsid w:val="004325A3"/>
    <w:rsid w:val="004332C4"/>
    <w:rsid w:val="00433ADA"/>
    <w:rsid w:val="00442BE6"/>
    <w:rsid w:val="004446D8"/>
    <w:rsid w:val="00445235"/>
    <w:rsid w:val="0045043D"/>
    <w:rsid w:val="00450EA8"/>
    <w:rsid w:val="004519AD"/>
    <w:rsid w:val="004529B6"/>
    <w:rsid w:val="00453226"/>
    <w:rsid w:val="00454B8C"/>
    <w:rsid w:val="004551AE"/>
    <w:rsid w:val="0045693F"/>
    <w:rsid w:val="00457441"/>
    <w:rsid w:val="004576BB"/>
    <w:rsid w:val="00460D1C"/>
    <w:rsid w:val="004624D5"/>
    <w:rsid w:val="00462546"/>
    <w:rsid w:val="00462CF8"/>
    <w:rsid w:val="0046375B"/>
    <w:rsid w:val="00463FC2"/>
    <w:rsid w:val="00464A3A"/>
    <w:rsid w:val="004677DD"/>
    <w:rsid w:val="00472954"/>
    <w:rsid w:val="00473801"/>
    <w:rsid w:val="0047402F"/>
    <w:rsid w:val="00475ACE"/>
    <w:rsid w:val="00476011"/>
    <w:rsid w:val="00480A31"/>
    <w:rsid w:val="004832CE"/>
    <w:rsid w:val="00485056"/>
    <w:rsid w:val="00486FB9"/>
    <w:rsid w:val="00495563"/>
    <w:rsid w:val="00496A3F"/>
    <w:rsid w:val="004A12EB"/>
    <w:rsid w:val="004A54C8"/>
    <w:rsid w:val="004A58B4"/>
    <w:rsid w:val="004A7098"/>
    <w:rsid w:val="004A787A"/>
    <w:rsid w:val="004B047D"/>
    <w:rsid w:val="004B1871"/>
    <w:rsid w:val="004B2A37"/>
    <w:rsid w:val="004B5095"/>
    <w:rsid w:val="004B5B63"/>
    <w:rsid w:val="004C3268"/>
    <w:rsid w:val="004C32BA"/>
    <w:rsid w:val="004D0AE6"/>
    <w:rsid w:val="004D716D"/>
    <w:rsid w:val="004E0959"/>
    <w:rsid w:val="004E0D56"/>
    <w:rsid w:val="004E1FF1"/>
    <w:rsid w:val="004E240C"/>
    <w:rsid w:val="004E2D25"/>
    <w:rsid w:val="004E4C0E"/>
    <w:rsid w:val="004E5BC0"/>
    <w:rsid w:val="004E692C"/>
    <w:rsid w:val="004E7C5D"/>
    <w:rsid w:val="004F0E59"/>
    <w:rsid w:val="004F363D"/>
    <w:rsid w:val="004F42FD"/>
    <w:rsid w:val="004F51BC"/>
    <w:rsid w:val="004F6AAA"/>
    <w:rsid w:val="004F79B8"/>
    <w:rsid w:val="004F7CDD"/>
    <w:rsid w:val="005057CA"/>
    <w:rsid w:val="005060AD"/>
    <w:rsid w:val="00507548"/>
    <w:rsid w:val="00511620"/>
    <w:rsid w:val="005117E8"/>
    <w:rsid w:val="0051429C"/>
    <w:rsid w:val="00515199"/>
    <w:rsid w:val="00515D00"/>
    <w:rsid w:val="005222C4"/>
    <w:rsid w:val="0052263A"/>
    <w:rsid w:val="00523897"/>
    <w:rsid w:val="00533EF8"/>
    <w:rsid w:val="00540CA3"/>
    <w:rsid w:val="005413A6"/>
    <w:rsid w:val="00543F5D"/>
    <w:rsid w:val="005442F7"/>
    <w:rsid w:val="005453F0"/>
    <w:rsid w:val="0055591E"/>
    <w:rsid w:val="00555CC4"/>
    <w:rsid w:val="005602BF"/>
    <w:rsid w:val="00561F53"/>
    <w:rsid w:val="00562A19"/>
    <w:rsid w:val="00570195"/>
    <w:rsid w:val="00572A9D"/>
    <w:rsid w:val="00574397"/>
    <w:rsid w:val="005757FB"/>
    <w:rsid w:val="00576DC0"/>
    <w:rsid w:val="00580E5C"/>
    <w:rsid w:val="005858BE"/>
    <w:rsid w:val="005861B7"/>
    <w:rsid w:val="00586A94"/>
    <w:rsid w:val="005877E4"/>
    <w:rsid w:val="00592C0E"/>
    <w:rsid w:val="005934D9"/>
    <w:rsid w:val="005935B1"/>
    <w:rsid w:val="0059472E"/>
    <w:rsid w:val="005A09FF"/>
    <w:rsid w:val="005A0A45"/>
    <w:rsid w:val="005A6BFA"/>
    <w:rsid w:val="005A7628"/>
    <w:rsid w:val="005A78F9"/>
    <w:rsid w:val="005A7CF6"/>
    <w:rsid w:val="005B0C57"/>
    <w:rsid w:val="005B2761"/>
    <w:rsid w:val="005B2A49"/>
    <w:rsid w:val="005B2F43"/>
    <w:rsid w:val="005B36DF"/>
    <w:rsid w:val="005B4F9E"/>
    <w:rsid w:val="005B6995"/>
    <w:rsid w:val="005B7628"/>
    <w:rsid w:val="005B78EE"/>
    <w:rsid w:val="005C3371"/>
    <w:rsid w:val="005C3C84"/>
    <w:rsid w:val="005D0E07"/>
    <w:rsid w:val="005D2C54"/>
    <w:rsid w:val="005D3C1C"/>
    <w:rsid w:val="005D59E2"/>
    <w:rsid w:val="005D62D4"/>
    <w:rsid w:val="005D667D"/>
    <w:rsid w:val="005D7373"/>
    <w:rsid w:val="005D7527"/>
    <w:rsid w:val="005D7B66"/>
    <w:rsid w:val="005E05DC"/>
    <w:rsid w:val="005E3B81"/>
    <w:rsid w:val="005F4CFF"/>
    <w:rsid w:val="005F60FD"/>
    <w:rsid w:val="005F62BD"/>
    <w:rsid w:val="005F6E40"/>
    <w:rsid w:val="005F7D5E"/>
    <w:rsid w:val="0060034B"/>
    <w:rsid w:val="00600E12"/>
    <w:rsid w:val="00601259"/>
    <w:rsid w:val="00601722"/>
    <w:rsid w:val="0060310E"/>
    <w:rsid w:val="00607C00"/>
    <w:rsid w:val="0061015B"/>
    <w:rsid w:val="0061119A"/>
    <w:rsid w:val="00615524"/>
    <w:rsid w:val="006209F3"/>
    <w:rsid w:val="0062218A"/>
    <w:rsid w:val="00625349"/>
    <w:rsid w:val="006255A0"/>
    <w:rsid w:val="00625849"/>
    <w:rsid w:val="00625F04"/>
    <w:rsid w:val="00626966"/>
    <w:rsid w:val="006276C4"/>
    <w:rsid w:val="00627BDB"/>
    <w:rsid w:val="00630F9B"/>
    <w:rsid w:val="00633F49"/>
    <w:rsid w:val="00640D6D"/>
    <w:rsid w:val="00640E48"/>
    <w:rsid w:val="0064260F"/>
    <w:rsid w:val="006445DB"/>
    <w:rsid w:val="006453C6"/>
    <w:rsid w:val="0064733A"/>
    <w:rsid w:val="006516B0"/>
    <w:rsid w:val="006555C3"/>
    <w:rsid w:val="00660BE1"/>
    <w:rsid w:val="0066157B"/>
    <w:rsid w:val="00661C83"/>
    <w:rsid w:val="00662927"/>
    <w:rsid w:val="006630D2"/>
    <w:rsid w:val="00663152"/>
    <w:rsid w:val="00663CC1"/>
    <w:rsid w:val="00665958"/>
    <w:rsid w:val="00666347"/>
    <w:rsid w:val="006679E4"/>
    <w:rsid w:val="00675F92"/>
    <w:rsid w:val="006761F2"/>
    <w:rsid w:val="0068066C"/>
    <w:rsid w:val="00683DDC"/>
    <w:rsid w:val="00684162"/>
    <w:rsid w:val="0068568C"/>
    <w:rsid w:val="00693FB8"/>
    <w:rsid w:val="006948FD"/>
    <w:rsid w:val="006966D5"/>
    <w:rsid w:val="00696BC4"/>
    <w:rsid w:val="00697508"/>
    <w:rsid w:val="006A15FF"/>
    <w:rsid w:val="006A7AA0"/>
    <w:rsid w:val="006B61B9"/>
    <w:rsid w:val="006B6999"/>
    <w:rsid w:val="006C0994"/>
    <w:rsid w:val="006C3C8B"/>
    <w:rsid w:val="006C40DF"/>
    <w:rsid w:val="006C5442"/>
    <w:rsid w:val="006C6A31"/>
    <w:rsid w:val="006C7EA5"/>
    <w:rsid w:val="006D1500"/>
    <w:rsid w:val="006D2EB4"/>
    <w:rsid w:val="006D50F4"/>
    <w:rsid w:val="006D5C15"/>
    <w:rsid w:val="006D699B"/>
    <w:rsid w:val="006D69A1"/>
    <w:rsid w:val="006E0213"/>
    <w:rsid w:val="006E2DD5"/>
    <w:rsid w:val="006E351A"/>
    <w:rsid w:val="006E47C6"/>
    <w:rsid w:val="006E7865"/>
    <w:rsid w:val="006E7B46"/>
    <w:rsid w:val="006F06EB"/>
    <w:rsid w:val="006F0B89"/>
    <w:rsid w:val="006F3BA7"/>
    <w:rsid w:val="006F3BC6"/>
    <w:rsid w:val="006F432B"/>
    <w:rsid w:val="006F5C19"/>
    <w:rsid w:val="006F6F12"/>
    <w:rsid w:val="006F7F23"/>
    <w:rsid w:val="00700BA8"/>
    <w:rsid w:val="00707270"/>
    <w:rsid w:val="00707C8C"/>
    <w:rsid w:val="007119A9"/>
    <w:rsid w:val="00712FE9"/>
    <w:rsid w:val="007155EF"/>
    <w:rsid w:val="00716C14"/>
    <w:rsid w:val="0072002E"/>
    <w:rsid w:val="0072159C"/>
    <w:rsid w:val="007254B5"/>
    <w:rsid w:val="0073015B"/>
    <w:rsid w:val="0073050D"/>
    <w:rsid w:val="00731CFB"/>
    <w:rsid w:val="007332B6"/>
    <w:rsid w:val="00733E77"/>
    <w:rsid w:val="0073451C"/>
    <w:rsid w:val="00740A02"/>
    <w:rsid w:val="007418AE"/>
    <w:rsid w:val="00743883"/>
    <w:rsid w:val="007454C9"/>
    <w:rsid w:val="007456A9"/>
    <w:rsid w:val="00746054"/>
    <w:rsid w:val="00750081"/>
    <w:rsid w:val="0075174A"/>
    <w:rsid w:val="007529C9"/>
    <w:rsid w:val="00752E86"/>
    <w:rsid w:val="007562FB"/>
    <w:rsid w:val="007568C5"/>
    <w:rsid w:val="00760C42"/>
    <w:rsid w:val="007618C5"/>
    <w:rsid w:val="007652E5"/>
    <w:rsid w:val="00766318"/>
    <w:rsid w:val="00767434"/>
    <w:rsid w:val="00775DAC"/>
    <w:rsid w:val="00780587"/>
    <w:rsid w:val="00781AAD"/>
    <w:rsid w:val="00786185"/>
    <w:rsid w:val="007931E2"/>
    <w:rsid w:val="0079331D"/>
    <w:rsid w:val="007935AC"/>
    <w:rsid w:val="00794ACA"/>
    <w:rsid w:val="00797524"/>
    <w:rsid w:val="007A1782"/>
    <w:rsid w:val="007A30D7"/>
    <w:rsid w:val="007A32B0"/>
    <w:rsid w:val="007A421F"/>
    <w:rsid w:val="007A4535"/>
    <w:rsid w:val="007A5717"/>
    <w:rsid w:val="007A7AFD"/>
    <w:rsid w:val="007B0611"/>
    <w:rsid w:val="007B1A12"/>
    <w:rsid w:val="007B1F46"/>
    <w:rsid w:val="007B4D8C"/>
    <w:rsid w:val="007B77FA"/>
    <w:rsid w:val="007C1BBE"/>
    <w:rsid w:val="007C4E6E"/>
    <w:rsid w:val="007C58E0"/>
    <w:rsid w:val="007C6448"/>
    <w:rsid w:val="007C78D7"/>
    <w:rsid w:val="007C79FE"/>
    <w:rsid w:val="007D1633"/>
    <w:rsid w:val="007D3544"/>
    <w:rsid w:val="007D647C"/>
    <w:rsid w:val="007D6728"/>
    <w:rsid w:val="007E357F"/>
    <w:rsid w:val="007E65ED"/>
    <w:rsid w:val="007F00CE"/>
    <w:rsid w:val="007F29A2"/>
    <w:rsid w:val="007F4015"/>
    <w:rsid w:val="007F5C29"/>
    <w:rsid w:val="007F5F3B"/>
    <w:rsid w:val="00800998"/>
    <w:rsid w:val="008023CC"/>
    <w:rsid w:val="00802998"/>
    <w:rsid w:val="00802AEC"/>
    <w:rsid w:val="00803F57"/>
    <w:rsid w:val="008043B0"/>
    <w:rsid w:val="00811715"/>
    <w:rsid w:val="00811C8F"/>
    <w:rsid w:val="00814117"/>
    <w:rsid w:val="008226A9"/>
    <w:rsid w:val="00826694"/>
    <w:rsid w:val="00827D7F"/>
    <w:rsid w:val="00827FB9"/>
    <w:rsid w:val="00830501"/>
    <w:rsid w:val="00831089"/>
    <w:rsid w:val="00831487"/>
    <w:rsid w:val="008316F2"/>
    <w:rsid w:val="008335FB"/>
    <w:rsid w:val="00836638"/>
    <w:rsid w:val="00837616"/>
    <w:rsid w:val="00840121"/>
    <w:rsid w:val="00841094"/>
    <w:rsid w:val="008410D8"/>
    <w:rsid w:val="00841F91"/>
    <w:rsid w:val="0084323B"/>
    <w:rsid w:val="00843C41"/>
    <w:rsid w:val="008473E5"/>
    <w:rsid w:val="008518E9"/>
    <w:rsid w:val="008526D5"/>
    <w:rsid w:val="0085283D"/>
    <w:rsid w:val="00855974"/>
    <w:rsid w:val="00856216"/>
    <w:rsid w:val="00861E6F"/>
    <w:rsid w:val="008627BB"/>
    <w:rsid w:val="00862926"/>
    <w:rsid w:val="00863182"/>
    <w:rsid w:val="008633E0"/>
    <w:rsid w:val="008649B4"/>
    <w:rsid w:val="008653F9"/>
    <w:rsid w:val="008663A2"/>
    <w:rsid w:val="00866B21"/>
    <w:rsid w:val="00872392"/>
    <w:rsid w:val="00873EDE"/>
    <w:rsid w:val="00874115"/>
    <w:rsid w:val="00886BC2"/>
    <w:rsid w:val="008915A3"/>
    <w:rsid w:val="00891830"/>
    <w:rsid w:val="00891C6F"/>
    <w:rsid w:val="008A25F0"/>
    <w:rsid w:val="008A6312"/>
    <w:rsid w:val="008B159B"/>
    <w:rsid w:val="008B2479"/>
    <w:rsid w:val="008B564D"/>
    <w:rsid w:val="008B7432"/>
    <w:rsid w:val="008B74A0"/>
    <w:rsid w:val="008B7EA0"/>
    <w:rsid w:val="008C06D1"/>
    <w:rsid w:val="008C1873"/>
    <w:rsid w:val="008C35E4"/>
    <w:rsid w:val="008C3B9C"/>
    <w:rsid w:val="008C4925"/>
    <w:rsid w:val="008C7450"/>
    <w:rsid w:val="008C7CF2"/>
    <w:rsid w:val="008D108F"/>
    <w:rsid w:val="008D22E8"/>
    <w:rsid w:val="008D48D5"/>
    <w:rsid w:val="008E216E"/>
    <w:rsid w:val="008E2365"/>
    <w:rsid w:val="008F2659"/>
    <w:rsid w:val="008F2B14"/>
    <w:rsid w:val="008F32FF"/>
    <w:rsid w:val="008F5C5D"/>
    <w:rsid w:val="008F5F14"/>
    <w:rsid w:val="008F6944"/>
    <w:rsid w:val="008F7AE1"/>
    <w:rsid w:val="00900741"/>
    <w:rsid w:val="00903320"/>
    <w:rsid w:val="009039FD"/>
    <w:rsid w:val="009040B4"/>
    <w:rsid w:val="00906D95"/>
    <w:rsid w:val="00907149"/>
    <w:rsid w:val="00912595"/>
    <w:rsid w:val="009130CE"/>
    <w:rsid w:val="009134C4"/>
    <w:rsid w:val="009135B5"/>
    <w:rsid w:val="00914432"/>
    <w:rsid w:val="009170BE"/>
    <w:rsid w:val="0091779F"/>
    <w:rsid w:val="00923774"/>
    <w:rsid w:val="00924DE4"/>
    <w:rsid w:val="009307FC"/>
    <w:rsid w:val="00931BEF"/>
    <w:rsid w:val="009336C2"/>
    <w:rsid w:val="00933723"/>
    <w:rsid w:val="00936C0B"/>
    <w:rsid w:val="009375D0"/>
    <w:rsid w:val="00943142"/>
    <w:rsid w:val="009438A9"/>
    <w:rsid w:val="00946C6A"/>
    <w:rsid w:val="009474FB"/>
    <w:rsid w:val="00947A51"/>
    <w:rsid w:val="00947E83"/>
    <w:rsid w:val="00951487"/>
    <w:rsid w:val="0095261E"/>
    <w:rsid w:val="009535D7"/>
    <w:rsid w:val="00955EEB"/>
    <w:rsid w:val="00960C16"/>
    <w:rsid w:val="00960E6A"/>
    <w:rsid w:val="00963AC2"/>
    <w:rsid w:val="00964507"/>
    <w:rsid w:val="00965BB0"/>
    <w:rsid w:val="009660ED"/>
    <w:rsid w:val="0096717E"/>
    <w:rsid w:val="00972314"/>
    <w:rsid w:val="00973A1F"/>
    <w:rsid w:val="00975349"/>
    <w:rsid w:val="009827B6"/>
    <w:rsid w:val="00985817"/>
    <w:rsid w:val="00986806"/>
    <w:rsid w:val="00990BED"/>
    <w:rsid w:val="009920F0"/>
    <w:rsid w:val="00995C38"/>
    <w:rsid w:val="00997BD1"/>
    <w:rsid w:val="00997C68"/>
    <w:rsid w:val="009A011C"/>
    <w:rsid w:val="009A0D09"/>
    <w:rsid w:val="009A2069"/>
    <w:rsid w:val="009A2D3F"/>
    <w:rsid w:val="009A3AA4"/>
    <w:rsid w:val="009A6408"/>
    <w:rsid w:val="009A6B92"/>
    <w:rsid w:val="009B30A1"/>
    <w:rsid w:val="009B5745"/>
    <w:rsid w:val="009B78C7"/>
    <w:rsid w:val="009C0610"/>
    <w:rsid w:val="009C08FC"/>
    <w:rsid w:val="009C269A"/>
    <w:rsid w:val="009C335C"/>
    <w:rsid w:val="009C55D2"/>
    <w:rsid w:val="009C692C"/>
    <w:rsid w:val="009D4BDC"/>
    <w:rsid w:val="009D51FD"/>
    <w:rsid w:val="009D61F3"/>
    <w:rsid w:val="009D6DC8"/>
    <w:rsid w:val="009D7113"/>
    <w:rsid w:val="009E6CBF"/>
    <w:rsid w:val="009F2720"/>
    <w:rsid w:val="009F5B45"/>
    <w:rsid w:val="009F5CB0"/>
    <w:rsid w:val="009F6628"/>
    <w:rsid w:val="009F7D73"/>
    <w:rsid w:val="00A00328"/>
    <w:rsid w:val="00A02932"/>
    <w:rsid w:val="00A0322E"/>
    <w:rsid w:val="00A032EC"/>
    <w:rsid w:val="00A044F1"/>
    <w:rsid w:val="00A07B77"/>
    <w:rsid w:val="00A1089E"/>
    <w:rsid w:val="00A116D4"/>
    <w:rsid w:val="00A13E06"/>
    <w:rsid w:val="00A13E1F"/>
    <w:rsid w:val="00A1533C"/>
    <w:rsid w:val="00A2291B"/>
    <w:rsid w:val="00A230F4"/>
    <w:rsid w:val="00A23122"/>
    <w:rsid w:val="00A24F3C"/>
    <w:rsid w:val="00A2567B"/>
    <w:rsid w:val="00A27881"/>
    <w:rsid w:val="00A303FB"/>
    <w:rsid w:val="00A325B2"/>
    <w:rsid w:val="00A331CB"/>
    <w:rsid w:val="00A34FA7"/>
    <w:rsid w:val="00A4160F"/>
    <w:rsid w:val="00A4196E"/>
    <w:rsid w:val="00A423E6"/>
    <w:rsid w:val="00A447B5"/>
    <w:rsid w:val="00A47691"/>
    <w:rsid w:val="00A50FD0"/>
    <w:rsid w:val="00A52741"/>
    <w:rsid w:val="00A60618"/>
    <w:rsid w:val="00A606AA"/>
    <w:rsid w:val="00A60E4E"/>
    <w:rsid w:val="00A62CC3"/>
    <w:rsid w:val="00A63A03"/>
    <w:rsid w:val="00A643C3"/>
    <w:rsid w:val="00A74D5E"/>
    <w:rsid w:val="00A753CC"/>
    <w:rsid w:val="00A77BED"/>
    <w:rsid w:val="00A80365"/>
    <w:rsid w:val="00A81257"/>
    <w:rsid w:val="00A812CD"/>
    <w:rsid w:val="00A8149F"/>
    <w:rsid w:val="00A8675C"/>
    <w:rsid w:val="00A86B5A"/>
    <w:rsid w:val="00A87ACB"/>
    <w:rsid w:val="00A90FE3"/>
    <w:rsid w:val="00A91646"/>
    <w:rsid w:val="00A93747"/>
    <w:rsid w:val="00A951AA"/>
    <w:rsid w:val="00A956BB"/>
    <w:rsid w:val="00A96DCB"/>
    <w:rsid w:val="00A97D6C"/>
    <w:rsid w:val="00AA1A23"/>
    <w:rsid w:val="00AA2E6C"/>
    <w:rsid w:val="00AA4FA8"/>
    <w:rsid w:val="00AA5EE3"/>
    <w:rsid w:val="00AA62B5"/>
    <w:rsid w:val="00AA79D0"/>
    <w:rsid w:val="00AB1B76"/>
    <w:rsid w:val="00AB34BC"/>
    <w:rsid w:val="00AB5C45"/>
    <w:rsid w:val="00AB7458"/>
    <w:rsid w:val="00AB7561"/>
    <w:rsid w:val="00AC01B0"/>
    <w:rsid w:val="00AC430B"/>
    <w:rsid w:val="00AC5D42"/>
    <w:rsid w:val="00AC7478"/>
    <w:rsid w:val="00AD0426"/>
    <w:rsid w:val="00AD14C0"/>
    <w:rsid w:val="00AD4165"/>
    <w:rsid w:val="00AD7A59"/>
    <w:rsid w:val="00AE0B4B"/>
    <w:rsid w:val="00AE296F"/>
    <w:rsid w:val="00AE3527"/>
    <w:rsid w:val="00AE4554"/>
    <w:rsid w:val="00AE4BFB"/>
    <w:rsid w:val="00AE60D4"/>
    <w:rsid w:val="00AE6515"/>
    <w:rsid w:val="00AF1B56"/>
    <w:rsid w:val="00AF1E87"/>
    <w:rsid w:val="00AF243E"/>
    <w:rsid w:val="00AF262F"/>
    <w:rsid w:val="00AF68CB"/>
    <w:rsid w:val="00B003DF"/>
    <w:rsid w:val="00B00E61"/>
    <w:rsid w:val="00B00FB9"/>
    <w:rsid w:val="00B03C22"/>
    <w:rsid w:val="00B067BD"/>
    <w:rsid w:val="00B07449"/>
    <w:rsid w:val="00B1255D"/>
    <w:rsid w:val="00B17F69"/>
    <w:rsid w:val="00B244AC"/>
    <w:rsid w:val="00B24980"/>
    <w:rsid w:val="00B25607"/>
    <w:rsid w:val="00B312CE"/>
    <w:rsid w:val="00B31440"/>
    <w:rsid w:val="00B34B69"/>
    <w:rsid w:val="00B417C8"/>
    <w:rsid w:val="00B4238C"/>
    <w:rsid w:val="00B4354C"/>
    <w:rsid w:val="00B436BD"/>
    <w:rsid w:val="00B4477E"/>
    <w:rsid w:val="00B475BD"/>
    <w:rsid w:val="00B47BED"/>
    <w:rsid w:val="00B513C8"/>
    <w:rsid w:val="00B523A9"/>
    <w:rsid w:val="00B53F7C"/>
    <w:rsid w:val="00B56710"/>
    <w:rsid w:val="00B56B2F"/>
    <w:rsid w:val="00B56BE9"/>
    <w:rsid w:val="00B57405"/>
    <w:rsid w:val="00B57FDA"/>
    <w:rsid w:val="00B60564"/>
    <w:rsid w:val="00B61B39"/>
    <w:rsid w:val="00B63401"/>
    <w:rsid w:val="00B634B4"/>
    <w:rsid w:val="00B64EB0"/>
    <w:rsid w:val="00B66729"/>
    <w:rsid w:val="00B73AFC"/>
    <w:rsid w:val="00B74FCC"/>
    <w:rsid w:val="00B7512B"/>
    <w:rsid w:val="00B756CC"/>
    <w:rsid w:val="00B76860"/>
    <w:rsid w:val="00B7756F"/>
    <w:rsid w:val="00B80D4F"/>
    <w:rsid w:val="00B81AAD"/>
    <w:rsid w:val="00B83646"/>
    <w:rsid w:val="00B83A4F"/>
    <w:rsid w:val="00B86464"/>
    <w:rsid w:val="00B86C42"/>
    <w:rsid w:val="00B8746D"/>
    <w:rsid w:val="00B9131E"/>
    <w:rsid w:val="00B92530"/>
    <w:rsid w:val="00B95176"/>
    <w:rsid w:val="00BA0DC5"/>
    <w:rsid w:val="00BA12FC"/>
    <w:rsid w:val="00BA1645"/>
    <w:rsid w:val="00BA5A05"/>
    <w:rsid w:val="00BA5B4B"/>
    <w:rsid w:val="00BB12F8"/>
    <w:rsid w:val="00BB3BEA"/>
    <w:rsid w:val="00BB5EE0"/>
    <w:rsid w:val="00BB7B0A"/>
    <w:rsid w:val="00BC0181"/>
    <w:rsid w:val="00BC1BAE"/>
    <w:rsid w:val="00BC4252"/>
    <w:rsid w:val="00BC4599"/>
    <w:rsid w:val="00BC5002"/>
    <w:rsid w:val="00BC6545"/>
    <w:rsid w:val="00BC7B81"/>
    <w:rsid w:val="00BD0C74"/>
    <w:rsid w:val="00BD1525"/>
    <w:rsid w:val="00BD19EC"/>
    <w:rsid w:val="00BD2C78"/>
    <w:rsid w:val="00BD5649"/>
    <w:rsid w:val="00BD5900"/>
    <w:rsid w:val="00BD598D"/>
    <w:rsid w:val="00BD7664"/>
    <w:rsid w:val="00BE06AF"/>
    <w:rsid w:val="00BE0713"/>
    <w:rsid w:val="00BE0F19"/>
    <w:rsid w:val="00BE147E"/>
    <w:rsid w:val="00BE165A"/>
    <w:rsid w:val="00BE431C"/>
    <w:rsid w:val="00BE6B34"/>
    <w:rsid w:val="00BF04B1"/>
    <w:rsid w:val="00BF0830"/>
    <w:rsid w:val="00BF3836"/>
    <w:rsid w:val="00BF51E2"/>
    <w:rsid w:val="00BF615A"/>
    <w:rsid w:val="00BF628A"/>
    <w:rsid w:val="00BF6847"/>
    <w:rsid w:val="00BF6B6B"/>
    <w:rsid w:val="00C0416F"/>
    <w:rsid w:val="00C05C68"/>
    <w:rsid w:val="00C07DEE"/>
    <w:rsid w:val="00C1218E"/>
    <w:rsid w:val="00C16408"/>
    <w:rsid w:val="00C170B5"/>
    <w:rsid w:val="00C17C72"/>
    <w:rsid w:val="00C21650"/>
    <w:rsid w:val="00C21928"/>
    <w:rsid w:val="00C311CB"/>
    <w:rsid w:val="00C330FA"/>
    <w:rsid w:val="00C35989"/>
    <w:rsid w:val="00C35BDA"/>
    <w:rsid w:val="00C36638"/>
    <w:rsid w:val="00C4175F"/>
    <w:rsid w:val="00C42228"/>
    <w:rsid w:val="00C44DF3"/>
    <w:rsid w:val="00C4704E"/>
    <w:rsid w:val="00C47364"/>
    <w:rsid w:val="00C5121C"/>
    <w:rsid w:val="00C51CBF"/>
    <w:rsid w:val="00C55357"/>
    <w:rsid w:val="00C62BEB"/>
    <w:rsid w:val="00C62ED2"/>
    <w:rsid w:val="00C716B1"/>
    <w:rsid w:val="00C73E58"/>
    <w:rsid w:val="00C75426"/>
    <w:rsid w:val="00C808F7"/>
    <w:rsid w:val="00C829DC"/>
    <w:rsid w:val="00C84639"/>
    <w:rsid w:val="00C8485B"/>
    <w:rsid w:val="00C8504A"/>
    <w:rsid w:val="00C850F1"/>
    <w:rsid w:val="00C915BC"/>
    <w:rsid w:val="00C92304"/>
    <w:rsid w:val="00C970BC"/>
    <w:rsid w:val="00CA08DD"/>
    <w:rsid w:val="00CA4179"/>
    <w:rsid w:val="00CA7BE9"/>
    <w:rsid w:val="00CB1022"/>
    <w:rsid w:val="00CB3CDD"/>
    <w:rsid w:val="00CB4F49"/>
    <w:rsid w:val="00CB53F3"/>
    <w:rsid w:val="00CC2282"/>
    <w:rsid w:val="00CC26C7"/>
    <w:rsid w:val="00CC3233"/>
    <w:rsid w:val="00CC3617"/>
    <w:rsid w:val="00CC3AEE"/>
    <w:rsid w:val="00CC55B3"/>
    <w:rsid w:val="00CC6D92"/>
    <w:rsid w:val="00CD0F92"/>
    <w:rsid w:val="00CD4109"/>
    <w:rsid w:val="00CD41B2"/>
    <w:rsid w:val="00CD484D"/>
    <w:rsid w:val="00CD70CC"/>
    <w:rsid w:val="00CE02F6"/>
    <w:rsid w:val="00CE0B71"/>
    <w:rsid w:val="00CE1700"/>
    <w:rsid w:val="00CE55C0"/>
    <w:rsid w:val="00CE7501"/>
    <w:rsid w:val="00CE78A5"/>
    <w:rsid w:val="00CF1F9B"/>
    <w:rsid w:val="00CF4A72"/>
    <w:rsid w:val="00CF5072"/>
    <w:rsid w:val="00D02838"/>
    <w:rsid w:val="00D03000"/>
    <w:rsid w:val="00D04867"/>
    <w:rsid w:val="00D048FD"/>
    <w:rsid w:val="00D05E58"/>
    <w:rsid w:val="00D06357"/>
    <w:rsid w:val="00D06489"/>
    <w:rsid w:val="00D07BC0"/>
    <w:rsid w:val="00D11D2D"/>
    <w:rsid w:val="00D139F0"/>
    <w:rsid w:val="00D14876"/>
    <w:rsid w:val="00D16C34"/>
    <w:rsid w:val="00D17A96"/>
    <w:rsid w:val="00D209EC"/>
    <w:rsid w:val="00D26A12"/>
    <w:rsid w:val="00D30E7D"/>
    <w:rsid w:val="00D331F1"/>
    <w:rsid w:val="00D33446"/>
    <w:rsid w:val="00D339AC"/>
    <w:rsid w:val="00D363AA"/>
    <w:rsid w:val="00D36E8D"/>
    <w:rsid w:val="00D40594"/>
    <w:rsid w:val="00D40640"/>
    <w:rsid w:val="00D407DB"/>
    <w:rsid w:val="00D4103A"/>
    <w:rsid w:val="00D4605C"/>
    <w:rsid w:val="00D47336"/>
    <w:rsid w:val="00D51319"/>
    <w:rsid w:val="00D5135D"/>
    <w:rsid w:val="00D52827"/>
    <w:rsid w:val="00D6114E"/>
    <w:rsid w:val="00D61528"/>
    <w:rsid w:val="00D70F9F"/>
    <w:rsid w:val="00D72421"/>
    <w:rsid w:val="00D765C6"/>
    <w:rsid w:val="00D826FE"/>
    <w:rsid w:val="00D8479D"/>
    <w:rsid w:val="00D870DE"/>
    <w:rsid w:val="00D87869"/>
    <w:rsid w:val="00D9205C"/>
    <w:rsid w:val="00D92743"/>
    <w:rsid w:val="00D9546E"/>
    <w:rsid w:val="00D955C6"/>
    <w:rsid w:val="00D95BA0"/>
    <w:rsid w:val="00D95C24"/>
    <w:rsid w:val="00DA00BB"/>
    <w:rsid w:val="00DA18DB"/>
    <w:rsid w:val="00DA1F8C"/>
    <w:rsid w:val="00DA2598"/>
    <w:rsid w:val="00DA3961"/>
    <w:rsid w:val="00DA4AA5"/>
    <w:rsid w:val="00DA65CB"/>
    <w:rsid w:val="00DA6639"/>
    <w:rsid w:val="00DA6A27"/>
    <w:rsid w:val="00DA7122"/>
    <w:rsid w:val="00DB43D7"/>
    <w:rsid w:val="00DB6296"/>
    <w:rsid w:val="00DB77F3"/>
    <w:rsid w:val="00DC2433"/>
    <w:rsid w:val="00DC2487"/>
    <w:rsid w:val="00DC4A72"/>
    <w:rsid w:val="00DC511E"/>
    <w:rsid w:val="00DC57AD"/>
    <w:rsid w:val="00DC5A5B"/>
    <w:rsid w:val="00DC6C43"/>
    <w:rsid w:val="00DC7B34"/>
    <w:rsid w:val="00DD32C5"/>
    <w:rsid w:val="00DD41B3"/>
    <w:rsid w:val="00DD4D6C"/>
    <w:rsid w:val="00DD542F"/>
    <w:rsid w:val="00DD65B4"/>
    <w:rsid w:val="00DD75CC"/>
    <w:rsid w:val="00DE4175"/>
    <w:rsid w:val="00DE4400"/>
    <w:rsid w:val="00DE525C"/>
    <w:rsid w:val="00DE5597"/>
    <w:rsid w:val="00DE57BF"/>
    <w:rsid w:val="00DE5CCA"/>
    <w:rsid w:val="00DF134D"/>
    <w:rsid w:val="00DF33B5"/>
    <w:rsid w:val="00DF4359"/>
    <w:rsid w:val="00DF6BE7"/>
    <w:rsid w:val="00DF7BDB"/>
    <w:rsid w:val="00E023A9"/>
    <w:rsid w:val="00E025E5"/>
    <w:rsid w:val="00E04702"/>
    <w:rsid w:val="00E04A35"/>
    <w:rsid w:val="00E0545E"/>
    <w:rsid w:val="00E05520"/>
    <w:rsid w:val="00E064B6"/>
    <w:rsid w:val="00E15899"/>
    <w:rsid w:val="00E15D3F"/>
    <w:rsid w:val="00E15F6E"/>
    <w:rsid w:val="00E176D1"/>
    <w:rsid w:val="00E17AEC"/>
    <w:rsid w:val="00E2006D"/>
    <w:rsid w:val="00E20133"/>
    <w:rsid w:val="00E20C00"/>
    <w:rsid w:val="00E20FEC"/>
    <w:rsid w:val="00E22743"/>
    <w:rsid w:val="00E2374A"/>
    <w:rsid w:val="00E242C2"/>
    <w:rsid w:val="00E26352"/>
    <w:rsid w:val="00E26B77"/>
    <w:rsid w:val="00E3223F"/>
    <w:rsid w:val="00E32872"/>
    <w:rsid w:val="00E33511"/>
    <w:rsid w:val="00E363CA"/>
    <w:rsid w:val="00E41380"/>
    <w:rsid w:val="00E43279"/>
    <w:rsid w:val="00E43D0C"/>
    <w:rsid w:val="00E475B5"/>
    <w:rsid w:val="00E54BB2"/>
    <w:rsid w:val="00E56BBC"/>
    <w:rsid w:val="00E57FB2"/>
    <w:rsid w:val="00E6175E"/>
    <w:rsid w:val="00E639E0"/>
    <w:rsid w:val="00E63A2A"/>
    <w:rsid w:val="00E63D3F"/>
    <w:rsid w:val="00E6482B"/>
    <w:rsid w:val="00E64AAE"/>
    <w:rsid w:val="00E75E67"/>
    <w:rsid w:val="00E83129"/>
    <w:rsid w:val="00E84AA6"/>
    <w:rsid w:val="00E857B7"/>
    <w:rsid w:val="00E86A06"/>
    <w:rsid w:val="00E900A3"/>
    <w:rsid w:val="00E9010D"/>
    <w:rsid w:val="00E90709"/>
    <w:rsid w:val="00E90850"/>
    <w:rsid w:val="00E94087"/>
    <w:rsid w:val="00E953A4"/>
    <w:rsid w:val="00E97757"/>
    <w:rsid w:val="00E977F6"/>
    <w:rsid w:val="00E97DE7"/>
    <w:rsid w:val="00EA6BF1"/>
    <w:rsid w:val="00EB2FB8"/>
    <w:rsid w:val="00EB3ED1"/>
    <w:rsid w:val="00EB6491"/>
    <w:rsid w:val="00EC0B3A"/>
    <w:rsid w:val="00EC1874"/>
    <w:rsid w:val="00EC4F65"/>
    <w:rsid w:val="00EC546B"/>
    <w:rsid w:val="00EC59CE"/>
    <w:rsid w:val="00EC62CE"/>
    <w:rsid w:val="00EC6ECE"/>
    <w:rsid w:val="00ED0C9E"/>
    <w:rsid w:val="00ED10A1"/>
    <w:rsid w:val="00ED1FED"/>
    <w:rsid w:val="00ED22C3"/>
    <w:rsid w:val="00ED2EAA"/>
    <w:rsid w:val="00ED69DB"/>
    <w:rsid w:val="00ED6A3C"/>
    <w:rsid w:val="00ED73E4"/>
    <w:rsid w:val="00EE05DE"/>
    <w:rsid w:val="00EE1BC4"/>
    <w:rsid w:val="00EE565E"/>
    <w:rsid w:val="00EF0183"/>
    <w:rsid w:val="00EF0557"/>
    <w:rsid w:val="00EF1208"/>
    <w:rsid w:val="00EF3803"/>
    <w:rsid w:val="00F00A97"/>
    <w:rsid w:val="00F01640"/>
    <w:rsid w:val="00F01A55"/>
    <w:rsid w:val="00F0273A"/>
    <w:rsid w:val="00F05D94"/>
    <w:rsid w:val="00F07546"/>
    <w:rsid w:val="00F110E3"/>
    <w:rsid w:val="00F1196C"/>
    <w:rsid w:val="00F11D31"/>
    <w:rsid w:val="00F13CE2"/>
    <w:rsid w:val="00F16133"/>
    <w:rsid w:val="00F20E42"/>
    <w:rsid w:val="00F22B2D"/>
    <w:rsid w:val="00F233A8"/>
    <w:rsid w:val="00F24359"/>
    <w:rsid w:val="00F246D4"/>
    <w:rsid w:val="00F25CC1"/>
    <w:rsid w:val="00F2645E"/>
    <w:rsid w:val="00F30FDF"/>
    <w:rsid w:val="00F3628E"/>
    <w:rsid w:val="00F417FB"/>
    <w:rsid w:val="00F41FC7"/>
    <w:rsid w:val="00F42CDC"/>
    <w:rsid w:val="00F4438D"/>
    <w:rsid w:val="00F45B55"/>
    <w:rsid w:val="00F52724"/>
    <w:rsid w:val="00F534CC"/>
    <w:rsid w:val="00F5598B"/>
    <w:rsid w:val="00F6243B"/>
    <w:rsid w:val="00F62EF5"/>
    <w:rsid w:val="00F63510"/>
    <w:rsid w:val="00F64CB0"/>
    <w:rsid w:val="00F64CF6"/>
    <w:rsid w:val="00F65E28"/>
    <w:rsid w:val="00F66040"/>
    <w:rsid w:val="00F716EA"/>
    <w:rsid w:val="00F76EC3"/>
    <w:rsid w:val="00F814B3"/>
    <w:rsid w:val="00F81D50"/>
    <w:rsid w:val="00F82A77"/>
    <w:rsid w:val="00F8503D"/>
    <w:rsid w:val="00F859A9"/>
    <w:rsid w:val="00F909B4"/>
    <w:rsid w:val="00F936C6"/>
    <w:rsid w:val="00F93894"/>
    <w:rsid w:val="00FA1B93"/>
    <w:rsid w:val="00FA485C"/>
    <w:rsid w:val="00FA575F"/>
    <w:rsid w:val="00FA73A8"/>
    <w:rsid w:val="00FB30D2"/>
    <w:rsid w:val="00FB702C"/>
    <w:rsid w:val="00FC28D9"/>
    <w:rsid w:val="00FC46CF"/>
    <w:rsid w:val="00FC4C71"/>
    <w:rsid w:val="00FC61A1"/>
    <w:rsid w:val="00FC7BA7"/>
    <w:rsid w:val="00FD073A"/>
    <w:rsid w:val="00FD1B2B"/>
    <w:rsid w:val="00FD3AB7"/>
    <w:rsid w:val="00FD4E45"/>
    <w:rsid w:val="00FE0270"/>
    <w:rsid w:val="00FE1F13"/>
    <w:rsid w:val="00FE34C8"/>
    <w:rsid w:val="00FE4958"/>
    <w:rsid w:val="00FE4DC3"/>
    <w:rsid w:val="00FE5100"/>
    <w:rsid w:val="00FE5214"/>
    <w:rsid w:val="00FE681C"/>
    <w:rsid w:val="00FF0863"/>
    <w:rsid w:val="00FF6D3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E8DF"/>
  <w15:docId w15:val="{34BE8A89-6988-4E77-A096-7645E168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6A"/>
  </w:style>
  <w:style w:type="paragraph" w:styleId="Heading1">
    <w:name w:val="heading 1"/>
    <w:basedOn w:val="ListParagraph"/>
    <w:next w:val="Normal"/>
    <w:link w:val="Heading1Char"/>
    <w:uiPriority w:val="9"/>
    <w:qFormat/>
    <w:rsid w:val="00743883"/>
    <w:pPr>
      <w:numPr>
        <w:numId w:val="1"/>
      </w:numPr>
      <w:tabs>
        <w:tab w:val="left" w:pos="983"/>
      </w:tabs>
      <w:spacing w:before="100" w:beforeAutospacing="1" w:after="100" w:afterAutospacing="1" w:line="240" w:lineRule="auto"/>
      <w:outlineLvl w:val="0"/>
    </w:pPr>
    <w:rPr>
      <w:rFonts w:ascii="GHEA Grapalat" w:hAnsi="GHEA Grapalat" w:cs="Times New Roman"/>
      <w:b/>
      <w:color w:val="000000"/>
      <w:sz w:val="24"/>
      <w:szCs w:val="24"/>
      <w:lang w:val="hy-AM" w:eastAsia="ru-RU" w:bidi="hy-AM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291B"/>
    <w:pPr>
      <w:keepNext/>
      <w:numPr>
        <w:numId w:val="0"/>
      </w:numPr>
      <w:tabs>
        <w:tab w:val="clear" w:pos="983"/>
      </w:tabs>
      <w:spacing w:before="240" w:beforeAutospacing="0" w:after="120" w:afterAutospacing="0"/>
      <w:ind w:left="1276" w:hanging="916"/>
      <w:contextualSpacing w:val="0"/>
      <w:outlineLvl w:val="1"/>
    </w:pPr>
    <w:rPr>
      <w:rFonts w:eastAsia="Times New Roman"/>
      <w:bCs/>
      <w:color w:val="auto"/>
      <w:kern w:val="36"/>
      <w:lang w:bidi="ar-S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291B"/>
    <w:pPr>
      <w:tabs>
        <w:tab w:val="left" w:pos="1843"/>
      </w:tabs>
      <w:ind w:left="1843" w:hanging="1123"/>
      <w:outlineLvl w:val="2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A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05DDC"/>
    <w:rPr>
      <w:b/>
      <w:bCs/>
    </w:rPr>
  </w:style>
  <w:style w:type="character" w:customStyle="1" w:styleId="FontStyle11">
    <w:name w:val="Font Style11"/>
    <w:basedOn w:val="DefaultParagraphFont"/>
    <w:rsid w:val="00244C01"/>
    <w:rPr>
      <w:rFonts w:ascii="Sylfaen" w:hAnsi="Sylfaen" w:cs="Sylfaen"/>
      <w:b/>
      <w:bCs/>
      <w:sz w:val="26"/>
      <w:szCs w:val="2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,Ha"/>
    <w:basedOn w:val="Normal"/>
    <w:link w:val="ListParagraphChar"/>
    <w:uiPriority w:val="34"/>
    <w:qFormat/>
    <w:rsid w:val="00244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01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44C01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43883"/>
    <w:rPr>
      <w:rFonts w:ascii="GHEA Grapalat" w:hAnsi="GHEA Grapalat" w:cs="Times New Roman"/>
      <w:b/>
      <w:color w:val="000000"/>
      <w:sz w:val="24"/>
      <w:szCs w:val="24"/>
      <w:lang w:val="hy-AM" w:eastAsia="ru-RU" w:bidi="hy-AM"/>
    </w:rPr>
  </w:style>
  <w:style w:type="paragraph" w:styleId="Footer">
    <w:name w:val="footer"/>
    <w:basedOn w:val="Normal"/>
    <w:link w:val="FooterChar"/>
    <w:uiPriority w:val="99"/>
    <w:unhideWhenUsed/>
    <w:rsid w:val="005858BE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858BE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basedOn w:val="DefaultParagraphFont"/>
    <w:link w:val="ListParagraph"/>
    <w:qFormat/>
    <w:rsid w:val="00A956BB"/>
  </w:style>
  <w:style w:type="character" w:customStyle="1" w:styleId="FontStyle155">
    <w:name w:val="Font Style155"/>
    <w:basedOn w:val="DefaultParagraphFont"/>
    <w:uiPriority w:val="99"/>
    <w:rsid w:val="0066157B"/>
    <w:rPr>
      <w:rFonts w:ascii="Sylfaen" w:hAnsi="Sylfaen" w:cs="Sylfaen" w:hint="default"/>
      <w:sz w:val="18"/>
      <w:szCs w:val="18"/>
    </w:rPr>
  </w:style>
  <w:style w:type="paragraph" w:styleId="NoSpacing">
    <w:name w:val="No Spacing"/>
    <w:uiPriority w:val="1"/>
    <w:qFormat/>
    <w:rsid w:val="001A7263"/>
    <w:pPr>
      <w:spacing w:after="0" w:line="240" w:lineRule="auto"/>
    </w:pPr>
  </w:style>
  <w:style w:type="paragraph" w:customStyle="1" w:styleId="Style1">
    <w:name w:val="Style1"/>
    <w:basedOn w:val="ListParagraph"/>
    <w:link w:val="Style1Char"/>
    <w:qFormat/>
    <w:rsid w:val="009170BE"/>
    <w:pPr>
      <w:numPr>
        <w:numId w:val="2"/>
      </w:numPr>
      <w:spacing w:after="0" w:line="360" w:lineRule="auto"/>
      <w:ind w:left="1211"/>
      <w:jc w:val="both"/>
      <w:textAlignment w:val="baseline"/>
    </w:pPr>
    <w:rPr>
      <w:rFonts w:ascii="GHEA Grapalat" w:eastAsia="Times New Roman" w:hAnsi="GHEA Grapalat" w:cs="Arial"/>
      <w:sz w:val="24"/>
      <w:szCs w:val="24"/>
      <w:lang w:val="hy-AM"/>
    </w:rPr>
  </w:style>
  <w:style w:type="character" w:customStyle="1" w:styleId="Style1Char">
    <w:name w:val="Style1 Char"/>
    <w:link w:val="Style1"/>
    <w:rsid w:val="009170BE"/>
    <w:rPr>
      <w:rFonts w:ascii="GHEA Grapalat" w:eastAsia="Times New Roman" w:hAnsi="GHEA Grapalat" w:cs="Arial"/>
      <w:sz w:val="24"/>
      <w:szCs w:val="24"/>
      <w:lang w:val="hy-AM"/>
    </w:rPr>
  </w:style>
  <w:style w:type="paragraph" w:customStyle="1" w:styleId="Default">
    <w:name w:val="Default"/>
    <w:rsid w:val="007F0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odytext2">
    <w:name w:val="Body text (2)_"/>
    <w:basedOn w:val="DefaultParagraphFont"/>
    <w:link w:val="Bodytext20"/>
    <w:rsid w:val="0064260F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260F"/>
    <w:pPr>
      <w:widowControl w:val="0"/>
      <w:shd w:val="clear" w:color="auto" w:fill="FFFFFF"/>
      <w:spacing w:before="240" w:after="240" w:line="341" w:lineRule="exact"/>
      <w:ind w:hanging="360"/>
      <w:jc w:val="both"/>
    </w:pPr>
    <w:rPr>
      <w:rFonts w:ascii="Segoe UI" w:eastAsia="Segoe UI" w:hAnsi="Segoe UI" w:cs="Segoe U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D5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98D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98D"/>
    <w:rPr>
      <w:rFonts w:ascii="GHEA Grapalat" w:hAnsi="GHEA Grapala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3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2291B"/>
    <w:rPr>
      <w:rFonts w:ascii="GHEA Grapalat" w:eastAsia="Times New Roman" w:hAnsi="GHEA Grapalat" w:cs="Times New Roman"/>
      <w:b/>
      <w:bCs/>
      <w:kern w:val="36"/>
      <w:sz w:val="24"/>
      <w:szCs w:val="24"/>
      <w:lang w:val="hy-AM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2291B"/>
    <w:rPr>
      <w:rFonts w:ascii="GHEA Grapalat" w:eastAsia="Times New Roman" w:hAnsi="GHEA Grapalat" w:cs="Times New Roman"/>
      <w:b/>
      <w:bCs/>
      <w:kern w:val="36"/>
      <w:sz w:val="24"/>
      <w:szCs w:val="24"/>
      <w:lang w:val="hy-AM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AE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Стиль1"/>
    <w:basedOn w:val="Normal"/>
    <w:link w:val="10"/>
    <w:qFormat/>
    <w:rsid w:val="005B78EE"/>
    <w:pPr>
      <w:numPr>
        <w:numId w:val="4"/>
      </w:numPr>
      <w:tabs>
        <w:tab w:val="left" w:pos="851"/>
      </w:tabs>
      <w:spacing w:line="360" w:lineRule="auto"/>
      <w:ind w:left="0" w:firstLine="0"/>
      <w:jc w:val="both"/>
    </w:pPr>
    <w:rPr>
      <w:rFonts w:ascii="GHEA Grapalat" w:hAnsi="GHEA Grapalat"/>
      <w:kern w:val="2"/>
      <w:sz w:val="24"/>
      <w:szCs w:val="24"/>
      <w:lang w:val="hy-AM"/>
      <w14:ligatures w14:val="standardContextual"/>
    </w:rPr>
  </w:style>
  <w:style w:type="character" w:customStyle="1" w:styleId="10">
    <w:name w:val="Стиль1 Знак"/>
    <w:basedOn w:val="DefaultParagraphFont"/>
    <w:link w:val="1"/>
    <w:rsid w:val="005B78EE"/>
    <w:rPr>
      <w:rFonts w:ascii="GHEA Grapalat" w:hAnsi="GHEA Grapalat"/>
      <w:kern w:val="2"/>
      <w:sz w:val="24"/>
      <w:szCs w:val="24"/>
      <w:lang w:val="hy-AM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2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475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6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1894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Arshavir</dc:creator>
  <cp:keywords>https://mul2-mud.gov.am/tasks/823521/oneclick?token=84c25b3cab81abaea2e6a52a6354f851</cp:keywords>
  <dc:description/>
  <cp:lastModifiedBy>Marine Harutyunyan</cp:lastModifiedBy>
  <cp:revision>26</cp:revision>
  <dcterms:created xsi:type="dcterms:W3CDTF">2025-10-01T08:39:00Z</dcterms:created>
  <dcterms:modified xsi:type="dcterms:W3CDTF">2025-11-24T10:54:00Z</dcterms:modified>
</cp:coreProperties>
</file>