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2DCB" w14:textId="58B87CD4" w:rsidR="00B153A0" w:rsidRDefault="00B153A0" w:rsidP="00B153A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ՆԱԽԱԳԻԾ</w:t>
      </w:r>
    </w:p>
    <w:p w14:paraId="1BF65F17" w14:textId="77777777" w:rsidR="00B153A0" w:rsidRPr="00DD1CAC" w:rsidRDefault="00B153A0" w:rsidP="00342AD9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</w:p>
    <w:p w14:paraId="23C04DEB" w14:textId="77777777" w:rsidR="00FB06B5" w:rsidRDefault="00FB06B5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</w:p>
    <w:p w14:paraId="6A2C75D9" w14:textId="04253DCB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ՀԱՅԱՍՏԱՆԻ ՀԱՆՐԱՊԵՏՈՒԹՅԱՆ ԿԱՌԱՎԱՐՈՒԹՅՈՒՆ</w:t>
      </w:r>
    </w:p>
    <w:p w14:paraId="46B2068F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color w:val="333333"/>
          <w:sz w:val="24"/>
          <w:szCs w:val="24"/>
          <w:lang w:eastAsia="hy-AM"/>
        </w:rPr>
        <w:t> </w:t>
      </w:r>
    </w:p>
    <w:p w14:paraId="36B27809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Ո Ր Ո Շ ՈՒ Մ</w:t>
      </w:r>
    </w:p>
    <w:p w14:paraId="77B3D42C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hy-AM"/>
        </w:rPr>
      </w:pPr>
      <w:r w:rsidRPr="004B622D">
        <w:rPr>
          <w:rFonts w:ascii="Arial" w:eastAsia="Times New Roman" w:hAnsi="Arial" w:cs="Arial"/>
          <w:color w:val="333333"/>
          <w:sz w:val="24"/>
          <w:szCs w:val="24"/>
          <w:lang w:eastAsia="hy-AM"/>
        </w:rPr>
        <w:t> </w:t>
      </w:r>
    </w:p>
    <w:p w14:paraId="48DF9332" w14:textId="378DA14E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20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25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Pr="004B622D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eastAsia="hy-AM"/>
        </w:rPr>
        <w:t>թվականի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N -</w:t>
      </w:r>
      <w:r w:rsidRPr="004B622D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eastAsia="hy-AM"/>
        </w:rPr>
        <w:t>Ն</w:t>
      </w:r>
    </w:p>
    <w:p w14:paraId="441EBEB4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0302AC60" w14:textId="5A364578" w:rsidR="004601CE" w:rsidRDefault="004601CE" w:rsidP="00B153A0">
      <w:pPr>
        <w:shd w:val="clear" w:color="auto" w:fill="FFFFFF"/>
        <w:spacing w:after="0" w:line="240" w:lineRule="auto"/>
        <w:rPr>
          <w:rStyle w:val="Strong"/>
          <w:rFonts w:ascii="Arial" w:hAnsi="Arial" w:cs="Arial"/>
          <w:color w:val="333333"/>
          <w:shd w:val="clear" w:color="auto" w:fill="FFFFFF"/>
        </w:rPr>
      </w:pPr>
    </w:p>
    <w:p w14:paraId="6A86DB8D" w14:textId="7F824D4A" w:rsidR="004B622D" w:rsidRPr="004B622D" w:rsidRDefault="00762525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>
        <w:rPr>
          <w:rStyle w:val="Strong"/>
          <w:rFonts w:ascii="Arial" w:hAnsi="Arial" w:cs="Arial"/>
          <w:color w:val="333333"/>
          <w:shd w:val="clear" w:color="auto" w:fill="FFFFFF"/>
        </w:rPr>
        <w:t>ՊԵՏՈՒԹՅԱՆ ԿՈՂՄԻՑ ԵՐԱՇԽԱՎՈՐՎԱԾ ԱՆՎՃԱՐ ԵՎ ԱՐՏՈՆՅԱԼ ՊԱՅՄԱՆՆԵՐՈՎ 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ԴԵՂԵՐ</w:t>
      </w:r>
      <w:r w:rsidR="00956B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ՍՏՈՑՈՂ </w:t>
      </w: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="00956BE5"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ԲՆԱԿՉՈՒԹՅԱՆ ՍՈՑԻԱԼԱ</w:t>
      </w:r>
      <w:r w:rsidR="00DD3E3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ՊԵՍ ԱՆԱՊԱՀՈՎ </w:t>
      </w:r>
      <w:r w:rsidR="00956BE5"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="00DD3E3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ՈՒ</w:t>
      </w:r>
      <w:r w:rsidR="00923AB4"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="00956BE5"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ՀԱՏՈՒԿ ԽՄԲԵՐԻ ՑԱՆԿԸ </w:t>
      </w:r>
      <w:r w:rsidR="00956B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ԵՎ ՀՐԱՊԱՐԱԿԱՅԻՆ ՕՖԵՐՏԱՅԻ ՊԱՅՄԱՆԱԳՐԻ ՇՐՋԱՆԱԿ</w:t>
      </w:r>
      <w:r w:rsidR="00923AB4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ՆԵՐ</w:t>
      </w:r>
      <w:r w:rsidR="00956B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ՈՒՄ ՇԱՀԱՌՈՒՆԵՐԻՆ </w:t>
      </w:r>
      <w:r w:rsidR="004601C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ՏՐԱՄԱԴՐՎՈՂ</w:t>
      </w:r>
      <w:r w:rsidR="00956B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ԴԵՂԵՐԻ 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ՓՈԽՀԱՏՈՒՑՄԱՆ ԿԱՐԳ</w:t>
      </w:r>
      <w:r w:rsidR="00923AB4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Ը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="00956BE5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ՀԱՍՏԱՏԵԼՈՒ ՄԱՍԻՆ</w:t>
      </w:r>
    </w:p>
    <w:p w14:paraId="52A19A18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1CA17DD0" w14:textId="15BDA5BA" w:rsidR="004B622D" w:rsidRPr="004B622D" w:rsidRDefault="004B622D" w:rsidP="004B622D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Հիմք ընդունելով «Դեղերի մասին» Հայաստանի Հանրապետության օրենքի 10-րդ հոդվածը </w:t>
      </w:r>
    </w:p>
    <w:p w14:paraId="7DDBAFD6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</w:p>
    <w:p w14:paraId="7A644809" w14:textId="278B8F96" w:rsidR="004B622D" w:rsidRPr="00342AD9" w:rsidRDefault="004B622D" w:rsidP="00342AD9">
      <w:pPr>
        <w:shd w:val="clear" w:color="auto" w:fill="FFFFFF"/>
        <w:spacing w:after="0" w:line="360" w:lineRule="auto"/>
        <w:rPr>
          <w:rStyle w:val="Strong"/>
          <w:b w:val="0"/>
          <w:bCs w:val="0"/>
        </w:rPr>
      </w:pPr>
      <w:r w:rsidRPr="00342AD9">
        <w:rPr>
          <w:rStyle w:val="Strong"/>
          <w:b w:val="0"/>
          <w:bCs w:val="0"/>
        </w:rPr>
        <w:t xml:space="preserve">1. </w:t>
      </w:r>
      <w:r w:rsidR="002328B6" w:rsidRPr="00342AD9">
        <w:rPr>
          <w:rStyle w:val="Strong"/>
          <w:b w:val="0"/>
          <w:bCs w:val="0"/>
        </w:rPr>
        <w:t>Հաստատել</w:t>
      </w:r>
      <w:r w:rsidRPr="00342AD9">
        <w:rPr>
          <w:rStyle w:val="Strong"/>
          <w:b w:val="0"/>
          <w:bCs w:val="0"/>
        </w:rPr>
        <w:t>՝</w:t>
      </w:r>
    </w:p>
    <w:p w14:paraId="742C794D" w14:textId="2833C518" w:rsidR="004B622D" w:rsidRPr="00342AD9" w:rsidRDefault="004B622D" w:rsidP="00342AD9">
      <w:pPr>
        <w:shd w:val="clear" w:color="auto" w:fill="FFFFFF"/>
        <w:spacing w:after="0" w:line="360" w:lineRule="auto"/>
        <w:jc w:val="both"/>
        <w:rPr>
          <w:rStyle w:val="Strong"/>
          <w:b w:val="0"/>
          <w:bCs w:val="0"/>
        </w:rPr>
      </w:pPr>
      <w:r w:rsidRPr="00342AD9">
        <w:rPr>
          <w:rStyle w:val="Strong"/>
          <w:b w:val="0"/>
          <w:bCs w:val="0"/>
        </w:rPr>
        <w:t xml:space="preserve">1) </w:t>
      </w:r>
      <w:r w:rsidR="00956BE5" w:rsidRPr="00342AD9">
        <w:rPr>
          <w:rStyle w:val="Strong"/>
          <w:b w:val="0"/>
          <w:bCs w:val="0"/>
        </w:rPr>
        <w:t xml:space="preserve">Պետության կողմից երաշխավորված անվճար և արտոնյալ պայմաններով </w:t>
      </w:r>
      <w:r w:rsidRPr="00342AD9">
        <w:rPr>
          <w:rStyle w:val="Strong"/>
          <w:b w:val="0"/>
          <w:bCs w:val="0"/>
        </w:rPr>
        <w:t>բնակչության սոցիալա</w:t>
      </w:r>
      <w:r w:rsidR="00DD3E32" w:rsidRPr="00342AD9">
        <w:rPr>
          <w:rStyle w:val="Strong"/>
          <w:b w:val="0"/>
          <w:bCs w:val="0"/>
        </w:rPr>
        <w:t>պես անապահով</w:t>
      </w:r>
      <w:r w:rsidRPr="00342AD9">
        <w:rPr>
          <w:rStyle w:val="Strong"/>
          <w:b w:val="0"/>
          <w:bCs w:val="0"/>
        </w:rPr>
        <w:t xml:space="preserve"> </w:t>
      </w:r>
      <w:r w:rsidR="00DD3E32" w:rsidRPr="00342AD9">
        <w:rPr>
          <w:rStyle w:val="Strong"/>
          <w:b w:val="0"/>
          <w:bCs w:val="0"/>
        </w:rPr>
        <w:t>ու</w:t>
      </w:r>
      <w:r w:rsidR="00923AB4" w:rsidRPr="00342AD9">
        <w:rPr>
          <w:rStyle w:val="Strong"/>
          <w:b w:val="0"/>
          <w:bCs w:val="0"/>
        </w:rPr>
        <w:t xml:space="preserve"> </w:t>
      </w:r>
      <w:r w:rsidRPr="00342AD9">
        <w:rPr>
          <w:rStyle w:val="Strong"/>
          <w:b w:val="0"/>
          <w:bCs w:val="0"/>
        </w:rPr>
        <w:t>հատուկ խմբերի ցանկը, համաձայն N 1 հավելվածի.</w:t>
      </w:r>
    </w:p>
    <w:p w14:paraId="37FED884" w14:textId="2F1CEB23" w:rsidR="004B622D" w:rsidRPr="00342AD9" w:rsidRDefault="00725577" w:rsidP="00342AD9">
      <w:pPr>
        <w:shd w:val="clear" w:color="auto" w:fill="FFFFFF"/>
        <w:spacing w:after="0" w:line="360" w:lineRule="auto"/>
        <w:jc w:val="both"/>
        <w:rPr>
          <w:rStyle w:val="Strong"/>
          <w:b w:val="0"/>
          <w:bCs w:val="0"/>
        </w:rPr>
      </w:pPr>
      <w:r w:rsidRPr="00342AD9">
        <w:rPr>
          <w:rStyle w:val="Strong"/>
          <w:b w:val="0"/>
          <w:bCs w:val="0"/>
        </w:rPr>
        <w:t>2</w:t>
      </w:r>
      <w:r w:rsidR="004B622D" w:rsidRPr="00342AD9">
        <w:rPr>
          <w:rStyle w:val="Strong"/>
          <w:b w:val="0"/>
          <w:bCs w:val="0"/>
        </w:rPr>
        <w:t xml:space="preserve">) պետության կողմից երաշխավորված անվճար և արտոնյալ պայմաններով </w:t>
      </w:r>
      <w:r w:rsidR="00956BE5" w:rsidRPr="00342AD9">
        <w:rPr>
          <w:rStyle w:val="Strong"/>
          <w:b w:val="0"/>
          <w:bCs w:val="0"/>
        </w:rPr>
        <w:t xml:space="preserve">հրապարակային օֆերտայի պայմանագրի շրջանակում </w:t>
      </w:r>
      <w:r w:rsidR="004B622D" w:rsidRPr="00342AD9">
        <w:rPr>
          <w:rStyle w:val="Strong"/>
          <w:b w:val="0"/>
          <w:bCs w:val="0"/>
        </w:rPr>
        <w:t xml:space="preserve">տրամադրվող դեղերի փոխհատուցման </w:t>
      </w:r>
      <w:r w:rsidRPr="00342AD9">
        <w:rPr>
          <w:rStyle w:val="Strong"/>
          <w:b w:val="0"/>
          <w:bCs w:val="0"/>
        </w:rPr>
        <w:t xml:space="preserve"> կարգը</w:t>
      </w:r>
      <w:r w:rsidR="004B622D" w:rsidRPr="00342AD9">
        <w:rPr>
          <w:rStyle w:val="Strong"/>
          <w:b w:val="0"/>
          <w:bCs w:val="0"/>
        </w:rPr>
        <w:t>` համաձայն N</w:t>
      </w:r>
      <w:r w:rsidR="00616352" w:rsidRPr="00342AD9">
        <w:rPr>
          <w:rStyle w:val="Strong"/>
          <w:b w:val="0"/>
          <w:bCs w:val="0"/>
        </w:rPr>
        <w:t xml:space="preserve"> </w:t>
      </w:r>
      <w:r w:rsidRPr="00342AD9">
        <w:rPr>
          <w:rStyle w:val="Strong"/>
          <w:b w:val="0"/>
          <w:bCs w:val="0"/>
        </w:rPr>
        <w:t>2</w:t>
      </w:r>
      <w:r w:rsidR="00616352" w:rsidRPr="00342AD9">
        <w:rPr>
          <w:rStyle w:val="Strong"/>
          <w:b w:val="0"/>
          <w:bCs w:val="0"/>
        </w:rPr>
        <w:t xml:space="preserve"> </w:t>
      </w:r>
      <w:r w:rsidR="004B622D" w:rsidRPr="00342AD9">
        <w:rPr>
          <w:rStyle w:val="Strong"/>
          <w:b w:val="0"/>
          <w:bCs w:val="0"/>
        </w:rPr>
        <w:t>հավելվածի:</w:t>
      </w:r>
    </w:p>
    <w:p w14:paraId="457DA8FC" w14:textId="3DE80436" w:rsidR="00342AD9" w:rsidRPr="00342AD9" w:rsidRDefault="00342AD9" w:rsidP="00342AD9">
      <w:pPr>
        <w:shd w:val="clear" w:color="auto" w:fill="FFFFFF"/>
        <w:spacing w:after="0" w:line="360" w:lineRule="auto"/>
        <w:ind w:left="6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342AD9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en-US" w:eastAsia="hy-AM"/>
        </w:rPr>
        <w:t>2.</w:t>
      </w:r>
      <w:r w:rsidRPr="00342AD9">
        <w:rPr>
          <w:rStyle w:val="Strong"/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342AD9">
        <w:rPr>
          <w:rStyle w:val="Strong"/>
          <w:rFonts w:ascii="GHEA Grapalat" w:hAnsi="GHEA Grapalat"/>
          <w:b w:val="0"/>
          <w:bCs w:val="0"/>
          <w:sz w:val="24"/>
          <w:szCs w:val="24"/>
        </w:rPr>
        <w:t>Առողջապահության նախարարին՝</w:t>
      </w:r>
    </w:p>
    <w:p w14:paraId="00C8B4FA" w14:textId="77777777" w:rsidR="00342AD9" w:rsidRPr="00B153A0" w:rsidRDefault="00342AD9" w:rsidP="00342AD9">
      <w:pPr>
        <w:pStyle w:val="ListParagraph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360" w:lineRule="auto"/>
        <w:ind w:left="0" w:firstLine="36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B153A0">
        <w:rPr>
          <w:rStyle w:val="Strong"/>
          <w:rFonts w:ascii="GHEA Grapalat" w:hAnsi="GHEA Grapalat"/>
          <w:b w:val="0"/>
          <w:bCs w:val="0"/>
          <w:sz w:val="24"/>
          <w:szCs w:val="24"/>
        </w:rPr>
        <w:t>մինչև 2025 թվականի դեկտեմբերի 1–ը ապահովել փոխհատուցվող դեղերի ցանկի հրապարակումը՝ ըստ սույն որոշման հավելվածով սահմանված մեթոդաբանությամբ հաշվարկված փոխհատուցման գնի, փոխհատուցման առավելագույն չափի, շահառուի կողմից վճարման ենթակա համավճարի չափի։</w:t>
      </w:r>
    </w:p>
    <w:p w14:paraId="2ED37DBD" w14:textId="7340BC07" w:rsidR="00342AD9" w:rsidRPr="00342AD9" w:rsidRDefault="00342AD9" w:rsidP="00342AD9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</w:rPr>
      </w:pPr>
      <w:r w:rsidRPr="00342AD9">
        <w:rPr>
          <w:rStyle w:val="Strong"/>
          <w:rFonts w:ascii="GHEA Grapalat" w:hAnsi="GHEA Grapalat"/>
          <w:b w:val="0"/>
          <w:bCs w:val="0"/>
          <w:sz w:val="24"/>
          <w:szCs w:val="24"/>
        </w:rPr>
        <w:t>3.</w:t>
      </w:r>
      <w:r w:rsidRPr="00342AD9">
        <w:rPr>
          <w:rStyle w:val="Strong"/>
          <w:rFonts w:ascii="GHEA Grapalat" w:hAnsi="GHEA Grapalat"/>
          <w:b w:val="0"/>
          <w:bCs w:val="0"/>
          <w:sz w:val="24"/>
          <w:szCs w:val="24"/>
        </w:rPr>
        <w:t>Սույն որոշումն ուժի մեջ է մտնում 2025 թվականի դեկտեմբերի 1-ից։</w:t>
      </w:r>
    </w:p>
    <w:p w14:paraId="03755CCF" w14:textId="028B87DE" w:rsidR="00342AD9" w:rsidRPr="00342AD9" w:rsidRDefault="00342AD9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</w:p>
    <w:p w14:paraId="66DFCF97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tbl>
      <w:tblPr>
        <w:tblW w:w="6057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7"/>
        <w:gridCol w:w="5457"/>
      </w:tblGrid>
      <w:tr w:rsidR="004B622D" w:rsidRPr="004B622D" w14:paraId="59A0C99C" w14:textId="77777777" w:rsidTr="00DD1CAC">
        <w:trPr>
          <w:trHeight w:val="682"/>
          <w:tblCellSpacing w:w="7" w:type="dxa"/>
        </w:trPr>
        <w:tc>
          <w:tcPr>
            <w:tcW w:w="5456" w:type="dxa"/>
            <w:shd w:val="clear" w:color="auto" w:fill="FFFFFF"/>
            <w:vAlign w:val="center"/>
            <w:hideMark/>
          </w:tcPr>
          <w:p w14:paraId="332BBF87" w14:textId="57AC4AED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Հայաստանի Հանրապետության</w:t>
            </w:r>
            <w:r w:rsidR="00B153A0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 xml:space="preserve"> </w:t>
            </w: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վարչապետ</w:t>
            </w:r>
            <w:r w:rsidR="00FB06B5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 xml:space="preserve">                                                      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05F788F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Ն. Փաշինյան</w:t>
            </w:r>
          </w:p>
        </w:tc>
      </w:tr>
      <w:tr w:rsidR="004B622D" w:rsidRPr="004B622D" w14:paraId="2AB21EB5" w14:textId="77777777" w:rsidTr="00DD1CAC">
        <w:trPr>
          <w:trHeight w:val="995"/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6068AE86" w14:textId="6397BA22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FC4364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</w:p>
        </w:tc>
      </w:tr>
    </w:tbl>
    <w:p w14:paraId="0E50D542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4B622D" w:rsidRPr="004B622D" w14:paraId="0C9E83B7" w14:textId="77777777" w:rsidTr="004B62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11EDBD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20DA3E4F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Հավելված N 1</w:t>
            </w:r>
          </w:p>
          <w:p w14:paraId="6F951D96" w14:textId="53B6DA9C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ՀՀ կառավարության 20</w:t>
            </w:r>
            <w:r w:rsidR="00342AD9" w:rsidRPr="00342AD9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25</w:t>
            </w: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 xml:space="preserve"> թվականի</w:t>
            </w:r>
          </w:p>
          <w:p w14:paraId="469CE8DF" w14:textId="3917DBDD" w:rsidR="004B622D" w:rsidRPr="004B622D" w:rsidRDefault="00342AD9" w:rsidP="00342AD9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342AD9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-----</w:t>
            </w:r>
            <w:r w:rsidR="004B622D"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-ի N -Ն որոշման</w:t>
            </w:r>
          </w:p>
        </w:tc>
      </w:tr>
    </w:tbl>
    <w:p w14:paraId="382FA8A5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17659F61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Ց Ա</w:t>
      </w: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  <w:r w:rsidRPr="004B622D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eastAsia="hy-AM"/>
        </w:rPr>
        <w:t>Ն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Pr="004B622D">
        <w:rPr>
          <w:rFonts w:ascii="GHEA Grapalat" w:eastAsia="Times New Roman" w:hAnsi="GHEA Grapalat" w:cs="GHEA Grapalat"/>
          <w:b/>
          <w:bCs/>
          <w:color w:val="333333"/>
          <w:sz w:val="24"/>
          <w:szCs w:val="24"/>
          <w:lang w:eastAsia="hy-AM"/>
        </w:rPr>
        <w:t>Կ</w:t>
      </w:r>
    </w:p>
    <w:p w14:paraId="30A0131F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7AE08C61" w14:textId="323554D4" w:rsidR="008A537E" w:rsidRDefault="00AE443A" w:rsidP="00DD3E3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ՊԵՏՈՒԹՅԱՆ ԿՈՂՄԻՑ ԵՐԱՇԽԱՎՈՐՎԱԾ ԱՆՎՃԱՐ ԵՎ ԱՐՏՈՆՅԱԼ ՊԱՅՄԱՆՆԵՐՈՎ </w:t>
      </w:r>
      <w:r w:rsidR="003C5149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ՀՐԱՊԱՐԱԿԱՅԻՆ ՕՖԵՐՏԱՅԻ ՇՐՋԱՆԱԿՈՒՄ ԴԵՂԵՐ ՍՏԱՑՈՂ 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ԲՆԱԿՉՈՒԹՅԱՆ ՍՈՑԻԱ</w:t>
      </w:r>
      <w:r w:rsidR="00DD3E3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ԼԱՊԵՍ ԱՆԱՊԱՀՈՎ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="00DD3E3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ՈՒ 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ՀԱՏՈՒԿ ԽՄԲԵՐԻ</w:t>
      </w:r>
    </w:p>
    <w:p w14:paraId="704946C0" w14:textId="77777777" w:rsidR="003C5149" w:rsidRDefault="003C5149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</w:p>
    <w:p w14:paraId="307D5C72" w14:textId="7AFE5F36" w:rsidR="003C5149" w:rsidRDefault="003C5149" w:rsidP="00F4036C">
      <w:pPr>
        <w:shd w:val="clear" w:color="auto" w:fill="FFFFFF"/>
        <w:spacing w:after="0" w:line="360" w:lineRule="auto"/>
        <w:jc w:val="both"/>
        <w:rPr>
          <w:rFonts w:ascii="Cambria Math" w:eastAsia="Times New Roman" w:hAnsi="Cambria Math" w:cs="Arial"/>
          <w:color w:val="333333"/>
          <w:sz w:val="24"/>
          <w:szCs w:val="24"/>
          <w:lang w:eastAsia="hy-AM"/>
        </w:rPr>
      </w:pPr>
      <w:r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</w:t>
      </w:r>
      <w:r>
        <w:rPr>
          <w:rFonts w:ascii="Cambria Math" w:eastAsia="Times New Roman" w:hAnsi="Cambria Math" w:cs="Arial"/>
          <w:color w:val="333333"/>
          <w:sz w:val="24"/>
          <w:szCs w:val="24"/>
          <w:lang w:eastAsia="hy-AM"/>
        </w:rPr>
        <w:t>․</w:t>
      </w:r>
      <w:r w:rsidR="00AE443A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Պետության կողմից երաշխավորված անվճար </w:t>
      </w:r>
      <w:r w:rsidR="00DD3E32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ու</w:t>
      </w:r>
      <w:r w:rsidR="00AE443A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արտոնյալ պայմաններով </w:t>
      </w:r>
      <w:r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հրապարակային օֆերտայի շրջանակում դեղեր ստացող </w:t>
      </w:r>
      <w:r w:rsidR="00AE443A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բնակչության սոցիալա</w:t>
      </w:r>
      <w:r w:rsidR="00DD3E32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պես անապահով</w:t>
      </w:r>
      <w:r w:rsidR="00AE443A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</w:t>
      </w:r>
      <w:r w:rsidR="00DD3E32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ու</w:t>
      </w:r>
      <w:r w:rsidR="00AE443A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հատուկ խմբերն են</w:t>
      </w:r>
      <w:r w:rsidR="00AE443A" w:rsidRPr="003C5149">
        <w:rPr>
          <w:rFonts w:ascii="Cambria Math" w:eastAsia="Times New Roman" w:hAnsi="Cambria Math" w:cs="Arial"/>
          <w:color w:val="333333"/>
          <w:sz w:val="24"/>
          <w:szCs w:val="24"/>
          <w:lang w:eastAsia="hy-AM"/>
        </w:rPr>
        <w:t>․</w:t>
      </w:r>
    </w:p>
    <w:p w14:paraId="07C64E15" w14:textId="63759260" w:rsidR="003C5149" w:rsidRPr="003C5149" w:rsidRDefault="003C5149" w:rsidP="00F4036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y-AM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hy-AM"/>
        </w:rPr>
        <w:t>1</w:t>
      </w:r>
      <w:r w:rsidRPr="003C5149">
        <w:rPr>
          <w:rFonts w:ascii="Arial" w:eastAsia="Times New Roman" w:hAnsi="Arial" w:cs="Arial"/>
          <w:color w:val="333333"/>
          <w:sz w:val="24"/>
          <w:szCs w:val="24"/>
          <w:lang w:eastAsia="hy-AM"/>
        </w:rPr>
        <w:t>) հաշմանդամություն ունեցող անձինք՝ ֆունկցիոնալության խորն աստիճանի սահմանափակումով, ինչպես նաև 1-ին խմբի հաշմանդամություն ունեցող անձինք.</w:t>
      </w:r>
    </w:p>
    <w:p w14:paraId="5DAE22E4" w14:textId="0B52573F" w:rsidR="003C5149" w:rsidRPr="003C5149" w:rsidRDefault="003C5149" w:rsidP="00DD3E3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y-AM"/>
        </w:rPr>
      </w:pPr>
      <w:r w:rsidRPr="003C5149">
        <w:rPr>
          <w:rFonts w:ascii="Arial" w:eastAsia="Times New Roman" w:hAnsi="Arial" w:cs="Arial"/>
          <w:color w:val="333333"/>
          <w:sz w:val="24"/>
          <w:szCs w:val="24"/>
          <w:lang w:eastAsia="hy-AM"/>
        </w:rPr>
        <w:t>2) հաշմանդամություն ունեցող անձինք՝ ֆունկցիոնալության ծանր աստիճանի սահմանափակումով, ինչպես նաև 2-րդ խմբի հաշմանդամություն ունեցող անձինք.</w:t>
      </w:r>
    </w:p>
    <w:p w14:paraId="7C7D658F" w14:textId="70E9CF18" w:rsidR="003C5149" w:rsidRPr="003C5149" w:rsidRDefault="003C5149" w:rsidP="00DD3E3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hy-AM"/>
        </w:rPr>
      </w:pPr>
      <w:r w:rsidRPr="003C5149">
        <w:rPr>
          <w:rFonts w:ascii="Arial" w:eastAsia="Times New Roman" w:hAnsi="Arial" w:cs="Arial"/>
          <w:color w:val="333333"/>
          <w:sz w:val="24"/>
          <w:szCs w:val="24"/>
          <w:lang w:eastAsia="hy-AM"/>
        </w:rPr>
        <w:t>3) հաշմանդամություն ունեցող անձինք՝ ֆունկցիոնալության միջին աստիճանի սահմանափակումով, ինչպես նաև 3-րդ խմբի հաշմանդամություն ունեցող անձինք.</w:t>
      </w:r>
    </w:p>
    <w:p w14:paraId="1F4ED8DD" w14:textId="1CB92699" w:rsidR="004B622D" w:rsidRPr="003C5149" w:rsidRDefault="003C5149" w:rsidP="003C51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4</w:t>
      </w:r>
      <w:r w:rsidR="004B622D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) հայրենական պատերազմի մասնակիցներ և նրանց հավասարեցված անձինք.</w:t>
      </w:r>
    </w:p>
    <w:p w14:paraId="41473948" w14:textId="651CE8E2" w:rsidR="00F4036C" w:rsidRDefault="00DD3E3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5</w:t>
      </w:r>
      <w:r w:rsidR="004B622D" w:rsidRPr="00DD3E32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) </w:t>
      </w:r>
      <w:r w:rsidR="00F4036C" w:rsidRPr="00DD3E32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Հայաստանի Հանրապետության պաշտպանության ժամանակ, ինչպես նաև ծառայողական պարտականությունները կատարելիս զոհված (մահացած) զինծառայողների ընտանիքների անդամներ</w:t>
      </w:r>
      <w:r>
        <w:rPr>
          <w:rFonts w:ascii="Cambria Math" w:eastAsia="Times New Roman" w:hAnsi="Cambria Math" w:cs="Arial"/>
          <w:color w:val="333333"/>
          <w:sz w:val="24"/>
          <w:szCs w:val="24"/>
          <w:lang w:eastAsia="hy-AM"/>
        </w:rPr>
        <w:t>․</w:t>
      </w:r>
    </w:p>
    <w:p w14:paraId="59521F39" w14:textId="211F04AA" w:rsidR="00F4036C" w:rsidRPr="003C5149" w:rsidRDefault="00DD3E32" w:rsidP="00F4036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6</w:t>
      </w:r>
      <w:r w:rsidR="004B622D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) </w:t>
      </w:r>
      <w:r w:rsidR="00F4036C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մինչև 18 տարեկան երեխաներ.</w:t>
      </w:r>
    </w:p>
    <w:p w14:paraId="05F26BAC" w14:textId="3E02AA13" w:rsidR="004B622D" w:rsidRPr="003C5149" w:rsidRDefault="00DD3E3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7</w:t>
      </w:r>
      <w:r w:rsidR="00F4036C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) </w:t>
      </w:r>
      <w:r w:rsidR="004B622D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ընտանիքի սոցիալական գնահատման համակարգում հաշվառված 28.01 և ավելի բարձր անապահովության միավոր ունեցող նպաստառուներ կամ «Պետական նպաստների մասին» օրենքով և Հայաստանի Հանրապետության կառավարության որոշմամբ սահմանված կարգով ընտանիքի մեկ հաշվարկային անդամի ամսական եկամտի չափն անապահովության նպաստ ստանալու իրավունք տվող սահմանային շեմի 130 տոկոսի արժեքից ցածր ամսական </w:t>
      </w:r>
      <w:r w:rsidR="004B622D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>եկամուտ ունեցող և ընտանիքի անապահովության գնահատման կարգով սոցիալապես անապահով ճանաչված ընտանիքի անդամներ.</w:t>
      </w:r>
    </w:p>
    <w:p w14:paraId="0572F109" w14:textId="07437D36" w:rsidR="004E34B0" w:rsidRPr="003C5149" w:rsidRDefault="00DD3E32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8</w:t>
      </w:r>
      <w:r w:rsidR="004B622D" w:rsidRPr="003C5149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) Հայաստանի Հանրապետության ներքին գործերի նախարարության միգրացիայի և քաղաքացիության ծառայության կողմից Հայաստանի Հանրապետությունում փախստական ճանաչված և ապաստան ստացած, այդ թվում՝ ժամանակավոր պաշտպանություն ստացած անձինք, ինչպես նաև միգրացիայի և քաղաքացիության ծառայության կողմից հավաքագրված և մշակված (բնակչության պետական ռեգիստրի տվյալների հետ </w:t>
      </w:r>
      <w:r w:rsidR="004B622D" w:rsidRPr="003C5149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նույնականացված)՝ 2023 թվականի սեպտեմբերի 19-ից Ադրբեջանի կողմից Լեռնային Ղարաբաղի դեմ սանձազերծված ռազմական գործողությունների հետևանքով բռնի տեղահանված անձինք.</w:t>
      </w:r>
    </w:p>
    <w:p w14:paraId="7C5E1759" w14:textId="43274015" w:rsidR="008A537E" w:rsidRPr="00DD3E32" w:rsidRDefault="00DD3E3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 w:themeColor="text1"/>
        </w:rPr>
      </w:pPr>
      <w:r w:rsidRPr="00DD3E32">
        <w:rPr>
          <w:rFonts w:ascii="GHEA Grapalat" w:hAnsi="GHEA Grapalat" w:cs="Arial"/>
          <w:color w:val="000000" w:themeColor="text1"/>
        </w:rPr>
        <w:t>9</w:t>
      </w:r>
      <w:r w:rsidR="004B622D" w:rsidRPr="00DD3E32">
        <w:rPr>
          <w:rFonts w:ascii="GHEA Grapalat" w:hAnsi="GHEA Grapalat" w:cs="Arial"/>
          <w:color w:val="000000" w:themeColor="text1"/>
        </w:rPr>
        <w:t xml:space="preserve">) </w:t>
      </w:r>
      <w:r w:rsidR="008A537E" w:rsidRPr="00DD3E32">
        <w:rPr>
          <w:rFonts w:ascii="GHEA Grapalat" w:hAnsi="GHEA Grapalat" w:cs="Arial"/>
          <w:color w:val="000000" w:themeColor="text1"/>
        </w:rPr>
        <w:t>կալանավորված անձինք և ազատազրկման դատապարտվածներ.</w:t>
      </w:r>
    </w:p>
    <w:p w14:paraId="66F32B77" w14:textId="53D239B3" w:rsidR="004B622D" w:rsidRPr="00DD3E32" w:rsidRDefault="003C51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</w:pPr>
      <w:r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1</w:t>
      </w:r>
      <w:r w:rsidR="00DD3E32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0</w:t>
      </w:r>
      <w:r w:rsidR="004B622D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) Չեռնոբիլի վթարի վերացման աշխատանքների մասնակիցներ.</w:t>
      </w:r>
    </w:p>
    <w:p w14:paraId="5A14D53B" w14:textId="42FC5A39" w:rsidR="00F4036C" w:rsidRPr="00DD3E32" w:rsidRDefault="003C5149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</w:pPr>
      <w:r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1</w:t>
      </w:r>
      <w:r w:rsidR="00DD3E32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1</w:t>
      </w:r>
      <w:r w:rsidR="004B622D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) բռնադատվածներ</w:t>
      </w:r>
      <w:r w:rsidR="00F4036C" w:rsidRPr="00DD3E32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hy-AM"/>
        </w:rPr>
        <w:t>․</w:t>
      </w:r>
    </w:p>
    <w:p w14:paraId="412BBDD5" w14:textId="661E2082" w:rsidR="00F4036C" w:rsidRPr="00DD3E32" w:rsidRDefault="00F4036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</w:pPr>
      <w:r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1</w:t>
      </w:r>
      <w:r w:rsidR="00DD3E32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2</w:t>
      </w:r>
      <w:r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) բնակչության սոցիալական պաշտպանության հաստատությունների և ժամանակավոր օթևանների շահառուներ</w:t>
      </w:r>
      <w:r w:rsidRPr="00DD3E32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hy-AM"/>
        </w:rPr>
        <w:t>․</w:t>
      </w:r>
    </w:p>
    <w:p w14:paraId="19D75B7C" w14:textId="2CD21955" w:rsidR="004B622D" w:rsidRPr="00DD3E32" w:rsidRDefault="00F4036C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</w:pPr>
      <w:r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1</w:t>
      </w:r>
      <w:r w:rsidR="00DD3E32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3</w:t>
      </w:r>
      <w:r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) առանց ծնողական խնամքի մնացած երեխաների թվին պատկանող անձինք` 18-23 տարեկան անձինք</w:t>
      </w:r>
      <w:r w:rsidR="003C5149" w:rsidRPr="00DD3E32">
        <w:rPr>
          <w:rFonts w:ascii="GHEA Grapalat" w:eastAsia="Times New Roman" w:hAnsi="GHEA Grapalat" w:cs="Arial"/>
          <w:color w:val="000000" w:themeColor="text1"/>
          <w:sz w:val="24"/>
          <w:szCs w:val="24"/>
          <w:lang w:eastAsia="hy-AM"/>
        </w:rPr>
        <w:t>։</w:t>
      </w:r>
    </w:p>
    <w:p w14:paraId="50A9EBFD" w14:textId="77777777" w:rsidR="004B622D" w:rsidRPr="003C5149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3C5149">
        <w:rPr>
          <w:rFonts w:ascii="Calibri" w:eastAsia="Times New Roman" w:hAnsi="Calibri" w:cs="Calibri"/>
          <w:color w:val="333333"/>
          <w:sz w:val="24"/>
          <w:szCs w:val="24"/>
          <w:lang w:eastAsia="hy-AM"/>
        </w:rPr>
        <w:t> </w:t>
      </w:r>
    </w:p>
    <w:p w14:paraId="6D5A30A6" w14:textId="64719586" w:rsidR="004B622D" w:rsidRPr="003C5149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</w:p>
    <w:p w14:paraId="39A40089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1EB8E059" w14:textId="438233AB" w:rsidR="004B622D" w:rsidRPr="004B622D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</w:p>
    <w:p w14:paraId="61783254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107BD45E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4B622D" w:rsidRPr="004B622D" w14:paraId="0FCF3120" w14:textId="77777777" w:rsidTr="004B622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8ECB60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14:paraId="761D08AC" w14:textId="5C01530D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 xml:space="preserve">Հավելված N </w:t>
            </w:r>
            <w:r w:rsidR="00C901D1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2</w:t>
            </w:r>
          </w:p>
          <w:p w14:paraId="52E2B6C7" w14:textId="635A8254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ՀՀ կառավարության 20</w:t>
            </w:r>
            <w:r w:rsidR="00342AD9" w:rsidRPr="00342AD9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25</w:t>
            </w:r>
            <w:r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 xml:space="preserve"> թվականի</w:t>
            </w:r>
          </w:p>
          <w:p w14:paraId="5E8AD9B7" w14:textId="0CF0CC00" w:rsidR="004B622D" w:rsidRPr="004B622D" w:rsidRDefault="00342AD9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342AD9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----</w:t>
            </w:r>
            <w:r w:rsidR="004B622D" w:rsidRPr="004B622D"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  <w:t>-ի N -Ն որոշման</w:t>
            </w:r>
          </w:p>
        </w:tc>
      </w:tr>
    </w:tbl>
    <w:p w14:paraId="1A9C64D4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7CD4E870" w14:textId="0B97870B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ՊԵՏՈՒԹՅԱՆ ԿՈՂՄԻՑ ԵՐԱՇԽԱՎՈՐՎԱԾ ԱՆՎՃԱՐ ԵՎ ԱՐՏՈՆՅԱԼ ՊԱՅՄԱՆՆԵՐՈՎ</w:t>
      </w:r>
      <w:r w:rsidR="000445D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ՀՐԱՊԱՐԱԿԱՅԻՆ ՕՖԵՐՏԱՅԻ ՇՐՋԱՆԱԿՈՒՄ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  <w:r w:rsidR="00D50DAE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ՇԱՀԱՌՈՒՆԵՐԻՆ 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ՏՐԱՄԱԴՐՎՈՂ ԴԵՂԵՐԻ ՓՈԽՀԱՏՈՒՑՄԱՆ </w:t>
      </w:r>
      <w:r w:rsidR="008A268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ԿԱՐԳ</w:t>
      </w:r>
      <w:r w:rsidR="00DD3E32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Ը</w:t>
      </w:r>
      <w:r w:rsidR="008A2686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</w:t>
      </w:r>
    </w:p>
    <w:p w14:paraId="0EE5FF36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287C6B19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1. ԸՆԴՀԱՆՈՒՐ ԴՐՈՒՅԹՆԵՐ</w:t>
      </w:r>
    </w:p>
    <w:p w14:paraId="48256590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5DB62A17" w14:textId="263E3ABF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 xml:space="preserve">1. </w:t>
      </w:r>
      <w:r w:rsidR="00616352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Սույն</w:t>
      </w:r>
      <w:r w:rsidR="003C5149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</w:t>
      </w:r>
      <w:r w:rsidR="00A53701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հավելվածով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կարգավորվում է </w:t>
      </w:r>
      <w:r w:rsidR="00923AB4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սույն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որոշման N 1 հավելվածում նշված շահառուներին (այսուհետ` շահառու) պետության կողմից երաշխավորված անվճար և արտոնյալ պայմաններով տրամադրվող արտահիվանդանոցային պայմաններում բուժման և դրանց շարունակական (դիսպանսեր) հսկողության նպատակով դեղերի (այսուհետ՝ փոխհատուցվող դեղեր) փոխհատուցման </w:t>
      </w:r>
      <w:r w:rsidR="00A53701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կարգը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:</w:t>
      </w:r>
    </w:p>
    <w:p w14:paraId="307999F6" w14:textId="5BEA22D9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</w:t>
      </w:r>
      <w:r w:rsidR="008A2686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Սույն կարգի համաձայն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փոխհատուցման ենթակա են Հայաստանի Հանրապետության առողջապահության բնագավառի պետական կառավարման լիազոր մարմնի (այսուհետ՝ լիազոր մարմին) կողմից հաստատված ցանկում ներառված դեղերը` համաձայն սույն հավելվածի Ձևաչափ 1-ում նշված պարտադիր տվյալների:</w:t>
      </w:r>
    </w:p>
    <w:p w14:paraId="44143188" w14:textId="0FE6B9C0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3. </w:t>
      </w:r>
      <w:r w:rsidR="004E34B0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Փ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ոխհատուցումն իրականացվում է դեղի համընդհանուր անվանման խմբին և այդ խմբում ընդգրկված առևտրային անվանումներին համապատասխան` Հայաստանի Հանրապետությունում «Դեղերի մասին» օրենքով սահմանված կարգով գրանցված դեղերի համար դեղի հենակետային գինը, փոխհատուցման գինը և փոխհատուցման առավելագույն չափը սույն կարգով սահմանված մեթոդաբանության հիման վրա հաշվարկելու միջոցով։</w:t>
      </w:r>
    </w:p>
    <w:p w14:paraId="55BD0CF7" w14:textId="1D530FD4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4. Փոխհատուցվող դեղերի փոխհատուցման գինը և փոխհատուցման առավելագույն չափը հաշվարկվում են ինքնաշխատ եղանակով և դրանց վերաբերյալ տեղեկատվությունը հրապարակվում է լիազոր մարմնի կայքէջում, դեղատների կողմից շահառուներին ներկայացվող տեղեկատվական բնույթի նյութերում մինչև յուրաքանչյուր հաշվարկին հաջորդող </w:t>
      </w:r>
      <w:r w:rsidR="00DF65D3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3–րդ աշխատանքային օրը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։</w:t>
      </w:r>
    </w:p>
    <w:p w14:paraId="50A74269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5. Լիազոր մարմինն իրականացնում է փոխհատուցվող դեղերի ցանկում ներառված դեղերի հենակետային գների մշտադիտարկումը, վերլուծությունը, համադրումը՝ սույն հավելվածի Ձևաչափ 4-ով հաստատված երկրների դեղերի շրջանառության մեջ առկա դեղերի գների հետ։</w:t>
      </w:r>
    </w:p>
    <w:p w14:paraId="3BAB9873" w14:textId="4B9153E4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6. Օրացուցային տարվա ընթացքում դեղի հենակետային գինը, փոխհատուցման գինը և փոխհատուցման առավելագույն չափը կարող է վերանայվել </w:t>
      </w:r>
      <w:r w:rsidR="00DF65D3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առնվազն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երկու անգամ։</w:t>
      </w:r>
    </w:p>
    <w:p w14:paraId="4104599B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5EEE6360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2. ԴԵՂԻ ՀԵՆԱԿԵՏԱՅԻՆ ԳՆԻ, ՓՈԽՀԱՏՈՒՑՄԱՆ ԳՆԻ ԵՎ ՓՈԽՀԱՏՈՒՑՄԱՆ ԱՌԱՎԵԼԱԳՈՒՅՆ ՉԱՓԻ ՀԱՇՎԱՐԿՄԱՆ ՄԵԹՈԴԱԲԱՆՈՒԹՅՈՒՆԸ</w:t>
      </w:r>
    </w:p>
    <w:p w14:paraId="7A67526E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68D25020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7. Դեղի հենակետային գինը հաշվարկվում է յուրաքանչյուր դեղի համընդհանուր անվանման համապատասխան` համաձայն «Դեղերի մասին» օրենքով սահմանված կարգով գրանցված դեղի առևտրային անվանման, դեղաձևի և դեղաչափի, հետևյալ բանաձևով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</w:p>
    <w:p w14:paraId="6758D9BA" w14:textId="77777777" w:rsidR="004B622D" w:rsidRPr="004B622D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56A5A94F" w14:textId="63D47222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noProof/>
          <w:color w:val="333333"/>
          <w:sz w:val="24"/>
          <w:szCs w:val="24"/>
          <w:lang w:eastAsia="hy-AM"/>
        </w:rPr>
        <w:drawing>
          <wp:inline distT="0" distB="0" distL="0" distR="0" wp14:anchorId="16B71AFD" wp14:editId="59CE8BC2">
            <wp:extent cx="2238375" cy="419100"/>
            <wp:effectExtent l="0" t="0" r="9525" b="0"/>
            <wp:docPr id="2" name="Picture 2" descr="Ներմուծեք նկարագրությունը_2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239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D1564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0A0A6111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>ԴՀԳ-ը՝ դեղի հենակետային գինն է՝ ըստ առևտրային անվանման, դեղաձևի և դեղաչափի,</w:t>
      </w:r>
    </w:p>
    <w:p w14:paraId="4B3A8472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ԴՆԳn-ը – ըստ դեղի առևտրային անվանման, դեղաձևի և դեղաչափի նախորդ 12 ամիսների ընթացքում յուրաքանչյուր ներմուծման գինն է,</w:t>
      </w:r>
    </w:p>
    <w:p w14:paraId="1EF7D6E4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ԴՆՔn-ը - ըստ դեղի առևտրային անվանման, դեղաձևի և դեղաչափի նախորդ 12 ամիսների ընթացքում յուրաքանչյուր ներմուծման գնին համապատասխան դեղի միավոր քանակն է,</w:t>
      </w:r>
    </w:p>
    <w:p w14:paraId="24FBBBA0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ԴՆՔs-ը - ըստ դեղի առևտրային անվանման, դեղաձևի և դեղաչափի նախորդ 12 ամիսների ընթացքում ընդամենը ներմուծման քանակն է,</w:t>
      </w:r>
    </w:p>
    <w:p w14:paraId="6859B7F3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ՀՏ - դեղի ներմուծման հավաստագիր տալու համար գանձվող պետական տուրքը և ավելացված արժեքի հարկը՝ գործակցի տեսքով։</w:t>
      </w:r>
    </w:p>
    <w:p w14:paraId="54F2C26A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8. Դեղի փոխհատուցման գինը հաշվարկվում է դեղի հենակետային գնի նկատմամբ հարկային մարմնի կողմից տրամադրված դեղերի մեծածախ իրացման և դեղատնային գործունեություն իրականացնող կազմակերպությունների՝ նախորդ 5 տարիների շահութաբերության միջին չափին համապատասխան գործակցի կիրառմամբ՝ հետևյալ բանաձևով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</w:p>
    <w:p w14:paraId="00192DE2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6101F49E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ԴՀատԳ = ԴՀԳ * ՇԳ, որտեղ՝</w:t>
      </w:r>
    </w:p>
    <w:p w14:paraId="2312301C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0BCC7A11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ԴՀատԳ -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դեղի փոխհատուցվող գինն է, ըստ առևտրային անվանման, դեղաձևի և դեղաչափի,</w:t>
      </w:r>
    </w:p>
    <w:p w14:paraId="3E739420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ԴՀԳ -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դեղի հենակետային գինն է, ըստ առևտրային անվանման, դեղաձևի և դեղաչափի,</w:t>
      </w:r>
    </w:p>
    <w:p w14:paraId="73066112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ՇԳ –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գործակից, որը հաշվարկվում է հարկային մարմնի կողմից նախորդ 5 տարիների համար տրամադրված՝ յուրաքանչյուր հաշվետու տարվա շահութահարկի հաշվարկով «Դեղերի մեծածախ առևտուր (G46.46.2)» և «Դեղերի մանրածախ առևտուր դեղատներում (G47.73)» 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(շահութահարկի հաշվարկ, 87 տող) և համախառն եկամտի (շահութահարկի հաշվարկի 41 տող) տոկոսային հարաբերակցության հիման վրա ստացված միջին թվաբանական մեծությունից ելնելով։</w:t>
      </w:r>
    </w:p>
    <w:p w14:paraId="56C6DA63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9.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Տեղական արտադրության դեղերի փոխհատուցման գինը հաշվարկվում է դեղի տեղական արտադրողի կողմից լիազոր մարմնին ներկայացված կամ հայտարարված գործարանային գնի նկատմամբ հարկային մարմնի կողմից տրամադրած դեղերի մեծածախ իրացման և դեղատնային գործունեություն իրականացնող կազմակերպությունների՝ նախորդ 5 տարիների շահութաբերության միջին չափին համապատասխան գործակցի կիրառմամբ՝ հետևյալ բանաձևով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</w:p>
    <w:p w14:paraId="25B4E2B4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2769EBF5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ՏԴՀատԳ = ՏԴԳԳ * ՇԳ, որտեղ՝</w:t>
      </w:r>
    </w:p>
    <w:p w14:paraId="258DE44E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4F7C570E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lastRenderedPageBreak/>
        <w:t xml:space="preserve">ՏԴՀատԳ –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Տեղական արտադրության դեղի հատուցվող գինն է ըստ առևտրային անվանման, դեղաձևի և դեղաչափի,</w:t>
      </w:r>
    </w:p>
    <w:p w14:paraId="7024A24E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ՏԴԳԳ –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Տեղական արտադրության դեղի լիազոր մարմնին ներկայացված գործարանային գինն է ըստ առևտրային անվանման, դեղաձևի և դեղաչափի,</w:t>
      </w:r>
    </w:p>
    <w:p w14:paraId="48736B98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ՇԳ –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գործակից, որը հաշվարկվում է հարկային մարմնի կողմից նախորդ 5 տարիների համար տրամադրված՝ յուրաքանչյուր հաշվետու տարվա շահութահարկի հաշվարկով «Դեղերի մեծածախ առևտուր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(G46.46.2)»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և «Դեղերի մանրածախ առևտուր դեղատներում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 (G47.73)»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(շահութահարկի հաշվարկ, 87 տող) և համախառն եկամտի (շահութահարկի հաշվարկի 41 տող) տոկոսային հարաբերակցության հիման վրա ստացված միջին թվաբանական մեծությունից ելնելով։</w:t>
      </w:r>
    </w:p>
    <w:p w14:paraId="0EF3775F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10. Դեղի փոխհատուցման առավելագույն չափը հաշվարկվում է դեղի համընդհանուր անվանման, դեղաձևի և դեղաչափի համար՝ «Դեղերի մասին» օրենքով սահմանված կարգով գրանցված դեղերի հենակետային գների և ներմուծման ծավալների միջին կշռված չափով՝ հետևյալ բանաձևով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</w:p>
    <w:p w14:paraId="2D372020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36D83056" w14:textId="2267C1B8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noProof/>
          <w:color w:val="333333"/>
          <w:sz w:val="24"/>
          <w:szCs w:val="24"/>
          <w:lang w:eastAsia="hy-AM"/>
        </w:rPr>
        <w:drawing>
          <wp:inline distT="0" distB="0" distL="0" distR="0" wp14:anchorId="09931229" wp14:editId="282EB1CD">
            <wp:extent cx="4248150" cy="400050"/>
            <wp:effectExtent l="0" t="0" r="0" b="0"/>
            <wp:docPr id="1" name="Picture 1" descr="Ներմուծեք նկարագրությունը_23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239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1C60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3E244D24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ԴՀԱՉ-ը՝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դեղի փոխհատուցման առավելագույն չափն է ըստ համընդհանուր անվանման, դեղաձևի և դեղաչափի,</w:t>
      </w:r>
    </w:p>
    <w:p w14:paraId="11B035BF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ԴՀԳn-ը՝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տվյալ համընդհանուր անվանմանը, դեղաձևին և դեղաչափին համապատասխան դեղերի հենակետային գներն են՝ ըստ առևտրային անվանման, դեղաձևի և դեղաչափի,</w:t>
      </w:r>
    </w:p>
    <w:p w14:paraId="300AA7CB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ԴՍՔn-ը`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տվյալ համընդհանուր անվանմանը, դեղաձևին և դեղաչափին համապատասխան դեղերի նախորդ 12 ամիսների ընթացքում սպառման քանակն է,</w:t>
      </w:r>
    </w:p>
    <w:p w14:paraId="23D3F48F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ԴՍՔs-ը՝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նախորդ 12 ամիսների ընթացքում տվյալ համընդհանուր անվանմանը, դեղաձևին և դեղաչափին համապատասխան դեղերի սպառման ընդհանուր քանակն է,</w:t>
      </w:r>
    </w:p>
    <w:p w14:paraId="1559D550" w14:textId="77777777" w:rsidR="004B622D" w:rsidRPr="004B622D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ՇԳ –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գործակից, որը հաշվարկվում է հարկային մարմնի կողմից նախորդ 5 տարիների համար տրամադրված՝ յուրաքանչյուր հաշվետու տարվա շահութահարկի հաշվարկով «Դեղերի մեծածախ առևտուր (G46.46.2)» և «Դեղերի մանրածախ առևտուր դեղատներում (G47.73)» գործունեության տեսակներից որևէ մեկը 100 տոկոս մասնաբաժնով հայտարարագրած տնտեսավարող սուբյեկտների կողմից տվյալ ժամանակահատվածում հայտարարագրած հարկվող շահույթի գումարի (շահութահարկի հաշվարկ, 87 տող) և համախառն եկամտի (շահութահարկի հաշվարկի 41 տող) տոկոսային հարաբերակցության հիման վրա ստացված միջին թվաբանական մեծությունից ելնելով։</w:t>
      </w:r>
    </w:p>
    <w:p w14:paraId="32591CDB" w14:textId="77777777" w:rsidR="004B622D" w:rsidRPr="00F4036C" w:rsidRDefault="004B622D" w:rsidP="00F4036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11. Մեկից ավելի համընդհանուր անվանում ունեցող բաղադրությամբ դեղի հենակետային գնի, հատուցման գնի և հատուցման առավելագույն չափի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>հաշվարկումն իրականացվում է սույն կարգի 8-րդ, 9-րդ և 10-րդ կետերով սահմանված կարգով՝ որպես դեղի համընդհանուր անվանում սահմանելով դեղի բաղադրության մեջ առկա բոլոր բաղադրամասերը, իսկ միատեսակ բաղադրամասերից բաղկացած կոմբինացիայի բացակայության դեպքում՝ ամենամեծ տեսակարար կշիռ ունեցող բաղադրամասը։</w:t>
      </w:r>
    </w:p>
    <w:p w14:paraId="1FB4B947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7334A9B6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3. ԴԵՂԻ ՀԵՆԱԿԵՏԱՅԻՆ ԳՆԻ, ՓՈԽՀԱՏՈՒՑՄԱՆ ԳՆԻ ԵՎ ՓՈԽՀԱՏՈՒՑՄԱՆ ԱՌԱՎԵԼԱԳՈՒՅՆ ՉԱՓԻ ՍԱՀՄԱՆՄԱՆ ԵՎ ՎԵՐԱՆԱՅՄԱՆ ԿԱՐԳԸ</w:t>
      </w:r>
    </w:p>
    <w:p w14:paraId="465FB1EA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60392F27" w14:textId="01DDD4AD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12. Փոխհատուցվող դեղերի ցանկում ամենամեծ գումարային ծավալ ունեցող թվով 50 առևտրային անվանմամբ դեղերի հենակետային գների հաշվարկի համար Հայաստանի Հանրապետություն ներմուծված դեղի ներմուծման (CIP) գինը </w:t>
      </w:r>
      <w:r w:rsidR="00DF65D3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կարող է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համեմատվ</w:t>
      </w:r>
      <w:r w:rsidR="00DF65D3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ել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սույն հավելվածի Ձևաչափ 4-ում նշված երկրների մեծածախ գնի հետ՝ ըստ փոխհատուցվող դեղերի առևտրային անվանման, դեղաձևի և դեղաչափի: Որպես համեմատելի գին է ընդունվում երկրների աճման կարգով դասավորված գների ցանկում երրորդ գինը:</w:t>
      </w:r>
    </w:p>
    <w:p w14:paraId="0CD2E082" w14:textId="4723BC0D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13. Հենակետային գնի դրամով արտահայտությունը հաշվարկվում է ներկրման հաշիվ–ապրանքագր</w:t>
      </w:r>
      <w:r w:rsidR="00923AB4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եր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ի արտարժութային գինը Հայաստանի Հանրապետության կենտրոնական բանկի կողմից սահմանված փոխարժեքին համապատասխան վերահաշվարկելու միջոցով:</w:t>
      </w:r>
    </w:p>
    <w:p w14:paraId="10FB9FF0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14. Բացի Ձևաչափ 4-ում նշված երկրների դեղի գնի հետ համեմատելու գործընթացից, փոխհատուցվող դեղի հենակետային գնի սահմանման ժամանակ կարող է հաշվի առնվել նաև՝</w:t>
      </w:r>
    </w:p>
    <w:p w14:paraId="20338352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1) դեղի փոխհատուցման առավելագույն չափի հաշվարկում ներառված դեղի՝ հաշվարկման օրվան հաջորդող վեց ամիսների ընթացքում ներմուծման գների այնպիսի փոփոխությունները, որոնք կարող են բերել փոխհատուցման առավելագույն չափի 10 տոկոսից ավելի փոփոխության.</w:t>
      </w:r>
    </w:p>
    <w:p w14:paraId="73419F0D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2) դեղի փոխհատուցման առավելագույն չափի հաշվարկում ներառված դեղի՝ հաշվարկման օրվան հաջորդող վեց ամիսների ընթացքում դեղի ներմուծման ժամանակ օգտագործվող հիմնական արտարժույթների փոխարժեքի այնպիսի փոփոխությունը, որը կարող է բերել փոխհատուցման առավելագույն չափի 10 տոկոսից ավելի փոփոխության.</w:t>
      </w:r>
    </w:p>
    <w:p w14:paraId="1C2F5B28" w14:textId="77777777" w:rsidR="00D131F3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3) շուկայում առկա համընդհանուր անվանմամբ դեղի սահմանափակ հասանելիության պարագայում, երբ այլ փոխարինող դեղերի գների տատանումների արդյունքում փոխհատուցման առավելագույն չափի տարբերությունը կազմում է 10 տոկոսից ավելի</w:t>
      </w:r>
    </w:p>
    <w:p w14:paraId="377FB3C1" w14:textId="72DC192F" w:rsidR="004B622D" w:rsidRPr="00F4036C" w:rsidRDefault="00D131F3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4</w:t>
      </w:r>
      <w:r w:rsidRPr="00DD3E32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) </w:t>
      </w:r>
      <w:r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ներմուծման լոգիստիկ ծախսերի հաշվառման արդյունքում ըստ տրանսպորտային ծախսերի մեծության տարբերությունը՝ կապված արտահանվող երկրից</w:t>
      </w:r>
      <w:r w:rsidR="004B622D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:</w:t>
      </w:r>
    </w:p>
    <w:p w14:paraId="391FBAAC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15. Այն դեպքում, երբ տվյալ համընդհանուր անվանմանը համապատասխան դեղերի ապահովումն անհնար է, լիազոր մարմինն այդ առևտրային անվանումների մասով կարող է կատարել փոխհատուցման գնի ավելացում մինչև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>5 տոկոսի չափով։ Ընդ որում, գործընթացը կարող է կրկնվել այնքան, մինչև առկա լինի տվյալ համընդհանուր անվանմանը համապատասխան առնվազն մեկ դեղ:</w:t>
      </w:r>
    </w:p>
    <w:p w14:paraId="11491DDF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3D0BAF21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4. ԴԵՂԵՐԻ ՀԱՏԿԱՑՄԱՆ ՊԱՅՄԱՆՆԵՐԸ</w:t>
      </w:r>
    </w:p>
    <w:p w14:paraId="044A6AE5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35F387DE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16. Դեղերի հատկացումը շահառուներին իրականացվում է առողջության առաջնային պահպանում իրականացնող բժշկական կազմակերպության կողմից Հայաստանի Հանրապետության կառավարության 2019 թվականի օգոստոսի 15-ի N 1080-Ն որոշմամբ սահմանված կարգով գրված դեղատոմսի հիման վրա, որի վերաբերյալ համապատասխան գրառում է կատարվում շահառուի ամբուլատոր բժշկական քարտում:</w:t>
      </w:r>
    </w:p>
    <w:p w14:paraId="5AB01DB9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17. Դեղի դուրսգրումն իրականացվում է լիազոր մարմնի կողմից հաստատված և հրապարակված փոխհատուցվող դեղերի ցանկին համապատասխան:</w:t>
      </w:r>
    </w:p>
    <w:p w14:paraId="31712663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5CDA782F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5. ՏԵՂԵԿԱՏՎԱԿԱՆ ՀԱՄԱԿԱՐԳԻ ԵՎ ԿՈՂՄԵՐԻ ՀԱՄԱԳՈՐԾԱԿՑՈՒԹՅԱՆ ՊԱՅՄԱՆՆԵՐԸ</w:t>
      </w:r>
    </w:p>
    <w:p w14:paraId="44418335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205363D2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18. Դեղատունը դեղը տրամադրելիս էլեկտրոնային առողջապահական համակարգում մուտքագրում է դեղի տրամադրման վերաբերյալ տեղեկությունը, այդ թվում՝ համավճարի չափի մասին:</w:t>
      </w:r>
    </w:p>
    <w:p w14:paraId="3A29216B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19. Դեղատան կողմից ներկայացվող տվյալներն առնվազն ներառում են տեղեկություն փաստացի հատկացված դեղերի առևտրային և համընդհանուր անվանումների, դեղաձևի, դեղաչափի, տրամադրված դեղի քանակի, փոխհատուցման գնի և փոխհատուցման առավելագույն չափի, ինչպես նաև փոխհատուցման առավելագույն չափի գերազանցման դեպքում՝ շահառուի կողմից կատարված համավճարի չափի մասին` համաձայն սույն հավելվածի Ձևաչափ 2-ի, ինչպես նաև փոխհատուցվող դեղի՝ հսկիչ-դրամարկղային մեքենայի տվյալներում էլեկտրոնային առողջապահական համակարգից պարտադիր ներմուծվող փոխհատուցվող դեղի նույնականացման կոդը։</w:t>
      </w:r>
    </w:p>
    <w:p w14:paraId="56F3CD34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Calibri" w:eastAsia="Times New Roman" w:hAnsi="Calibri" w:cs="Calibri"/>
          <w:color w:val="333333"/>
          <w:sz w:val="24"/>
          <w:szCs w:val="24"/>
          <w:lang w:eastAsia="hy-AM"/>
        </w:rPr>
        <w:t> </w:t>
      </w:r>
    </w:p>
    <w:p w14:paraId="62141ABB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6. ԴԵՂԵՐԻ ՓՈԽՀԱՏՈՒՑՈՒՄԸ</w:t>
      </w:r>
    </w:p>
    <w:p w14:paraId="385265C7" w14:textId="77777777" w:rsidR="004B622D" w:rsidRPr="004B622D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4C176812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20. Դեղերի ծախսերի դիմաց փոխհատուցումն իրականացվում է՝</w:t>
      </w:r>
    </w:p>
    <w:p w14:paraId="39006024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1) դեղատների (դեղատնային գործունեություն իրականացնող իրավաբանական անձ կամ անհատ ձեռնարկատեր) կողմից էլեկտրոնային առողջապահության համակարգում կատարված գործարքներում նշված ծավալների վերաբերյալ լիազոր մարմնի հետ կնքված պայմանագրով սահմանված կարգով կազմված և ներկայացված փաստաթղթերի հիման վրա՝ պետական եկամուտների կոմիտեի կողմից տրամադրված և էլեկտրոնային դեղատոմսերում առկա փոխհատուցվող դեղի նույնականացման կոդերի համադրման արդյունքում ստացված ամփոփ տվյալների համաձայն.</w:t>
      </w:r>
    </w:p>
    <w:p w14:paraId="5E752A9B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2) դեղատան կողմից ներկայացված փաստաթղթերի և ստացված ամփոփ տվյալների շեղումների դեպքում, մինչև լիազոր մարմնի կողմից մշտադիտարկման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>ավարտը, փոխհատուցման է ենթակա համադրման արդյունքում ստացված ամփոփ տվյալների հիման վրա ստացված գումարը։</w:t>
      </w:r>
    </w:p>
    <w:p w14:paraId="4FF05ADE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21. Դեղերի փոխհատուցումն իրականացվում է յուրաքանչյուր դեղի համար հաստատված և տրամադրման պահին գործող փոխհատուցման գնի չափով, սակայն ոչ ավելի, քան տվյալ դեղին համապատասխան համընդհանուր անվանման համար հաշվարկված փոխհատուցման առավելագույն չափը։</w:t>
      </w:r>
    </w:p>
    <w:p w14:paraId="52DAD954" w14:textId="41A2976B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22. Սահմանված առավելագույն փոխհատուցման չափը գերազանցող տարբերությունը, որը չի գերազանցում սահմանված առավելագույն փոխհատուցման չափի </w:t>
      </w:r>
      <w:r w:rsidR="00F541E5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կրկնակին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, վճարում է շահառուն իր կամ այլ միջոցների հաշվին: Սահմանված առավելագույն փոխհատուցման չափ</w:t>
      </w:r>
      <w:r w:rsidR="00F541E5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ի կրկնակին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գերազանցող փոխհատուցման գին ունեցող դեղը հանվում է փոխհատուցվող դեղերի ցանկից։</w:t>
      </w:r>
    </w:p>
    <w:p w14:paraId="30D04DD3" w14:textId="77777777" w:rsidR="004B622D" w:rsidRPr="004B622D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4246571E" w14:textId="012D2C00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7. ՇԱՀԱՌՈՒՆԵՐԻՆ ԴԵՂԵՐԻ ՏՐԱՄԱԴՐՄԱՆ ՆՊԱՏԱԿՈՎ ՊԱՅՄԱՆԱԳՐԱՅԻՆ ԳՈՐԾԸՆԹԱՑԻ ԿԱԶՄԱԿԵՐՊՈՒՄԸ ԵՎ </w:t>
      </w:r>
      <w:r w:rsidR="000445D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 xml:space="preserve">ԴԵՂԵՐԻ </w:t>
      </w: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ՀՐԱՊԱՐԱԿԱՅԻՆ ՕՖԵՐՏԱՅԻՆ ՄԻԱՆԱԼՈՒ ՊԱՅՄԱՆՆԵՐԸ</w:t>
      </w:r>
    </w:p>
    <w:p w14:paraId="1F88EDF8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631E154A" w14:textId="57E57A22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23. Պետության կողմից երաշխավորված անվճար և արտոնյալ պայմաններով բժշկական օգնության ու սպասարկման շրջանակներում անվճար և արտոնյալ պայմաններով դեղերի տրամադրման կազմակերպումն իրականացնում է լիազոր մարմինը դեղատնային գործունեություն իրականացնող իրավաբանական անձանց կամ անհատ ձեռնարկատերերի (այսուհետ՝ դեղատներ) հետ սահմանված կարգով կնքված </w:t>
      </w:r>
      <w:r w:rsidR="000445D1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դեղերի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հրապարակային օֆերտայի պայմանագրի (այսուհետ՝ պայմանագիր) հիման վրա:</w:t>
      </w:r>
    </w:p>
    <w:p w14:paraId="14239BB1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24. Պայմանագրի օրինակելի ձևը, պայմանագրին միանալու ակցեպտի ձևը հաստատվում է լիազոր մարմնի կողմից: Պայմանագրի օրինակելի ձևն առնվազն ներառում է դեղատների կողմից ներկայացվող հաշվետվությունների ցանկը, դրանց բովանդակությունը, դրանց ներկայացման ժամկետները, կազմակերպությունների կողմից կատարված և ընդունված աշխատանքների դիմաց ֆինանսավորման պայմանները և ժամկետները, պայմանագրի կատարման պարտավորությունները և պատասխանատվության չափը:</w:t>
      </w:r>
    </w:p>
    <w:p w14:paraId="351886AE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25. Պայմանագիր կարող են կնքել այն դեղատները, որոնք բավարարում են սույն հավելվածի 31-րդ կետով սահմանված հրապարակային օֆերտայի պայմաններին:</w:t>
      </w:r>
    </w:p>
    <w:p w14:paraId="08F38F97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26. Հրապարակային օֆերտային միանալու ակցեպտի ձևը պետք է պարունակի համաձայնություն լիազոր մարմնի կողմից հրապարակված հրապարակային օֆերտայի պայմաններն ամբողջությամբ և անվերապահորեն ընդունելու և ծառայությունները սույն հավելվածի 31-րդ կետով սահմանված պայմաններին համապատասխան մատուցելու մասին:</w:t>
      </w:r>
    </w:p>
    <w:p w14:paraId="02D8472F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27. Դեղատան կողմից ներկայացվող ակցեպտը Հայաստանի Հանրապետության առողջապահության նախարարություն մուտքագրվելու օրվանից հետո 5 աշխատանքային օրվա ընթացքում չմերժվելու դեպքում պայմանագիրը համարվում է կնքված և բժշկական կազմակերպության անվանումը ներառվում է լիազոր մարմնի կողմից հաստատվող հրապարակային օֆերտայի պայմանագրի 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lastRenderedPageBreak/>
        <w:t>շրջանակներում պետության կողմից երաշխավորված անվճար և արտոնյալ պայմաններով դեղատնային գործունեություն իրականացնող կազմակերպությունների ցանկում (այսուհետ՝ ցանկ): Դիմումը մերժվում է լիազոր մարմնի կողմից սահմանված հրապարակային օֆերտայի պայմաններին չբավարարելու հիմքով։</w:t>
      </w:r>
    </w:p>
    <w:p w14:paraId="3E2F99CF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28. Ցանկը, հրապարակային օֆերտայի պայմանագիրը, ըստ առևտրային անվանման սահմանված փոխհատուցվող դեղերի ցանկը և հատուցման առավելագույն չափը հրապարակվում են լիազոր մարմնի պաշտոնական կայքէջում:</w:t>
      </w:r>
    </w:p>
    <w:p w14:paraId="432C7BD5" w14:textId="1597B3C0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29. Կազմակերպությունը ցանկում ներառվում է անժամկետ և կարող է դրանից դուրս գալու դիմում ներկայացնել ցանկում ընդգրկվելուց առնվազն </w:t>
      </w:r>
      <w:r w:rsidR="00F541E5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3 ամիս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հետո:</w:t>
      </w:r>
    </w:p>
    <w:p w14:paraId="1C977EDC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30. Կազմակերպությունը ցանկից դուրս է գալիս դիմումը լիազոր մարմին մուտքագրվելուն հաջորդող 10 աշխատանքային օրվա ընթացքում՝ լիազոր մարմնի կողմից համապատասխան իրավական ակտում փոփոխություն կատարելու միջոցով։</w:t>
      </w:r>
    </w:p>
    <w:p w14:paraId="7AEA87A6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31. Հրապարակային օֆերտային միանալու պայմաններն են՝</w:t>
      </w:r>
    </w:p>
    <w:p w14:paraId="1262E152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1) դեղատնային գործունեության լիցենզիայի առկայություն.</w:t>
      </w:r>
    </w:p>
    <w:p w14:paraId="766ABD8F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2) պետության կողմից փոխհատուցվող դեղերի հասանելիության ապահովում շահառուներին, այդ թվում՝ հաշմանդամություն ունեցող անձանց մատչելի ձևով.</w:t>
      </w:r>
    </w:p>
    <w:p w14:paraId="77F70EAE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3) դեղատունը պետք է ապահովի՝</w:t>
      </w:r>
    </w:p>
    <w:p w14:paraId="5BFB339A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ա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դեղատան տեսանելի վայրում տեղեկատվության հասանելիություն, առ այն, որ տվյալ դեղատան միջոցով տրամադրվում են փոխհատուցվող դեղեր,</w:t>
      </w:r>
    </w:p>
    <w:p w14:paraId="4EF787AA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բ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տեսանելի վայրում լիազոր մարմնի կողմից պահանջվող տեղեկատվության հասանելիություն՝ փոխհատուցման կարգի, փոխհատուցման գնի և փոխհատուցման առավելագույն չափի վերաբերյալ, այդ թվում՝ հաշմանդամություն ունեցող անձանց մատչելի ձևով (ցուցադրման ենթակա տեղեկատվությունը ներկայացված է Ձևաչափ 3-ում),</w:t>
      </w:r>
    </w:p>
    <w:p w14:paraId="091C741B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գ</w:t>
      </w:r>
      <w:r w:rsidRPr="00F4036C">
        <w:rPr>
          <w:rFonts w:ascii="Cambria Math" w:eastAsia="Times New Roman" w:hAnsi="Cambria Math" w:cs="Cambria Math"/>
          <w:color w:val="333333"/>
          <w:sz w:val="24"/>
          <w:szCs w:val="24"/>
          <w:lang w:eastAsia="hy-AM"/>
        </w:rPr>
        <w:t>․</w:t>
      </w: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 xml:space="preserve"> փոխհատուցվող դեղերի հատկացումը շահառուին 24 ժամից ոչ ուշ՝ միասնական էլեկտրոնային առողջապահական համակարգով շահառուին նույնականացնելուց անմիջապես հետո:</w:t>
      </w:r>
    </w:p>
    <w:p w14:paraId="239EE024" w14:textId="77777777" w:rsidR="004B622D" w:rsidRPr="00F4036C" w:rsidRDefault="004B622D" w:rsidP="00DD1CA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Calibri" w:eastAsia="Times New Roman" w:hAnsi="Calibri" w:cs="Calibri"/>
          <w:color w:val="333333"/>
          <w:sz w:val="24"/>
          <w:szCs w:val="24"/>
          <w:lang w:eastAsia="hy-AM"/>
        </w:rPr>
        <w:t> </w:t>
      </w:r>
    </w:p>
    <w:p w14:paraId="21097EA0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Ձևաչափ 1</w:t>
      </w:r>
    </w:p>
    <w:p w14:paraId="044B86C9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607E8B82" w14:textId="0DBA3819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ՑԱՆԿ</w:t>
      </w:r>
      <w:r w:rsidR="00C413B0"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Ի</w:t>
      </w:r>
    </w:p>
    <w:p w14:paraId="71BAE6CC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2A350185" w14:textId="2170AC21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Շահառուներին պետության կողմից երաշխավորված անվճար և արտոնյալ պայմաններով արտահիվանդանոցային պայմաններում հիվանդների բուժման և շարունակական հսկողության նպատակով փոխհատուցվող դեղերի</w:t>
      </w:r>
    </w:p>
    <w:p w14:paraId="4E8803E3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402"/>
        <w:gridCol w:w="1350"/>
        <w:gridCol w:w="606"/>
        <w:gridCol w:w="1094"/>
        <w:gridCol w:w="1297"/>
        <w:gridCol w:w="1045"/>
        <w:gridCol w:w="1061"/>
        <w:gridCol w:w="1467"/>
      </w:tblGrid>
      <w:tr w:rsidR="004B622D" w:rsidRPr="004B622D" w14:paraId="05B2D042" w14:textId="77777777" w:rsidTr="004B62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9FA9F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E572E" w14:textId="7A883C5C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</w:p>
          <w:p w14:paraId="69B34C5C" w14:textId="77777777" w:rsidR="00C413B0" w:rsidRPr="00F4036C" w:rsidRDefault="00C413B0" w:rsidP="00C413B0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առևտրային անվանումը</w:t>
            </w:r>
          </w:p>
          <w:p w14:paraId="40E099D3" w14:textId="429E00B7" w:rsidR="00C413B0" w:rsidRPr="00F4036C" w:rsidRDefault="00C413B0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A1B5B" w14:textId="57809579" w:rsidR="00C413B0" w:rsidRPr="00F4036C" w:rsidRDefault="00C413B0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lastRenderedPageBreak/>
              <w:t>Դեղի համընդ-հանուր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783484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Կոդը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3B093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Դեղաձևը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9E4B9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86793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Չափի 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A282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Փոխհա-տուցման գինը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23689" w14:textId="1692F097" w:rsidR="004B622D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Հ</w:t>
            </w: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ամավճարի չափը</w:t>
            </w:r>
          </w:p>
        </w:tc>
      </w:tr>
      <w:tr w:rsidR="004B622D" w:rsidRPr="004B622D" w14:paraId="1D8B79F1" w14:textId="77777777" w:rsidTr="004B622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C2714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mbria Math" w:eastAsia="Times New Roman" w:hAnsi="Cambria Math" w:cs="Cambria Math"/>
                <w:b/>
                <w:bCs/>
                <w:color w:val="333333"/>
                <w:sz w:val="24"/>
                <w:szCs w:val="24"/>
                <w:lang w:eastAsia="hy-AM"/>
              </w:rPr>
              <w:t>․․․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A3FF75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C1980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B0FDA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5BFB8F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E5CDC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D61CE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DD54F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CF764" w14:textId="77777777" w:rsidR="004B622D" w:rsidRPr="004B622D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</w:tr>
    </w:tbl>
    <w:p w14:paraId="0AD1D863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2F670C88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Ձևաչափ 2</w:t>
      </w:r>
    </w:p>
    <w:p w14:paraId="1F588A96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22C9536B" w14:textId="77777777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Դեղատան կողմից ներկայացվող տվյալները</w:t>
      </w:r>
    </w:p>
    <w:p w14:paraId="2091E8D2" w14:textId="77777777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Դեղատան անվանումը, գործունեության իրականացման հասցեն, ՀՎՀՀ-ն, ներկայացվող հաշվետվության ժամանակահատվածը, հաշվետվության գեներացման ամսաթիվը</w:t>
      </w:r>
    </w:p>
    <w:p w14:paraId="189D7591" w14:textId="77777777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Calibri" w:eastAsia="Times New Roman" w:hAnsi="Calibri" w:cs="Calibri"/>
          <w:color w:val="333333"/>
          <w:sz w:val="24"/>
          <w:szCs w:val="24"/>
          <w:lang w:eastAsia="hy-AM"/>
        </w:rPr>
        <w:t> </w:t>
      </w:r>
    </w:p>
    <w:tbl>
      <w:tblPr>
        <w:tblW w:w="102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989"/>
        <w:gridCol w:w="1255"/>
        <w:gridCol w:w="1030"/>
        <w:gridCol w:w="1072"/>
        <w:gridCol w:w="1098"/>
        <w:gridCol w:w="975"/>
        <w:gridCol w:w="977"/>
        <w:gridCol w:w="774"/>
        <w:gridCol w:w="1287"/>
      </w:tblGrid>
      <w:tr w:rsidR="0025758C" w:rsidRPr="005A7741" w14:paraId="2AC6C876" w14:textId="77777777" w:rsidTr="00DD3E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3F4C5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կոդը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21323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համընդ- հանուր անվա- 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5235F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առևտրա-յին անվա-նումը, դեղաձևը, դեղաչափը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ABE83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Չափի 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BA0F9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Դեղա-տոմսով պա-հանջված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B5430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Տրա-մադրված 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98649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Փոխհա-տուց- ման գինը, 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4D3BE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Ընդա- մենը փոխհա- տուցվող գումարը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BE7A8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Ընդա- մենը համա- վճարը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2E463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Փոխհա- տուցվող դեղի հսկիչ-դրա-</w:t>
            </w:r>
          </w:p>
          <w:p w14:paraId="38F060F7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մարկղային մեքենայի կտրոնի</w:t>
            </w:r>
          </w:p>
          <w:p w14:paraId="78C4A3A4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համարը</w:t>
            </w:r>
          </w:p>
        </w:tc>
      </w:tr>
      <w:tr w:rsidR="0025758C" w:rsidRPr="005A7741" w14:paraId="78C1C373" w14:textId="77777777" w:rsidTr="00DD3E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051057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mbria Math" w:eastAsia="Times New Roman" w:hAnsi="Cambria Math" w:cs="Cambria Math"/>
                <w:color w:val="333333"/>
                <w:sz w:val="24"/>
                <w:szCs w:val="24"/>
                <w:lang w:eastAsia="hy-AM"/>
              </w:rPr>
              <w:t>․․․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0994C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5BB39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BC3F8B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E7610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410FD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C9733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05599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3087AE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1E16B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</w:tr>
      <w:tr w:rsidR="0025758C" w:rsidRPr="005A7741" w14:paraId="726A585D" w14:textId="77777777" w:rsidTr="00DD3E3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73FD1A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Ընդա-</w:t>
            </w:r>
          </w:p>
          <w:p w14:paraId="48C19EB1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1DABF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1A12F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17313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86211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6E890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4B39B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C14C36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59B77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A1AFF" w14:textId="77777777" w:rsidR="0025758C" w:rsidRPr="00F4036C" w:rsidRDefault="0025758C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hy-AM"/>
              </w:rPr>
              <w:t> </w:t>
            </w:r>
          </w:p>
        </w:tc>
      </w:tr>
    </w:tbl>
    <w:p w14:paraId="74CCDCAC" w14:textId="77777777" w:rsidR="004B622D" w:rsidRPr="005A7741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5A7741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Ձևաչափ 3</w:t>
      </w:r>
    </w:p>
    <w:p w14:paraId="723A9A1C" w14:textId="77777777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Դեղատան կողմից ցուցադրման ենթակա տեղեկատվությունը</w:t>
      </w:r>
    </w:p>
    <w:p w14:paraId="4D37061A" w14:textId="77777777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Calibri" w:eastAsia="Times New Roman" w:hAnsi="Calibri" w:cs="Calibri"/>
          <w:color w:val="333333"/>
          <w:sz w:val="24"/>
          <w:szCs w:val="24"/>
          <w:lang w:eastAsia="hy-AM"/>
        </w:rPr>
        <w:t> </w:t>
      </w:r>
    </w:p>
    <w:tbl>
      <w:tblPr>
        <w:tblW w:w="83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762"/>
        <w:gridCol w:w="1494"/>
        <w:gridCol w:w="1050"/>
        <w:gridCol w:w="1931"/>
        <w:gridCol w:w="1527"/>
      </w:tblGrid>
      <w:tr w:rsidR="00F541E5" w:rsidRPr="004B622D" w14:paraId="223EAB7A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1FCDE" w14:textId="77777777" w:rsidR="00F541E5" w:rsidRPr="00F4036C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կոդը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7EC04B" w14:textId="77777777" w:rsidR="00F541E5" w:rsidRPr="00F4036C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համընդհանուր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3C973" w14:textId="77777777" w:rsidR="00F541E5" w:rsidRPr="00F4036C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Դեղի առևտրային անվանումը, դեղաձևը, դեղաչափը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41034" w14:textId="77777777" w:rsidR="00F541E5" w:rsidRPr="00F4036C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Չափի միավորը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9E630C" w14:textId="77777777" w:rsidR="00F541E5" w:rsidRPr="00F4036C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Փոխհատուցման գինը, դրամ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7A480" w14:textId="77777777" w:rsidR="00F541E5" w:rsidRPr="00F4036C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Շահառուի կողմից վճարվող համավճարի չափը</w:t>
            </w:r>
          </w:p>
        </w:tc>
      </w:tr>
      <w:tr w:rsidR="00F541E5" w:rsidRPr="004B622D" w14:paraId="6B2D2280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52D27" w14:textId="77777777" w:rsidR="00F541E5" w:rsidRPr="004B622D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mbria Math" w:eastAsia="Times New Roman" w:hAnsi="Cambria Math" w:cs="Cambria Math"/>
                <w:b/>
                <w:bCs/>
                <w:color w:val="333333"/>
                <w:sz w:val="24"/>
                <w:szCs w:val="24"/>
                <w:lang w:eastAsia="hy-AM"/>
              </w:rPr>
              <w:t>․․․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21619" w14:textId="77777777" w:rsidR="00F541E5" w:rsidRPr="004B622D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768A41" w14:textId="77777777" w:rsidR="00F541E5" w:rsidRPr="004B622D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2E343" w14:textId="77777777" w:rsidR="00F541E5" w:rsidRPr="004B622D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560BA" w14:textId="77777777" w:rsidR="00F541E5" w:rsidRPr="004B622D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6B5E7" w14:textId="77777777" w:rsidR="00F541E5" w:rsidRPr="004B622D" w:rsidRDefault="00F541E5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4"/>
                <w:szCs w:val="24"/>
                <w:lang w:eastAsia="hy-AM"/>
              </w:rPr>
            </w:pPr>
            <w:r w:rsidRPr="004B622D">
              <w:rPr>
                <w:rFonts w:ascii="Calibri" w:eastAsia="Times New Roman" w:hAnsi="Calibri" w:cs="Calibri"/>
                <w:b/>
                <w:bCs/>
                <w:color w:val="333333"/>
                <w:sz w:val="24"/>
                <w:szCs w:val="24"/>
                <w:lang w:eastAsia="hy-AM"/>
              </w:rPr>
              <w:t> </w:t>
            </w:r>
          </w:p>
        </w:tc>
      </w:tr>
    </w:tbl>
    <w:p w14:paraId="3D91828F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124A7DBF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  <w:t>Ձևաչափ 4</w:t>
      </w:r>
    </w:p>
    <w:p w14:paraId="4EC6BB0A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p w14:paraId="39024061" w14:textId="77777777" w:rsidR="004B622D" w:rsidRPr="00F4036C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  <w:r w:rsidRPr="00F4036C"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  <w:t>ԵՐԿՐՆԵՐԻ ՑԱՆԿԸ</w:t>
      </w:r>
    </w:p>
    <w:p w14:paraId="266CA999" w14:textId="77777777" w:rsidR="004B622D" w:rsidRPr="004B622D" w:rsidRDefault="004B622D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eastAsia="hy-AM"/>
        </w:rPr>
      </w:pPr>
      <w:r w:rsidRPr="004B622D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hy-AM"/>
        </w:rPr>
        <w:t> </w:t>
      </w:r>
    </w:p>
    <w:tbl>
      <w:tblPr>
        <w:tblW w:w="98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1329"/>
        <w:gridCol w:w="2658"/>
        <w:gridCol w:w="1293"/>
        <w:gridCol w:w="2523"/>
        <w:gridCol w:w="1741"/>
      </w:tblGrid>
      <w:tr w:rsidR="004B622D" w:rsidRPr="004B622D" w14:paraId="73CE018A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31CB0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ՀՀ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0581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Երկրի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F4CA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Իրավասու կազմակերպության անվանումը, տվյալների աղբյուրը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BAF2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Գրանցված դեղի</w:t>
            </w:r>
          </w:p>
          <w:p w14:paraId="3E0A5B88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արժույթը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6426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Տվյալների թարմացման</w:t>
            </w:r>
          </w:p>
          <w:p w14:paraId="240D5224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պարբերականությունը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4ECD2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Կիրառման մանրամասներ</w:t>
            </w:r>
          </w:p>
        </w:tc>
      </w:tr>
      <w:tr w:rsidR="004B622D" w:rsidRPr="004B622D" w14:paraId="03ABA9C1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1DEF63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5844E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Վրաստան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167EC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 xml:space="preserve">Վրաստանի օկուպացված տարածքներից ներքին տեղահանվածների, </w:t>
            </w: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lastRenderedPageBreak/>
              <w:t>աշխատանքի, առողջապահության և սոցիալական</w:t>
            </w:r>
          </w:p>
          <w:p w14:paraId="02DC9C6F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հարցերի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9FDAD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lastRenderedPageBreak/>
              <w:t>լարի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5CE42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Տարեկան երկու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6A6DA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Բոլոր դեղերի համար</w:t>
            </w:r>
          </w:p>
        </w:tc>
      </w:tr>
      <w:tr w:rsidR="004B622D" w:rsidRPr="005A7741" w14:paraId="4D25004B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BF933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3FA2F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Մոլդովա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91C333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Մոլդովայի Հանրապետության</w:t>
            </w:r>
          </w:p>
          <w:p w14:paraId="3AFA6B79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առողջապահության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F9C2AC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լեյ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DFF6D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Տարեկան երկու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CC24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Բոլոր դեղերի համար</w:t>
            </w:r>
          </w:p>
        </w:tc>
      </w:tr>
      <w:tr w:rsidR="004B622D" w:rsidRPr="005A7741" w14:paraId="0B4F0EAE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91E6E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12BFD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Չեխիա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1746F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Չեխիայի Հանրապետության դեղերի վերահսկման պետական</w:t>
            </w:r>
          </w:p>
          <w:p w14:paraId="603C92E6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ինստիտուտ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C73D3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չեխական կրոնա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541934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Տարեկան երկու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7B888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Բոլոր դեղերի համար</w:t>
            </w:r>
          </w:p>
        </w:tc>
      </w:tr>
      <w:tr w:rsidR="004B622D" w:rsidRPr="005A7741" w14:paraId="6290B7A9" w14:textId="77777777" w:rsidTr="00DD1C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73066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289FA1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Լիտվա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0D6F5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Լիտվայի Հանրապետության</w:t>
            </w:r>
          </w:p>
          <w:p w14:paraId="72C324F5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առողջապահության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DAE6F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եվրո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9B3A9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Տարեկան երկու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E4459" w14:textId="77777777" w:rsidR="004B622D" w:rsidRPr="00F4036C" w:rsidRDefault="004B622D" w:rsidP="004B622D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</w:pPr>
            <w:r w:rsidRPr="00F4036C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eastAsia="hy-AM"/>
              </w:rPr>
              <w:t>Բոլոր դեղերի համար</w:t>
            </w:r>
          </w:p>
        </w:tc>
      </w:tr>
    </w:tbl>
    <w:p w14:paraId="57B99404" w14:textId="77777777" w:rsidR="00473B85" w:rsidRPr="00F4036C" w:rsidRDefault="00473B85" w:rsidP="004B62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eastAsia="hy-AM"/>
        </w:rPr>
      </w:pPr>
    </w:p>
    <w:sectPr w:rsidR="00473B85" w:rsidRPr="00F40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328FD"/>
    <w:multiLevelType w:val="hybridMultilevel"/>
    <w:tmpl w:val="9AFC3456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F0854"/>
    <w:multiLevelType w:val="hybridMultilevel"/>
    <w:tmpl w:val="F9AAB262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79B0"/>
    <w:multiLevelType w:val="hybridMultilevel"/>
    <w:tmpl w:val="08D8BC78"/>
    <w:lvl w:ilvl="0" w:tplc="D62E52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140" w:hanging="360"/>
      </w:pPr>
    </w:lvl>
    <w:lvl w:ilvl="2" w:tplc="042B001B" w:tentative="1">
      <w:start w:val="1"/>
      <w:numFmt w:val="lowerRoman"/>
      <w:lvlText w:val="%3."/>
      <w:lvlJc w:val="right"/>
      <w:pPr>
        <w:ind w:left="1860" w:hanging="180"/>
      </w:pPr>
    </w:lvl>
    <w:lvl w:ilvl="3" w:tplc="042B000F" w:tentative="1">
      <w:start w:val="1"/>
      <w:numFmt w:val="decimal"/>
      <w:lvlText w:val="%4."/>
      <w:lvlJc w:val="left"/>
      <w:pPr>
        <w:ind w:left="2580" w:hanging="360"/>
      </w:pPr>
    </w:lvl>
    <w:lvl w:ilvl="4" w:tplc="042B0019" w:tentative="1">
      <w:start w:val="1"/>
      <w:numFmt w:val="lowerLetter"/>
      <w:lvlText w:val="%5."/>
      <w:lvlJc w:val="left"/>
      <w:pPr>
        <w:ind w:left="3300" w:hanging="360"/>
      </w:pPr>
    </w:lvl>
    <w:lvl w:ilvl="5" w:tplc="042B001B" w:tentative="1">
      <w:start w:val="1"/>
      <w:numFmt w:val="lowerRoman"/>
      <w:lvlText w:val="%6."/>
      <w:lvlJc w:val="right"/>
      <w:pPr>
        <w:ind w:left="4020" w:hanging="180"/>
      </w:pPr>
    </w:lvl>
    <w:lvl w:ilvl="6" w:tplc="042B000F" w:tentative="1">
      <w:start w:val="1"/>
      <w:numFmt w:val="decimal"/>
      <w:lvlText w:val="%7."/>
      <w:lvlJc w:val="left"/>
      <w:pPr>
        <w:ind w:left="4740" w:hanging="360"/>
      </w:pPr>
    </w:lvl>
    <w:lvl w:ilvl="7" w:tplc="042B0019" w:tentative="1">
      <w:start w:val="1"/>
      <w:numFmt w:val="lowerLetter"/>
      <w:lvlText w:val="%8."/>
      <w:lvlJc w:val="left"/>
      <w:pPr>
        <w:ind w:left="5460" w:hanging="360"/>
      </w:pPr>
    </w:lvl>
    <w:lvl w:ilvl="8" w:tplc="042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743493E"/>
    <w:multiLevelType w:val="hybridMultilevel"/>
    <w:tmpl w:val="BFBABCF2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9D"/>
    <w:rsid w:val="00041811"/>
    <w:rsid w:val="000445D1"/>
    <w:rsid w:val="000A5083"/>
    <w:rsid w:val="000C7B99"/>
    <w:rsid w:val="00144F9F"/>
    <w:rsid w:val="00165165"/>
    <w:rsid w:val="00201D35"/>
    <w:rsid w:val="002328B6"/>
    <w:rsid w:val="0025758C"/>
    <w:rsid w:val="00283F9E"/>
    <w:rsid w:val="002B13F3"/>
    <w:rsid w:val="00324E71"/>
    <w:rsid w:val="00342AD9"/>
    <w:rsid w:val="003C5149"/>
    <w:rsid w:val="004601CE"/>
    <w:rsid w:val="00473B85"/>
    <w:rsid w:val="004B622D"/>
    <w:rsid w:val="004E34B0"/>
    <w:rsid w:val="00585D22"/>
    <w:rsid w:val="005A7741"/>
    <w:rsid w:val="005D2DAF"/>
    <w:rsid w:val="005E0D55"/>
    <w:rsid w:val="00616352"/>
    <w:rsid w:val="00703D9D"/>
    <w:rsid w:val="00725577"/>
    <w:rsid w:val="00762525"/>
    <w:rsid w:val="007A4C0C"/>
    <w:rsid w:val="00895C5D"/>
    <w:rsid w:val="008A2686"/>
    <w:rsid w:val="008A537E"/>
    <w:rsid w:val="00923AB4"/>
    <w:rsid w:val="009538FF"/>
    <w:rsid w:val="00956BE5"/>
    <w:rsid w:val="009666CF"/>
    <w:rsid w:val="00A31357"/>
    <w:rsid w:val="00A53701"/>
    <w:rsid w:val="00AE443A"/>
    <w:rsid w:val="00B153A0"/>
    <w:rsid w:val="00C413B0"/>
    <w:rsid w:val="00C4353D"/>
    <w:rsid w:val="00C901D1"/>
    <w:rsid w:val="00D131F3"/>
    <w:rsid w:val="00D2642D"/>
    <w:rsid w:val="00D50DAE"/>
    <w:rsid w:val="00DD1CAC"/>
    <w:rsid w:val="00DD3E32"/>
    <w:rsid w:val="00DE517D"/>
    <w:rsid w:val="00DF65D3"/>
    <w:rsid w:val="00DF681A"/>
    <w:rsid w:val="00E83549"/>
    <w:rsid w:val="00F4036C"/>
    <w:rsid w:val="00F541E5"/>
    <w:rsid w:val="00F908B2"/>
    <w:rsid w:val="00FA088F"/>
    <w:rsid w:val="00FB06B5"/>
    <w:rsid w:val="00F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CD41"/>
  <w15:chartTrackingRefBased/>
  <w15:docId w15:val="{1BEB7A69-228A-48A1-AF8C-9D170D98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4B622D"/>
    <w:rPr>
      <w:b/>
      <w:bCs/>
    </w:rPr>
  </w:style>
  <w:style w:type="character" w:styleId="Emphasis">
    <w:name w:val="Emphasis"/>
    <w:basedOn w:val="DefaultParagraphFont"/>
    <w:uiPriority w:val="20"/>
    <w:qFormat/>
    <w:rsid w:val="004B622D"/>
    <w:rPr>
      <w:i/>
      <w:iCs/>
    </w:rPr>
  </w:style>
  <w:style w:type="paragraph" w:styleId="ListParagraph">
    <w:name w:val="List Paragraph"/>
    <w:basedOn w:val="Normal"/>
    <w:uiPriority w:val="34"/>
    <w:qFormat/>
    <w:rsid w:val="000418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5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2025-09-15T11:07:00Z</dcterms:created>
  <dcterms:modified xsi:type="dcterms:W3CDTF">2025-09-29T11:23:00Z</dcterms:modified>
</cp:coreProperties>
</file>