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182D" w14:textId="77777777" w:rsidR="000D55A3" w:rsidRPr="001C708E" w:rsidRDefault="000D55A3" w:rsidP="00F42E63">
      <w:pPr>
        <w:spacing w:line="360" w:lineRule="auto"/>
        <w:jc w:val="right"/>
        <w:rPr>
          <w:rFonts w:ascii="GHEA Mariam" w:hAnsi="GHEA Mariam"/>
          <w:iCs/>
          <w:sz w:val="24"/>
          <w:szCs w:val="24"/>
          <w:shd w:val="clear" w:color="auto" w:fill="FFFFFF"/>
        </w:rPr>
      </w:pPr>
      <w:r w:rsidRPr="001C708E">
        <w:rPr>
          <w:rFonts w:ascii="GHEA Mariam" w:hAnsi="GHEA Mariam"/>
          <w:iCs/>
          <w:sz w:val="24"/>
          <w:szCs w:val="24"/>
          <w:shd w:val="clear" w:color="auto" w:fill="FFFFFF"/>
        </w:rPr>
        <w:t>ՆԱԽԱԳԻԾ</w:t>
      </w:r>
    </w:p>
    <w:p w14:paraId="4DAD4F10" w14:textId="77777777" w:rsidR="000D55A3" w:rsidRPr="001C708E" w:rsidRDefault="000D55A3" w:rsidP="00F42E63">
      <w:pPr>
        <w:spacing w:line="360" w:lineRule="auto"/>
        <w:jc w:val="center"/>
        <w:rPr>
          <w:rFonts w:ascii="GHEA Mariam" w:hAnsi="GHEA Mariam"/>
          <w:sz w:val="24"/>
          <w:szCs w:val="24"/>
        </w:rPr>
      </w:pPr>
    </w:p>
    <w:p w14:paraId="0CBEF50D" w14:textId="77777777" w:rsidR="000D55A3" w:rsidRPr="001C708E" w:rsidRDefault="000D55A3" w:rsidP="00F42E63">
      <w:pPr>
        <w:spacing w:line="360" w:lineRule="auto"/>
        <w:jc w:val="center"/>
        <w:rPr>
          <w:rFonts w:ascii="GHEA Mariam" w:hAnsi="GHEA Mariam"/>
          <w:b/>
          <w:sz w:val="24"/>
          <w:szCs w:val="24"/>
        </w:rPr>
      </w:pPr>
      <w:r w:rsidRPr="001C708E">
        <w:rPr>
          <w:rFonts w:ascii="GHEA Mariam" w:hAnsi="GHEA Mariam"/>
          <w:b/>
          <w:sz w:val="24"/>
          <w:szCs w:val="24"/>
        </w:rPr>
        <w:t>ՀԱՅԱՍՏԱՆԻ ՀԱՆՐԱՊԵՏՈՒԹՅԱՆ</w:t>
      </w:r>
    </w:p>
    <w:p w14:paraId="14CBBE34" w14:textId="77777777" w:rsidR="000D55A3" w:rsidRPr="001C708E" w:rsidRDefault="000D55A3" w:rsidP="00F42E63">
      <w:pPr>
        <w:spacing w:line="360" w:lineRule="auto"/>
        <w:jc w:val="center"/>
        <w:rPr>
          <w:rFonts w:ascii="GHEA Mariam" w:hAnsi="GHEA Mariam"/>
          <w:b/>
          <w:sz w:val="24"/>
          <w:szCs w:val="24"/>
        </w:rPr>
      </w:pPr>
      <w:r w:rsidRPr="001C708E">
        <w:rPr>
          <w:rFonts w:ascii="GHEA Mariam" w:hAnsi="GHEA Mariam"/>
          <w:b/>
          <w:sz w:val="24"/>
          <w:szCs w:val="24"/>
        </w:rPr>
        <w:t>ՕՐԵՆՔԸ</w:t>
      </w:r>
    </w:p>
    <w:p w14:paraId="674C997E" w14:textId="77777777" w:rsidR="000D55A3" w:rsidRPr="001C708E" w:rsidRDefault="000D55A3" w:rsidP="00F42E63">
      <w:pPr>
        <w:shd w:val="clear" w:color="auto" w:fill="FFFFFF"/>
        <w:spacing w:line="360" w:lineRule="auto"/>
        <w:ind w:firstLine="375"/>
        <w:jc w:val="center"/>
        <w:rPr>
          <w:rFonts w:ascii="GHEA Mariam" w:eastAsia="Times New Roman" w:hAnsi="GHEA Mariam" w:cs="Times New Roman"/>
          <w:sz w:val="24"/>
          <w:szCs w:val="24"/>
        </w:rPr>
      </w:pPr>
    </w:p>
    <w:p w14:paraId="00A9775B" w14:textId="77777777" w:rsidR="000D55A3" w:rsidRPr="001C708E" w:rsidRDefault="000D55A3" w:rsidP="00F42E63">
      <w:pPr>
        <w:shd w:val="clear" w:color="auto" w:fill="FFFFFF"/>
        <w:spacing w:line="360" w:lineRule="auto"/>
        <w:ind w:hanging="90"/>
        <w:jc w:val="center"/>
        <w:rPr>
          <w:rFonts w:ascii="GHEA Mariam" w:eastAsia="Times New Roman" w:hAnsi="GHEA Mariam" w:cs="GHEA Mariam"/>
          <w:b/>
          <w:bCs/>
          <w:sz w:val="24"/>
          <w:szCs w:val="24"/>
          <w:lang w:val="hy-AM"/>
        </w:rPr>
      </w:pPr>
      <w:r w:rsidRPr="001C708E">
        <w:rPr>
          <w:rFonts w:ascii="GHEA Mariam" w:eastAsia="Times New Roman" w:hAnsi="GHEA Mariam" w:cs="Times New Roman"/>
          <w:b/>
          <w:bCs/>
          <w:sz w:val="24"/>
          <w:szCs w:val="24"/>
          <w:lang w:val="hy-AM"/>
        </w:rPr>
        <w:t>«</w:t>
      </w:r>
      <w:r w:rsidRPr="001C708E">
        <w:rPr>
          <w:rFonts w:ascii="GHEA Mariam" w:eastAsia="Times New Roman" w:hAnsi="GHEA Mariam" w:cs="Times New Roman"/>
          <w:b/>
          <w:bCs/>
          <w:sz w:val="24"/>
          <w:szCs w:val="24"/>
        </w:rPr>
        <w:t>«</w:t>
      </w:r>
      <w:r w:rsidRPr="001C708E">
        <w:rPr>
          <w:rStyle w:val="Strong"/>
          <w:rFonts w:ascii="GHEA Mariam" w:hAnsi="GHEA Mariam"/>
          <w:sz w:val="24"/>
          <w:szCs w:val="24"/>
          <w:shd w:val="clear" w:color="auto" w:fill="FFFFFF"/>
        </w:rPr>
        <w:t>ԳՆԱՀԱՏՄԱՆ ԳՈՐԾՈՒՆԵՈՒԹՅԱՆ ՄԱՍԻՆ</w:t>
      </w:r>
      <w:r w:rsidRPr="001C708E">
        <w:rPr>
          <w:rFonts w:ascii="GHEA Mariam" w:eastAsia="Times New Roman" w:hAnsi="GHEA Mariam" w:cs="GHEA Mariam"/>
          <w:b/>
          <w:bCs/>
          <w:sz w:val="24"/>
          <w:szCs w:val="24"/>
        </w:rPr>
        <w:t>»</w:t>
      </w:r>
      <w:r w:rsidRPr="001C708E">
        <w:rPr>
          <w:rFonts w:ascii="GHEA Mariam" w:eastAsia="Times New Roman" w:hAnsi="GHEA Mariam"/>
          <w:b/>
          <w:bCs/>
          <w:sz w:val="24"/>
          <w:szCs w:val="24"/>
          <w:lang w:val="hy-AM"/>
        </w:rPr>
        <w:t xml:space="preserve"> </w:t>
      </w:r>
      <w:r w:rsidRPr="001C708E">
        <w:rPr>
          <w:rFonts w:ascii="GHEA Mariam" w:eastAsia="Times New Roman" w:hAnsi="GHEA Mariam" w:cs="GHEA Mariam"/>
          <w:b/>
          <w:bCs/>
          <w:sz w:val="24"/>
          <w:szCs w:val="24"/>
        </w:rPr>
        <w:t>ՕՐԵՆՔՈՒՄ</w:t>
      </w:r>
      <w:r w:rsidRPr="001C708E">
        <w:rPr>
          <w:rFonts w:ascii="GHEA Mariam" w:eastAsia="Times New Roman" w:hAnsi="GHEA Mariam" w:cs="GHEA Mariam"/>
          <w:b/>
          <w:bCs/>
          <w:sz w:val="24"/>
          <w:szCs w:val="24"/>
          <w:lang w:val="hy-AM"/>
        </w:rPr>
        <w:t xml:space="preserve"> ՓՈՓՈԽՈՒԹՅՈՒՆՆԵՐ ԵՎ ԼՐԱՑՈՒՄՆԵՐ </w:t>
      </w:r>
      <w:r w:rsidRPr="001C708E">
        <w:rPr>
          <w:rFonts w:ascii="GHEA Mariam" w:eastAsia="Times New Roman" w:hAnsi="GHEA Mariam" w:cs="GHEA Mariam"/>
          <w:b/>
          <w:bCs/>
          <w:sz w:val="24"/>
          <w:szCs w:val="24"/>
        </w:rPr>
        <w:t>ԿԱՏԱՐԵԼՈՒ</w:t>
      </w:r>
      <w:r w:rsidRPr="001C708E">
        <w:rPr>
          <w:rFonts w:ascii="GHEA Mariam" w:eastAsia="Times New Roman" w:hAnsi="GHEA Mariam"/>
          <w:b/>
          <w:bCs/>
          <w:sz w:val="24"/>
          <w:szCs w:val="24"/>
          <w:lang w:val="hy-AM"/>
        </w:rPr>
        <w:t xml:space="preserve"> </w:t>
      </w:r>
      <w:r w:rsidRPr="001C708E">
        <w:rPr>
          <w:rFonts w:ascii="GHEA Mariam" w:eastAsia="Times New Roman" w:hAnsi="GHEA Mariam" w:cs="GHEA Mariam"/>
          <w:b/>
          <w:bCs/>
          <w:sz w:val="24"/>
          <w:szCs w:val="24"/>
        </w:rPr>
        <w:t>ՄԱՍԻՆ</w:t>
      </w:r>
      <w:r w:rsidRPr="001C708E">
        <w:rPr>
          <w:rFonts w:ascii="GHEA Mariam" w:eastAsia="Times New Roman" w:hAnsi="GHEA Mariam" w:cs="GHEA Mariam"/>
          <w:b/>
          <w:bCs/>
          <w:sz w:val="24"/>
          <w:szCs w:val="24"/>
          <w:lang w:val="hy-AM"/>
        </w:rPr>
        <w:t>»</w:t>
      </w:r>
    </w:p>
    <w:p w14:paraId="005485DA" w14:textId="77777777" w:rsidR="000D55A3" w:rsidRPr="001C708E" w:rsidRDefault="000D55A3" w:rsidP="00F42E63">
      <w:pPr>
        <w:shd w:val="clear" w:color="auto" w:fill="FFFFFF"/>
        <w:spacing w:line="360" w:lineRule="auto"/>
        <w:ind w:hanging="90"/>
        <w:jc w:val="both"/>
        <w:rPr>
          <w:rFonts w:ascii="GHEA Mariam" w:eastAsia="Times New Roman" w:hAnsi="GHEA Mariam" w:cs="Times New Roman"/>
          <w:sz w:val="24"/>
          <w:szCs w:val="24"/>
          <w:lang w:val="hy-AM"/>
        </w:rPr>
      </w:pPr>
    </w:p>
    <w:p w14:paraId="459F9A9E" w14:textId="77777777" w:rsidR="000D55A3" w:rsidRPr="001C708E" w:rsidRDefault="000D55A3" w:rsidP="00F42E63">
      <w:pPr>
        <w:spacing w:line="360" w:lineRule="auto"/>
        <w:ind w:firstLine="270"/>
        <w:jc w:val="both"/>
        <w:rPr>
          <w:rFonts w:ascii="GHEA Mariam" w:eastAsia="Microsoft JhengHei" w:hAnsi="GHEA Mariam" w:cs="Cambria Math"/>
          <w:sz w:val="24"/>
          <w:szCs w:val="24"/>
          <w:lang w:val="hy-AM"/>
        </w:rPr>
      </w:pPr>
      <w:r w:rsidRPr="001C708E">
        <w:rPr>
          <w:rFonts w:ascii="GHEA Mariam" w:eastAsia="Times New Roman" w:hAnsi="GHEA Mariam"/>
          <w:b/>
          <w:sz w:val="24"/>
          <w:szCs w:val="24"/>
          <w:lang w:val="hy-AM"/>
        </w:rPr>
        <w:t>Հոդված 1</w:t>
      </w:r>
      <w:r w:rsidRPr="001C708E">
        <w:rPr>
          <w:rFonts w:ascii="GHEA Mariam" w:eastAsia="Microsoft JhengHei" w:hAnsi="GHEA Mariam" w:cs="Cambria Math"/>
          <w:b/>
          <w:sz w:val="24"/>
          <w:szCs w:val="24"/>
          <w:lang w:val="hy-AM"/>
        </w:rPr>
        <w:t xml:space="preserve">. </w:t>
      </w:r>
      <w:r w:rsidRPr="001C708E">
        <w:rPr>
          <w:rFonts w:ascii="GHEA Mariam" w:eastAsia="Microsoft JhengHei" w:hAnsi="GHEA Mariam" w:cs="Cambria Math"/>
          <w:sz w:val="24"/>
          <w:szCs w:val="24"/>
          <w:lang w:val="hy-AM"/>
        </w:rPr>
        <w:t>«Գնահատման գործունեության մասին» 2005 թվականի հոկտեմբերի</w:t>
      </w:r>
    </w:p>
    <w:p w14:paraId="68726AE7" w14:textId="7FE919C8" w:rsidR="000514BE" w:rsidRPr="001C708E" w:rsidRDefault="000D55A3" w:rsidP="00F42E63">
      <w:pPr>
        <w:spacing w:line="360" w:lineRule="auto"/>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4-ի ՀՕ-189-Ն օրենքի (այսուհետ՝ Օրենք) 4-րդ հոդված</w:t>
      </w:r>
      <w:r w:rsidR="000514BE" w:rsidRPr="001C708E">
        <w:rPr>
          <w:rFonts w:ascii="GHEA Mariam" w:eastAsia="Microsoft JhengHei" w:hAnsi="GHEA Mariam" w:cs="Cambria Math"/>
          <w:sz w:val="24"/>
          <w:szCs w:val="24"/>
          <w:lang w:val="hy-AM"/>
        </w:rPr>
        <w:t>ի 1-ին մասում</w:t>
      </w:r>
      <w:r w:rsidR="000514BE" w:rsidRPr="001C708E">
        <w:rPr>
          <w:rFonts w:ascii="Cambria Math" w:eastAsia="Microsoft JhengHei" w:hAnsi="Cambria Math" w:cs="Cambria Math"/>
          <w:sz w:val="24"/>
          <w:szCs w:val="24"/>
          <w:lang w:val="hy-AM"/>
        </w:rPr>
        <w:t>․</w:t>
      </w:r>
    </w:p>
    <w:p w14:paraId="100D5865" w14:textId="6B532C45" w:rsidR="000514BE" w:rsidRPr="001C708E" w:rsidRDefault="000514BE" w:rsidP="000514BE">
      <w:pPr>
        <w:pStyle w:val="ListParagraph"/>
        <w:numPr>
          <w:ilvl w:val="0"/>
          <w:numId w:val="31"/>
        </w:numPr>
        <w:spacing w:line="360" w:lineRule="auto"/>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3-րդ կետը շարադրել հետևյալ խմբագրությամբ</w:t>
      </w:r>
      <w:r w:rsidRPr="001C708E">
        <w:rPr>
          <w:rFonts w:ascii="Cambria Math" w:eastAsia="Microsoft JhengHei" w:hAnsi="Cambria Math" w:cs="Cambria Math"/>
          <w:sz w:val="24"/>
          <w:szCs w:val="24"/>
          <w:lang w:val="hy-AM"/>
        </w:rPr>
        <w:t>․</w:t>
      </w:r>
    </w:p>
    <w:p w14:paraId="19624DE6" w14:textId="3EE43302" w:rsidR="000514BE" w:rsidRPr="001C708E" w:rsidRDefault="000514BE" w:rsidP="000514BE">
      <w:pPr>
        <w:spacing w:line="360" w:lineRule="auto"/>
        <w:ind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w:t>
      </w:r>
      <w:r w:rsidRPr="001C708E">
        <w:rPr>
          <w:rFonts w:ascii="GHEA Mariam" w:eastAsia="Microsoft JhengHei" w:hAnsi="GHEA Mariam" w:cs="Cambria Math"/>
          <w:sz w:val="24"/>
          <w:szCs w:val="24"/>
          <w:lang w:val="hy-AM"/>
        </w:rPr>
        <w:t>3) լիազոր մարմին` սույն օրենքով և Հայաստանի Հանրապետության օրենսդրությամբ սահմանված կարգով գնահատման գործունեության ոլորտը կարգավորող և վերահսկող, ֆիզիկական անձանց գնահատման մասնագիտական որակավորում (այսուհետ` Որակավորում) իրականացնող, որակավորման վկայականի գործողությունը կասեցնող և դադարեցնող, գնահատման գործունեություն իրականացնելու նպատակով գնահատողներին, գնահատման կազմակերպություններին, ինչպես նաև գնահատողների ինքնակարգավորվող կազմակերպություններին հաշվառող և հաշվառումից հանող լիազոր մարմին.</w:t>
      </w:r>
      <w:r w:rsidRPr="001C708E">
        <w:rPr>
          <w:rFonts w:ascii="GHEA Mariam" w:eastAsia="Microsoft JhengHei" w:hAnsi="GHEA Mariam" w:cs="Cambria Math"/>
          <w:sz w:val="24"/>
          <w:szCs w:val="24"/>
          <w:lang w:val="hy-AM"/>
        </w:rPr>
        <w:t xml:space="preserve">», </w:t>
      </w:r>
    </w:p>
    <w:p w14:paraId="5DD3349F" w14:textId="4E736612" w:rsidR="000514BE" w:rsidRPr="001C708E" w:rsidRDefault="000514BE" w:rsidP="000514BE">
      <w:pPr>
        <w:pStyle w:val="ListParagraph"/>
        <w:numPr>
          <w:ilvl w:val="0"/>
          <w:numId w:val="31"/>
        </w:numPr>
        <w:spacing w:line="360" w:lineRule="auto"/>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8</w:t>
      </w:r>
      <w:r w:rsidRPr="001C708E">
        <w:rPr>
          <w:rFonts w:ascii="GHEA Mariam" w:eastAsia="Microsoft JhengHei" w:hAnsi="GHEA Mariam" w:cs="Cambria Math"/>
          <w:sz w:val="24"/>
          <w:szCs w:val="24"/>
          <w:lang w:val="hy-AM"/>
        </w:rPr>
        <w:t>-րդ կետը շարադրել հետևյալ խմբագրությամբ</w:t>
      </w:r>
      <w:r w:rsidRPr="001C708E">
        <w:rPr>
          <w:rFonts w:ascii="Cambria Math" w:eastAsia="Microsoft JhengHei" w:hAnsi="Cambria Math" w:cs="Cambria Math"/>
          <w:sz w:val="24"/>
          <w:szCs w:val="24"/>
          <w:lang w:val="hy-AM"/>
        </w:rPr>
        <w:t>․</w:t>
      </w:r>
    </w:p>
    <w:p w14:paraId="5385985C" w14:textId="2F786B7C" w:rsidR="000514BE" w:rsidRPr="001C708E" w:rsidRDefault="000514BE" w:rsidP="000514BE">
      <w:pPr>
        <w:pStyle w:val="ListParagraph"/>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w:t>
      </w:r>
      <w:r w:rsidRPr="001C708E">
        <w:rPr>
          <w:rFonts w:ascii="GHEA Mariam" w:eastAsia="Microsoft JhengHei" w:hAnsi="GHEA Mariam" w:cs="Cambria Math"/>
          <w:sz w:val="24"/>
          <w:szCs w:val="24"/>
          <w:lang w:val="hy-AM"/>
        </w:rPr>
        <w:t>8) գնահատման առաջադրանք՝ պատվիրատուի կողմից գնահատողին ներկայացվող առաջադրանք, որում արտացոլվում են գնահատվող օբյեկտի նույնականացման տվյալները, գնահատման նպատակով ներկայացված փաստաթղթերի ցանկը, ինչպես նաև գնահատման արժեքի տեսակը, գնահատման նպատակը, և գնահատվող օբյեկտի նկատմամբ իրավունքների տեսակը</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w:t>
      </w:r>
    </w:p>
    <w:p w14:paraId="16FB7B00" w14:textId="54EECACC" w:rsidR="00320F12" w:rsidRPr="001C708E" w:rsidRDefault="00F42E63" w:rsidP="000514BE">
      <w:pPr>
        <w:pStyle w:val="ListParagraph"/>
        <w:numPr>
          <w:ilvl w:val="0"/>
          <w:numId w:val="31"/>
        </w:numPr>
        <w:spacing w:line="360" w:lineRule="auto"/>
        <w:ind w:left="0" w:firstLine="360"/>
        <w:jc w:val="both"/>
        <w:rPr>
          <w:rFonts w:ascii="GHEA Mariam" w:eastAsia="Microsoft JhengHei" w:hAnsi="GHEA Mariam" w:cs="Microsoft JhengHei"/>
          <w:sz w:val="24"/>
          <w:szCs w:val="24"/>
          <w:lang w:val="hy-AM"/>
        </w:rPr>
      </w:pPr>
      <w:r w:rsidRPr="001C708E">
        <w:rPr>
          <w:rFonts w:ascii="GHEA Mariam" w:eastAsia="Microsoft JhengHei" w:hAnsi="GHEA Mariam" w:cs="Cambria Math"/>
          <w:sz w:val="24"/>
          <w:szCs w:val="24"/>
          <w:lang w:val="hy-AM"/>
        </w:rPr>
        <w:t>11-րդ կետից հանել «սույն օրենքի 9-րդ հոդվածով սահմանված գնահատման պարտադիր դեպքերում կազմված» բառերը, իսկ «վերաբերյալ» բառից հետո լրացնել «սույն օրենքով սահմանված» բառերը</w:t>
      </w:r>
      <w:r w:rsidR="000514BE" w:rsidRPr="001C708E">
        <w:rPr>
          <w:rFonts w:ascii="GHEA Mariam" w:eastAsia="Microsoft JhengHei" w:hAnsi="GHEA Mariam" w:cs="Cambria Math"/>
          <w:sz w:val="24"/>
          <w:szCs w:val="24"/>
          <w:lang w:val="hy-AM"/>
        </w:rPr>
        <w:t>,</w:t>
      </w:r>
    </w:p>
    <w:p w14:paraId="67E6C7A7" w14:textId="6E7E071C" w:rsidR="000514BE" w:rsidRPr="001C708E" w:rsidRDefault="000514BE" w:rsidP="000514BE">
      <w:pPr>
        <w:pStyle w:val="ListParagraph"/>
        <w:numPr>
          <w:ilvl w:val="0"/>
          <w:numId w:val="31"/>
        </w:numPr>
        <w:spacing w:line="360" w:lineRule="auto"/>
        <w:ind w:left="0" w:firstLine="360"/>
        <w:jc w:val="both"/>
        <w:rPr>
          <w:rFonts w:ascii="GHEA Mariam" w:eastAsia="Microsoft JhengHei" w:hAnsi="GHEA Mariam" w:cs="Microsoft JhengHei"/>
          <w:sz w:val="24"/>
          <w:szCs w:val="24"/>
          <w:lang w:val="hy-AM"/>
        </w:rPr>
      </w:pPr>
      <w:r w:rsidRPr="001C708E">
        <w:rPr>
          <w:rFonts w:ascii="GHEA Mariam" w:eastAsia="Microsoft JhengHei" w:hAnsi="GHEA Mariam" w:cs="Cambria Math"/>
          <w:sz w:val="24"/>
          <w:szCs w:val="24"/>
          <w:lang w:val="hy-AM"/>
        </w:rPr>
        <w:t>13-րդ կետում «։» կետադրական նշանը փոխարինել «</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կետադրական նշանով,</w:t>
      </w:r>
    </w:p>
    <w:p w14:paraId="73E3A565" w14:textId="22E1F144" w:rsidR="000514BE" w:rsidRPr="001C708E" w:rsidRDefault="000514BE" w:rsidP="000514BE">
      <w:pPr>
        <w:pStyle w:val="ListParagraph"/>
        <w:numPr>
          <w:ilvl w:val="0"/>
          <w:numId w:val="31"/>
        </w:numPr>
        <w:spacing w:line="360" w:lineRule="auto"/>
        <w:ind w:left="0" w:firstLine="360"/>
        <w:jc w:val="both"/>
        <w:rPr>
          <w:rFonts w:ascii="GHEA Mariam" w:eastAsia="Microsoft JhengHei" w:hAnsi="GHEA Mariam" w:cs="Microsoft JhengHei"/>
          <w:sz w:val="24"/>
          <w:szCs w:val="24"/>
          <w:lang w:val="hy-AM"/>
        </w:rPr>
      </w:pPr>
      <w:r w:rsidRPr="001C708E">
        <w:rPr>
          <w:rFonts w:ascii="GHEA Mariam" w:eastAsia="Microsoft JhengHei" w:hAnsi="GHEA Mariam" w:cs="Microsoft JhengHei"/>
          <w:sz w:val="24"/>
          <w:szCs w:val="24"/>
          <w:lang w:val="hy-AM"/>
        </w:rPr>
        <w:lastRenderedPageBreak/>
        <w:t>լրացնել նոր 14-րդ կետ հետևյալ բովանդակությամբ</w:t>
      </w:r>
      <w:r w:rsidRPr="001C708E">
        <w:rPr>
          <w:rFonts w:ascii="Cambria Math" w:eastAsia="Microsoft JhengHei" w:hAnsi="Cambria Math" w:cs="Cambria Math"/>
          <w:sz w:val="24"/>
          <w:szCs w:val="24"/>
          <w:lang w:val="hy-AM"/>
        </w:rPr>
        <w:t>․</w:t>
      </w:r>
    </w:p>
    <w:p w14:paraId="01FA6533" w14:textId="706CE82D" w:rsidR="000514BE" w:rsidRPr="001C708E" w:rsidRDefault="000514BE" w:rsidP="000514BE">
      <w:pPr>
        <w:pStyle w:val="ListParagraph"/>
        <w:spacing w:line="360" w:lineRule="auto"/>
        <w:ind w:left="0" w:firstLine="270"/>
        <w:jc w:val="both"/>
        <w:rPr>
          <w:rFonts w:ascii="GHEA Mariam" w:eastAsia="Microsoft JhengHei" w:hAnsi="GHEA Mariam" w:cs="Microsoft JhengHei"/>
          <w:sz w:val="24"/>
          <w:szCs w:val="24"/>
          <w:lang w:val="hy-AM"/>
        </w:rPr>
      </w:pPr>
      <w:r w:rsidRPr="001C708E">
        <w:rPr>
          <w:rFonts w:ascii="GHEA Mariam" w:eastAsia="Microsoft JhengHei" w:hAnsi="GHEA Mariam" w:cs="Microsoft JhengHei"/>
          <w:sz w:val="24"/>
          <w:szCs w:val="24"/>
          <w:lang w:val="hy-AM"/>
        </w:rPr>
        <w:t>«</w:t>
      </w:r>
      <w:r w:rsidRPr="001C708E">
        <w:rPr>
          <w:rFonts w:ascii="GHEA Mariam" w:eastAsia="Microsoft JhengHei" w:hAnsi="GHEA Mariam" w:cs="Microsoft JhengHei"/>
          <w:sz w:val="24"/>
          <w:szCs w:val="24"/>
          <w:lang w:val="hy-AM"/>
        </w:rPr>
        <w:t>14) հաշվառում՝ լիազոր մարմնի կողմից որակավորված անձանց, իրավաբանական անձանց, անհատ ձեռնարկատերերին, ինչպես նաև գնահատողների ինքնակարգավորվող կազմակերպություններին սույն օրենքով սահմանված դիմումի և փաստաթղթերի հիմքով Հաշվառման ծրագրում ներառելը և սույն օրենքով սահմանված պահանջների ապահովման դեպքում Հաշվառման ծրագիրը կիրառելու նպատակով հասանելություն տրամադրելը։</w:t>
      </w:r>
      <w:r w:rsidRPr="001C708E">
        <w:rPr>
          <w:rFonts w:ascii="GHEA Mariam" w:eastAsia="Microsoft JhengHei" w:hAnsi="GHEA Mariam" w:cs="Microsoft JhengHei"/>
          <w:sz w:val="24"/>
          <w:szCs w:val="24"/>
          <w:lang w:val="hy-AM"/>
        </w:rPr>
        <w:t>»։</w:t>
      </w:r>
    </w:p>
    <w:p w14:paraId="5CF40780" w14:textId="77777777" w:rsidR="00F42E63" w:rsidRPr="001C708E" w:rsidRDefault="00F42E63" w:rsidP="00F42E63">
      <w:pPr>
        <w:spacing w:line="360" w:lineRule="auto"/>
        <w:ind w:firstLine="180"/>
        <w:jc w:val="both"/>
        <w:rPr>
          <w:rFonts w:ascii="GHEA Mariam" w:eastAsia="Microsoft JhengHei" w:hAnsi="GHEA Mariam" w:cs="Cambria Math"/>
          <w:b/>
          <w:sz w:val="24"/>
          <w:szCs w:val="24"/>
          <w:lang w:val="hy-AM"/>
        </w:rPr>
      </w:pPr>
    </w:p>
    <w:p w14:paraId="01C7E828" w14:textId="77777777" w:rsidR="000514BE" w:rsidRPr="001C708E" w:rsidRDefault="00504A1E" w:rsidP="00F42E63">
      <w:pPr>
        <w:spacing w:line="360" w:lineRule="auto"/>
        <w:ind w:firstLine="180"/>
        <w:jc w:val="both"/>
        <w:rPr>
          <w:rFonts w:ascii="GHEA Mariam" w:eastAsia="Microsoft JhengHei" w:hAnsi="GHEA Mariam" w:cs="Cambria Math"/>
          <w:sz w:val="24"/>
          <w:szCs w:val="24"/>
          <w:lang w:val="hy-AM"/>
        </w:rPr>
      </w:pPr>
      <w:r w:rsidRPr="001C708E">
        <w:rPr>
          <w:rFonts w:ascii="GHEA Mariam" w:eastAsia="Microsoft JhengHei" w:hAnsi="GHEA Mariam" w:cs="Cambria Math"/>
          <w:b/>
          <w:sz w:val="24"/>
          <w:szCs w:val="24"/>
          <w:lang w:val="hy-AM"/>
        </w:rPr>
        <w:t>Հոդված 2</w:t>
      </w:r>
      <w:r w:rsidRPr="001C708E">
        <w:rPr>
          <w:rFonts w:ascii="Cambria Math" w:eastAsia="Microsoft JhengHei" w:hAnsi="Cambria Math" w:cs="Cambria Math"/>
          <w:b/>
          <w:sz w:val="24"/>
          <w:szCs w:val="24"/>
          <w:lang w:val="hy-AM"/>
        </w:rPr>
        <w:t>․</w:t>
      </w:r>
      <w:r w:rsidR="00985F16" w:rsidRPr="001C708E">
        <w:rPr>
          <w:rFonts w:ascii="GHEA Mariam" w:eastAsia="Microsoft JhengHei" w:hAnsi="GHEA Mariam" w:cs="Microsoft JhengHei"/>
          <w:b/>
          <w:sz w:val="24"/>
          <w:szCs w:val="24"/>
          <w:lang w:val="hy-AM"/>
        </w:rPr>
        <w:t xml:space="preserve"> </w:t>
      </w:r>
      <w:r w:rsidRPr="001C708E">
        <w:rPr>
          <w:rFonts w:ascii="GHEA Mariam" w:eastAsia="Microsoft JhengHei" w:hAnsi="GHEA Mariam" w:cs="Cambria Math"/>
          <w:sz w:val="24"/>
          <w:szCs w:val="24"/>
          <w:lang w:val="hy-AM"/>
        </w:rPr>
        <w:t xml:space="preserve">Օրենքի </w:t>
      </w:r>
      <w:r w:rsidR="00F42E63" w:rsidRPr="001C708E">
        <w:rPr>
          <w:rFonts w:ascii="GHEA Mariam" w:eastAsia="Microsoft JhengHei" w:hAnsi="GHEA Mariam" w:cs="Cambria Math"/>
          <w:sz w:val="24"/>
          <w:szCs w:val="24"/>
          <w:lang w:val="hy-AM"/>
        </w:rPr>
        <w:t>8</w:t>
      </w:r>
      <w:r w:rsidRPr="001C708E">
        <w:rPr>
          <w:rFonts w:ascii="GHEA Mariam" w:eastAsia="Microsoft JhengHei" w:hAnsi="GHEA Mariam" w:cs="Cambria Math"/>
          <w:sz w:val="24"/>
          <w:szCs w:val="24"/>
          <w:lang w:val="hy-AM"/>
        </w:rPr>
        <w:t>-րդ հոդված</w:t>
      </w:r>
      <w:r w:rsidR="00F42E63" w:rsidRPr="001C708E">
        <w:rPr>
          <w:rFonts w:ascii="GHEA Mariam" w:eastAsia="Microsoft JhengHei" w:hAnsi="GHEA Mariam" w:cs="Cambria Math"/>
          <w:sz w:val="24"/>
          <w:szCs w:val="24"/>
          <w:lang w:val="hy-AM"/>
        </w:rPr>
        <w:t>ում</w:t>
      </w:r>
      <w:r w:rsidR="000514BE" w:rsidRPr="001C708E">
        <w:rPr>
          <w:rFonts w:ascii="Cambria Math" w:eastAsia="Microsoft JhengHei" w:hAnsi="Cambria Math" w:cs="Cambria Math"/>
          <w:sz w:val="24"/>
          <w:szCs w:val="24"/>
          <w:lang w:val="hy-AM"/>
        </w:rPr>
        <w:t>․</w:t>
      </w:r>
    </w:p>
    <w:p w14:paraId="5DA66E90" w14:textId="34978E3A" w:rsidR="000514BE" w:rsidRPr="001C708E" w:rsidRDefault="000514BE" w:rsidP="000514BE">
      <w:pPr>
        <w:pStyle w:val="ListParagraph"/>
        <w:numPr>
          <w:ilvl w:val="0"/>
          <w:numId w:val="32"/>
        </w:numPr>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1-ին մասում «</w:t>
      </w:r>
      <w:r w:rsidRPr="001C708E">
        <w:rPr>
          <w:rFonts w:ascii="GHEA Mariam" w:eastAsia="Microsoft JhengHei" w:hAnsi="GHEA Mariam" w:cs="Cambria Math"/>
          <w:sz w:val="24"/>
          <w:szCs w:val="24"/>
          <w:lang w:val="hy-AM"/>
        </w:rPr>
        <w:t>գաղտնաբառը</w:t>
      </w:r>
      <w:r w:rsidRPr="001C708E">
        <w:rPr>
          <w:rFonts w:ascii="GHEA Mariam" w:eastAsia="Microsoft JhengHei" w:hAnsi="GHEA Mariam" w:cs="Cambria Math"/>
          <w:sz w:val="24"/>
          <w:szCs w:val="24"/>
          <w:lang w:val="hy-AM"/>
        </w:rPr>
        <w:t>» բառից հետո լրացնել «</w:t>
      </w:r>
      <w:r w:rsidRPr="001C708E">
        <w:rPr>
          <w:rFonts w:ascii="GHEA Mariam" w:eastAsia="Microsoft JhengHei" w:hAnsi="GHEA Mariam" w:cs="Cambria Math"/>
          <w:sz w:val="24"/>
          <w:szCs w:val="24"/>
          <w:lang w:val="hy-AM"/>
        </w:rPr>
        <w:t>ինքնակարգավորվող կազմակերպության ղեկավարին,</w:t>
      </w:r>
      <w:r w:rsidRPr="001C708E">
        <w:rPr>
          <w:rFonts w:ascii="GHEA Mariam" w:eastAsia="Microsoft JhengHei" w:hAnsi="GHEA Mariam" w:cs="Cambria Math"/>
          <w:sz w:val="24"/>
          <w:szCs w:val="24"/>
          <w:lang w:val="hy-AM"/>
        </w:rPr>
        <w:t>» բառերը,</w:t>
      </w:r>
    </w:p>
    <w:p w14:paraId="51B40EC3" w14:textId="5598B00B" w:rsidR="00504A1E" w:rsidRPr="001C708E" w:rsidRDefault="00F42E63" w:rsidP="000514BE">
      <w:pPr>
        <w:pStyle w:val="ListParagraph"/>
        <w:numPr>
          <w:ilvl w:val="0"/>
          <w:numId w:val="32"/>
        </w:numPr>
        <w:spacing w:line="360" w:lineRule="auto"/>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լրացնել նոր 1</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1-ին մաս հետևյալ բովանդակությամբ</w:t>
      </w:r>
      <w:r w:rsidRPr="001C708E">
        <w:rPr>
          <w:rFonts w:ascii="Cambria Math" w:eastAsia="Microsoft JhengHei" w:hAnsi="Cambria Math" w:cs="Cambria Math"/>
          <w:sz w:val="24"/>
          <w:szCs w:val="24"/>
          <w:lang w:val="hy-AM"/>
        </w:rPr>
        <w:t>․</w:t>
      </w:r>
    </w:p>
    <w:p w14:paraId="2221D4C6" w14:textId="77777777" w:rsidR="00F42E63" w:rsidRPr="001C708E" w:rsidRDefault="00F42E63" w:rsidP="00F42E63">
      <w:pPr>
        <w:pStyle w:val="NormalWeb"/>
        <w:shd w:val="clear" w:color="auto" w:fill="FFFFFF"/>
        <w:tabs>
          <w:tab w:val="left" w:pos="360"/>
        </w:tabs>
        <w:spacing w:before="0" w:beforeAutospacing="0" w:after="0" w:afterAutospacing="0" w:line="360" w:lineRule="auto"/>
        <w:ind w:firstLine="360"/>
        <w:rPr>
          <w:rFonts w:ascii="GHEA Mariam" w:hAnsi="GHEA Mariam" w:cs="Arial"/>
        </w:rPr>
      </w:pPr>
      <w:r w:rsidRPr="001C708E">
        <w:rPr>
          <w:rFonts w:ascii="GHEA Mariam" w:eastAsia="Microsoft JhengHei" w:hAnsi="GHEA Mariam" w:cs="Cambria Math"/>
          <w:lang w:val="hy-AM"/>
        </w:rPr>
        <w:t>«</w:t>
      </w:r>
      <w:r w:rsidRPr="001C708E">
        <w:rPr>
          <w:rFonts w:ascii="GHEA Mariam" w:hAnsi="GHEA Mariam" w:cs="Arial"/>
          <w:lang w:val="hy-AM"/>
        </w:rPr>
        <w:t>1</w:t>
      </w:r>
      <w:r w:rsidRPr="001C708E">
        <w:rPr>
          <w:rFonts w:ascii="Cambria Math" w:hAnsi="Cambria Math" w:cs="Cambria Math"/>
          <w:lang w:val="hy-AM"/>
        </w:rPr>
        <w:t>․</w:t>
      </w:r>
      <w:r w:rsidRPr="001C708E">
        <w:rPr>
          <w:rFonts w:ascii="GHEA Mariam" w:hAnsi="GHEA Mariam" w:cs="Arial"/>
          <w:lang w:val="hy-AM"/>
        </w:rPr>
        <w:t>1</w:t>
      </w:r>
      <w:r w:rsidRPr="001C708E">
        <w:rPr>
          <w:rFonts w:ascii="Cambria Math" w:hAnsi="Cambria Math" w:cs="Cambria Math"/>
          <w:lang w:val="hy-AM"/>
        </w:rPr>
        <w:t>․</w:t>
      </w:r>
      <w:r w:rsidRPr="001C708E">
        <w:rPr>
          <w:rFonts w:ascii="GHEA Mariam" w:hAnsi="GHEA Mariam" w:cs="Arial"/>
          <w:lang w:val="hy-AM"/>
        </w:rPr>
        <w:t xml:space="preserve"> Հաշվառման ծրագիր պարտադիր ենթակա են մուտքագրման գնահատողի կողմից կազմած յուրաքանչյուր գնահատման հաշվետվության վերաբերյալ հետևյալ տվյալները՝</w:t>
      </w:r>
      <w:r w:rsidRPr="001C708E">
        <w:rPr>
          <w:rFonts w:ascii="GHEA Mariam" w:hAnsi="GHEA Mariam" w:cs="Arial"/>
        </w:rPr>
        <w:t xml:space="preserve"> </w:t>
      </w:r>
    </w:p>
    <w:p w14:paraId="06EC6522" w14:textId="77777777" w:rsidR="00F42E63" w:rsidRPr="001C708E" w:rsidRDefault="00F42E63" w:rsidP="00F42E63">
      <w:pPr>
        <w:pStyle w:val="NormalWeb"/>
        <w:numPr>
          <w:ilvl w:val="0"/>
          <w:numId w:val="22"/>
        </w:numPr>
        <w:shd w:val="clear" w:color="auto" w:fill="FFFFFF"/>
        <w:spacing w:before="0" w:beforeAutospacing="0" w:after="0" w:afterAutospacing="0" w:line="360" w:lineRule="auto"/>
        <w:ind w:left="0" w:firstLine="360"/>
        <w:rPr>
          <w:rFonts w:ascii="GHEA Mariam" w:hAnsi="GHEA Mariam" w:cs="Arial"/>
        </w:rPr>
      </w:pPr>
      <w:r w:rsidRPr="001C708E">
        <w:rPr>
          <w:rFonts w:ascii="GHEA Mariam" w:hAnsi="GHEA Mariam" w:cs="Arial"/>
          <w:lang w:val="hy-AM"/>
        </w:rPr>
        <w:t>գ</w:t>
      </w:r>
      <w:proofErr w:type="spellStart"/>
      <w:r w:rsidRPr="001C708E">
        <w:rPr>
          <w:rFonts w:ascii="GHEA Mariam" w:hAnsi="GHEA Mariam" w:cs="Arial"/>
        </w:rPr>
        <w:t>նահատված</w:t>
      </w:r>
      <w:proofErr w:type="spellEnd"/>
      <w:r w:rsidRPr="001C708E">
        <w:rPr>
          <w:rFonts w:ascii="GHEA Mariam" w:hAnsi="GHEA Mariam" w:cs="Arial"/>
        </w:rPr>
        <w:t xml:space="preserve"> </w:t>
      </w:r>
      <w:proofErr w:type="spellStart"/>
      <w:r w:rsidRPr="001C708E">
        <w:rPr>
          <w:rFonts w:ascii="GHEA Mariam" w:hAnsi="GHEA Mariam" w:cs="Arial"/>
        </w:rPr>
        <w:t>օբյեկտի</w:t>
      </w:r>
      <w:proofErr w:type="spellEnd"/>
      <w:r w:rsidRPr="001C708E">
        <w:rPr>
          <w:rFonts w:ascii="GHEA Mariam" w:hAnsi="GHEA Mariam" w:cs="Arial"/>
        </w:rPr>
        <w:t xml:space="preserve"> </w:t>
      </w:r>
      <w:proofErr w:type="spellStart"/>
      <w:r w:rsidRPr="001C708E">
        <w:rPr>
          <w:rFonts w:ascii="GHEA Mariam" w:hAnsi="GHEA Mariam" w:cs="Arial"/>
        </w:rPr>
        <w:t>հասցեն</w:t>
      </w:r>
      <w:proofErr w:type="spellEnd"/>
      <w:r w:rsidRPr="001C708E">
        <w:rPr>
          <w:rFonts w:ascii="GHEA Mariam" w:hAnsi="GHEA Mariam" w:cs="Arial"/>
        </w:rPr>
        <w:t>.</w:t>
      </w:r>
    </w:p>
    <w:p w14:paraId="35F07B7B" w14:textId="77777777" w:rsidR="00F42E63" w:rsidRPr="001C708E" w:rsidRDefault="00F42E63" w:rsidP="00F42E63">
      <w:pPr>
        <w:pStyle w:val="NormalWeb"/>
        <w:numPr>
          <w:ilvl w:val="0"/>
          <w:numId w:val="22"/>
        </w:numPr>
        <w:shd w:val="clear" w:color="auto" w:fill="FFFFFF"/>
        <w:spacing w:before="0" w:beforeAutospacing="0" w:after="0" w:afterAutospacing="0" w:line="360" w:lineRule="auto"/>
        <w:ind w:left="0" w:firstLine="360"/>
        <w:rPr>
          <w:rFonts w:ascii="GHEA Mariam" w:hAnsi="GHEA Mariam" w:cs="Arial"/>
        </w:rPr>
      </w:pPr>
      <w:r w:rsidRPr="001C708E">
        <w:rPr>
          <w:rFonts w:ascii="GHEA Mariam" w:hAnsi="GHEA Mariam" w:cs="Arial"/>
          <w:lang w:val="hy-AM"/>
        </w:rPr>
        <w:t>գ</w:t>
      </w:r>
      <w:proofErr w:type="spellStart"/>
      <w:r w:rsidRPr="001C708E">
        <w:rPr>
          <w:rFonts w:ascii="GHEA Mariam" w:hAnsi="GHEA Mariam" w:cs="Arial"/>
        </w:rPr>
        <w:t>նահատման</w:t>
      </w:r>
      <w:proofErr w:type="spellEnd"/>
      <w:r w:rsidRPr="001C708E">
        <w:rPr>
          <w:rFonts w:ascii="GHEA Mariam" w:hAnsi="GHEA Mariam" w:cs="Arial"/>
        </w:rPr>
        <w:t xml:space="preserve"> </w:t>
      </w:r>
      <w:proofErr w:type="spellStart"/>
      <w:r w:rsidRPr="001C708E">
        <w:rPr>
          <w:rFonts w:ascii="GHEA Mariam" w:hAnsi="GHEA Mariam" w:cs="Arial"/>
        </w:rPr>
        <w:t>նպատակը</w:t>
      </w:r>
      <w:proofErr w:type="spellEnd"/>
      <w:r w:rsidRPr="001C708E">
        <w:rPr>
          <w:rFonts w:ascii="GHEA Mariam" w:hAnsi="GHEA Mariam" w:cs="Arial"/>
        </w:rPr>
        <w:t xml:space="preserve">, </w:t>
      </w:r>
      <w:proofErr w:type="spellStart"/>
      <w:r w:rsidRPr="001C708E">
        <w:rPr>
          <w:rFonts w:ascii="GHEA Mariam" w:hAnsi="GHEA Mariam" w:cs="Arial"/>
        </w:rPr>
        <w:t>գնահատման</w:t>
      </w:r>
      <w:proofErr w:type="spellEnd"/>
      <w:r w:rsidRPr="001C708E">
        <w:rPr>
          <w:rFonts w:ascii="GHEA Mariam" w:hAnsi="GHEA Mariam" w:cs="Arial"/>
        </w:rPr>
        <w:t xml:space="preserve"> </w:t>
      </w:r>
      <w:proofErr w:type="spellStart"/>
      <w:r w:rsidRPr="001C708E">
        <w:rPr>
          <w:rFonts w:ascii="GHEA Mariam" w:hAnsi="GHEA Mariam" w:cs="Arial"/>
        </w:rPr>
        <w:t>առաջադրանքը</w:t>
      </w:r>
      <w:proofErr w:type="spellEnd"/>
      <w:r w:rsidRPr="001C708E">
        <w:rPr>
          <w:rFonts w:ascii="GHEA Mariam" w:hAnsi="GHEA Mariam" w:cs="Arial"/>
        </w:rPr>
        <w:t>.</w:t>
      </w:r>
    </w:p>
    <w:p w14:paraId="65BDE503" w14:textId="77777777" w:rsidR="00F42E63" w:rsidRPr="001C708E" w:rsidRDefault="00F42E63" w:rsidP="00F42E63">
      <w:pPr>
        <w:pStyle w:val="NormalWeb"/>
        <w:numPr>
          <w:ilvl w:val="0"/>
          <w:numId w:val="22"/>
        </w:numPr>
        <w:shd w:val="clear" w:color="auto" w:fill="FFFFFF"/>
        <w:spacing w:before="0" w:beforeAutospacing="0" w:after="0" w:afterAutospacing="0" w:line="360" w:lineRule="auto"/>
        <w:ind w:left="0" w:firstLine="360"/>
        <w:rPr>
          <w:rFonts w:ascii="GHEA Mariam" w:hAnsi="GHEA Mariam" w:cs="Arial"/>
        </w:rPr>
      </w:pPr>
      <w:r w:rsidRPr="001C708E">
        <w:rPr>
          <w:rFonts w:ascii="GHEA Mariam" w:hAnsi="GHEA Mariam" w:cs="Arial"/>
          <w:lang w:val="hy-AM"/>
        </w:rPr>
        <w:t>գ</w:t>
      </w:r>
      <w:proofErr w:type="spellStart"/>
      <w:r w:rsidRPr="001C708E">
        <w:rPr>
          <w:rFonts w:ascii="GHEA Mariam" w:hAnsi="GHEA Mariam" w:cs="Arial"/>
        </w:rPr>
        <w:t>նահատման</w:t>
      </w:r>
      <w:proofErr w:type="spellEnd"/>
      <w:r w:rsidRPr="001C708E">
        <w:rPr>
          <w:rFonts w:ascii="GHEA Mariam" w:hAnsi="GHEA Mariam" w:cs="Arial"/>
        </w:rPr>
        <w:t xml:space="preserve"> </w:t>
      </w:r>
      <w:proofErr w:type="spellStart"/>
      <w:r w:rsidRPr="001C708E">
        <w:rPr>
          <w:rFonts w:ascii="GHEA Mariam" w:hAnsi="GHEA Mariam" w:cs="Arial"/>
        </w:rPr>
        <w:t>ամսաթիվը</w:t>
      </w:r>
      <w:proofErr w:type="spellEnd"/>
      <w:r w:rsidRPr="001C708E">
        <w:rPr>
          <w:rFonts w:ascii="Cambria Math" w:hAnsi="Cambria Math" w:cs="Cambria Math"/>
          <w:lang w:val="hy-AM"/>
        </w:rPr>
        <w:t>․</w:t>
      </w:r>
    </w:p>
    <w:p w14:paraId="4107A14C" w14:textId="77777777" w:rsidR="00F42E63" w:rsidRPr="001C708E" w:rsidRDefault="00F42E63" w:rsidP="00F42E63">
      <w:pPr>
        <w:pStyle w:val="NormalWeb"/>
        <w:numPr>
          <w:ilvl w:val="0"/>
          <w:numId w:val="22"/>
        </w:numPr>
        <w:shd w:val="clear" w:color="auto" w:fill="FFFFFF"/>
        <w:spacing w:before="0" w:beforeAutospacing="0" w:after="0" w:afterAutospacing="0" w:line="360" w:lineRule="auto"/>
        <w:ind w:left="0" w:firstLine="360"/>
        <w:rPr>
          <w:rFonts w:ascii="GHEA Mariam" w:hAnsi="GHEA Mariam" w:cs="Arial"/>
        </w:rPr>
      </w:pPr>
      <w:r w:rsidRPr="001C708E">
        <w:rPr>
          <w:rFonts w:ascii="GHEA Mariam" w:hAnsi="GHEA Mariam" w:cs="Arial"/>
          <w:lang w:val="hy-AM"/>
        </w:rPr>
        <w:t>գ</w:t>
      </w:r>
      <w:proofErr w:type="spellStart"/>
      <w:r w:rsidRPr="001C708E">
        <w:rPr>
          <w:rFonts w:ascii="GHEA Mariam" w:hAnsi="GHEA Mariam" w:cs="Arial"/>
        </w:rPr>
        <w:t>նահատված</w:t>
      </w:r>
      <w:proofErr w:type="spellEnd"/>
      <w:r w:rsidRPr="001C708E">
        <w:rPr>
          <w:rFonts w:ascii="GHEA Mariam" w:hAnsi="GHEA Mariam" w:cs="Arial"/>
        </w:rPr>
        <w:t xml:space="preserve"> </w:t>
      </w:r>
      <w:proofErr w:type="spellStart"/>
      <w:r w:rsidRPr="001C708E">
        <w:rPr>
          <w:rFonts w:ascii="GHEA Mariam" w:hAnsi="GHEA Mariam" w:cs="Arial"/>
        </w:rPr>
        <w:t>արժեքը</w:t>
      </w:r>
      <w:proofErr w:type="spellEnd"/>
      <w:r w:rsidRPr="001C708E">
        <w:rPr>
          <w:rFonts w:ascii="Cambria Math" w:hAnsi="Cambria Math" w:cs="Cambria Math"/>
          <w:lang w:val="hy-AM"/>
        </w:rPr>
        <w:t>․</w:t>
      </w:r>
    </w:p>
    <w:p w14:paraId="5CC3A817" w14:textId="77777777" w:rsidR="00F42E63" w:rsidRPr="001C708E" w:rsidRDefault="00F42E63" w:rsidP="00F42E63">
      <w:pPr>
        <w:pStyle w:val="NormalWeb"/>
        <w:numPr>
          <w:ilvl w:val="0"/>
          <w:numId w:val="22"/>
        </w:numPr>
        <w:shd w:val="clear" w:color="auto" w:fill="FFFFFF"/>
        <w:spacing w:before="0" w:beforeAutospacing="0" w:after="0" w:afterAutospacing="0" w:line="360" w:lineRule="auto"/>
        <w:ind w:left="0" w:firstLine="360"/>
        <w:rPr>
          <w:rFonts w:ascii="GHEA Mariam" w:hAnsi="GHEA Mariam" w:cs="Arial"/>
        </w:rPr>
      </w:pPr>
      <w:r w:rsidRPr="001C708E">
        <w:rPr>
          <w:rFonts w:ascii="GHEA Mariam" w:hAnsi="GHEA Mariam" w:cs="Arial"/>
          <w:lang w:val="hy-AM"/>
        </w:rPr>
        <w:t>գ</w:t>
      </w:r>
      <w:proofErr w:type="spellStart"/>
      <w:r w:rsidRPr="001C708E">
        <w:rPr>
          <w:rFonts w:ascii="GHEA Mariam" w:hAnsi="GHEA Mariam" w:cs="Arial"/>
        </w:rPr>
        <w:t>նահատված</w:t>
      </w:r>
      <w:proofErr w:type="spellEnd"/>
      <w:r w:rsidRPr="001C708E">
        <w:rPr>
          <w:rFonts w:ascii="GHEA Mariam" w:hAnsi="GHEA Mariam" w:cs="Arial"/>
        </w:rPr>
        <w:t xml:space="preserve"> </w:t>
      </w:r>
      <w:proofErr w:type="spellStart"/>
      <w:r w:rsidRPr="001C708E">
        <w:rPr>
          <w:rFonts w:ascii="GHEA Mariam" w:hAnsi="GHEA Mariam" w:cs="Arial"/>
        </w:rPr>
        <w:t>օբյեկտի</w:t>
      </w:r>
      <w:proofErr w:type="spellEnd"/>
      <w:r w:rsidRPr="001C708E">
        <w:rPr>
          <w:rFonts w:ascii="GHEA Mariam" w:hAnsi="GHEA Mariam" w:cs="Arial"/>
        </w:rPr>
        <w:t xml:space="preserve"> </w:t>
      </w:r>
      <w:proofErr w:type="spellStart"/>
      <w:r w:rsidRPr="001C708E">
        <w:rPr>
          <w:rFonts w:ascii="GHEA Mariam" w:hAnsi="GHEA Mariam" w:cs="Arial"/>
        </w:rPr>
        <w:t>վերաբերյալ</w:t>
      </w:r>
      <w:proofErr w:type="spellEnd"/>
      <w:r w:rsidRPr="001C708E">
        <w:rPr>
          <w:rFonts w:ascii="GHEA Mariam" w:hAnsi="GHEA Mariam" w:cs="Arial"/>
        </w:rPr>
        <w:t xml:space="preserve"> </w:t>
      </w:r>
      <w:proofErr w:type="spellStart"/>
      <w:r w:rsidRPr="001C708E">
        <w:rPr>
          <w:rFonts w:ascii="GHEA Mariam" w:hAnsi="GHEA Mariam" w:cs="Arial"/>
        </w:rPr>
        <w:t>առկա</w:t>
      </w:r>
      <w:proofErr w:type="spellEnd"/>
      <w:r w:rsidRPr="001C708E">
        <w:rPr>
          <w:rFonts w:ascii="GHEA Mariam" w:hAnsi="GHEA Mariam" w:cs="Arial"/>
        </w:rPr>
        <w:t xml:space="preserve"> </w:t>
      </w:r>
      <w:proofErr w:type="spellStart"/>
      <w:r w:rsidRPr="001C708E">
        <w:rPr>
          <w:rFonts w:ascii="GHEA Mariam" w:hAnsi="GHEA Mariam" w:cs="Arial"/>
        </w:rPr>
        <w:t>սահմանափակումները</w:t>
      </w:r>
      <w:proofErr w:type="spellEnd"/>
      <w:r w:rsidRPr="001C708E">
        <w:rPr>
          <w:rFonts w:ascii="Cambria Math" w:hAnsi="Cambria Math" w:cs="Cambria Math"/>
          <w:lang w:val="hy-AM"/>
        </w:rPr>
        <w:t>․</w:t>
      </w:r>
    </w:p>
    <w:p w14:paraId="634FBD6B" w14:textId="3303F0F4" w:rsidR="00F42E63" w:rsidRPr="001C708E" w:rsidRDefault="00F42E63" w:rsidP="00C267B1">
      <w:pPr>
        <w:pStyle w:val="NormalWeb"/>
        <w:numPr>
          <w:ilvl w:val="0"/>
          <w:numId w:val="22"/>
        </w:numPr>
        <w:shd w:val="clear" w:color="auto" w:fill="FFFFFF"/>
        <w:spacing w:before="0" w:beforeAutospacing="0" w:after="0" w:afterAutospacing="0" w:line="360" w:lineRule="auto"/>
        <w:ind w:left="0" w:firstLine="360"/>
        <w:jc w:val="both"/>
        <w:rPr>
          <w:rFonts w:ascii="GHEA Mariam" w:eastAsia="Microsoft JhengHei" w:hAnsi="GHEA Mariam" w:cs="Cambria Math"/>
          <w:lang w:val="hy-AM"/>
        </w:rPr>
      </w:pPr>
      <w:r w:rsidRPr="001C708E">
        <w:rPr>
          <w:rFonts w:ascii="GHEA Mariam" w:hAnsi="GHEA Mariam" w:cs="Arial"/>
          <w:lang w:val="hy-AM"/>
        </w:rPr>
        <w:t>գ</w:t>
      </w:r>
      <w:proofErr w:type="spellStart"/>
      <w:r w:rsidRPr="001C708E">
        <w:rPr>
          <w:rFonts w:ascii="GHEA Mariam" w:hAnsi="GHEA Mariam" w:cs="Arial"/>
        </w:rPr>
        <w:t>նահատված</w:t>
      </w:r>
      <w:proofErr w:type="spellEnd"/>
      <w:r w:rsidRPr="001C708E">
        <w:rPr>
          <w:rFonts w:ascii="GHEA Mariam" w:hAnsi="GHEA Mariam" w:cs="Arial"/>
        </w:rPr>
        <w:t xml:space="preserve"> </w:t>
      </w:r>
      <w:proofErr w:type="spellStart"/>
      <w:r w:rsidRPr="001C708E">
        <w:rPr>
          <w:rFonts w:ascii="GHEA Mariam" w:hAnsi="GHEA Mariam" w:cs="Arial"/>
        </w:rPr>
        <w:t>օբյեկտի</w:t>
      </w:r>
      <w:proofErr w:type="spellEnd"/>
      <w:r w:rsidRPr="001C708E">
        <w:rPr>
          <w:rFonts w:ascii="GHEA Mariam" w:hAnsi="GHEA Mariam" w:cs="Arial"/>
        </w:rPr>
        <w:t xml:space="preserve"> </w:t>
      </w:r>
      <w:proofErr w:type="spellStart"/>
      <w:r w:rsidRPr="001C708E">
        <w:rPr>
          <w:rFonts w:ascii="GHEA Mariam" w:hAnsi="GHEA Mariam" w:cs="Arial"/>
        </w:rPr>
        <w:t>տեղազննության</w:t>
      </w:r>
      <w:proofErr w:type="spellEnd"/>
      <w:r w:rsidRPr="001C708E">
        <w:rPr>
          <w:rFonts w:ascii="GHEA Mariam" w:hAnsi="GHEA Mariam" w:cs="Arial"/>
        </w:rPr>
        <w:t xml:space="preserve"> </w:t>
      </w:r>
      <w:proofErr w:type="spellStart"/>
      <w:r w:rsidRPr="001C708E">
        <w:rPr>
          <w:rFonts w:ascii="GHEA Mariam" w:hAnsi="GHEA Mariam" w:cs="Arial"/>
        </w:rPr>
        <w:t>արձանագրությունը</w:t>
      </w:r>
      <w:proofErr w:type="spellEnd"/>
      <w:r w:rsidRPr="001C708E">
        <w:rPr>
          <w:rFonts w:ascii="GHEA Mariam" w:hAnsi="GHEA Mariam" w:cs="Arial"/>
        </w:rPr>
        <w:t xml:space="preserve">, </w:t>
      </w:r>
      <w:proofErr w:type="spellStart"/>
      <w:r w:rsidRPr="001C708E">
        <w:rPr>
          <w:rFonts w:ascii="GHEA Mariam" w:hAnsi="GHEA Mariam" w:cs="Arial"/>
        </w:rPr>
        <w:t>իսկ</w:t>
      </w:r>
      <w:proofErr w:type="spellEnd"/>
      <w:r w:rsidRPr="001C708E">
        <w:rPr>
          <w:rFonts w:ascii="GHEA Mariam" w:hAnsi="GHEA Mariam" w:cs="Arial"/>
        </w:rPr>
        <w:t xml:space="preserve"> </w:t>
      </w:r>
      <w:proofErr w:type="spellStart"/>
      <w:r w:rsidRPr="001C708E">
        <w:rPr>
          <w:rFonts w:ascii="GHEA Mariam" w:hAnsi="GHEA Mariam" w:cs="Arial"/>
        </w:rPr>
        <w:t>տեղազննության</w:t>
      </w:r>
      <w:proofErr w:type="spellEnd"/>
      <w:r w:rsidRPr="001C708E">
        <w:rPr>
          <w:rFonts w:ascii="GHEA Mariam" w:hAnsi="GHEA Mariam" w:cs="Arial"/>
        </w:rPr>
        <w:t xml:space="preserve"> </w:t>
      </w:r>
      <w:proofErr w:type="spellStart"/>
      <w:r w:rsidRPr="001C708E">
        <w:rPr>
          <w:rFonts w:ascii="GHEA Mariam" w:hAnsi="GHEA Mariam" w:cs="Arial"/>
        </w:rPr>
        <w:t>բացակայության</w:t>
      </w:r>
      <w:proofErr w:type="spellEnd"/>
      <w:r w:rsidRPr="001C708E">
        <w:rPr>
          <w:rFonts w:ascii="GHEA Mariam" w:hAnsi="GHEA Mariam" w:cs="Arial"/>
        </w:rPr>
        <w:t xml:space="preserve"> </w:t>
      </w:r>
      <w:proofErr w:type="spellStart"/>
      <w:r w:rsidRPr="001C708E">
        <w:rPr>
          <w:rFonts w:ascii="GHEA Mariam" w:hAnsi="GHEA Mariam" w:cs="Arial"/>
        </w:rPr>
        <w:t>դեպքում</w:t>
      </w:r>
      <w:proofErr w:type="spellEnd"/>
      <w:r w:rsidRPr="001C708E">
        <w:rPr>
          <w:rFonts w:ascii="GHEA Mariam" w:hAnsi="GHEA Mariam" w:cs="Arial"/>
        </w:rPr>
        <w:t xml:space="preserve">՝ </w:t>
      </w:r>
      <w:proofErr w:type="spellStart"/>
      <w:r w:rsidRPr="001C708E">
        <w:rPr>
          <w:rFonts w:ascii="GHEA Mariam" w:hAnsi="GHEA Mariam" w:cs="Arial"/>
        </w:rPr>
        <w:t>հիմնավորված</w:t>
      </w:r>
      <w:proofErr w:type="spellEnd"/>
      <w:r w:rsidRPr="001C708E">
        <w:rPr>
          <w:rFonts w:ascii="GHEA Mariam" w:hAnsi="GHEA Mariam" w:cs="Arial"/>
        </w:rPr>
        <w:t xml:space="preserve"> </w:t>
      </w:r>
      <w:proofErr w:type="spellStart"/>
      <w:r w:rsidRPr="001C708E">
        <w:rPr>
          <w:rFonts w:ascii="GHEA Mariam" w:hAnsi="GHEA Mariam" w:cs="Arial"/>
        </w:rPr>
        <w:t>պատճառաբանություն</w:t>
      </w:r>
      <w:proofErr w:type="spellEnd"/>
      <w:r w:rsidRPr="001C708E">
        <w:rPr>
          <w:rFonts w:ascii="GHEA Mariam" w:hAnsi="GHEA Mariam" w:cs="Arial"/>
        </w:rPr>
        <w:t xml:space="preserve"> </w:t>
      </w:r>
      <w:proofErr w:type="spellStart"/>
      <w:r w:rsidRPr="001C708E">
        <w:rPr>
          <w:rFonts w:ascii="GHEA Mariam" w:hAnsi="GHEA Mariam" w:cs="Arial"/>
        </w:rPr>
        <w:t>տեղազննության</w:t>
      </w:r>
      <w:proofErr w:type="spellEnd"/>
      <w:r w:rsidRPr="001C708E">
        <w:rPr>
          <w:rFonts w:ascii="GHEA Mariam" w:hAnsi="GHEA Mariam" w:cs="Arial"/>
        </w:rPr>
        <w:t xml:space="preserve"> </w:t>
      </w:r>
      <w:proofErr w:type="spellStart"/>
      <w:r w:rsidRPr="001C708E">
        <w:rPr>
          <w:rFonts w:ascii="GHEA Mariam" w:hAnsi="GHEA Mariam" w:cs="Arial"/>
        </w:rPr>
        <w:t>չիրկանացման</w:t>
      </w:r>
      <w:proofErr w:type="spellEnd"/>
      <w:r w:rsidRPr="001C708E">
        <w:rPr>
          <w:rFonts w:ascii="GHEA Mariam" w:hAnsi="GHEA Mariam" w:cs="Arial"/>
        </w:rPr>
        <w:t xml:space="preserve"> </w:t>
      </w:r>
      <w:proofErr w:type="spellStart"/>
      <w:r w:rsidRPr="001C708E">
        <w:rPr>
          <w:rFonts w:ascii="GHEA Mariam" w:hAnsi="GHEA Mariam" w:cs="Arial"/>
        </w:rPr>
        <w:t>մասին</w:t>
      </w:r>
      <w:proofErr w:type="spellEnd"/>
      <w:r w:rsidRPr="001C708E">
        <w:rPr>
          <w:rFonts w:ascii="GHEA Mariam" w:hAnsi="GHEA Mariam" w:cs="Arial"/>
        </w:rPr>
        <w:t>:</w:t>
      </w:r>
      <w:r w:rsidRPr="001C708E">
        <w:rPr>
          <w:rFonts w:ascii="GHEA Mariam" w:eastAsia="Microsoft JhengHei" w:hAnsi="GHEA Mariam" w:cs="Cambria Math"/>
          <w:lang w:val="hy-AM"/>
        </w:rPr>
        <w:t>»։</w:t>
      </w:r>
    </w:p>
    <w:p w14:paraId="2EB8C502" w14:textId="77777777" w:rsidR="00F42E63" w:rsidRPr="001C708E" w:rsidRDefault="00F42E63" w:rsidP="00F42E63">
      <w:pPr>
        <w:spacing w:line="360" w:lineRule="auto"/>
        <w:ind w:firstLine="270"/>
        <w:jc w:val="both"/>
        <w:rPr>
          <w:rFonts w:ascii="GHEA Mariam" w:eastAsia="Microsoft JhengHei" w:hAnsi="GHEA Mariam" w:cs="Cambria Math"/>
          <w:b/>
          <w:sz w:val="24"/>
          <w:szCs w:val="24"/>
          <w:lang w:val="hy-AM"/>
        </w:rPr>
      </w:pPr>
    </w:p>
    <w:p w14:paraId="39FEF1CA" w14:textId="77777777" w:rsidR="00C267B1" w:rsidRPr="001C708E" w:rsidRDefault="00C267B1" w:rsidP="00F42E63">
      <w:pPr>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b/>
          <w:sz w:val="24"/>
          <w:szCs w:val="24"/>
          <w:lang w:val="hy-AM"/>
        </w:rPr>
        <w:t>Հոդված 3</w:t>
      </w:r>
      <w:r w:rsidRPr="001C708E">
        <w:rPr>
          <w:rFonts w:ascii="Cambria Math" w:eastAsia="Microsoft JhengHei" w:hAnsi="Cambria Math" w:cs="Cambria Math"/>
          <w:b/>
          <w:sz w:val="24"/>
          <w:szCs w:val="24"/>
          <w:lang w:val="hy-AM"/>
        </w:rPr>
        <w:t>․</w:t>
      </w:r>
      <w:r w:rsidRPr="001C708E">
        <w:rPr>
          <w:rFonts w:ascii="GHEA Mariam" w:eastAsia="Microsoft JhengHei" w:hAnsi="GHEA Mariam" w:cs="Microsoft JhengHei"/>
          <w:b/>
          <w:sz w:val="24"/>
          <w:szCs w:val="24"/>
          <w:lang w:val="hy-AM"/>
        </w:rPr>
        <w:t xml:space="preserve"> </w:t>
      </w:r>
      <w:r w:rsidRPr="001C708E">
        <w:rPr>
          <w:rFonts w:ascii="GHEA Mariam" w:eastAsia="Microsoft JhengHei" w:hAnsi="GHEA Mariam" w:cs="Cambria Math"/>
          <w:sz w:val="24"/>
          <w:szCs w:val="24"/>
          <w:lang w:val="hy-AM"/>
        </w:rPr>
        <w:t>Օրենքի 11-րդ հոդվածի 2-րդ մասում</w:t>
      </w:r>
      <w:r w:rsidRPr="001C708E">
        <w:rPr>
          <w:rFonts w:ascii="Cambria Math" w:eastAsia="Microsoft JhengHei" w:hAnsi="Cambria Math" w:cs="Cambria Math"/>
          <w:sz w:val="24"/>
          <w:szCs w:val="24"/>
          <w:lang w:val="hy-AM"/>
        </w:rPr>
        <w:t>․</w:t>
      </w:r>
    </w:p>
    <w:p w14:paraId="19C657DB" w14:textId="7C29CE48" w:rsidR="00C267B1" w:rsidRPr="001C708E" w:rsidRDefault="00C267B1" w:rsidP="00C267B1">
      <w:pPr>
        <w:pStyle w:val="ListParagraph"/>
        <w:numPr>
          <w:ilvl w:val="0"/>
          <w:numId w:val="23"/>
        </w:numPr>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4-րդ կետում «։» կետադրական նշանը փոխարինել «</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կետադրական նշանով,</w:t>
      </w:r>
    </w:p>
    <w:p w14:paraId="72A72EA9" w14:textId="26EAD3A6" w:rsidR="00F42E63" w:rsidRPr="001C708E" w:rsidRDefault="00C267B1" w:rsidP="00C267B1">
      <w:pPr>
        <w:pStyle w:val="ListParagraph"/>
        <w:numPr>
          <w:ilvl w:val="0"/>
          <w:numId w:val="23"/>
        </w:numPr>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լրացնել նոր 5-րդ կետ հետևյալ բովանդակությամբ</w:t>
      </w:r>
      <w:r w:rsidRPr="001C708E">
        <w:rPr>
          <w:rFonts w:ascii="Cambria Math" w:eastAsia="Microsoft JhengHei" w:hAnsi="Cambria Math" w:cs="Cambria Math"/>
          <w:sz w:val="24"/>
          <w:szCs w:val="24"/>
          <w:lang w:val="hy-AM"/>
        </w:rPr>
        <w:t>․</w:t>
      </w:r>
    </w:p>
    <w:p w14:paraId="415C3386" w14:textId="3C05D02A" w:rsidR="00C267B1" w:rsidRPr="001C708E" w:rsidRDefault="00C267B1" w:rsidP="00C267B1">
      <w:pPr>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«5)</w:t>
      </w:r>
      <w:r w:rsidRPr="001C708E">
        <w:rPr>
          <w:rFonts w:ascii="GHEA Mariam" w:eastAsia="Microsoft JhengHei" w:hAnsi="GHEA Mariam" w:cs="Cambria Math"/>
          <w:sz w:val="24"/>
          <w:szCs w:val="24"/>
          <w:lang w:val="hy-AM"/>
        </w:rPr>
        <w:tab/>
        <w:t>գնահատվող օբյեկտի վերաբերյալ պատվիրատուի կողմից տրամադրված տեղեկությունների և փաստաթղթերի ամբողջական ցանկի վերաբերյալ։»։</w:t>
      </w:r>
    </w:p>
    <w:p w14:paraId="01DE2773" w14:textId="77777777" w:rsidR="00C267B1" w:rsidRPr="001C708E" w:rsidRDefault="00C267B1" w:rsidP="00C267B1">
      <w:pPr>
        <w:spacing w:line="360" w:lineRule="auto"/>
        <w:ind w:firstLine="270"/>
        <w:jc w:val="both"/>
        <w:rPr>
          <w:rFonts w:ascii="GHEA Mariam" w:eastAsia="Microsoft JhengHei" w:hAnsi="GHEA Mariam" w:cs="Cambria Math"/>
          <w:sz w:val="24"/>
          <w:szCs w:val="24"/>
          <w:lang w:val="hy-AM"/>
        </w:rPr>
      </w:pPr>
    </w:p>
    <w:p w14:paraId="00E4EE62" w14:textId="67EF0856" w:rsidR="00C267B1" w:rsidRPr="001C708E" w:rsidRDefault="00C267B1" w:rsidP="00C267B1">
      <w:pPr>
        <w:tabs>
          <w:tab w:val="left" w:pos="450"/>
        </w:tabs>
        <w:spacing w:line="360" w:lineRule="auto"/>
        <w:ind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b/>
          <w:sz w:val="24"/>
          <w:szCs w:val="24"/>
          <w:lang w:val="hy-AM"/>
        </w:rPr>
        <w:lastRenderedPageBreak/>
        <w:t>Հոդված 4</w:t>
      </w:r>
      <w:r w:rsidRPr="001C708E">
        <w:rPr>
          <w:rFonts w:ascii="Cambria Math" w:eastAsia="Microsoft JhengHei" w:hAnsi="Cambria Math" w:cs="Cambria Math"/>
          <w:b/>
          <w:sz w:val="24"/>
          <w:szCs w:val="24"/>
          <w:lang w:val="hy-AM"/>
        </w:rPr>
        <w:t>․</w:t>
      </w:r>
      <w:r w:rsidRPr="001C708E">
        <w:rPr>
          <w:rFonts w:ascii="GHEA Mariam" w:eastAsia="Microsoft JhengHei" w:hAnsi="GHEA Mariam" w:cs="Microsoft JhengHei"/>
          <w:b/>
          <w:sz w:val="24"/>
          <w:szCs w:val="24"/>
          <w:lang w:val="hy-AM"/>
        </w:rPr>
        <w:t xml:space="preserve"> </w:t>
      </w:r>
      <w:r w:rsidRPr="001C708E">
        <w:rPr>
          <w:rFonts w:ascii="GHEA Mariam" w:eastAsia="Microsoft JhengHei" w:hAnsi="GHEA Mariam" w:cs="Cambria Math"/>
          <w:sz w:val="24"/>
          <w:szCs w:val="24"/>
          <w:lang w:val="hy-AM"/>
        </w:rPr>
        <w:t>Օրենքի 12-րդ հոդվածում</w:t>
      </w:r>
      <w:r w:rsidRPr="001C708E">
        <w:rPr>
          <w:rFonts w:ascii="Cambria Math" w:eastAsia="Microsoft JhengHei" w:hAnsi="Cambria Math" w:cs="Cambria Math"/>
          <w:sz w:val="24"/>
          <w:szCs w:val="24"/>
          <w:lang w:val="hy-AM"/>
        </w:rPr>
        <w:t>․</w:t>
      </w:r>
    </w:p>
    <w:p w14:paraId="00ECCDC9" w14:textId="71DCCF87" w:rsidR="007E5A4D" w:rsidRPr="001C708E" w:rsidRDefault="007E5A4D" w:rsidP="00C267B1">
      <w:pPr>
        <w:pStyle w:val="ListParagraph"/>
        <w:numPr>
          <w:ilvl w:val="0"/>
          <w:numId w:val="24"/>
        </w:numPr>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2-րդ մասում «</w:t>
      </w:r>
      <w:r w:rsidRPr="001C708E">
        <w:rPr>
          <w:rFonts w:ascii="GHEA Mariam" w:eastAsia="Microsoft JhengHei" w:hAnsi="GHEA Mariam" w:cs="Cambria Math"/>
          <w:sz w:val="24"/>
          <w:szCs w:val="24"/>
          <w:lang w:val="hy-AM"/>
        </w:rPr>
        <w:t>աշխատանքային</w:t>
      </w:r>
      <w:r w:rsidRPr="001C708E">
        <w:rPr>
          <w:rFonts w:ascii="GHEA Mariam" w:eastAsia="Microsoft JhengHei" w:hAnsi="GHEA Mariam" w:cs="Cambria Math"/>
          <w:sz w:val="24"/>
          <w:szCs w:val="24"/>
          <w:lang w:val="hy-AM"/>
        </w:rPr>
        <w:t>» բառից հետո լրացնել «</w:t>
      </w:r>
      <w:r w:rsidRPr="001C708E">
        <w:rPr>
          <w:rFonts w:ascii="GHEA Mariam" w:eastAsia="Microsoft JhengHei" w:hAnsi="GHEA Mariam" w:cs="Cambria Math"/>
          <w:sz w:val="24"/>
          <w:szCs w:val="24"/>
          <w:lang w:val="hy-AM"/>
        </w:rPr>
        <w:t>կամ ծառայությունների մատուցման</w:t>
      </w:r>
      <w:r w:rsidRPr="001C708E">
        <w:rPr>
          <w:rFonts w:ascii="GHEA Mariam" w:eastAsia="Microsoft JhengHei" w:hAnsi="GHEA Mariam" w:cs="Cambria Math"/>
          <w:sz w:val="24"/>
          <w:szCs w:val="24"/>
          <w:lang w:val="hy-AM"/>
        </w:rPr>
        <w:t>» բառերը,</w:t>
      </w:r>
    </w:p>
    <w:p w14:paraId="1533C376" w14:textId="2BA472E8" w:rsidR="001C708E" w:rsidRPr="001C708E" w:rsidRDefault="001C708E" w:rsidP="00C267B1">
      <w:pPr>
        <w:pStyle w:val="ListParagraph"/>
        <w:numPr>
          <w:ilvl w:val="0"/>
          <w:numId w:val="24"/>
        </w:numPr>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8-րդ մասի 4-րդ կետում «։» կետադրական նշանը փոխարինել «</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կետադրական նշանով,</w:t>
      </w:r>
    </w:p>
    <w:p w14:paraId="5ED8F53D" w14:textId="5971C438" w:rsidR="001C708E" w:rsidRPr="001C708E" w:rsidRDefault="001C708E" w:rsidP="00C267B1">
      <w:pPr>
        <w:pStyle w:val="ListParagraph"/>
        <w:numPr>
          <w:ilvl w:val="0"/>
          <w:numId w:val="24"/>
        </w:numPr>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8-րդ մասը լրացնել նոր 5-7-րդ կետերով հետևյալ բովանդակությամբ</w:t>
      </w:r>
      <w:r w:rsidRPr="001C708E">
        <w:rPr>
          <w:rFonts w:ascii="Cambria Math" w:eastAsia="Microsoft JhengHei" w:hAnsi="Cambria Math" w:cs="Cambria Math"/>
          <w:sz w:val="24"/>
          <w:szCs w:val="24"/>
          <w:lang w:val="hy-AM"/>
        </w:rPr>
        <w:t>․</w:t>
      </w:r>
    </w:p>
    <w:p w14:paraId="30546B0B" w14:textId="77777777" w:rsidR="001C708E" w:rsidRPr="001C708E" w:rsidRDefault="001C708E" w:rsidP="001C708E">
      <w:pPr>
        <w:pStyle w:val="ListParagraph"/>
        <w:tabs>
          <w:tab w:val="left" w:pos="450"/>
        </w:tabs>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w:t>
      </w:r>
      <w:r w:rsidRPr="001C708E">
        <w:rPr>
          <w:rFonts w:ascii="GHEA Mariam" w:eastAsia="Microsoft JhengHei" w:hAnsi="GHEA Mariam" w:cs="Cambria Math"/>
          <w:sz w:val="24"/>
          <w:szCs w:val="24"/>
          <w:lang w:val="hy-AM"/>
        </w:rPr>
        <w:t>5) որակավորման վկայականի գործողության կասեցման դեպքում,</w:t>
      </w:r>
    </w:p>
    <w:p w14:paraId="319B436A" w14:textId="77777777" w:rsidR="001C708E" w:rsidRPr="001C708E" w:rsidRDefault="001C708E" w:rsidP="001C708E">
      <w:pPr>
        <w:pStyle w:val="ListParagraph"/>
        <w:tabs>
          <w:tab w:val="left" w:pos="450"/>
        </w:tabs>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6)</w:t>
      </w:r>
      <w:r w:rsidRPr="001C708E">
        <w:rPr>
          <w:rFonts w:ascii="GHEA Mariam" w:eastAsia="Microsoft JhengHei" w:hAnsi="GHEA Mariam" w:cs="Cambria Math"/>
          <w:sz w:val="24"/>
          <w:szCs w:val="24"/>
          <w:lang w:val="hy-AM"/>
        </w:rPr>
        <w:tab/>
        <w:t xml:space="preserve">սույն օրենքի 16-րդ հոդվածի 3-րդ մասի 9-րդ կետով նախատեսված պահանջը երկու և ավելի անգամ հաջորդաբար խախտելու դեպքում, բացառությամբ, երբ գնահատողը հիմնավորում է, որ գտնվել է Հայաստանի Հանրապետության տարածքից դուրս, զինվորական ծառայության մեջ, ստացիոնար բուժման մեջ, ինչպես նաև համապատասխան հանձնաժողովների նիստերին ներկայությունը չի կարողացել ապահովել իրենից անկախ այլ անհաղթահարելի պատճառներով։ </w:t>
      </w:r>
    </w:p>
    <w:p w14:paraId="7C818270" w14:textId="2C75F8C0" w:rsidR="001C708E" w:rsidRPr="001C708E" w:rsidRDefault="001C708E" w:rsidP="001C708E">
      <w:pPr>
        <w:pStyle w:val="ListParagraph"/>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7)</w:t>
      </w:r>
      <w:r w:rsidRPr="001C708E">
        <w:rPr>
          <w:rFonts w:ascii="GHEA Mariam" w:eastAsia="Microsoft JhengHei" w:hAnsi="GHEA Mariam" w:cs="Cambria Math"/>
          <w:sz w:val="24"/>
          <w:szCs w:val="24"/>
          <w:lang w:val="hy-AM"/>
        </w:rPr>
        <w:tab/>
        <w:t>սույն օրենքի 16-րդ հոդվածի 3-րդ մասի 10-րդ կետով նախատեսված պահանջը խախտելու դեպքում:</w:t>
      </w:r>
      <w:r w:rsidRPr="001C708E">
        <w:rPr>
          <w:rFonts w:ascii="GHEA Mariam" w:eastAsia="Microsoft JhengHei" w:hAnsi="GHEA Mariam" w:cs="Cambria Math"/>
          <w:sz w:val="24"/>
          <w:szCs w:val="24"/>
          <w:lang w:val="hy-AM"/>
        </w:rPr>
        <w:t>»,</w:t>
      </w:r>
    </w:p>
    <w:p w14:paraId="109AB91F" w14:textId="0F55C9D3" w:rsidR="001C708E" w:rsidRPr="001C708E" w:rsidRDefault="001C708E" w:rsidP="00C267B1">
      <w:pPr>
        <w:pStyle w:val="ListParagraph"/>
        <w:numPr>
          <w:ilvl w:val="0"/>
          <w:numId w:val="24"/>
        </w:numPr>
        <w:tabs>
          <w:tab w:val="left" w:pos="450"/>
        </w:tabs>
        <w:spacing w:line="360" w:lineRule="auto"/>
        <w:ind w:left="0" w:firstLine="36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լ</w:t>
      </w:r>
      <w:r w:rsidRPr="001C708E">
        <w:rPr>
          <w:rFonts w:ascii="GHEA Mariam" w:eastAsia="Microsoft JhengHei" w:hAnsi="GHEA Mariam" w:cs="Cambria Math"/>
          <w:sz w:val="24"/>
          <w:szCs w:val="24"/>
          <w:lang w:val="hy-AM"/>
        </w:rPr>
        <w:t>րացնել նոր 8</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2-8</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5-րդ մասերով հետևյալ բովանդակությամբ</w:t>
      </w:r>
      <w:r w:rsidRPr="001C708E">
        <w:rPr>
          <w:rFonts w:ascii="Cambria Math" w:eastAsia="Microsoft JhengHei" w:hAnsi="Cambria Math" w:cs="Cambria Math"/>
          <w:sz w:val="24"/>
          <w:szCs w:val="24"/>
          <w:lang w:val="hy-AM"/>
        </w:rPr>
        <w:t>․</w:t>
      </w:r>
    </w:p>
    <w:p w14:paraId="04F894EA" w14:textId="77777777" w:rsidR="001C708E" w:rsidRPr="001C708E" w:rsidRDefault="001C708E" w:rsidP="001C708E">
      <w:pPr>
        <w:pStyle w:val="ListParagraph"/>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w:t>
      </w:r>
      <w:r w:rsidRPr="001C708E">
        <w:rPr>
          <w:rFonts w:ascii="GHEA Mariam" w:eastAsia="Microsoft JhengHei" w:hAnsi="GHEA Mariam" w:cs="Cambria Math"/>
          <w:sz w:val="24"/>
          <w:szCs w:val="24"/>
          <w:lang w:val="hy-AM"/>
        </w:rPr>
        <w:t>8.2. Սույն հոդվածի 8-րդ մասի 1-ին կետով նախատեսված հիմքով հաշվառումից հանվելու դեպքում ապա անձն իրավունք ունի նոր դիմում ներկայացնելու որպես գնահատող հաշվառում ստանալու համար միայն հաշվառումից հանվելուց վեց ամիս հետո, եթե դիմում ներկայացնելու պահին գնահատողը հանդիսանում է մասնագիտական կամ որակավորման հանձնաժողովի անդամ:</w:t>
      </w:r>
    </w:p>
    <w:p w14:paraId="4F75869C" w14:textId="77777777" w:rsidR="001C708E" w:rsidRPr="001C708E" w:rsidRDefault="001C708E" w:rsidP="001C708E">
      <w:pPr>
        <w:pStyle w:val="ListParagraph"/>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8.3. Սույն հոդվածի 8-րդ մասի 3-րդ կետով նախատեսված հիմքով հաշվառումից հանվելու դեպքում անձն իրավունք ունի նոր դիմում ներկայացնելու որպես գնահատող հաշվառում ստանալու համար միայն սույն օրենքով նախատեսված հիմքերի վերացման դեպքերում:</w:t>
      </w:r>
    </w:p>
    <w:p w14:paraId="6AB9F1F3" w14:textId="77777777" w:rsidR="001C708E" w:rsidRPr="001C708E" w:rsidRDefault="001C708E" w:rsidP="001C708E">
      <w:pPr>
        <w:pStyle w:val="ListParagraph"/>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8.4</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Սույն հոդվածի 8-րդ մասի 6-րդ կետով նախատեսված հիմքով հաշվառումից հանվելու դեպքում գնահատողն իրավունք ունի հաշվառում ստանալու նոր դիմում ներկայացնելու միայն հաշվառումից հանվելուց երեք ամիս հետո:</w:t>
      </w:r>
    </w:p>
    <w:p w14:paraId="1519B4E4" w14:textId="692C6DD4" w:rsidR="001C708E" w:rsidRPr="001C708E" w:rsidRDefault="001C708E" w:rsidP="001C708E">
      <w:pPr>
        <w:pStyle w:val="ListParagraph"/>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lastRenderedPageBreak/>
        <w:t>8.5</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Սույն հոդվածի 8-րդ մասի 7-րդ կետով նախատեսված հիմքով հաշվառումից հանվելու դեպքում գնահատողն իրավունք ունի հաշվառում ստանալու նոր դիմում ներկայացնելու միայն  հիմքերի վերացումից հետո:</w:t>
      </w:r>
      <w:r w:rsidRPr="001C708E">
        <w:rPr>
          <w:rFonts w:ascii="GHEA Mariam" w:eastAsia="Microsoft JhengHei" w:hAnsi="GHEA Mariam" w:cs="Cambria Math"/>
          <w:sz w:val="24"/>
          <w:szCs w:val="24"/>
          <w:lang w:val="hy-AM"/>
        </w:rPr>
        <w:t>»</w:t>
      </w:r>
      <w:r>
        <w:rPr>
          <w:rFonts w:ascii="GHEA Mariam" w:eastAsia="Microsoft JhengHei" w:hAnsi="GHEA Mariam" w:cs="Cambria Math"/>
          <w:sz w:val="24"/>
          <w:szCs w:val="24"/>
          <w:lang w:val="hy-AM"/>
        </w:rPr>
        <w:t>,</w:t>
      </w:r>
    </w:p>
    <w:p w14:paraId="581FBBEF" w14:textId="5215278A" w:rsidR="00C267B1" w:rsidRPr="001C708E" w:rsidRDefault="00C267B1" w:rsidP="00C267B1">
      <w:pPr>
        <w:pStyle w:val="ListParagraph"/>
        <w:numPr>
          <w:ilvl w:val="0"/>
          <w:numId w:val="24"/>
        </w:numPr>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11-րդ մասի 3-րդ կետում «1-ին մասի 5-7-րդ» բառերը փոխարինել «11-րդ մասի 1-ին և 6-րդ» բառերով,</w:t>
      </w:r>
    </w:p>
    <w:p w14:paraId="175259CB" w14:textId="632DC306" w:rsidR="00C267B1" w:rsidRPr="001C708E" w:rsidRDefault="00C267B1" w:rsidP="00C267B1">
      <w:pPr>
        <w:pStyle w:val="ListParagraph"/>
        <w:numPr>
          <w:ilvl w:val="0"/>
          <w:numId w:val="24"/>
        </w:numPr>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13-րդ կետից հանել «և 3-րդ» բառերը, իսկ «կետերով» բառը փոխարինել «կետով» բառով,</w:t>
      </w:r>
    </w:p>
    <w:p w14:paraId="426D25A4" w14:textId="204A6A3F" w:rsidR="00C267B1" w:rsidRPr="001C708E" w:rsidRDefault="00C267B1" w:rsidP="00C267B1">
      <w:pPr>
        <w:pStyle w:val="ListParagraph"/>
        <w:numPr>
          <w:ilvl w:val="0"/>
          <w:numId w:val="24"/>
        </w:numPr>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լրացնել նոր 14-րդ մաս հետևյալ բովանդակությամբ</w:t>
      </w:r>
      <w:r w:rsidRPr="001C708E">
        <w:rPr>
          <w:rFonts w:ascii="Cambria Math" w:eastAsia="Microsoft JhengHei" w:hAnsi="Cambria Math" w:cs="Cambria Math"/>
          <w:sz w:val="24"/>
          <w:szCs w:val="24"/>
          <w:lang w:val="hy-AM"/>
        </w:rPr>
        <w:t>․</w:t>
      </w:r>
    </w:p>
    <w:p w14:paraId="306D63E7" w14:textId="795A59AB" w:rsidR="00C267B1" w:rsidRPr="001C708E" w:rsidRDefault="00C267B1" w:rsidP="00C267B1">
      <w:pPr>
        <w:pStyle w:val="ListParagraph"/>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«14</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Սույն հոդվածի 11-րդ մասի 3-րդ կետով նախատեսված հիմքերով հաշվառումից հանվելու դեպքում գնահատման կազմակերպությունն այլևս չի կարող հաշվառվել լիազոր մարմնում:»։</w:t>
      </w:r>
    </w:p>
    <w:p w14:paraId="64050D5B" w14:textId="77777777" w:rsidR="00C267B1" w:rsidRPr="001C708E" w:rsidRDefault="00C267B1" w:rsidP="00F42E63">
      <w:pPr>
        <w:spacing w:line="360" w:lineRule="auto"/>
        <w:ind w:firstLine="270"/>
        <w:jc w:val="both"/>
        <w:rPr>
          <w:rFonts w:ascii="GHEA Mariam" w:eastAsia="Microsoft JhengHei" w:hAnsi="GHEA Mariam" w:cs="Cambria Math"/>
          <w:sz w:val="24"/>
          <w:szCs w:val="24"/>
          <w:lang w:val="hy-AM"/>
        </w:rPr>
      </w:pPr>
    </w:p>
    <w:p w14:paraId="28886E69" w14:textId="28320DB3" w:rsidR="00C267B1" w:rsidRPr="001C708E" w:rsidRDefault="00C267B1" w:rsidP="00C267B1">
      <w:pPr>
        <w:tabs>
          <w:tab w:val="left" w:pos="450"/>
        </w:tabs>
        <w:spacing w:line="360" w:lineRule="auto"/>
        <w:ind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b/>
          <w:sz w:val="24"/>
          <w:szCs w:val="24"/>
          <w:lang w:val="hy-AM"/>
        </w:rPr>
        <w:t>Հոդված 5</w:t>
      </w:r>
      <w:r w:rsidRPr="001C708E">
        <w:rPr>
          <w:rFonts w:ascii="Cambria Math" w:eastAsia="Microsoft JhengHei" w:hAnsi="Cambria Math" w:cs="Cambria Math"/>
          <w:b/>
          <w:sz w:val="24"/>
          <w:szCs w:val="24"/>
          <w:lang w:val="hy-AM"/>
        </w:rPr>
        <w:t>․</w:t>
      </w:r>
      <w:r w:rsidRPr="001C708E">
        <w:rPr>
          <w:rFonts w:ascii="GHEA Mariam" w:eastAsia="Microsoft JhengHei" w:hAnsi="GHEA Mariam" w:cs="Microsoft JhengHei"/>
          <w:b/>
          <w:sz w:val="24"/>
          <w:szCs w:val="24"/>
          <w:lang w:val="hy-AM"/>
        </w:rPr>
        <w:t xml:space="preserve"> </w:t>
      </w:r>
      <w:r w:rsidRPr="001C708E">
        <w:rPr>
          <w:rFonts w:ascii="GHEA Mariam" w:eastAsia="Microsoft JhengHei" w:hAnsi="GHEA Mariam" w:cs="Cambria Math"/>
          <w:sz w:val="24"/>
          <w:szCs w:val="24"/>
          <w:lang w:val="hy-AM"/>
        </w:rPr>
        <w:t>Օրենքի 13-րդ հոդվածում</w:t>
      </w:r>
      <w:r w:rsidRPr="001C708E">
        <w:rPr>
          <w:rFonts w:ascii="Cambria Math" w:eastAsia="Microsoft JhengHei" w:hAnsi="Cambria Math" w:cs="Cambria Math"/>
          <w:sz w:val="24"/>
          <w:szCs w:val="24"/>
          <w:lang w:val="hy-AM"/>
        </w:rPr>
        <w:t>․</w:t>
      </w:r>
    </w:p>
    <w:p w14:paraId="35A6C945" w14:textId="4E53D264" w:rsidR="001C708E" w:rsidRDefault="001C708E" w:rsidP="00C267B1">
      <w:pPr>
        <w:pStyle w:val="ListParagraph"/>
        <w:numPr>
          <w:ilvl w:val="0"/>
          <w:numId w:val="25"/>
        </w:numPr>
        <w:tabs>
          <w:tab w:val="left" w:pos="450"/>
        </w:tabs>
        <w:spacing w:line="360" w:lineRule="auto"/>
        <w:ind w:left="0" w:firstLine="36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1-ին մասում «գրավոր» բառից հետո լրացնել «</w:t>
      </w:r>
      <w:r w:rsidRPr="001C708E">
        <w:rPr>
          <w:rFonts w:ascii="GHEA Mariam" w:eastAsia="Microsoft JhengHei" w:hAnsi="GHEA Mariam" w:cs="Cambria Math"/>
          <w:sz w:val="24"/>
          <w:szCs w:val="24"/>
          <w:lang w:val="hy-AM"/>
        </w:rPr>
        <w:t>կամ էլեկտրոնային</w:t>
      </w:r>
      <w:r>
        <w:rPr>
          <w:rFonts w:ascii="GHEA Mariam" w:eastAsia="Microsoft JhengHei" w:hAnsi="GHEA Mariam" w:cs="Cambria Math"/>
          <w:sz w:val="24"/>
          <w:szCs w:val="24"/>
          <w:lang w:val="hy-AM"/>
        </w:rPr>
        <w:t xml:space="preserve">» բառերը, </w:t>
      </w:r>
    </w:p>
    <w:p w14:paraId="00BB32E7" w14:textId="36508440" w:rsidR="001C708E" w:rsidRDefault="001C708E" w:rsidP="00C267B1">
      <w:pPr>
        <w:pStyle w:val="ListParagraph"/>
        <w:numPr>
          <w:ilvl w:val="0"/>
          <w:numId w:val="25"/>
        </w:numPr>
        <w:tabs>
          <w:tab w:val="left" w:pos="450"/>
        </w:tabs>
        <w:spacing w:line="360" w:lineRule="auto"/>
        <w:ind w:left="0" w:firstLine="36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2-րդ մասում «Հաշվետվության» բառը փոխարինել «</w:t>
      </w:r>
      <w:r w:rsidRPr="001C708E">
        <w:rPr>
          <w:rFonts w:ascii="GHEA Mariam" w:eastAsia="Microsoft JhengHei" w:hAnsi="GHEA Mariam" w:cs="Cambria Math"/>
          <w:sz w:val="24"/>
          <w:szCs w:val="24"/>
          <w:lang w:val="hy-AM"/>
        </w:rPr>
        <w:t>Գրավոր փաստաթղթի տեսքով հաշվետվության</w:t>
      </w:r>
      <w:r>
        <w:rPr>
          <w:rFonts w:ascii="GHEA Mariam" w:eastAsia="Microsoft JhengHei" w:hAnsi="GHEA Mariam" w:cs="Cambria Math"/>
          <w:sz w:val="24"/>
          <w:szCs w:val="24"/>
          <w:lang w:val="hy-AM"/>
        </w:rPr>
        <w:t>» բառերով,</w:t>
      </w:r>
    </w:p>
    <w:p w14:paraId="23444AF8" w14:textId="60BC13F2" w:rsidR="00C267B1" w:rsidRPr="001C708E" w:rsidRDefault="00C267B1" w:rsidP="00C267B1">
      <w:pPr>
        <w:pStyle w:val="ListParagraph"/>
        <w:numPr>
          <w:ilvl w:val="0"/>
          <w:numId w:val="25"/>
        </w:numPr>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3-րդ մասում «գնահատողի» բառից հետո լրացնել «</w:t>
      </w:r>
      <w:r w:rsidR="001C708E" w:rsidRPr="001C708E">
        <w:rPr>
          <w:rFonts w:ascii="GHEA Mariam" w:eastAsia="Microsoft JhengHei" w:hAnsi="GHEA Mariam" w:cs="Cambria Math"/>
          <w:sz w:val="24"/>
          <w:szCs w:val="24"/>
          <w:lang w:val="hy-AM"/>
        </w:rPr>
        <w:t>էլեկտրոնային կամ գրավոր</w:t>
      </w:r>
      <w:r w:rsidRPr="001C708E">
        <w:rPr>
          <w:rFonts w:ascii="GHEA Mariam" w:eastAsia="Microsoft JhengHei" w:hAnsi="GHEA Mariam" w:cs="Cambria Math"/>
          <w:sz w:val="24"/>
          <w:szCs w:val="24"/>
          <w:lang w:val="hy-AM"/>
        </w:rPr>
        <w:t>» բառ</w:t>
      </w:r>
      <w:r w:rsidR="001C708E">
        <w:rPr>
          <w:rFonts w:ascii="GHEA Mariam" w:eastAsia="Microsoft JhengHei" w:hAnsi="GHEA Mariam" w:cs="Cambria Math"/>
          <w:sz w:val="24"/>
          <w:szCs w:val="24"/>
          <w:lang w:val="hy-AM"/>
        </w:rPr>
        <w:t>եր</w:t>
      </w:r>
      <w:r w:rsidRPr="001C708E">
        <w:rPr>
          <w:rFonts w:ascii="GHEA Mariam" w:eastAsia="Microsoft JhengHei" w:hAnsi="GHEA Mariam" w:cs="Cambria Math"/>
          <w:sz w:val="24"/>
          <w:szCs w:val="24"/>
          <w:lang w:val="hy-AM"/>
        </w:rPr>
        <w:t>ը, իսկ «</w:t>
      </w:r>
      <w:r w:rsidR="001C708E" w:rsidRPr="001C708E">
        <w:rPr>
          <w:rFonts w:ascii="GHEA Mariam" w:eastAsia="Microsoft JhengHei" w:hAnsi="GHEA Mariam" w:cs="Cambria Math"/>
          <w:sz w:val="24"/>
          <w:szCs w:val="24"/>
          <w:lang w:val="hy-AM"/>
        </w:rPr>
        <w:t>ղեկավարի</w:t>
      </w:r>
      <w:r w:rsidR="001C708E">
        <w:rPr>
          <w:rFonts w:ascii="GHEA Mariam" w:eastAsia="Microsoft JhengHei" w:hAnsi="GHEA Mariam" w:cs="Cambria Math"/>
          <w:sz w:val="24"/>
          <w:szCs w:val="24"/>
          <w:lang w:val="hy-AM"/>
        </w:rPr>
        <w:t xml:space="preserve"> </w:t>
      </w:r>
      <w:r w:rsidR="001C708E" w:rsidRPr="001C708E">
        <w:rPr>
          <w:rFonts w:ascii="GHEA Mariam" w:eastAsia="Microsoft JhengHei" w:hAnsi="GHEA Mariam" w:cs="Cambria Math"/>
          <w:sz w:val="24"/>
          <w:szCs w:val="24"/>
          <w:lang w:val="hy-AM"/>
        </w:rPr>
        <w:t>ստորագրությամբ</w:t>
      </w:r>
      <w:r w:rsidRPr="001C708E">
        <w:rPr>
          <w:rFonts w:ascii="GHEA Mariam" w:eastAsia="Microsoft JhengHei" w:hAnsi="GHEA Mariam" w:cs="Cambria Math"/>
          <w:sz w:val="24"/>
          <w:szCs w:val="24"/>
          <w:lang w:val="hy-AM"/>
        </w:rPr>
        <w:t>» բառ</w:t>
      </w:r>
      <w:r w:rsidR="001C708E">
        <w:rPr>
          <w:rFonts w:ascii="GHEA Mariam" w:eastAsia="Microsoft JhengHei" w:hAnsi="GHEA Mariam" w:cs="Cambria Math"/>
          <w:sz w:val="24"/>
          <w:szCs w:val="24"/>
          <w:lang w:val="hy-AM"/>
        </w:rPr>
        <w:t>երը փոխարինել «</w:t>
      </w:r>
      <w:r w:rsidR="001C708E" w:rsidRPr="001C708E">
        <w:rPr>
          <w:rFonts w:ascii="GHEA Mariam" w:eastAsia="Microsoft JhengHei" w:hAnsi="GHEA Mariam" w:cs="Cambria Math"/>
          <w:sz w:val="24"/>
          <w:szCs w:val="24"/>
          <w:lang w:val="hy-AM"/>
        </w:rPr>
        <w:t>ղեկավարի էլեկտրոնային կամ գրավոր ստորագրությամբ</w:t>
      </w:r>
      <w:r w:rsidR="001C708E">
        <w:rPr>
          <w:rFonts w:ascii="GHEA Mariam" w:eastAsia="Microsoft JhengHei" w:hAnsi="GHEA Mariam" w:cs="Cambria Math"/>
          <w:sz w:val="24"/>
          <w:szCs w:val="24"/>
          <w:lang w:val="hy-AM"/>
        </w:rPr>
        <w:t>» բառերով,</w:t>
      </w:r>
    </w:p>
    <w:p w14:paraId="0E826E57" w14:textId="502FEC40" w:rsidR="00C267B1" w:rsidRPr="001C708E" w:rsidRDefault="00C267B1" w:rsidP="00C267B1">
      <w:pPr>
        <w:pStyle w:val="ListParagraph"/>
        <w:numPr>
          <w:ilvl w:val="0"/>
          <w:numId w:val="25"/>
        </w:numPr>
        <w:tabs>
          <w:tab w:val="left" w:pos="45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 xml:space="preserve">4-րդ մասից հանել «Սույն օրենքի 9-րդ հոդվածով սահմանված գնահատման պարտադիր դեպքերում կազմված» բառերը, </w:t>
      </w:r>
      <w:r w:rsidR="00D56765" w:rsidRPr="001C708E">
        <w:rPr>
          <w:rFonts w:ascii="GHEA Mariam" w:eastAsia="Microsoft JhengHei" w:hAnsi="GHEA Mariam" w:cs="Cambria Math"/>
          <w:sz w:val="24"/>
          <w:szCs w:val="24"/>
          <w:lang w:val="hy-AM"/>
        </w:rPr>
        <w:t>«անշարժ» բառը փոխարինել «Անշարժ» բառով, իսկ «աջ՝ ներքևի անկյունում» բառերը փոխարինել «ներքևում» բառերով։</w:t>
      </w:r>
    </w:p>
    <w:p w14:paraId="7B3C0557" w14:textId="15006ACB" w:rsidR="00C267B1" w:rsidRPr="001C708E" w:rsidRDefault="00C267B1" w:rsidP="00F42E63">
      <w:pPr>
        <w:spacing w:line="360" w:lineRule="auto"/>
        <w:ind w:firstLine="270"/>
        <w:jc w:val="both"/>
        <w:rPr>
          <w:rFonts w:ascii="GHEA Mariam" w:eastAsia="Microsoft JhengHei" w:hAnsi="GHEA Mariam" w:cs="Cambria Math"/>
          <w:b/>
          <w:sz w:val="24"/>
          <w:szCs w:val="24"/>
          <w:lang w:val="hy-AM"/>
        </w:rPr>
      </w:pPr>
    </w:p>
    <w:p w14:paraId="11524E9A" w14:textId="0EA1588A" w:rsidR="00D56765" w:rsidRDefault="00D56765" w:rsidP="00F42E63">
      <w:pPr>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b/>
          <w:sz w:val="24"/>
          <w:szCs w:val="24"/>
          <w:lang w:val="hy-AM"/>
        </w:rPr>
        <w:t>Հոդված 6</w:t>
      </w:r>
      <w:r w:rsidRPr="001C708E">
        <w:rPr>
          <w:rFonts w:ascii="Cambria Math" w:eastAsia="Microsoft JhengHei" w:hAnsi="Cambria Math" w:cs="Cambria Math"/>
          <w:b/>
          <w:sz w:val="24"/>
          <w:szCs w:val="24"/>
          <w:lang w:val="hy-AM"/>
        </w:rPr>
        <w:t>․</w:t>
      </w:r>
      <w:r w:rsidRPr="001C708E">
        <w:rPr>
          <w:rFonts w:ascii="GHEA Mariam" w:eastAsia="Microsoft JhengHei" w:hAnsi="GHEA Mariam" w:cs="Cambria Math"/>
          <w:sz w:val="24"/>
          <w:szCs w:val="24"/>
          <w:lang w:val="hy-AM"/>
        </w:rPr>
        <w:t xml:space="preserve"> Օրենքի 14-րդ հոդված</w:t>
      </w:r>
      <w:r w:rsidR="001C708E">
        <w:rPr>
          <w:rFonts w:ascii="GHEA Mariam" w:eastAsia="Microsoft JhengHei" w:hAnsi="GHEA Mariam" w:cs="Cambria Math"/>
          <w:sz w:val="24"/>
          <w:szCs w:val="24"/>
          <w:lang w:val="hy-AM"/>
        </w:rPr>
        <w:t>ն ուժը կորցրած ճանաչել։</w:t>
      </w:r>
    </w:p>
    <w:p w14:paraId="5ECE67B2" w14:textId="77777777" w:rsidR="001C708E" w:rsidRPr="001C708E" w:rsidRDefault="001C708E" w:rsidP="00F42E63">
      <w:pPr>
        <w:spacing w:line="360" w:lineRule="auto"/>
        <w:ind w:firstLine="270"/>
        <w:jc w:val="both"/>
        <w:rPr>
          <w:rFonts w:ascii="GHEA Mariam" w:eastAsia="Microsoft JhengHei" w:hAnsi="GHEA Mariam" w:cs="Cambria Math"/>
          <w:sz w:val="24"/>
          <w:szCs w:val="24"/>
          <w:lang w:val="hy-AM"/>
        </w:rPr>
      </w:pPr>
    </w:p>
    <w:p w14:paraId="7CA9C5CC" w14:textId="77777777" w:rsidR="001C708E" w:rsidRDefault="00D56765" w:rsidP="00F42E63">
      <w:pPr>
        <w:spacing w:line="360" w:lineRule="auto"/>
        <w:ind w:firstLine="270"/>
        <w:jc w:val="both"/>
        <w:rPr>
          <w:rFonts w:ascii="Cambria Math" w:eastAsia="Microsoft JhengHei" w:hAnsi="Cambria Math" w:cs="Cambria Math"/>
          <w:sz w:val="24"/>
          <w:szCs w:val="24"/>
          <w:lang w:val="hy-AM"/>
        </w:rPr>
      </w:pPr>
      <w:r w:rsidRPr="001C708E">
        <w:rPr>
          <w:rFonts w:ascii="GHEA Mariam" w:eastAsia="Microsoft JhengHei" w:hAnsi="GHEA Mariam" w:cs="Cambria Math"/>
          <w:b/>
          <w:sz w:val="24"/>
          <w:szCs w:val="24"/>
          <w:lang w:val="hy-AM"/>
        </w:rPr>
        <w:t>Հոդված 7</w:t>
      </w:r>
      <w:r w:rsidRPr="001C708E">
        <w:rPr>
          <w:rFonts w:ascii="Cambria Math" w:eastAsia="Microsoft JhengHei" w:hAnsi="Cambria Math" w:cs="Cambria Math"/>
          <w:b/>
          <w:sz w:val="24"/>
          <w:szCs w:val="24"/>
          <w:lang w:val="hy-AM"/>
        </w:rPr>
        <w:t>․</w:t>
      </w:r>
      <w:r w:rsidRPr="001C708E">
        <w:rPr>
          <w:rFonts w:ascii="GHEA Mariam" w:eastAsia="Microsoft JhengHei" w:hAnsi="GHEA Mariam" w:cs="Cambria Math"/>
          <w:sz w:val="24"/>
          <w:szCs w:val="24"/>
          <w:lang w:val="hy-AM"/>
        </w:rPr>
        <w:t xml:space="preserve"> Օրենքի 16-րդ հոդված</w:t>
      </w:r>
      <w:r w:rsidR="001C708E">
        <w:rPr>
          <w:rFonts w:ascii="GHEA Mariam" w:eastAsia="Microsoft JhengHei" w:hAnsi="GHEA Mariam" w:cs="Cambria Math"/>
          <w:sz w:val="24"/>
          <w:szCs w:val="24"/>
          <w:lang w:val="hy-AM"/>
        </w:rPr>
        <w:t>ում</w:t>
      </w:r>
      <w:r w:rsidR="001C708E">
        <w:rPr>
          <w:rFonts w:ascii="Cambria Math" w:eastAsia="Microsoft JhengHei" w:hAnsi="Cambria Math" w:cs="Cambria Math"/>
          <w:sz w:val="24"/>
          <w:szCs w:val="24"/>
          <w:lang w:val="hy-AM"/>
        </w:rPr>
        <w:t>․</w:t>
      </w:r>
    </w:p>
    <w:p w14:paraId="669C88CC" w14:textId="347623CD" w:rsidR="001C708E" w:rsidRPr="001C708E" w:rsidRDefault="001C708E" w:rsidP="001C708E">
      <w:pPr>
        <w:pStyle w:val="ListParagraph"/>
        <w:numPr>
          <w:ilvl w:val="0"/>
          <w:numId w:val="33"/>
        </w:numPr>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1-ին մասը լրացնել նոր 1</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1-ին կետով հետևյալ բովանդակությամբ</w:t>
      </w:r>
      <w:r w:rsidRPr="001C708E">
        <w:rPr>
          <w:rFonts w:ascii="Cambria Math" w:eastAsia="Microsoft JhengHei" w:hAnsi="Cambria Math" w:cs="Cambria Math"/>
          <w:sz w:val="24"/>
          <w:szCs w:val="24"/>
          <w:lang w:val="hy-AM"/>
        </w:rPr>
        <w:t>․</w:t>
      </w:r>
    </w:p>
    <w:p w14:paraId="7251896F" w14:textId="77777777" w:rsidR="001C708E" w:rsidRPr="001C708E" w:rsidRDefault="001C708E" w:rsidP="001C708E">
      <w:pPr>
        <w:pStyle w:val="ListParagraph"/>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w:t>
      </w:r>
      <w:r w:rsidRPr="001C708E">
        <w:rPr>
          <w:rFonts w:ascii="GHEA Mariam" w:eastAsia="Microsoft JhengHei" w:hAnsi="GHEA Mariam" w:cs="Cambria Math"/>
          <w:sz w:val="24"/>
          <w:szCs w:val="24"/>
          <w:lang w:val="hy-AM"/>
        </w:rPr>
        <w:t>1.1) գնահատման համար անհրաժեշտ տեղեկություններ ստանալու պետական մարմիններից՝ պատվիրատուի լիազորությամբ, հետևյալ եղանակներով՝</w:t>
      </w:r>
    </w:p>
    <w:p w14:paraId="3D125279" w14:textId="77777777" w:rsidR="001C708E" w:rsidRPr="001C708E" w:rsidRDefault="001C708E" w:rsidP="001C708E">
      <w:pPr>
        <w:pStyle w:val="ListParagraph"/>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lastRenderedPageBreak/>
        <w:t>ա. էլեկտրոնային եղանակով՝ պետական մարմինների տեղեկատվական շտեմարաններին հասանելիության ապահովման միջոցով.</w:t>
      </w:r>
    </w:p>
    <w:p w14:paraId="3348323C" w14:textId="02F2BC36" w:rsidR="001C708E" w:rsidRPr="001C708E" w:rsidRDefault="001C708E" w:rsidP="001C708E">
      <w:pPr>
        <w:pStyle w:val="ListParagraph"/>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բ. թղթային եղանակով՝ գրավոր հարցման հիման վրա</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w:t>
      </w:r>
    </w:p>
    <w:p w14:paraId="751D8974" w14:textId="47101B3E" w:rsidR="001C708E" w:rsidRPr="001C708E" w:rsidRDefault="001C708E" w:rsidP="001C708E">
      <w:pPr>
        <w:pStyle w:val="ListParagraph"/>
        <w:numPr>
          <w:ilvl w:val="0"/>
          <w:numId w:val="33"/>
        </w:numPr>
        <w:spacing w:line="360" w:lineRule="auto"/>
        <w:ind w:left="0" w:firstLine="27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լրացնել նոր 1</w:t>
      </w:r>
      <w:r>
        <w:rPr>
          <w:rFonts w:ascii="Cambria Math" w:eastAsia="Microsoft JhengHei" w:hAnsi="Cambria Math" w:cs="Cambria Math"/>
          <w:sz w:val="24"/>
          <w:szCs w:val="24"/>
          <w:lang w:val="hy-AM"/>
        </w:rPr>
        <w:t>․1-ին մաս հետևյալ բովանդակությամբ․</w:t>
      </w:r>
    </w:p>
    <w:p w14:paraId="7E230CD0" w14:textId="33997142" w:rsidR="001C708E" w:rsidRPr="001C708E" w:rsidRDefault="001C708E" w:rsidP="001C708E">
      <w:pPr>
        <w:pStyle w:val="ListParagraph"/>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w:t>
      </w:r>
      <w:r w:rsidRPr="001C708E">
        <w:rPr>
          <w:rFonts w:ascii="GHEA Mariam" w:eastAsia="Microsoft JhengHei" w:hAnsi="GHEA Mariam" w:cs="Cambria Math"/>
          <w:sz w:val="24"/>
          <w:szCs w:val="24"/>
          <w:lang w:val="hy-AM"/>
        </w:rPr>
        <w:t>1.1</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Սույն հոդվածի 1-ին մասի 1</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1-ին կետի իմաստով գնահատողը համարվում է անհրաժեշտ տեղեկություններ ստանալու համար լիազորված պատվիրատուի կողմից գնահատման պատվերի վերաբերյալ պայմանագիրը կնքելու պահից:Պետական մարմինների տեղեկատվական շտեմարաններին գնահատողների հասանելիության կարգը, տեղեկատվական շտեմարանների ցանկը սահմանում է Կառավարությունը:</w:t>
      </w:r>
      <w:r w:rsidRPr="001C708E">
        <w:rPr>
          <w:rFonts w:ascii="GHEA Mariam" w:eastAsia="Microsoft JhengHei" w:hAnsi="GHEA Mariam" w:cs="Cambria Math"/>
          <w:sz w:val="24"/>
          <w:szCs w:val="24"/>
          <w:lang w:val="hy-AM"/>
        </w:rPr>
        <w:t>»,</w:t>
      </w:r>
    </w:p>
    <w:p w14:paraId="5ACB9DCB" w14:textId="4C9A1C33" w:rsidR="001C708E" w:rsidRPr="001C708E" w:rsidRDefault="001C708E" w:rsidP="001C708E">
      <w:pPr>
        <w:pStyle w:val="ListParagraph"/>
        <w:numPr>
          <w:ilvl w:val="0"/>
          <w:numId w:val="33"/>
        </w:numPr>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2-րդ մասը լրացնել նոր 2</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1-ին կետով հետևյալ բովանդակությամբ</w:t>
      </w:r>
      <w:r w:rsidRPr="001C708E">
        <w:rPr>
          <w:rFonts w:ascii="Cambria Math" w:eastAsia="Microsoft JhengHei" w:hAnsi="Cambria Math" w:cs="Cambria Math"/>
          <w:sz w:val="24"/>
          <w:szCs w:val="24"/>
          <w:lang w:val="hy-AM"/>
        </w:rPr>
        <w:t>․</w:t>
      </w:r>
    </w:p>
    <w:p w14:paraId="4F38A220" w14:textId="08867342" w:rsidR="001C708E" w:rsidRPr="001C708E" w:rsidRDefault="001C708E" w:rsidP="001C708E">
      <w:pPr>
        <w:pStyle w:val="ListParagraph"/>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w:t>
      </w:r>
      <w:r w:rsidRPr="001C708E">
        <w:rPr>
          <w:rFonts w:ascii="GHEA Mariam" w:eastAsia="Microsoft JhengHei" w:hAnsi="GHEA Mariam" w:cs="Cambria Math"/>
          <w:sz w:val="24"/>
          <w:szCs w:val="24"/>
          <w:lang w:val="hy-AM"/>
        </w:rPr>
        <w:t>2.1) Կառավարության սահմանաված կարգով ստանալու հասանելիություն պետական մարմինների տեղեկատվական շտեմարաններին</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w:t>
      </w:r>
    </w:p>
    <w:p w14:paraId="6CB70BBC" w14:textId="53EFF960" w:rsidR="00F42E63" w:rsidRDefault="00D56765" w:rsidP="001C708E">
      <w:pPr>
        <w:pStyle w:val="ListParagraph"/>
        <w:numPr>
          <w:ilvl w:val="0"/>
          <w:numId w:val="33"/>
        </w:numPr>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3-րդ մասում «կարգով</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բառը փոխարինել «կարգով՝ գնահատվող օբյեկտի տեղազննության հիման վրա: Տեղազննության արդյունքների արձանագրման ճշգրտության և հիմնավորվածության համար պատասխանատվությունը կրում է գնահատողը</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բառերով</w:t>
      </w:r>
      <w:r w:rsidR="001C708E">
        <w:rPr>
          <w:rFonts w:ascii="GHEA Mariam" w:eastAsia="Microsoft JhengHei" w:hAnsi="GHEA Mariam" w:cs="Cambria Math"/>
          <w:sz w:val="24"/>
          <w:szCs w:val="24"/>
          <w:lang w:val="hy-AM"/>
        </w:rPr>
        <w:t>,</w:t>
      </w:r>
    </w:p>
    <w:p w14:paraId="212A0060" w14:textId="3359D3DF" w:rsidR="001C708E" w:rsidRPr="001C708E" w:rsidRDefault="001C708E" w:rsidP="001C708E">
      <w:pPr>
        <w:pStyle w:val="ListParagraph"/>
        <w:numPr>
          <w:ilvl w:val="0"/>
          <w:numId w:val="33"/>
        </w:numPr>
        <w:spacing w:line="360" w:lineRule="auto"/>
        <w:ind w:left="0" w:firstLine="27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3</w:t>
      </w:r>
      <w:r w:rsidRPr="001C708E">
        <w:rPr>
          <w:rFonts w:ascii="GHEA Mariam" w:eastAsia="Microsoft JhengHei" w:hAnsi="GHEA Mariam" w:cs="Cambria Math"/>
          <w:sz w:val="24"/>
          <w:szCs w:val="24"/>
          <w:lang w:val="hy-AM"/>
        </w:rPr>
        <w:t xml:space="preserve">-րդ մասը լրացնել նոր </w:t>
      </w:r>
      <w:r>
        <w:rPr>
          <w:rFonts w:ascii="GHEA Mariam" w:eastAsia="Microsoft JhengHei" w:hAnsi="GHEA Mariam" w:cs="Cambria Math"/>
          <w:sz w:val="24"/>
          <w:szCs w:val="24"/>
          <w:lang w:val="hy-AM"/>
        </w:rPr>
        <w:t>5</w:t>
      </w:r>
      <w:r>
        <w:rPr>
          <w:rFonts w:ascii="Cambria Math" w:eastAsia="Microsoft JhengHei" w:hAnsi="Cambria Math" w:cs="Cambria Math"/>
          <w:sz w:val="24"/>
          <w:szCs w:val="24"/>
          <w:lang w:val="hy-AM"/>
        </w:rPr>
        <w:t>․1</w:t>
      </w:r>
      <w:r w:rsidRPr="001C708E">
        <w:rPr>
          <w:rFonts w:ascii="GHEA Mariam" w:eastAsia="Microsoft JhengHei" w:hAnsi="GHEA Mariam" w:cs="Cambria Math"/>
          <w:sz w:val="24"/>
          <w:szCs w:val="24"/>
          <w:lang w:val="hy-AM"/>
        </w:rPr>
        <w:t>-ին կետով հետևյալ բովանդակությամբ</w:t>
      </w:r>
      <w:r w:rsidRPr="001C708E">
        <w:rPr>
          <w:rFonts w:ascii="Cambria Math" w:eastAsia="Microsoft JhengHei" w:hAnsi="Cambria Math" w:cs="Cambria Math"/>
          <w:sz w:val="24"/>
          <w:szCs w:val="24"/>
          <w:lang w:val="hy-AM"/>
        </w:rPr>
        <w:t>․</w:t>
      </w:r>
    </w:p>
    <w:p w14:paraId="383EC7AB" w14:textId="4716449C" w:rsidR="001C708E" w:rsidRDefault="001C708E" w:rsidP="001C708E">
      <w:pPr>
        <w:spacing w:line="360" w:lineRule="auto"/>
        <w:ind w:firstLine="18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w:t>
      </w:r>
      <w:r w:rsidRPr="001C708E">
        <w:rPr>
          <w:rFonts w:ascii="GHEA Mariam" w:eastAsia="Microsoft JhengHei" w:hAnsi="GHEA Mariam" w:cs="Cambria Math"/>
          <w:sz w:val="24"/>
          <w:szCs w:val="24"/>
          <w:lang w:val="hy-AM"/>
        </w:rPr>
        <w:t>5.1) հրաժարվել գնահատման իրականացումից շահերի բախման իրավիճակում, այդ թվում՝ եթե նույն գույքի վերաբերյալ նախկինում իրականացրել է գնահատում՝ հանդիսանալով այլ գնահատման կազմակերպության աշխատակից.</w:t>
      </w:r>
      <w:r>
        <w:rPr>
          <w:rFonts w:ascii="GHEA Mariam" w:eastAsia="Microsoft JhengHei" w:hAnsi="GHEA Mariam" w:cs="Cambria Math"/>
          <w:sz w:val="24"/>
          <w:szCs w:val="24"/>
          <w:lang w:val="hy-AM"/>
        </w:rPr>
        <w:t>»,</w:t>
      </w:r>
    </w:p>
    <w:p w14:paraId="3C52DC87" w14:textId="104C7574" w:rsidR="001C708E" w:rsidRPr="001C708E" w:rsidRDefault="001C708E" w:rsidP="001C708E">
      <w:pPr>
        <w:pStyle w:val="ListParagraph"/>
        <w:numPr>
          <w:ilvl w:val="0"/>
          <w:numId w:val="33"/>
        </w:numPr>
        <w:spacing w:line="360" w:lineRule="auto"/>
        <w:ind w:left="63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3</w:t>
      </w:r>
      <w:r w:rsidRPr="001C708E">
        <w:rPr>
          <w:rFonts w:ascii="GHEA Mariam" w:eastAsia="Microsoft JhengHei" w:hAnsi="GHEA Mariam" w:cs="Cambria Math"/>
          <w:sz w:val="24"/>
          <w:szCs w:val="24"/>
          <w:lang w:val="hy-AM"/>
        </w:rPr>
        <w:t>-րդ մաս</w:t>
      </w:r>
      <w:r>
        <w:rPr>
          <w:rFonts w:ascii="GHEA Mariam" w:eastAsia="Microsoft JhengHei" w:hAnsi="GHEA Mariam" w:cs="Cambria Math"/>
          <w:sz w:val="24"/>
          <w:szCs w:val="24"/>
          <w:lang w:val="hy-AM"/>
        </w:rPr>
        <w:t>ի 9-րդ կետում «։» կետադրական նշանը փոխարինել «</w:t>
      </w:r>
      <w:r>
        <w:rPr>
          <w:rFonts w:ascii="Cambria Math" w:eastAsia="Microsoft JhengHei" w:hAnsi="Cambria Math" w:cs="Cambria Math"/>
          <w:sz w:val="24"/>
          <w:szCs w:val="24"/>
          <w:lang w:val="hy-AM"/>
        </w:rPr>
        <w:t>․» կետադրական նշանով,</w:t>
      </w:r>
    </w:p>
    <w:p w14:paraId="29D02337" w14:textId="64DAFD4C" w:rsidR="001C708E" w:rsidRPr="001C708E" w:rsidRDefault="001C708E" w:rsidP="001C708E">
      <w:pPr>
        <w:pStyle w:val="ListParagraph"/>
        <w:numPr>
          <w:ilvl w:val="0"/>
          <w:numId w:val="33"/>
        </w:numPr>
        <w:spacing w:line="360" w:lineRule="auto"/>
        <w:ind w:left="0" w:firstLine="27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3</w:t>
      </w:r>
      <w:r w:rsidRPr="001C708E">
        <w:rPr>
          <w:rFonts w:ascii="GHEA Mariam" w:eastAsia="Microsoft JhengHei" w:hAnsi="GHEA Mariam" w:cs="Cambria Math"/>
          <w:sz w:val="24"/>
          <w:szCs w:val="24"/>
          <w:lang w:val="hy-AM"/>
        </w:rPr>
        <w:t xml:space="preserve">-րդ մասը լրացնել նոր </w:t>
      </w:r>
      <w:r>
        <w:rPr>
          <w:rFonts w:ascii="GHEA Mariam" w:eastAsia="Microsoft JhengHei" w:hAnsi="GHEA Mariam" w:cs="Cambria Math"/>
          <w:sz w:val="24"/>
          <w:szCs w:val="24"/>
          <w:lang w:val="hy-AM"/>
        </w:rPr>
        <w:t>10</w:t>
      </w:r>
      <w:r w:rsidRPr="001C708E">
        <w:rPr>
          <w:rFonts w:ascii="GHEA Mariam" w:eastAsia="Microsoft JhengHei" w:hAnsi="GHEA Mariam" w:cs="Cambria Math"/>
          <w:sz w:val="24"/>
          <w:szCs w:val="24"/>
          <w:lang w:val="hy-AM"/>
        </w:rPr>
        <w:t>-</w:t>
      </w:r>
      <w:r>
        <w:rPr>
          <w:rFonts w:ascii="GHEA Mariam" w:eastAsia="Microsoft JhengHei" w:hAnsi="GHEA Mariam" w:cs="Cambria Math"/>
          <w:sz w:val="24"/>
          <w:szCs w:val="24"/>
          <w:lang w:val="hy-AM"/>
        </w:rPr>
        <w:t>11-րդ</w:t>
      </w:r>
      <w:r w:rsidRPr="001C708E">
        <w:rPr>
          <w:rFonts w:ascii="GHEA Mariam" w:eastAsia="Microsoft JhengHei" w:hAnsi="GHEA Mariam" w:cs="Cambria Math"/>
          <w:sz w:val="24"/>
          <w:szCs w:val="24"/>
          <w:lang w:val="hy-AM"/>
        </w:rPr>
        <w:t xml:space="preserve"> կետ</w:t>
      </w:r>
      <w:r>
        <w:rPr>
          <w:rFonts w:ascii="GHEA Mariam" w:eastAsia="Microsoft JhengHei" w:hAnsi="GHEA Mariam" w:cs="Cambria Math"/>
          <w:sz w:val="24"/>
          <w:szCs w:val="24"/>
          <w:lang w:val="hy-AM"/>
        </w:rPr>
        <w:t>եր</w:t>
      </w:r>
      <w:r w:rsidRPr="001C708E">
        <w:rPr>
          <w:rFonts w:ascii="GHEA Mariam" w:eastAsia="Microsoft JhengHei" w:hAnsi="GHEA Mariam" w:cs="Cambria Math"/>
          <w:sz w:val="24"/>
          <w:szCs w:val="24"/>
          <w:lang w:val="hy-AM"/>
        </w:rPr>
        <w:t>ով հետևյալ բովանդակությամբ</w:t>
      </w:r>
      <w:r w:rsidRPr="001C708E">
        <w:rPr>
          <w:rFonts w:ascii="Cambria Math" w:eastAsia="Microsoft JhengHei" w:hAnsi="Cambria Math" w:cs="Cambria Math"/>
          <w:sz w:val="24"/>
          <w:szCs w:val="24"/>
          <w:lang w:val="hy-AM"/>
        </w:rPr>
        <w:t>․</w:t>
      </w:r>
    </w:p>
    <w:p w14:paraId="0C849FCB" w14:textId="77777777" w:rsidR="001C708E" w:rsidRPr="001C708E" w:rsidRDefault="001C708E" w:rsidP="001C708E">
      <w:pPr>
        <w:spacing w:line="360" w:lineRule="auto"/>
        <w:ind w:firstLine="27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w:t>
      </w:r>
      <w:r w:rsidRPr="001C708E">
        <w:rPr>
          <w:rFonts w:ascii="GHEA Mariam" w:eastAsia="Microsoft JhengHei" w:hAnsi="GHEA Mariam" w:cs="Cambria Math"/>
          <w:sz w:val="24"/>
          <w:szCs w:val="24"/>
          <w:lang w:val="hy-AM"/>
        </w:rPr>
        <w:t xml:space="preserve">10) լիազոր մարմնի պահանջով երեք աշխատանքային օրվա ընթացում ներկայացնել իր կողմից կազմված գնահատման հաշվետվությունները, գնահատման հաշվետվությունների ցանկը, ինչպես նաև վերահսկողություն իրականացնելու համար լիազոր մարմնի պահանջած՝ գնահատման ստանդարտներով սահմանված գնահատման աշխատանքի ընթացքում ձեռք բերված հիմնական, նախնական տվյալները, բոլոր հաշվարկները, հետազոտության </w:t>
      </w:r>
      <w:r w:rsidRPr="001C708E">
        <w:rPr>
          <w:rFonts w:ascii="GHEA Mariam" w:eastAsia="Microsoft JhengHei" w:hAnsi="GHEA Mariam" w:cs="Cambria Math"/>
          <w:sz w:val="24"/>
          <w:szCs w:val="24"/>
          <w:lang w:val="hy-AM"/>
        </w:rPr>
        <w:lastRenderedPageBreak/>
        <w:t>և վերլուծության արդյունքները, որոնց միջոցով կայացվել է արժեքի վերաբերյալ վերջնական եզրակացությունը: Երեք աշխատանքային օրվա ընթացքում պահանջված տեղեկատվությունը ներկայացնելու անհնարինության դեպքում պահանջի հասցեատերը պարտավոր է գրավոր դիմել լիազոր մարմին` հայցելով կատարման նոր ժամկետ կամ հայտնելով կատարման անհնարինության մասին` նշելով անհնարինության պատճառները</w:t>
      </w:r>
      <w:r w:rsidRPr="001C708E">
        <w:rPr>
          <w:rFonts w:ascii="Cambria Math" w:eastAsia="Microsoft JhengHei" w:hAnsi="Cambria Math" w:cs="Cambria Math"/>
          <w:sz w:val="24"/>
          <w:szCs w:val="24"/>
          <w:lang w:val="hy-AM"/>
        </w:rPr>
        <w:t>․</w:t>
      </w:r>
    </w:p>
    <w:p w14:paraId="60428D2C" w14:textId="03462EC0" w:rsidR="001C708E" w:rsidRDefault="001C708E" w:rsidP="001C708E">
      <w:pPr>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11) սույն մասի 10-րդ կետով լիազոր մարմնի պահանջով ներկայացման ենթակա հաշվետվություններում, պահանջված տեղեկատվությունում, ինչպես նաև այլ փաստաթղթերում չներառել կեղծ կամ խեղաթյուրված տվյալներ։</w:t>
      </w:r>
      <w:r>
        <w:rPr>
          <w:rFonts w:ascii="GHEA Mariam" w:eastAsia="Microsoft JhengHei" w:hAnsi="GHEA Mariam" w:cs="Cambria Math"/>
          <w:sz w:val="24"/>
          <w:szCs w:val="24"/>
          <w:lang w:val="hy-AM"/>
        </w:rPr>
        <w:t>»,</w:t>
      </w:r>
    </w:p>
    <w:p w14:paraId="367C2988" w14:textId="3E6CB2B2" w:rsidR="001C708E" w:rsidRPr="001C708E" w:rsidRDefault="001C708E" w:rsidP="001C708E">
      <w:pPr>
        <w:pStyle w:val="ListParagraph"/>
        <w:numPr>
          <w:ilvl w:val="0"/>
          <w:numId w:val="33"/>
        </w:numPr>
        <w:spacing w:line="360" w:lineRule="auto"/>
        <w:ind w:left="0" w:firstLine="27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4-րդ մասի 6-րդ և 7-րդ կետերում «</w:t>
      </w:r>
      <w:r w:rsidRPr="001C708E">
        <w:rPr>
          <w:rFonts w:ascii="GHEA Mariam" w:eastAsia="Microsoft JhengHei" w:hAnsi="GHEA Mariam" w:cs="Cambria Math"/>
          <w:sz w:val="24"/>
          <w:szCs w:val="24"/>
          <w:lang w:val="hy-AM"/>
        </w:rPr>
        <w:t>աշխատանքային</w:t>
      </w:r>
      <w:r>
        <w:rPr>
          <w:rFonts w:ascii="GHEA Mariam" w:eastAsia="Microsoft JhengHei" w:hAnsi="GHEA Mariam" w:cs="Cambria Math"/>
          <w:sz w:val="24"/>
          <w:szCs w:val="24"/>
          <w:lang w:val="hy-AM"/>
        </w:rPr>
        <w:t>» բառից հետո լրացնել «</w:t>
      </w:r>
      <w:r w:rsidRPr="001C708E">
        <w:rPr>
          <w:rFonts w:ascii="GHEA Mariam" w:eastAsia="Microsoft JhengHei" w:hAnsi="GHEA Mariam" w:cs="Cambria Math"/>
          <w:sz w:val="24"/>
          <w:szCs w:val="24"/>
          <w:lang w:val="hy-AM"/>
        </w:rPr>
        <w:t>կամ ծառայությունների մատուցման</w:t>
      </w:r>
      <w:r>
        <w:rPr>
          <w:rFonts w:ascii="GHEA Mariam" w:eastAsia="Microsoft JhengHei" w:hAnsi="GHEA Mariam" w:cs="Cambria Math"/>
          <w:sz w:val="24"/>
          <w:szCs w:val="24"/>
          <w:lang w:val="hy-AM"/>
        </w:rPr>
        <w:t>» բառերը։</w:t>
      </w:r>
    </w:p>
    <w:p w14:paraId="180B62C2" w14:textId="07D8620E" w:rsidR="00D56765" w:rsidRPr="001C708E" w:rsidRDefault="00D56765" w:rsidP="00F42E63">
      <w:pPr>
        <w:spacing w:line="360" w:lineRule="auto"/>
        <w:ind w:firstLine="270"/>
        <w:jc w:val="both"/>
        <w:rPr>
          <w:rFonts w:ascii="GHEA Mariam" w:eastAsia="Microsoft JhengHei" w:hAnsi="GHEA Mariam" w:cs="Cambria Math"/>
          <w:sz w:val="24"/>
          <w:szCs w:val="24"/>
          <w:lang w:val="hy-AM"/>
        </w:rPr>
      </w:pPr>
    </w:p>
    <w:p w14:paraId="133661B2" w14:textId="01AF7059" w:rsidR="00D56765" w:rsidRPr="001C708E" w:rsidRDefault="00D56765" w:rsidP="00D56765">
      <w:pPr>
        <w:tabs>
          <w:tab w:val="left" w:pos="180"/>
        </w:tabs>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b/>
          <w:sz w:val="24"/>
          <w:szCs w:val="24"/>
          <w:lang w:val="hy-AM"/>
        </w:rPr>
        <w:t>Հոդված 8</w:t>
      </w:r>
      <w:r w:rsidRPr="001C708E">
        <w:rPr>
          <w:rFonts w:ascii="Cambria Math" w:eastAsia="Microsoft JhengHei" w:hAnsi="Cambria Math" w:cs="Cambria Math"/>
          <w:b/>
          <w:sz w:val="24"/>
          <w:szCs w:val="24"/>
          <w:lang w:val="hy-AM"/>
        </w:rPr>
        <w:t>․</w:t>
      </w:r>
      <w:r w:rsidRPr="001C708E">
        <w:rPr>
          <w:rFonts w:ascii="GHEA Mariam" w:eastAsia="Microsoft JhengHei" w:hAnsi="GHEA Mariam" w:cs="Cambria Math"/>
          <w:sz w:val="24"/>
          <w:szCs w:val="24"/>
          <w:lang w:val="hy-AM"/>
        </w:rPr>
        <w:t xml:space="preserve"> Օրենքի 17-րդ հոդվածում</w:t>
      </w:r>
      <w:r w:rsidRPr="001C708E">
        <w:rPr>
          <w:rFonts w:ascii="Cambria Math" w:eastAsia="Microsoft JhengHei" w:hAnsi="Cambria Math" w:cs="Cambria Math"/>
          <w:sz w:val="24"/>
          <w:szCs w:val="24"/>
          <w:lang w:val="hy-AM"/>
        </w:rPr>
        <w:t>․</w:t>
      </w:r>
    </w:p>
    <w:p w14:paraId="69C99604" w14:textId="4E542CEB" w:rsidR="00FD28D6" w:rsidRDefault="00FD28D6" w:rsidP="00D56765">
      <w:pPr>
        <w:pStyle w:val="ListParagraph"/>
        <w:numPr>
          <w:ilvl w:val="0"/>
          <w:numId w:val="27"/>
        </w:numPr>
        <w:tabs>
          <w:tab w:val="left" w:pos="180"/>
        </w:tabs>
        <w:spacing w:line="360" w:lineRule="auto"/>
        <w:ind w:left="0" w:firstLine="36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1-ին մասի 3-րդ կետում «</w:t>
      </w:r>
      <w:r w:rsidRPr="00FD28D6">
        <w:rPr>
          <w:rFonts w:ascii="GHEA Mariam" w:eastAsia="Microsoft JhengHei" w:hAnsi="GHEA Mariam" w:cs="Cambria Math"/>
          <w:sz w:val="24"/>
          <w:szCs w:val="24"/>
          <w:lang w:val="hy-AM"/>
        </w:rPr>
        <w:t>պարզաբանում ստանալու լիազոր մարմնում կամ վիճարկելու դատարանում.</w:t>
      </w:r>
      <w:r>
        <w:rPr>
          <w:rFonts w:ascii="GHEA Mariam" w:eastAsia="Microsoft JhengHei" w:hAnsi="GHEA Mariam" w:cs="Cambria Math"/>
          <w:sz w:val="24"/>
          <w:szCs w:val="24"/>
          <w:lang w:val="hy-AM"/>
        </w:rPr>
        <w:t>» բառերը փոխարինել «</w:t>
      </w:r>
      <w:r w:rsidRPr="00FD28D6">
        <w:rPr>
          <w:rFonts w:ascii="GHEA Mariam" w:eastAsia="Microsoft JhengHei" w:hAnsi="GHEA Mariam" w:cs="Cambria Math"/>
          <w:sz w:val="24"/>
          <w:szCs w:val="24"/>
          <w:lang w:val="hy-AM"/>
        </w:rPr>
        <w:t>մասնագիտական հանձնաժողովի եզրակացությունը ստանալու համար դիմում ներակայացնելու լիազոր մարմնին կամ վիճարկելու դատարանում.</w:t>
      </w:r>
      <w:r>
        <w:rPr>
          <w:rFonts w:ascii="GHEA Mariam" w:eastAsia="Microsoft JhengHei" w:hAnsi="GHEA Mariam" w:cs="Cambria Math"/>
          <w:sz w:val="24"/>
          <w:szCs w:val="24"/>
          <w:lang w:val="hy-AM"/>
        </w:rPr>
        <w:t>» բառերով,</w:t>
      </w:r>
    </w:p>
    <w:p w14:paraId="4275B084" w14:textId="4E6091E3" w:rsidR="00D56765" w:rsidRPr="001C708E" w:rsidRDefault="00D56765" w:rsidP="00D56765">
      <w:pPr>
        <w:pStyle w:val="ListParagraph"/>
        <w:numPr>
          <w:ilvl w:val="0"/>
          <w:numId w:val="27"/>
        </w:numPr>
        <w:tabs>
          <w:tab w:val="left" w:pos="18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2-րդ մասի 1-ին կետը շարադրել հետևյալ խմբագրությամբ</w:t>
      </w:r>
      <w:r w:rsidRPr="001C708E">
        <w:rPr>
          <w:rFonts w:ascii="Cambria Math" w:eastAsia="Microsoft JhengHei" w:hAnsi="Cambria Math" w:cs="Cambria Math"/>
          <w:sz w:val="24"/>
          <w:szCs w:val="24"/>
          <w:lang w:val="hy-AM"/>
        </w:rPr>
        <w:t>․</w:t>
      </w:r>
    </w:p>
    <w:p w14:paraId="55D12192" w14:textId="6E596373" w:rsidR="00D56765" w:rsidRPr="001C708E" w:rsidRDefault="00D56765" w:rsidP="00D56765">
      <w:pPr>
        <w:pStyle w:val="ListParagraph"/>
        <w:tabs>
          <w:tab w:val="left" w:pos="180"/>
        </w:tabs>
        <w:spacing w:line="360" w:lineRule="auto"/>
        <w:ind w:left="0" w:firstLine="270"/>
        <w:jc w:val="both"/>
        <w:rPr>
          <w:rFonts w:ascii="GHEA Mariam" w:eastAsia="Microsoft JhengHei" w:hAnsi="GHEA Mariam" w:cs="Cambria Math"/>
          <w:sz w:val="24"/>
          <w:szCs w:val="24"/>
        </w:rPr>
      </w:pPr>
      <w:r w:rsidRPr="001C708E">
        <w:rPr>
          <w:rFonts w:ascii="GHEA Mariam" w:eastAsia="Microsoft JhengHei" w:hAnsi="GHEA Mariam" w:cs="Cambria Math"/>
          <w:sz w:val="24"/>
          <w:szCs w:val="24"/>
          <w:lang w:val="hy-AM"/>
        </w:rPr>
        <w:t>«1</w:t>
      </w:r>
      <w:r w:rsidRPr="001C708E">
        <w:rPr>
          <w:rFonts w:ascii="GHEA Mariam" w:eastAsia="Microsoft JhengHei" w:hAnsi="GHEA Mariam" w:cs="Cambria Math"/>
          <w:sz w:val="24"/>
          <w:szCs w:val="24"/>
        </w:rPr>
        <w:t xml:space="preserve">) </w:t>
      </w:r>
      <w:r w:rsidRPr="001C708E">
        <w:rPr>
          <w:rFonts w:ascii="GHEA Mariam" w:eastAsia="Microsoft JhengHei" w:hAnsi="GHEA Mariam" w:cs="Cambria Math"/>
          <w:sz w:val="24"/>
          <w:szCs w:val="24"/>
          <w:lang w:val="hy-AM"/>
        </w:rPr>
        <w:t>գնահատման կազմակերպությանը կամ գնահատողին տրամադրել գնահատման օբյեկտի վերաբերյալ և գնահատման համար անհրաժեշտ իր տիրապետության ներքո գտնվող ամբողջական, հավաստի տեղեկատվություն և փաստաթղթեր, այդ թվում՝ գնահատվող օբյեկտի ֆիզիկական և տեխնիկական բնութագրեր, գնահատողի պահանջով ներկայացնել պարզաբանումներ, ինչպես նաև ապահովել գնահատվող գույքի տեղազննման հնարավորություն.»</w:t>
      </w:r>
      <w:r w:rsidRPr="001C708E">
        <w:rPr>
          <w:rFonts w:ascii="GHEA Mariam" w:eastAsia="Microsoft JhengHei" w:hAnsi="GHEA Mariam" w:cs="Cambria Math"/>
          <w:sz w:val="24"/>
          <w:szCs w:val="24"/>
        </w:rPr>
        <w:t>,</w:t>
      </w:r>
    </w:p>
    <w:p w14:paraId="76491468" w14:textId="3C660792" w:rsidR="00D56765" w:rsidRPr="001C708E" w:rsidRDefault="00D56765" w:rsidP="00D03964">
      <w:pPr>
        <w:pStyle w:val="ListParagraph"/>
        <w:numPr>
          <w:ilvl w:val="0"/>
          <w:numId w:val="27"/>
        </w:numPr>
        <w:tabs>
          <w:tab w:val="left" w:pos="180"/>
        </w:tabs>
        <w:spacing w:line="360" w:lineRule="auto"/>
        <w:ind w:left="720"/>
        <w:jc w:val="both"/>
        <w:rPr>
          <w:rFonts w:ascii="GHEA Mariam" w:eastAsia="Microsoft JhengHei" w:hAnsi="GHEA Mariam" w:cs="Cambria Math"/>
          <w:sz w:val="24"/>
          <w:szCs w:val="24"/>
        </w:rPr>
      </w:pPr>
      <w:r w:rsidRPr="001C708E">
        <w:rPr>
          <w:rFonts w:ascii="GHEA Mariam" w:eastAsia="Microsoft JhengHei" w:hAnsi="GHEA Mariam" w:cs="Cambria Math"/>
          <w:sz w:val="24"/>
          <w:szCs w:val="24"/>
          <w:lang w:val="hy-AM"/>
        </w:rPr>
        <w:t xml:space="preserve">լրացնել </w:t>
      </w:r>
      <w:r w:rsidR="00D03964" w:rsidRPr="001C708E">
        <w:rPr>
          <w:rFonts w:ascii="GHEA Mariam" w:eastAsia="Microsoft JhengHei" w:hAnsi="GHEA Mariam" w:cs="Cambria Math"/>
          <w:sz w:val="24"/>
          <w:szCs w:val="24"/>
          <w:lang w:val="hy-AM"/>
        </w:rPr>
        <w:t xml:space="preserve">նոր </w:t>
      </w:r>
      <w:r w:rsidRPr="001C708E">
        <w:rPr>
          <w:rFonts w:ascii="GHEA Mariam" w:eastAsia="Microsoft JhengHei" w:hAnsi="GHEA Mariam" w:cs="Cambria Math"/>
          <w:sz w:val="24"/>
          <w:szCs w:val="24"/>
          <w:lang w:val="hy-AM"/>
        </w:rPr>
        <w:t>3-րդ մաս հետևյալ բովանդակությամբ</w:t>
      </w:r>
      <w:r w:rsidRPr="001C708E">
        <w:rPr>
          <w:rFonts w:ascii="Cambria Math" w:eastAsia="Microsoft JhengHei" w:hAnsi="Cambria Math" w:cs="Cambria Math"/>
          <w:sz w:val="24"/>
          <w:szCs w:val="24"/>
          <w:lang w:val="hy-AM"/>
        </w:rPr>
        <w:t>․</w:t>
      </w:r>
    </w:p>
    <w:p w14:paraId="55DB82F6" w14:textId="1F8C9D6C" w:rsidR="00D56765" w:rsidRPr="001C708E" w:rsidRDefault="00D56765" w:rsidP="00D56765">
      <w:pPr>
        <w:pStyle w:val="ListParagraph"/>
        <w:tabs>
          <w:tab w:val="left" w:pos="180"/>
        </w:tabs>
        <w:spacing w:line="360" w:lineRule="auto"/>
        <w:ind w:left="0" w:firstLine="270"/>
        <w:jc w:val="both"/>
        <w:rPr>
          <w:rFonts w:ascii="GHEA Mariam" w:eastAsia="Microsoft JhengHei" w:hAnsi="GHEA Mariam" w:cs="Cambria Math"/>
          <w:sz w:val="24"/>
          <w:szCs w:val="24"/>
        </w:rPr>
      </w:pPr>
      <w:r w:rsidRPr="001C708E">
        <w:rPr>
          <w:rFonts w:ascii="GHEA Mariam" w:eastAsia="Microsoft JhengHei" w:hAnsi="GHEA Mariam" w:cs="Cambria Math"/>
          <w:sz w:val="24"/>
          <w:szCs w:val="24"/>
          <w:lang w:val="hy-AM"/>
        </w:rPr>
        <w:t>«3</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Սույն հոդվածի 2-րդ մասով սահմանված պարտականությունները չկատարելու կամ ոչ պատշաճ կատարելու դեպքում գնահատման հաշվետվության կապակացությամբ առաջացած ցանկացած անբարենպաստ հետևանքի համար պատասխանատվությունը կրում է բացառապես պատվիրատուն:»։</w:t>
      </w:r>
    </w:p>
    <w:p w14:paraId="5D9082B7" w14:textId="05C095E6" w:rsidR="008B77E5" w:rsidRPr="001C708E" w:rsidRDefault="008B77E5" w:rsidP="00D56765">
      <w:pPr>
        <w:shd w:val="clear" w:color="auto" w:fill="FFFFFF"/>
        <w:spacing w:line="360" w:lineRule="auto"/>
        <w:ind w:firstLine="270"/>
        <w:jc w:val="both"/>
        <w:rPr>
          <w:rFonts w:ascii="GHEA Mariam" w:eastAsia="Microsoft JhengHei" w:hAnsi="GHEA Mariam" w:cs="Arial"/>
          <w:sz w:val="24"/>
          <w:szCs w:val="24"/>
        </w:rPr>
      </w:pPr>
    </w:p>
    <w:p w14:paraId="0C16E818" w14:textId="43A847C4" w:rsidR="00D03964" w:rsidRPr="001C708E" w:rsidRDefault="00D03964" w:rsidP="00D03964">
      <w:pPr>
        <w:tabs>
          <w:tab w:val="left" w:pos="180"/>
        </w:tabs>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b/>
          <w:sz w:val="24"/>
          <w:szCs w:val="24"/>
          <w:lang w:val="hy-AM"/>
        </w:rPr>
        <w:lastRenderedPageBreak/>
        <w:t>Հոդված 9</w:t>
      </w:r>
      <w:r w:rsidRPr="001C708E">
        <w:rPr>
          <w:rFonts w:ascii="Cambria Math" w:eastAsia="Microsoft JhengHei" w:hAnsi="Cambria Math" w:cs="Cambria Math"/>
          <w:b/>
          <w:sz w:val="24"/>
          <w:szCs w:val="24"/>
          <w:lang w:val="hy-AM"/>
        </w:rPr>
        <w:t>․</w:t>
      </w:r>
      <w:r w:rsidRPr="001C708E">
        <w:rPr>
          <w:rFonts w:ascii="GHEA Mariam" w:eastAsia="Microsoft JhengHei" w:hAnsi="GHEA Mariam" w:cs="Cambria Math"/>
          <w:sz w:val="24"/>
          <w:szCs w:val="24"/>
          <w:lang w:val="hy-AM"/>
        </w:rPr>
        <w:t xml:space="preserve"> Օրենքի 20-րդ հոդվածում</w:t>
      </w:r>
      <w:r w:rsidRPr="001C708E">
        <w:rPr>
          <w:rFonts w:ascii="Cambria Math" w:eastAsia="Microsoft JhengHei" w:hAnsi="Cambria Math" w:cs="Cambria Math"/>
          <w:sz w:val="24"/>
          <w:szCs w:val="24"/>
          <w:lang w:val="hy-AM"/>
        </w:rPr>
        <w:t>․</w:t>
      </w:r>
    </w:p>
    <w:p w14:paraId="3A7E1ABE" w14:textId="77777777" w:rsidR="00D03964" w:rsidRPr="001C708E" w:rsidRDefault="00D03964" w:rsidP="00D03964">
      <w:pPr>
        <w:pStyle w:val="ListParagraph"/>
        <w:numPr>
          <w:ilvl w:val="0"/>
          <w:numId w:val="29"/>
        </w:numPr>
        <w:tabs>
          <w:tab w:val="left" w:pos="180"/>
        </w:tabs>
        <w:spacing w:line="360" w:lineRule="auto"/>
        <w:ind w:left="630" w:hanging="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3-րդ մասը շարադրել հետևյալ խմբագրությամբ</w:t>
      </w:r>
      <w:r w:rsidRPr="001C708E">
        <w:rPr>
          <w:rFonts w:ascii="Cambria Math" w:eastAsia="Microsoft JhengHei" w:hAnsi="Cambria Math" w:cs="Cambria Math"/>
          <w:sz w:val="24"/>
          <w:szCs w:val="24"/>
          <w:lang w:val="hy-AM"/>
        </w:rPr>
        <w:t>․</w:t>
      </w:r>
    </w:p>
    <w:p w14:paraId="5F1D3CD2" w14:textId="77051E20" w:rsidR="00D03964" w:rsidRPr="001C708E" w:rsidRDefault="00D03964" w:rsidP="00D03964">
      <w:pPr>
        <w:pStyle w:val="ListParagraph"/>
        <w:tabs>
          <w:tab w:val="left" w:pos="18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«3</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Որակավորման քննությունները դասակարգվում են հետևյալ տեսակների՝</w:t>
      </w:r>
    </w:p>
    <w:p w14:paraId="7FB32E02" w14:textId="77777777" w:rsidR="00D03964" w:rsidRPr="001C708E" w:rsidRDefault="00D03964" w:rsidP="00D03964">
      <w:pPr>
        <w:pStyle w:val="ListParagraph"/>
        <w:tabs>
          <w:tab w:val="left" w:pos="180"/>
        </w:tabs>
        <w:spacing w:line="360" w:lineRule="auto"/>
        <w:ind w:left="0" w:firstLine="45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 կրտսեր գնահատողի որակավորման քննություն.</w:t>
      </w:r>
    </w:p>
    <w:p w14:paraId="17F90E3F" w14:textId="77777777" w:rsidR="00D03964" w:rsidRPr="001C708E" w:rsidRDefault="00D03964" w:rsidP="00D03964">
      <w:pPr>
        <w:pStyle w:val="ListParagraph"/>
        <w:tabs>
          <w:tab w:val="left" w:pos="180"/>
        </w:tabs>
        <w:spacing w:line="360" w:lineRule="auto"/>
        <w:ind w:left="0" w:firstLine="45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2) առաջատար գնահատողի որակավորման քննություն.</w:t>
      </w:r>
    </w:p>
    <w:p w14:paraId="29D61428" w14:textId="6CE6796D" w:rsidR="00D03964" w:rsidRPr="001C708E" w:rsidRDefault="00D03964" w:rsidP="00D03964">
      <w:pPr>
        <w:pStyle w:val="ListParagraph"/>
        <w:tabs>
          <w:tab w:val="left" w:pos="180"/>
        </w:tabs>
        <w:spacing w:line="360" w:lineRule="auto"/>
        <w:ind w:left="0" w:firstLine="45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 xml:space="preserve">3) գլխավոր գնահատողի որակավորման քննություն:», </w:t>
      </w:r>
    </w:p>
    <w:p w14:paraId="673080AC" w14:textId="08B7D358" w:rsidR="00D03964" w:rsidRPr="001C708E" w:rsidRDefault="00D03964" w:rsidP="00D03964">
      <w:pPr>
        <w:pStyle w:val="ListParagraph"/>
        <w:numPr>
          <w:ilvl w:val="0"/>
          <w:numId w:val="29"/>
        </w:numPr>
        <w:tabs>
          <w:tab w:val="left" w:pos="180"/>
        </w:tabs>
        <w:spacing w:line="360" w:lineRule="auto"/>
        <w:ind w:left="630" w:hanging="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4-րդ մասը շարադրել հետևյալ խմբագրությամբ</w:t>
      </w:r>
      <w:r w:rsidRPr="001C708E">
        <w:rPr>
          <w:rFonts w:ascii="Cambria Math" w:eastAsia="Microsoft JhengHei" w:hAnsi="Cambria Math" w:cs="Cambria Math"/>
          <w:sz w:val="24"/>
          <w:szCs w:val="24"/>
          <w:lang w:val="hy-AM"/>
        </w:rPr>
        <w:t>․</w:t>
      </w:r>
    </w:p>
    <w:p w14:paraId="60CD313F" w14:textId="3C0AD9A7" w:rsidR="00D03964" w:rsidRPr="001C708E" w:rsidRDefault="00D03964" w:rsidP="00D03964">
      <w:pPr>
        <w:tabs>
          <w:tab w:val="left" w:pos="180"/>
        </w:tabs>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«4</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Որակավորման քննություններին դիմելու և մասնակցելու պայմանները, որակավորման քննությունների մասնակիցներին ներկայացվող պահանջները և որակավորման քննությունների կարգը սահմանում է Կառավարությունը, որով սահմանվում են յուրաքանչյուր տեսակի որակավորման քննությանը մասնակցելու համար անհրաժեշտ փաստաթղթերի ցանկը, դրանց ներկայացման ժամկետները և ձևերը, ինչպես նաև որակավորման քննություններին առաջադրվող հարցերի, խնդիրների և առաջադրանքների քանակը, քննությունների արդյունքների գնահատման կարգը, քննության անցկացման համար նախատեսված ժամանակը, տեխնիկական միջոցներից օգտվելու կարգը, որակավորման վկայական ստանալու համար անհրաժեշտ միավորների քանակը, քննության արդյունքների բողոքարկման կարգը, ինչպես նաև քննությունը պատշաճ անցկացնելուն ուղղված այլ դրույթներ:»,</w:t>
      </w:r>
    </w:p>
    <w:p w14:paraId="7B2622BF" w14:textId="65DE3CA8" w:rsidR="00D03964" w:rsidRPr="001C708E" w:rsidRDefault="00D03964" w:rsidP="00D03964">
      <w:pPr>
        <w:pStyle w:val="ListParagraph"/>
        <w:numPr>
          <w:ilvl w:val="0"/>
          <w:numId w:val="29"/>
        </w:numPr>
        <w:tabs>
          <w:tab w:val="left" w:pos="180"/>
        </w:tabs>
        <w:spacing w:line="360" w:lineRule="auto"/>
        <w:ind w:left="72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5-րդ մասից հանել «, առաջադրվող հարցերը» բառերը,</w:t>
      </w:r>
    </w:p>
    <w:p w14:paraId="19C9E2C2" w14:textId="14DD7EAD" w:rsidR="00D03964" w:rsidRPr="001C708E" w:rsidRDefault="00D03964" w:rsidP="00D03964">
      <w:pPr>
        <w:pStyle w:val="ListParagraph"/>
        <w:numPr>
          <w:ilvl w:val="0"/>
          <w:numId w:val="29"/>
        </w:numPr>
        <w:tabs>
          <w:tab w:val="left" w:pos="18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6-րդ մասում «համակարգչային թեստավորման» բառերը փոխարինել «համակարգչի» բառով,</w:t>
      </w:r>
    </w:p>
    <w:p w14:paraId="1051796F" w14:textId="78C58A46" w:rsidR="00D03964" w:rsidRPr="001C708E" w:rsidRDefault="00D03964" w:rsidP="00D03964">
      <w:pPr>
        <w:pStyle w:val="ListParagraph"/>
        <w:numPr>
          <w:ilvl w:val="0"/>
          <w:numId w:val="29"/>
        </w:numPr>
        <w:tabs>
          <w:tab w:val="left" w:pos="180"/>
        </w:tabs>
        <w:spacing w:line="360" w:lineRule="auto"/>
        <w:ind w:left="0" w:firstLine="36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9-րդ մասում «հայտատուին» բառից հետո լրացնել «համապատասխանաբար կրտսեր, առաջատար կամ գլխավոր» բառերը։</w:t>
      </w:r>
    </w:p>
    <w:p w14:paraId="1BFF94B6" w14:textId="77777777" w:rsidR="009C646D" w:rsidRPr="001C708E" w:rsidRDefault="009C646D" w:rsidP="00D56765">
      <w:pPr>
        <w:shd w:val="clear" w:color="auto" w:fill="FFFFFF"/>
        <w:spacing w:line="360" w:lineRule="auto"/>
        <w:ind w:firstLine="270"/>
        <w:jc w:val="both"/>
        <w:rPr>
          <w:rFonts w:ascii="GHEA Mariam" w:eastAsia="Microsoft JhengHei" w:hAnsi="GHEA Mariam" w:cs="Arial"/>
          <w:sz w:val="24"/>
          <w:szCs w:val="24"/>
        </w:rPr>
      </w:pPr>
    </w:p>
    <w:p w14:paraId="0F752A85" w14:textId="066AE672" w:rsidR="00D03964" w:rsidRPr="001C708E" w:rsidRDefault="00D03964" w:rsidP="00D03964">
      <w:pPr>
        <w:tabs>
          <w:tab w:val="left" w:pos="180"/>
        </w:tabs>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b/>
          <w:sz w:val="24"/>
          <w:szCs w:val="24"/>
          <w:lang w:val="hy-AM"/>
        </w:rPr>
        <w:t>Հոդված 10</w:t>
      </w:r>
      <w:r w:rsidRPr="001C708E">
        <w:rPr>
          <w:rFonts w:ascii="Cambria Math" w:eastAsia="Microsoft JhengHei" w:hAnsi="Cambria Math" w:cs="Cambria Math"/>
          <w:b/>
          <w:sz w:val="24"/>
          <w:szCs w:val="24"/>
          <w:lang w:val="hy-AM"/>
        </w:rPr>
        <w:t>․</w:t>
      </w:r>
      <w:r w:rsidRPr="001C708E">
        <w:rPr>
          <w:rFonts w:ascii="GHEA Mariam" w:eastAsia="Microsoft JhengHei" w:hAnsi="GHEA Mariam" w:cs="Cambria Math"/>
          <w:sz w:val="24"/>
          <w:szCs w:val="24"/>
          <w:lang w:val="hy-AM"/>
        </w:rPr>
        <w:t xml:space="preserve"> Օրենքում լրացնել նոր 20</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1-ին հոդված հետևյալ բովանդակությամբ</w:t>
      </w:r>
      <w:r w:rsidRPr="001C708E">
        <w:rPr>
          <w:rFonts w:ascii="Cambria Math" w:eastAsia="Microsoft JhengHei" w:hAnsi="Cambria Math" w:cs="Cambria Math"/>
          <w:sz w:val="24"/>
          <w:szCs w:val="24"/>
          <w:lang w:val="hy-AM"/>
        </w:rPr>
        <w:t>․</w:t>
      </w:r>
    </w:p>
    <w:p w14:paraId="7AFF7676" w14:textId="77777777" w:rsidR="00D03964" w:rsidRPr="001C708E" w:rsidRDefault="00D03964" w:rsidP="00D03964">
      <w:pPr>
        <w:tabs>
          <w:tab w:val="left" w:pos="180"/>
        </w:tabs>
        <w:spacing w:line="360" w:lineRule="auto"/>
        <w:ind w:firstLine="270"/>
        <w:jc w:val="both"/>
        <w:rPr>
          <w:rFonts w:ascii="GHEA Mariam" w:eastAsia="Microsoft JhengHei" w:hAnsi="GHEA Mariam" w:cs="Cambria Math"/>
          <w:b/>
          <w:bCs/>
          <w:sz w:val="24"/>
          <w:szCs w:val="24"/>
          <w:lang w:val="hy-AM"/>
        </w:rPr>
      </w:pPr>
      <w:r w:rsidRPr="001C708E">
        <w:rPr>
          <w:rFonts w:ascii="GHEA Mariam" w:eastAsia="Microsoft JhengHei" w:hAnsi="GHEA Mariam" w:cs="Cambria Math"/>
          <w:sz w:val="24"/>
          <w:szCs w:val="24"/>
          <w:lang w:val="hy-AM"/>
        </w:rPr>
        <w:t>«</w:t>
      </w:r>
      <w:r w:rsidRPr="001C708E">
        <w:rPr>
          <w:rFonts w:ascii="GHEA Mariam" w:eastAsia="Microsoft JhengHei" w:hAnsi="GHEA Mariam" w:cs="Cambria Math"/>
          <w:b/>
          <w:bCs/>
          <w:sz w:val="24"/>
          <w:szCs w:val="24"/>
          <w:lang w:val="hy-AM"/>
        </w:rPr>
        <w:t>Հոդված 20.1. Որակավորման վկայականների դասակարգումը</w:t>
      </w:r>
    </w:p>
    <w:p w14:paraId="357093F7" w14:textId="77777777" w:rsidR="00D03964" w:rsidRPr="001C708E" w:rsidRDefault="00D03964" w:rsidP="00D03964">
      <w:pPr>
        <w:tabs>
          <w:tab w:val="left" w:pos="180"/>
        </w:tabs>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w:t>
      </w:r>
      <w:r w:rsidRPr="001C708E">
        <w:rPr>
          <w:rFonts w:ascii="GHEA Mariam" w:eastAsia="Microsoft JhengHei" w:hAnsi="GHEA Mariam" w:cs="Cambria Math"/>
          <w:sz w:val="24"/>
          <w:szCs w:val="24"/>
          <w:lang w:val="hy-AM"/>
        </w:rPr>
        <w:tab/>
        <w:t>Որակավորման վկայականներն ըստ տեսակների դասակարգվում են՝ կրտսեր, առաջատար և գլխավոր գնահատողի որակավորման վկայականների:</w:t>
      </w:r>
    </w:p>
    <w:p w14:paraId="3AE93163" w14:textId="77777777" w:rsidR="00D03964" w:rsidRPr="001C708E" w:rsidRDefault="00D03964" w:rsidP="00D03964">
      <w:pPr>
        <w:tabs>
          <w:tab w:val="left" w:pos="180"/>
        </w:tabs>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2.</w:t>
      </w:r>
      <w:r w:rsidRPr="001C708E">
        <w:rPr>
          <w:rFonts w:ascii="GHEA Mariam" w:eastAsia="Microsoft JhengHei" w:hAnsi="GHEA Mariam" w:cs="Cambria Math"/>
          <w:sz w:val="24"/>
          <w:szCs w:val="24"/>
          <w:lang w:val="hy-AM"/>
        </w:rPr>
        <w:tab/>
        <w:t xml:space="preserve">Կրտսեր գնահատողի որակավորման վկայական ունեցող գնահատողն (կրտսեր գնահատող) իրավասու է իրականացնել միայն բնակարանների և </w:t>
      </w:r>
      <w:r w:rsidRPr="001C708E">
        <w:rPr>
          <w:rFonts w:ascii="GHEA Mariam" w:eastAsia="Microsoft JhengHei" w:hAnsi="GHEA Mariam" w:cs="Cambria Math"/>
          <w:sz w:val="24"/>
          <w:szCs w:val="24"/>
          <w:lang w:val="hy-AM"/>
        </w:rPr>
        <w:lastRenderedPageBreak/>
        <w:t>մարդատար ավտոմեքենաների գնահատում՝ բացառությամբ սույն օրենքի 9-րդ հոդվածով սահմանված դեպքերի:</w:t>
      </w:r>
    </w:p>
    <w:p w14:paraId="1F1887D2" w14:textId="77777777" w:rsidR="00D03964" w:rsidRPr="001C708E" w:rsidRDefault="00D03964" w:rsidP="00D03964">
      <w:pPr>
        <w:tabs>
          <w:tab w:val="left" w:pos="180"/>
        </w:tabs>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3.</w:t>
      </w:r>
      <w:r w:rsidRPr="001C708E">
        <w:rPr>
          <w:rFonts w:ascii="GHEA Mariam" w:eastAsia="Microsoft JhengHei" w:hAnsi="GHEA Mariam" w:cs="Cambria Math"/>
          <w:sz w:val="24"/>
          <w:szCs w:val="24"/>
          <w:lang w:val="hy-AM"/>
        </w:rPr>
        <w:tab/>
        <w:t>Առաջատար գնահատողի որակավորման վկայական ունեցող գնահատողն (առաջատար գնահատող) իրավասու է իրականացնել բոլոր տեսակի գնահատման օբյեկտների գնահատում՝ բացառությամբ սույն օրենքի 9-րդ հոդվածով սահմանված դեպքերի և նոր ստեղծվող անշարժ գույքի:</w:t>
      </w:r>
    </w:p>
    <w:p w14:paraId="4E175E4F" w14:textId="7DC4A96D" w:rsidR="00D03964" w:rsidRPr="001C708E" w:rsidRDefault="00D03964" w:rsidP="00D03964">
      <w:pPr>
        <w:tabs>
          <w:tab w:val="left" w:pos="180"/>
        </w:tabs>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4.</w:t>
      </w:r>
      <w:r w:rsidRPr="001C708E">
        <w:rPr>
          <w:rFonts w:ascii="GHEA Mariam" w:eastAsia="Microsoft JhengHei" w:hAnsi="GHEA Mariam" w:cs="Cambria Math"/>
          <w:sz w:val="24"/>
          <w:szCs w:val="24"/>
          <w:lang w:val="hy-AM"/>
        </w:rPr>
        <w:tab/>
        <w:t>Գլխավոր գնահատողի որակավորման վկայական ունեցող գնահատողն (գլխավոր գնահատող) իրավասու է իրականացնել ցանկացած տեսակի գնահատման օբյեկտի գնահատում:»։</w:t>
      </w:r>
    </w:p>
    <w:p w14:paraId="36F8CB75" w14:textId="1BC2DAAF" w:rsidR="00B1558B" w:rsidRPr="001C708E" w:rsidRDefault="00B1558B" w:rsidP="00F42E63">
      <w:pPr>
        <w:shd w:val="clear" w:color="auto" w:fill="FFFFFF"/>
        <w:spacing w:line="360" w:lineRule="auto"/>
        <w:ind w:firstLine="270"/>
        <w:jc w:val="both"/>
        <w:rPr>
          <w:rFonts w:ascii="GHEA Mariam" w:eastAsia="Microsoft JhengHei" w:hAnsi="GHEA Mariam" w:cs="Arial"/>
          <w:sz w:val="24"/>
          <w:szCs w:val="24"/>
        </w:rPr>
      </w:pPr>
    </w:p>
    <w:p w14:paraId="1D4C1C81" w14:textId="208EF916" w:rsidR="00D03964" w:rsidRPr="001C708E" w:rsidRDefault="00D03964" w:rsidP="00F42E63">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b/>
          <w:sz w:val="24"/>
          <w:szCs w:val="24"/>
          <w:lang w:val="hy-AM"/>
        </w:rPr>
        <w:t>Հոդված 11</w:t>
      </w:r>
      <w:r w:rsidRPr="001C708E">
        <w:rPr>
          <w:rFonts w:ascii="Cambria Math" w:eastAsia="Microsoft JhengHei" w:hAnsi="Cambria Math" w:cs="Cambria Math"/>
          <w:b/>
          <w:sz w:val="24"/>
          <w:szCs w:val="24"/>
          <w:lang w:val="hy-AM"/>
        </w:rPr>
        <w:t>․</w:t>
      </w:r>
      <w:r w:rsidRPr="001C708E">
        <w:rPr>
          <w:rFonts w:ascii="GHEA Mariam" w:eastAsia="Microsoft JhengHei" w:hAnsi="GHEA Mariam" w:cs="Cambria Math"/>
          <w:sz w:val="24"/>
          <w:szCs w:val="24"/>
          <w:lang w:val="hy-AM"/>
        </w:rPr>
        <w:t xml:space="preserve"> Օրենքի 22-րդ հոդվածը շարադրել հետևյալ խմբագրությամբ</w:t>
      </w:r>
      <w:r w:rsidRPr="001C708E">
        <w:rPr>
          <w:rFonts w:ascii="Cambria Math" w:eastAsia="Microsoft JhengHei" w:hAnsi="Cambria Math" w:cs="Cambria Math"/>
          <w:sz w:val="24"/>
          <w:szCs w:val="24"/>
          <w:lang w:val="hy-AM"/>
        </w:rPr>
        <w:t>․</w:t>
      </w:r>
    </w:p>
    <w:p w14:paraId="710A9126" w14:textId="0FE1D2CD"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w:t>
      </w:r>
      <w:r w:rsidRPr="001C708E">
        <w:rPr>
          <w:rFonts w:ascii="GHEA Mariam" w:eastAsia="Microsoft JhengHei" w:hAnsi="GHEA Mariam" w:cs="Cambria Math"/>
          <w:b/>
          <w:bCs/>
          <w:sz w:val="24"/>
          <w:szCs w:val="24"/>
          <w:lang w:val="hy-AM"/>
        </w:rPr>
        <w:t>Հոդված 22.</w:t>
      </w:r>
      <w:r w:rsidRPr="001C708E">
        <w:rPr>
          <w:rFonts w:ascii="GHEA Mariam" w:eastAsia="Microsoft JhengHei" w:hAnsi="GHEA Mariam" w:cs="Cambria Math"/>
          <w:b/>
          <w:bCs/>
          <w:sz w:val="24"/>
          <w:szCs w:val="24"/>
          <w:lang w:val="hy-AM"/>
        </w:rPr>
        <w:tab/>
        <w:t>Վկայականի գործողության  կասեցման և դադարեցման հիմքերը</w:t>
      </w:r>
    </w:p>
    <w:p w14:paraId="3D6F51AC"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w:t>
      </w:r>
      <w:r w:rsidRPr="001C708E">
        <w:rPr>
          <w:rFonts w:ascii="GHEA Mariam" w:eastAsia="Microsoft JhengHei" w:hAnsi="GHEA Mariam" w:cs="Cambria Math"/>
          <w:sz w:val="24"/>
          <w:szCs w:val="24"/>
          <w:lang w:val="hy-AM"/>
        </w:rPr>
        <w:tab/>
        <w:t>Գնահատողի որակավորման վկայական ստացած անձին որակավորման վկայական տրամադրելու օրվանից մեկ տարի ժամկետով տրվում է 20 միավոր: Որակավորված անձին յուրաքանչյուր հաջորդ տարի տրվում է 20 միավոր, ընդ որում՝ նախորդ տարվա միավորների մնացորդը չի փոխանցվում հաջորդ տարի:</w:t>
      </w:r>
    </w:p>
    <w:p w14:paraId="729CF87E"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2.</w:t>
      </w:r>
      <w:r w:rsidRPr="001C708E">
        <w:rPr>
          <w:rFonts w:ascii="GHEA Mariam" w:eastAsia="Microsoft JhengHei" w:hAnsi="GHEA Mariam" w:cs="Cambria Math"/>
          <w:sz w:val="24"/>
          <w:szCs w:val="24"/>
          <w:lang w:val="hy-AM"/>
        </w:rPr>
        <w:tab/>
        <w:t xml:space="preserve">Սույն հոդվածով սահմանված խախտումների համար համապատասխանաբար կիրառվում են 1, 3 կամ 20 միավոր նվազեցումները: </w:t>
      </w:r>
    </w:p>
    <w:p w14:paraId="0AF5DEC8"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3.</w:t>
      </w:r>
      <w:r w:rsidRPr="001C708E">
        <w:rPr>
          <w:rFonts w:ascii="GHEA Mariam" w:eastAsia="Microsoft JhengHei" w:hAnsi="GHEA Mariam" w:cs="Cambria Math"/>
          <w:sz w:val="24"/>
          <w:szCs w:val="24"/>
          <w:lang w:val="hy-AM"/>
        </w:rPr>
        <w:tab/>
        <w:t>1 միավոր նվազեցումը կիրառվում է, եթե գնահատողն իր կազմած գնահատման հաշվետվությունում թույլ է տվել տեխնիկական կամ ձևաբանական սխալ կամ վրիպակ, որը չի հանգեցնում կազմած գնահատման հաշվետվության անարժանահավատության և չի ազդում գնահատված արժեքի վրա: Ընդ որում, յուրաքանչյուր գնահատման հաշվետվության ուսումնասիրության ընթացքում սույն մասով սահմանված յուրաքանչյուր սխալի համար հանվում է 1-ական միավոր:</w:t>
      </w:r>
    </w:p>
    <w:p w14:paraId="15704C71"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4.</w:t>
      </w:r>
      <w:r w:rsidRPr="001C708E">
        <w:rPr>
          <w:rFonts w:ascii="GHEA Mariam" w:eastAsia="Microsoft JhengHei" w:hAnsi="GHEA Mariam" w:cs="Cambria Math"/>
          <w:sz w:val="24"/>
          <w:szCs w:val="24"/>
          <w:lang w:val="hy-AM"/>
        </w:rPr>
        <w:tab/>
        <w:t xml:space="preserve">3 միավոր նվազեցումը կիրառվում է, եթե գնահատողն իր կազմած գնահատման հաշվետվությունում թույլ է տվել մեթոդաբանական կամ վերլուծական այնպիսի խախտում,  որը կարող է հանգեցնել գնահատման հաշվետվության անարժանահավատության, սակայն չի ազդել գնահատված արժեքի վրա: Սույն մասով նախատեսված հիմքով յուրաքանչյուր խախտման համար հանվում է 3-ական </w:t>
      </w:r>
      <w:r w:rsidRPr="001C708E">
        <w:rPr>
          <w:rFonts w:ascii="GHEA Mariam" w:eastAsia="Microsoft JhengHei" w:hAnsi="GHEA Mariam" w:cs="Cambria Math"/>
          <w:sz w:val="24"/>
          <w:szCs w:val="24"/>
          <w:lang w:val="hy-AM"/>
        </w:rPr>
        <w:lastRenderedPageBreak/>
        <w:t>միավոր, ընդ որում, յուրաքանչյուր գնահատման հաշվետվության ուսումնասիրության ընթացքում յուրաքանչյուր սխալի համար հանվում է 3-ական միավոր:</w:t>
      </w:r>
    </w:p>
    <w:p w14:paraId="10313DDB"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5.</w:t>
      </w:r>
      <w:r w:rsidRPr="001C708E">
        <w:rPr>
          <w:rFonts w:ascii="GHEA Mariam" w:eastAsia="Microsoft JhengHei" w:hAnsi="GHEA Mariam" w:cs="Cambria Math"/>
          <w:sz w:val="24"/>
          <w:szCs w:val="24"/>
          <w:lang w:val="hy-AM"/>
        </w:rPr>
        <w:tab/>
        <w:t>20 միավոր նվազեցումը կատարվում է, եթե գնահատողը իր կազմած գնահատման հաշվետվությունում թույլ է տվել գնահատման արժեքի վրա ազդող սխալ կամ իրականացրել է գնահատությունը շահերի բախման իրավիճակում, խախտումը կատարել է դիտավորությամբ, փաստերը կեղծելով կամ անտեսելով: Սույն մասով սահմանված խախտում հայտնաբերելու դեպքում մասնագիտական հանձնաժողովը համապատասխան գնահատման հաշվետվությունը և մասնագիտական եզրակացությունը ներկայացնում է հաշվառված ինքնակարգավորվող կազմակերպություններին՝ կարծիք ստանալու նպատակով, որն ունի խորհրդատվական բնույթ և պարտադիր չէ որոշման կայացման համար: Ինքնակարգավորվող կազմակերպությունների դիրքորոշման հիման վրա կազմվում է ամփոփաթերթ, որը կցվում է վարչական վարույթի նյութերին:</w:t>
      </w:r>
    </w:p>
    <w:p w14:paraId="4C1EB3E1"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6.</w:t>
      </w:r>
      <w:r w:rsidRPr="001C708E">
        <w:rPr>
          <w:rFonts w:ascii="GHEA Mariam" w:eastAsia="Microsoft JhengHei" w:hAnsi="GHEA Mariam" w:cs="Cambria Math"/>
          <w:sz w:val="24"/>
          <w:szCs w:val="24"/>
          <w:lang w:val="hy-AM"/>
        </w:rPr>
        <w:tab/>
        <w:t>Վկայականի գործողության կասեցման հիմքերն են՝</w:t>
      </w:r>
    </w:p>
    <w:p w14:paraId="50E796DA"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w:t>
      </w:r>
      <w:r w:rsidRPr="001C708E">
        <w:rPr>
          <w:rFonts w:ascii="GHEA Mariam" w:eastAsia="Microsoft JhengHei" w:hAnsi="GHEA Mariam" w:cs="Cambria Math"/>
          <w:sz w:val="24"/>
          <w:szCs w:val="24"/>
          <w:lang w:val="hy-AM"/>
        </w:rPr>
        <w:tab/>
        <w:t>մեկ օրացուցային տարվա ընթացքում 7 բալ նվազեցումը.</w:t>
      </w:r>
    </w:p>
    <w:p w14:paraId="5F931A69"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2)</w:t>
      </w:r>
      <w:r w:rsidRPr="001C708E">
        <w:rPr>
          <w:rFonts w:ascii="GHEA Mariam" w:eastAsia="Microsoft JhengHei" w:hAnsi="GHEA Mariam" w:cs="Cambria Math"/>
          <w:sz w:val="24"/>
          <w:szCs w:val="24"/>
          <w:lang w:val="hy-AM"/>
        </w:rPr>
        <w:tab/>
        <w:t>վկայականի գործողությունը կասեցնելու վերաբերյալ դատական ակտը</w:t>
      </w:r>
      <w:r w:rsidRPr="001C708E">
        <w:rPr>
          <w:rFonts w:ascii="Cambria Math" w:eastAsia="Microsoft JhengHei" w:hAnsi="Cambria Math" w:cs="Cambria Math"/>
          <w:sz w:val="24"/>
          <w:szCs w:val="24"/>
          <w:lang w:val="hy-AM"/>
        </w:rPr>
        <w:t>․</w:t>
      </w:r>
    </w:p>
    <w:p w14:paraId="29691998"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3)</w:t>
      </w:r>
      <w:r w:rsidRPr="001C708E">
        <w:rPr>
          <w:rFonts w:ascii="GHEA Mariam" w:eastAsia="Microsoft JhengHei" w:hAnsi="GHEA Mariam" w:cs="Cambria Math"/>
          <w:sz w:val="24"/>
          <w:szCs w:val="24"/>
          <w:lang w:val="hy-AM"/>
        </w:rPr>
        <w:tab/>
        <w:t>պետական ծառայության, համայնքային ծառայության մեջ լինելու ողջ ժամկետի ընթացքում, ինչպես նաև հանրային պաշտոնում ընտրվելու կամ նշանակվելու դեպքում` իր լիազորությունների ժամկետով.</w:t>
      </w:r>
    </w:p>
    <w:p w14:paraId="4007A1D4"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4)</w:t>
      </w:r>
      <w:r w:rsidRPr="001C708E">
        <w:rPr>
          <w:rFonts w:ascii="GHEA Mariam" w:eastAsia="Microsoft JhengHei" w:hAnsi="GHEA Mariam" w:cs="Cambria Math"/>
          <w:sz w:val="24"/>
          <w:szCs w:val="24"/>
          <w:lang w:val="hy-AM"/>
        </w:rPr>
        <w:tab/>
        <w:t>ինքնակարգավորվող կազմակերպության անդամավճարը երեք ամիս անընդմեջ չվճարելը: Սույն կետի հիմքով որակավորման վկայականը համարվում է կասեցված ինքնակարգավորվող կազմակերպության կողմից լիազոր մարմին ներկայացված կասեցման դիմումի և անդամավճարը վճարված չլինելու մասին տեղեկանքի հիման վրա մինչև վճարումներն ամբողջությամբ կատարելը</w:t>
      </w:r>
      <w:r w:rsidRPr="001C708E">
        <w:rPr>
          <w:rFonts w:ascii="Cambria Math" w:eastAsia="Microsoft JhengHei" w:hAnsi="Cambria Math" w:cs="Cambria Math"/>
          <w:sz w:val="24"/>
          <w:szCs w:val="24"/>
          <w:lang w:val="hy-AM"/>
        </w:rPr>
        <w:t>․</w:t>
      </w:r>
    </w:p>
    <w:p w14:paraId="7FD81209"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5)</w:t>
      </w:r>
      <w:r w:rsidRPr="001C708E">
        <w:rPr>
          <w:rFonts w:ascii="GHEA Mariam" w:eastAsia="Microsoft JhengHei" w:hAnsi="GHEA Mariam" w:cs="Cambria Math"/>
          <w:sz w:val="24"/>
          <w:szCs w:val="24"/>
          <w:lang w:val="hy-AM"/>
        </w:rPr>
        <w:tab/>
        <w:t xml:space="preserve">ինքնակարգավորվող կազմակերպության սահմանած վերապատրաստման դասընթացների՝ սույն օրենքով սահմանված նվազագույն ժամաքանակի առնվազն 80 տոկոսին չմասնակցելը: Սույն կետի հիմքով որակավորման վկայականը կասեցվում է ինքնակարգավորվող կազմակերպության կողմից լիազոր մարմին ներկայացված կասեցման դիմումի և վերապատրաստման դասընթացների՝ սույն </w:t>
      </w:r>
      <w:r w:rsidRPr="001C708E">
        <w:rPr>
          <w:rFonts w:ascii="GHEA Mariam" w:eastAsia="Microsoft JhengHei" w:hAnsi="GHEA Mariam" w:cs="Cambria Math"/>
          <w:sz w:val="24"/>
          <w:szCs w:val="24"/>
          <w:lang w:val="hy-AM"/>
        </w:rPr>
        <w:lastRenderedPageBreak/>
        <w:t>օրենքով սահմանված նվազագույն ժամաքանակի առնվազն 80 տոկոսին մասնակցություն ապահոված չլինելու մասին տեղեկանքի հիման վրա մինչև վերապատրաստման դասընթացներին մասնակցելու պարտականության ամբողջությամբ կատարումը,</w:t>
      </w:r>
    </w:p>
    <w:p w14:paraId="1F38E32D"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6)</w:t>
      </w:r>
      <w:r w:rsidRPr="001C708E">
        <w:rPr>
          <w:rFonts w:ascii="GHEA Mariam" w:eastAsia="Microsoft JhengHei" w:hAnsi="GHEA Mariam" w:cs="Cambria Math"/>
          <w:sz w:val="24"/>
          <w:szCs w:val="24"/>
          <w:lang w:val="hy-AM"/>
        </w:rPr>
        <w:tab/>
        <w:t>ինքնակարգավորվող կազմակերպությանը մեկ ամիս անընդմեջ չանդամակցելը մինչև անդամակցելը: Սույն կետի հիմքով որակավորման վկայականը կասեցվում է ինքնակարգավորվող կազմակերպության կողմից լիազոր մարմին ներկայացված կասեցման դիմումի և անդամակցությունը դադարեցված լինելը հավաստող տեղեկանքի հիման վրա։</w:t>
      </w:r>
    </w:p>
    <w:p w14:paraId="646FEB38" w14:textId="77777777" w:rsidR="00D03964" w:rsidRPr="001C708E" w:rsidRDefault="00D03964" w:rsidP="00CE098C">
      <w:pPr>
        <w:shd w:val="clear" w:color="auto" w:fill="FFFFFF"/>
        <w:tabs>
          <w:tab w:val="left" w:pos="360"/>
        </w:tabs>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ab/>
        <w:t>7</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Սույն հոդվածի 6-րդ մասի 1-ին կետով նախատեսված հիմքով վկայականի գործողությունը լիազոր մարմնի ղեկավարի հրամանով կասեցվում է նվազագույնը՝ մեկ ամիս ժամկետով, իսկ առավելագույնը՝ երկու տարի ժամկետով։</w:t>
      </w:r>
    </w:p>
    <w:p w14:paraId="349FB430" w14:textId="77777777" w:rsidR="00D03964" w:rsidRPr="001C708E" w:rsidRDefault="00D03964" w:rsidP="00CE098C">
      <w:pPr>
        <w:shd w:val="clear" w:color="auto" w:fill="FFFFFF"/>
        <w:tabs>
          <w:tab w:val="left" w:pos="360"/>
        </w:tabs>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ab/>
        <w:t>8</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Վկայականի գործողությունը լիազոր մարմնի ղեկավարի հրամանով կասեցնում է լիազոր մարմինը՝ մասնագիտական հանձնաժողովի եզրակացության հիման վրա:</w:t>
      </w:r>
    </w:p>
    <w:p w14:paraId="6DD05E0A"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9.</w:t>
      </w:r>
      <w:r w:rsidRPr="001C708E">
        <w:rPr>
          <w:rFonts w:ascii="GHEA Mariam" w:eastAsia="Microsoft JhengHei" w:hAnsi="GHEA Mariam" w:cs="Cambria Math"/>
          <w:sz w:val="24"/>
          <w:szCs w:val="24"/>
          <w:lang w:val="hy-AM"/>
        </w:rPr>
        <w:tab/>
        <w:t xml:space="preserve">Վկայականի գործողությունը կասեցնելու մասին լիազոր մարմնի ղեկավարի հրամանը (այն ստորագրելու լիազորություն ունեցող անձի էլեկտրոնային ստորագրությամբ վավերացված կամ տեսաներածված տարբերակը) այն կայացնելու օրվան հաջորդող երեք աշխատանքային օրվա ընթացքում էլեկտրոնային եղանակով ուղարկվում է համապատասխան որակավորված անձին՝ Կառավարության սահմանած կարգով Հաշվառման ծրագրի միջոցով: Որակավորված անձը համարվում է հրամանի մասին պատշաճ ծանուցված այն Հաշվառման ծրագրում տեղադրելու օրվան հաջորդող երրորդ աշխատանքային օրը: Հրամանն ուժի մեջ է մտնում Հաշվառման ծրագրում տեղադրելու օրվան հաջորդող չորրորդ աշխատանքային օրվանից: Որակավորված անձը պարտավոր է ինքնուրույն ձեռնարկել միջոցներ Հաշվառման ծրագրից տեղեկություններ ստանալու համար և լիազոր մարմնին անհապաղ գրավոր տեղեկացնել Հաշվառման ծրագրից նման տեղեկություններն իրենից անկախ պատճառներով ստանալու անհնարինության մասին: Նման տեղեկություն ստանալու դեպքում երեք աշխատանքային օրվա ընթացքում լիազոր մարմինը համապատասխան հրամանը էլեկտրոնային փոստի </w:t>
      </w:r>
      <w:r w:rsidRPr="001C708E">
        <w:rPr>
          <w:rFonts w:ascii="GHEA Mariam" w:eastAsia="Microsoft JhengHei" w:hAnsi="GHEA Mariam" w:cs="Cambria Math"/>
          <w:sz w:val="24"/>
          <w:szCs w:val="24"/>
          <w:lang w:val="hy-AM"/>
        </w:rPr>
        <w:lastRenderedPageBreak/>
        <w:t>միջոցով ուղարկում է որակավորված անձին: Վկայականի գործողության կասեցման մասին լիազոր մարմնի ղեկավարի հրամանն ուժի մեջ մտնելու օրվան հաջորդող աշխատանքային օրը լիազոր մարմնի պաշտոնական կայքում կատարվում է վկայականի գործողության կասեցման մասին նշում։</w:t>
      </w:r>
    </w:p>
    <w:p w14:paraId="6DB4A635"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10.</w:t>
      </w:r>
      <w:r w:rsidRPr="001C708E">
        <w:rPr>
          <w:rFonts w:ascii="GHEA Mariam" w:eastAsia="Microsoft JhengHei" w:hAnsi="GHEA Mariam" w:cs="Cambria Math"/>
          <w:sz w:val="24"/>
          <w:szCs w:val="24"/>
          <w:lang w:val="hy-AM"/>
        </w:rPr>
        <w:tab/>
        <w:t>Վկայականի գործողության կասեցման ընթացքում որակավորված անձն իրավունք չունի իրականացնելու գնահատման գործունեություն։</w:t>
      </w:r>
    </w:p>
    <w:p w14:paraId="465933C4"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11.</w:t>
      </w:r>
      <w:r w:rsidRPr="001C708E">
        <w:rPr>
          <w:rFonts w:ascii="GHEA Mariam" w:eastAsia="Microsoft JhengHei" w:hAnsi="GHEA Mariam" w:cs="Cambria Math"/>
          <w:sz w:val="24"/>
          <w:szCs w:val="24"/>
          <w:lang w:val="hy-AM"/>
        </w:rPr>
        <w:tab/>
        <w:t>Վկայականի գործողության դադարեցման հիմքերն են`</w:t>
      </w:r>
    </w:p>
    <w:p w14:paraId="6723D16C"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w:t>
      </w:r>
      <w:r w:rsidRPr="001C708E">
        <w:rPr>
          <w:rFonts w:ascii="GHEA Mariam" w:eastAsia="Microsoft JhengHei" w:hAnsi="GHEA Mariam" w:cs="Cambria Math"/>
          <w:sz w:val="24"/>
          <w:szCs w:val="24"/>
          <w:lang w:val="hy-AM"/>
        </w:rPr>
        <w:tab/>
        <w:t>մեկ օրացուցային տարվա ընթացքում կամ սույն հոդվածի 5-րդ մասով սահմանված խախտման հիմքով 20 բալ նվազեցումը.</w:t>
      </w:r>
    </w:p>
    <w:p w14:paraId="642619AA"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2)</w:t>
      </w:r>
      <w:r w:rsidRPr="001C708E">
        <w:rPr>
          <w:rFonts w:ascii="GHEA Mariam" w:eastAsia="Microsoft JhengHei" w:hAnsi="GHEA Mariam" w:cs="Cambria Math"/>
          <w:sz w:val="24"/>
          <w:szCs w:val="24"/>
          <w:lang w:val="hy-AM"/>
        </w:rPr>
        <w:tab/>
        <w:t>վկայական ստանալու համար ներկայացված փաստաթղթերում հետագայում հայտնաբերված կեղծ կամ խեղաթյուրված տվյալների առկայությունը.</w:t>
      </w:r>
    </w:p>
    <w:p w14:paraId="24B36B25"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3)</w:t>
      </w:r>
      <w:r w:rsidRPr="001C708E">
        <w:rPr>
          <w:rFonts w:ascii="GHEA Mariam" w:eastAsia="Microsoft JhengHei" w:hAnsi="GHEA Mariam" w:cs="Cambria Math"/>
          <w:sz w:val="24"/>
          <w:szCs w:val="24"/>
          <w:lang w:val="hy-AM"/>
        </w:rPr>
        <w:tab/>
        <w:t>որակավորված անձին անգործունակ կամ սահմանափակ գործունակ ճանաչելու կամ գնահատման գործունեությամբ զբաղվելու իրավունքից զրկելու վերաբերյալ դատական ակտը.</w:t>
      </w:r>
    </w:p>
    <w:p w14:paraId="122242DC"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4)</w:t>
      </w:r>
      <w:r w:rsidRPr="001C708E">
        <w:rPr>
          <w:rFonts w:ascii="GHEA Mariam" w:eastAsia="Microsoft JhengHei" w:hAnsi="GHEA Mariam" w:cs="Cambria Math"/>
          <w:sz w:val="24"/>
          <w:szCs w:val="24"/>
          <w:lang w:val="hy-AM"/>
        </w:rPr>
        <w:tab/>
        <w:t>գնահատողի մահվան կամ նրան մահացած ճանաչելու մասին դատական ակտն ուժի մեջ մտնելը.</w:t>
      </w:r>
    </w:p>
    <w:p w14:paraId="476BB249"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5)</w:t>
      </w:r>
      <w:r w:rsidRPr="001C708E">
        <w:rPr>
          <w:rFonts w:ascii="GHEA Mariam" w:eastAsia="Microsoft JhengHei" w:hAnsi="GHEA Mariam" w:cs="Cambria Math"/>
          <w:sz w:val="24"/>
          <w:szCs w:val="24"/>
          <w:lang w:val="hy-AM"/>
        </w:rPr>
        <w:tab/>
        <w:t>վկայականի գործողությունը դադարեցնելու վերաբերյալ որակավորված անձի դիմումը.</w:t>
      </w:r>
    </w:p>
    <w:p w14:paraId="09A3757C"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6)</w:t>
      </w:r>
      <w:r w:rsidRPr="001C708E">
        <w:rPr>
          <w:rFonts w:ascii="GHEA Mariam" w:eastAsia="Microsoft JhengHei" w:hAnsi="GHEA Mariam" w:cs="Cambria Math"/>
          <w:sz w:val="24"/>
          <w:szCs w:val="24"/>
          <w:lang w:val="hy-AM"/>
        </w:rPr>
        <w:tab/>
        <w:t>սույն օրենքի 19-րդ հոդվածի 1-ին մասով նախատեսված սահմանափակումը խախտելը.</w:t>
      </w:r>
    </w:p>
    <w:p w14:paraId="5EDEDD27"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7)</w:t>
      </w:r>
      <w:r w:rsidRPr="001C708E">
        <w:rPr>
          <w:rFonts w:ascii="GHEA Mariam" w:eastAsia="Microsoft JhengHei" w:hAnsi="GHEA Mariam" w:cs="Cambria Math"/>
          <w:sz w:val="24"/>
          <w:szCs w:val="24"/>
          <w:lang w:val="hy-AM"/>
        </w:rPr>
        <w:tab/>
        <w:t>վկայականի գործողության կասեցման ժամկետում սույն օրենքի իմաստով գնահատման գործունեություն իրականացնելը.</w:t>
      </w:r>
    </w:p>
    <w:p w14:paraId="26D70978"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8)</w:t>
      </w:r>
      <w:r w:rsidRPr="001C708E">
        <w:rPr>
          <w:rFonts w:ascii="GHEA Mariam" w:eastAsia="Microsoft JhengHei" w:hAnsi="GHEA Mariam" w:cs="Cambria Math"/>
          <w:sz w:val="24"/>
          <w:szCs w:val="24"/>
          <w:lang w:val="hy-AM"/>
        </w:rPr>
        <w:tab/>
        <w:t>որակավորման վկայականի սույն օրենքի 21-րդ հոդվածի 1-ին մասով սահմանված ժամկետները լրանալը։</w:t>
      </w:r>
    </w:p>
    <w:p w14:paraId="22931471"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12.</w:t>
      </w:r>
      <w:r w:rsidRPr="001C708E">
        <w:rPr>
          <w:rFonts w:ascii="GHEA Mariam" w:eastAsia="Microsoft JhengHei" w:hAnsi="GHEA Mariam" w:cs="Cambria Math"/>
          <w:sz w:val="24"/>
          <w:szCs w:val="24"/>
          <w:lang w:val="hy-AM"/>
        </w:rPr>
        <w:tab/>
        <w:t>Որակավորման վկայականի գործողությունը դադարեցվում է վկայականն ուժը կորցրած ճանաչելու միջոցով:</w:t>
      </w:r>
    </w:p>
    <w:p w14:paraId="7F83F057"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13.</w:t>
      </w:r>
      <w:r w:rsidRPr="001C708E">
        <w:rPr>
          <w:rFonts w:ascii="GHEA Mariam" w:eastAsia="Microsoft JhengHei" w:hAnsi="GHEA Mariam" w:cs="Cambria Math"/>
          <w:sz w:val="24"/>
          <w:szCs w:val="24"/>
          <w:lang w:val="hy-AM"/>
        </w:rPr>
        <w:tab/>
        <w:t>Վկայականի գործողությունը լիազոր մարմնի ղեկավարի՝ վկայականն ուժը կորցրած ճանաչելու մասին հրամանով դադարեցնում է լիազոր մարմինը՝ մասնագիտական հանձնաժողովի եզրակացության հիման վրա:</w:t>
      </w:r>
    </w:p>
    <w:p w14:paraId="03A829C7"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lastRenderedPageBreak/>
        <w:t>14.</w:t>
      </w:r>
      <w:r w:rsidRPr="001C708E">
        <w:rPr>
          <w:rFonts w:ascii="GHEA Mariam" w:eastAsia="Microsoft JhengHei" w:hAnsi="GHEA Mariam" w:cs="Cambria Math"/>
          <w:sz w:val="24"/>
          <w:szCs w:val="24"/>
          <w:lang w:val="hy-AM"/>
        </w:rPr>
        <w:tab/>
        <w:t>Վկայականն ուժը կորցրած ճանաչելու մասին լիազոր մարմնի ղեկավարի հրամանը (այն ստորագրելու լիազորություն ունեցող անձի էլեկտրոնային ստորագրությամբ վավերացված կամ տեսաներածված տարբերակը) այն կայացնելու օրվան հաջորդող երեք աշխատանքային օրվա ընթացքում էլեկտրոնային եղանակով ուղարկվում է համապատասխան որակավորված անձին՝ Հաշվառման ծրագրի միջոցով: Որակավորված անձը համարվում է հրամանի մասին պատշաճ ծանուցված այն Հաշվառման ծրագրում տեղադրելու օրվան հաջորդող երրորդ աշխատանքային օրը: Հրամանն ուժի մեջ է մտնում Հաշվառման ծրագրում տեղադրելու օրվան հաջորդող չորրորդ աշխատանքային օրվանից: Որակավորված անձը պարտավոր է ինքնուրույն ձեռնարկել միջոցներ Հաշվառման ծրագրից տեղեկություններ ստանալու համար և լիազոր մարմնին անհապաղ գրավոր տեղեկացնել Հաշվառման ծրագրից նման տեղեկություններն իրենից անկախ պատճառներով ստանալու անհնարինության մասին: Նման տեղեկություն ստանալու դեպքում մեկ աշխատանքային օրվա ընթացքում լիազոր մարմինը համապատասխան հրամանը էլեկտրոնային փոստի միջոցով ուղարկում է որակավորված անձին: Վկայականն ուժը կորցրած ճանաչելու մասին լիազոր մարմնի ղեկավարի հրամանն ուժի մեջ մտնելու օրվան հաջորդող աշխատանքային օրը լիազոր մարմնի պաշտոնական կայքում կատարվում է վկայականի գործողության դադարեցման մասին նշում։</w:t>
      </w:r>
    </w:p>
    <w:p w14:paraId="6557679F"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15</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Վկայականի գործողության դադարեցումից հետո նոր վկայական ստանալու համար անձը Կառավարության սահմանած կարգով կարող է դիմել կրտսեր գնահատողի որակավորման քննությանը մասնակցելու համար՝ ցանկացած ժամանակ։</w:t>
      </w:r>
    </w:p>
    <w:p w14:paraId="652F1EAB"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16.</w:t>
      </w:r>
      <w:r w:rsidRPr="001C708E">
        <w:rPr>
          <w:rFonts w:ascii="GHEA Mariam" w:eastAsia="Microsoft JhengHei" w:hAnsi="GHEA Mariam" w:cs="Cambria Math"/>
          <w:sz w:val="24"/>
          <w:szCs w:val="24"/>
          <w:lang w:val="hy-AM"/>
        </w:rPr>
        <w:tab/>
        <w:t>Վկայականն ուժը կորցրած ճանաչելու կամ գործողությունը կասեցնելու մասին լիազոր մարմնի հրամանը կարող է օրենքով սահմանված ժամկետում բողոքարկվել դատական կարգով: Բողոքարկումը չի կասեցնում վարչական ակտի գործողությունը:</w:t>
      </w:r>
    </w:p>
    <w:p w14:paraId="5BB87324" w14:textId="499F1CDB"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17.</w:t>
      </w:r>
      <w:r w:rsidRPr="001C708E">
        <w:rPr>
          <w:rFonts w:ascii="GHEA Mariam" w:eastAsia="Microsoft JhengHei" w:hAnsi="GHEA Mariam" w:cs="Cambria Math"/>
          <w:sz w:val="24"/>
          <w:szCs w:val="24"/>
          <w:lang w:val="hy-AM"/>
        </w:rPr>
        <w:tab/>
        <w:t>Վկայականը կասեցնելու մասին լիազոր մարմնի հրամանի պատճենը էլեկտրոնային փոստի միջոցով ուղարկվում է նաև գնահատման կազմակերպությանը:</w:t>
      </w:r>
    </w:p>
    <w:p w14:paraId="4E2610EE"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lastRenderedPageBreak/>
        <w:t>18</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Սույն հոդվածով սահմանված հիմքերով 6 միավոր և ավել նվազեցնելու դեպքում գնահատողը պարտավոր է անցնել մասնագիտական վերապատրաստում: Յուրաքանչյուր նվազեցված միավորի դիմաց գնահատողը պարտավոր է անցնել մեկական ժամ մասնագիտական վերապատրաստում:</w:t>
      </w:r>
    </w:p>
    <w:p w14:paraId="25646709"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19.</w:t>
      </w:r>
      <w:r w:rsidRPr="001C708E">
        <w:rPr>
          <w:rFonts w:ascii="GHEA Mariam" w:eastAsia="Microsoft JhengHei" w:hAnsi="GHEA Mariam" w:cs="Cambria Math"/>
          <w:sz w:val="24"/>
          <w:szCs w:val="24"/>
          <w:lang w:val="hy-AM"/>
        </w:rPr>
        <w:tab/>
        <w:t>Մասնագիտական վերապատրաստումն իրականացվում է բարձրագույն ուսումնական հաստատությունների, հաշվառված ինքնակարգավորվող կազմակերպությունների, անհատական դասընթացների, ինչպես նաև միջազգային դասընթացներին մասնակցությամբ, որոնց արդյունքները, դասընթացների ժամաքանակը և ժամկետները պետք է ամրագրված լինեն դասընթացը կազմակերպողի հավաստագրով: Մասնագիտական վերապատրաստման նվազագույն պահանջները սահմանում է Կառավարությունը:</w:t>
      </w:r>
    </w:p>
    <w:p w14:paraId="17D17F51" w14:textId="77777777"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20.</w:t>
      </w:r>
      <w:r w:rsidRPr="001C708E">
        <w:rPr>
          <w:rFonts w:ascii="GHEA Mariam" w:eastAsia="Microsoft JhengHei" w:hAnsi="GHEA Mariam" w:cs="Cambria Math"/>
          <w:sz w:val="24"/>
          <w:szCs w:val="24"/>
          <w:lang w:val="hy-AM"/>
        </w:rPr>
        <w:tab/>
        <w:t>Համապատասխան ժամաքանակով մասնագիտական վերապատրաստումը հավաստող հավաստագրի ներկայացման դեպքում լիազոր մարմնի որոշմամբ գնահատողի որակավորման վկայականի կասեցումը վերացվում է: Ընդ որում, մասնագիտական վերապատրաստման դասընթացների ժամկետը պետք է հաջորդի վկայականը կասեցնելու կամ միավորները նվազեցնելու ամսաթվին:</w:t>
      </w:r>
    </w:p>
    <w:p w14:paraId="27F68A20" w14:textId="49E64050" w:rsidR="00D03964" w:rsidRPr="001C708E" w:rsidRDefault="00D03964" w:rsidP="00F42E63">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21</w:t>
      </w:r>
      <w:r w:rsidRPr="001C708E">
        <w:rPr>
          <w:rFonts w:ascii="Cambria Math" w:eastAsia="Microsoft JhengHei" w:hAnsi="Cambria Math" w:cs="Cambria Math"/>
          <w:sz w:val="24"/>
          <w:szCs w:val="24"/>
          <w:lang w:val="hy-AM"/>
        </w:rPr>
        <w:t>․</w:t>
      </w:r>
      <w:r w:rsidRPr="001C708E">
        <w:rPr>
          <w:rFonts w:ascii="GHEA Mariam" w:eastAsia="Microsoft JhengHei" w:hAnsi="GHEA Mariam" w:cs="Cambria Math"/>
          <w:sz w:val="24"/>
          <w:szCs w:val="24"/>
          <w:lang w:val="hy-AM"/>
        </w:rPr>
        <w:t xml:space="preserve"> Վկայականը կասեցնելու մասին լիազոր մարմնի հրամանն ուժի մեջ մտնելուց հետո երկու տարվա ընթացքում սուն հոդվածով սահմանված կարգով մասնագիտական վերապատրաստում չանցնելու դեպքում վկայականի գործողությունը դադարեցվում է:»։</w:t>
      </w:r>
    </w:p>
    <w:p w14:paraId="213E0E83" w14:textId="64BF7C13" w:rsidR="00D03964" w:rsidRPr="001C708E" w:rsidRDefault="00D03964" w:rsidP="00F42E63">
      <w:pPr>
        <w:shd w:val="clear" w:color="auto" w:fill="FFFFFF"/>
        <w:spacing w:line="360" w:lineRule="auto"/>
        <w:ind w:firstLine="270"/>
        <w:jc w:val="both"/>
        <w:rPr>
          <w:rFonts w:ascii="GHEA Mariam" w:eastAsia="Microsoft JhengHei" w:hAnsi="GHEA Mariam" w:cs="Cambria Math"/>
          <w:sz w:val="24"/>
          <w:szCs w:val="24"/>
          <w:lang w:val="hy-AM"/>
        </w:rPr>
      </w:pPr>
    </w:p>
    <w:p w14:paraId="513DB8F6" w14:textId="5519A185" w:rsidR="00D03964" w:rsidRPr="001C708E" w:rsidRDefault="00D03964" w:rsidP="00D03964">
      <w:pPr>
        <w:shd w:val="clear" w:color="auto" w:fill="FFFFFF"/>
        <w:spacing w:line="360" w:lineRule="auto"/>
        <w:ind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b/>
          <w:sz w:val="24"/>
          <w:szCs w:val="24"/>
          <w:lang w:val="hy-AM"/>
        </w:rPr>
        <w:t>Հոդված 12</w:t>
      </w:r>
      <w:r w:rsidRPr="001C708E">
        <w:rPr>
          <w:rFonts w:ascii="Cambria Math" w:eastAsia="Microsoft JhengHei" w:hAnsi="Cambria Math" w:cs="Cambria Math"/>
          <w:b/>
          <w:sz w:val="24"/>
          <w:szCs w:val="24"/>
          <w:lang w:val="hy-AM"/>
        </w:rPr>
        <w:t>․</w:t>
      </w:r>
      <w:r w:rsidRPr="001C708E">
        <w:rPr>
          <w:rFonts w:ascii="GHEA Mariam" w:eastAsia="Microsoft JhengHei" w:hAnsi="GHEA Mariam" w:cs="Cambria Math"/>
          <w:sz w:val="24"/>
          <w:szCs w:val="24"/>
          <w:lang w:val="hy-AM"/>
        </w:rPr>
        <w:t xml:space="preserve"> Օրենքի 23-րդ հոդվածի 2-րդ մասում</w:t>
      </w:r>
      <w:r w:rsidRPr="001C708E">
        <w:rPr>
          <w:rFonts w:ascii="Cambria Math" w:eastAsia="Microsoft JhengHei" w:hAnsi="Cambria Math" w:cs="Cambria Math"/>
          <w:sz w:val="24"/>
          <w:szCs w:val="24"/>
          <w:lang w:val="hy-AM"/>
        </w:rPr>
        <w:t>․</w:t>
      </w:r>
    </w:p>
    <w:p w14:paraId="36B2E015" w14:textId="78FAEC87" w:rsidR="00FD28D6" w:rsidRPr="00FD28D6" w:rsidRDefault="00FD28D6" w:rsidP="00FD28D6">
      <w:pPr>
        <w:pStyle w:val="ListParagraph"/>
        <w:numPr>
          <w:ilvl w:val="0"/>
          <w:numId w:val="30"/>
        </w:numPr>
        <w:shd w:val="clear" w:color="auto" w:fill="FFFFFF"/>
        <w:tabs>
          <w:tab w:val="left" w:pos="540"/>
          <w:tab w:val="left" w:pos="630"/>
        </w:tabs>
        <w:spacing w:line="360" w:lineRule="auto"/>
        <w:ind w:left="0" w:firstLine="270"/>
        <w:jc w:val="both"/>
        <w:rPr>
          <w:rFonts w:ascii="GHEA Mariam" w:eastAsia="Microsoft JhengHei" w:hAnsi="GHEA Mariam" w:cs="Cambria Math"/>
          <w:sz w:val="24"/>
          <w:szCs w:val="24"/>
          <w:lang w:val="hy-AM"/>
        </w:rPr>
      </w:pPr>
      <w:r w:rsidRPr="00FD28D6">
        <w:rPr>
          <w:rFonts w:ascii="GHEA Mariam" w:eastAsia="Microsoft JhengHei" w:hAnsi="GHEA Mariam" w:cs="Cambria Math"/>
          <w:sz w:val="24"/>
          <w:szCs w:val="24"/>
          <w:lang w:val="hy-AM"/>
        </w:rPr>
        <w:t>լրացնել նոր 1</w:t>
      </w:r>
      <w:r w:rsidRPr="00FD28D6">
        <w:rPr>
          <w:rFonts w:ascii="Cambria Math" w:eastAsia="Microsoft JhengHei" w:hAnsi="Cambria Math" w:cs="Cambria Math"/>
          <w:sz w:val="24"/>
          <w:szCs w:val="24"/>
          <w:lang w:val="hy-AM"/>
        </w:rPr>
        <w:t>․</w:t>
      </w:r>
      <w:r w:rsidRPr="00FD28D6">
        <w:rPr>
          <w:rFonts w:ascii="GHEA Mariam" w:eastAsia="Microsoft JhengHei" w:hAnsi="GHEA Mariam" w:cs="Cambria Math"/>
          <w:sz w:val="24"/>
          <w:szCs w:val="24"/>
          <w:lang w:val="hy-AM"/>
        </w:rPr>
        <w:t>1-1</w:t>
      </w:r>
      <w:r w:rsidRPr="00FD28D6">
        <w:rPr>
          <w:rFonts w:ascii="Cambria Math" w:eastAsia="Microsoft JhengHei" w:hAnsi="Cambria Math" w:cs="Cambria Math"/>
          <w:sz w:val="24"/>
          <w:szCs w:val="24"/>
          <w:lang w:val="hy-AM"/>
        </w:rPr>
        <w:t>․</w:t>
      </w:r>
      <w:r w:rsidRPr="00FD28D6">
        <w:rPr>
          <w:rFonts w:ascii="GHEA Mariam" w:eastAsia="Microsoft JhengHei" w:hAnsi="GHEA Mariam" w:cs="Cambria Math"/>
          <w:sz w:val="24"/>
          <w:szCs w:val="24"/>
          <w:lang w:val="hy-AM"/>
        </w:rPr>
        <w:t>2-րդ կետերով հետևյալ բովանդակությամբ</w:t>
      </w:r>
      <w:r w:rsidRPr="00FD28D6">
        <w:rPr>
          <w:rFonts w:ascii="Cambria Math" w:eastAsia="Microsoft JhengHei" w:hAnsi="Cambria Math" w:cs="Cambria Math"/>
          <w:sz w:val="24"/>
          <w:szCs w:val="24"/>
          <w:lang w:val="hy-AM"/>
        </w:rPr>
        <w:t>․</w:t>
      </w:r>
    </w:p>
    <w:p w14:paraId="57366C37" w14:textId="77777777" w:rsidR="00FD28D6" w:rsidRPr="00FD28D6" w:rsidRDefault="00FD28D6" w:rsidP="00FD28D6">
      <w:pPr>
        <w:pStyle w:val="ListParagraph"/>
        <w:shd w:val="clear" w:color="auto" w:fill="FFFFFF"/>
        <w:tabs>
          <w:tab w:val="left" w:pos="540"/>
          <w:tab w:val="left" w:pos="630"/>
        </w:tabs>
        <w:spacing w:line="360" w:lineRule="auto"/>
        <w:ind w:left="0" w:firstLine="270"/>
        <w:jc w:val="both"/>
        <w:rPr>
          <w:rFonts w:ascii="GHEA Mariam" w:eastAsia="Microsoft JhengHei" w:hAnsi="GHEA Mariam" w:cs="Cambria Math"/>
          <w:sz w:val="24"/>
          <w:szCs w:val="24"/>
          <w:lang w:val="hy-AM"/>
        </w:rPr>
      </w:pPr>
      <w:r w:rsidRPr="00FD28D6">
        <w:rPr>
          <w:rFonts w:ascii="GHEA Mariam" w:eastAsia="Microsoft JhengHei" w:hAnsi="GHEA Mariam" w:cs="Cambria Math"/>
          <w:sz w:val="24"/>
          <w:szCs w:val="24"/>
          <w:lang w:val="hy-AM"/>
        </w:rPr>
        <w:t>«</w:t>
      </w:r>
      <w:r w:rsidRPr="00FD28D6">
        <w:rPr>
          <w:rFonts w:ascii="GHEA Mariam" w:eastAsia="Microsoft JhengHei" w:hAnsi="GHEA Mariam" w:cs="Cambria Math"/>
          <w:sz w:val="24"/>
          <w:szCs w:val="24"/>
          <w:lang w:val="hy-AM"/>
        </w:rPr>
        <w:t>1</w:t>
      </w:r>
      <w:r w:rsidRPr="00FD28D6">
        <w:rPr>
          <w:rFonts w:ascii="Cambria Math" w:eastAsia="Microsoft JhengHei" w:hAnsi="Cambria Math" w:cs="Cambria Math"/>
          <w:sz w:val="24"/>
          <w:szCs w:val="24"/>
          <w:lang w:val="hy-AM"/>
        </w:rPr>
        <w:t>․</w:t>
      </w:r>
      <w:r w:rsidRPr="00FD28D6">
        <w:rPr>
          <w:rFonts w:ascii="GHEA Mariam" w:eastAsia="Microsoft JhengHei" w:hAnsi="GHEA Mariam" w:cs="Cambria Math"/>
          <w:sz w:val="24"/>
          <w:szCs w:val="24"/>
          <w:lang w:val="hy-AM"/>
        </w:rPr>
        <w:t>1) մասնագիտական հանձնաժողովի գնահատող անդամի անդամակցությունը վաղաժամկետ դադարում է գնահատողի որակավորման վկայականի գործողությունը դադարեցնելով կամ կասեցնելով, գնահատողին հաշվառումից հանելով, մասնագիտական հանձնաժողովի նիստերին երկու և ավելի անգամ անհարգելի բացակայելու դեպքերում</w:t>
      </w:r>
      <w:r w:rsidRPr="00FD28D6">
        <w:rPr>
          <w:rFonts w:ascii="Cambria Math" w:eastAsia="Microsoft JhengHei" w:hAnsi="Cambria Math" w:cs="Cambria Math"/>
          <w:sz w:val="24"/>
          <w:szCs w:val="24"/>
          <w:lang w:val="hy-AM"/>
        </w:rPr>
        <w:t>․</w:t>
      </w:r>
    </w:p>
    <w:p w14:paraId="11607A50" w14:textId="5DE261AE" w:rsidR="00FD28D6" w:rsidRPr="00FD28D6" w:rsidRDefault="00FD28D6" w:rsidP="00FD28D6">
      <w:pPr>
        <w:pStyle w:val="ListParagraph"/>
        <w:shd w:val="clear" w:color="auto" w:fill="FFFFFF"/>
        <w:tabs>
          <w:tab w:val="left" w:pos="540"/>
          <w:tab w:val="left" w:pos="630"/>
        </w:tabs>
        <w:spacing w:line="360" w:lineRule="auto"/>
        <w:ind w:left="0" w:firstLine="270"/>
        <w:jc w:val="both"/>
        <w:rPr>
          <w:rFonts w:ascii="GHEA Mariam" w:eastAsia="Microsoft JhengHei" w:hAnsi="GHEA Mariam" w:cs="Cambria Math"/>
          <w:sz w:val="24"/>
          <w:szCs w:val="24"/>
          <w:lang w:val="hy-AM"/>
        </w:rPr>
      </w:pPr>
      <w:r w:rsidRPr="00FD28D6">
        <w:rPr>
          <w:rFonts w:ascii="GHEA Mariam" w:eastAsia="Microsoft JhengHei" w:hAnsi="GHEA Mariam" w:cs="Cambria Math"/>
          <w:sz w:val="24"/>
          <w:szCs w:val="24"/>
          <w:lang w:val="hy-AM"/>
        </w:rPr>
        <w:lastRenderedPageBreak/>
        <w:t>1</w:t>
      </w:r>
      <w:r w:rsidRPr="00FD28D6">
        <w:rPr>
          <w:rFonts w:ascii="Cambria Math" w:eastAsia="Microsoft JhengHei" w:hAnsi="Cambria Math" w:cs="Cambria Math"/>
          <w:sz w:val="24"/>
          <w:szCs w:val="24"/>
          <w:lang w:val="hy-AM"/>
        </w:rPr>
        <w:t>․</w:t>
      </w:r>
      <w:r w:rsidRPr="00FD28D6">
        <w:rPr>
          <w:rFonts w:ascii="GHEA Mariam" w:eastAsia="Microsoft JhengHei" w:hAnsi="GHEA Mariam" w:cs="Cambria Math"/>
          <w:sz w:val="24"/>
          <w:szCs w:val="24"/>
          <w:lang w:val="hy-AM"/>
        </w:rPr>
        <w:t>2) մասնագիտական հանձնաժողովի գնահատող անդամի անդամակցությունը վաղաժամկետ դադարեցվում է լիազոր մարմնի ղեկավարի ընդունած իրավական ակտով</w:t>
      </w:r>
      <w:r w:rsidRPr="00FD28D6">
        <w:rPr>
          <w:rFonts w:ascii="Cambria Math" w:eastAsia="Microsoft JhengHei" w:hAnsi="Cambria Math" w:cs="Cambria Math"/>
          <w:sz w:val="24"/>
          <w:szCs w:val="24"/>
          <w:lang w:val="hy-AM"/>
        </w:rPr>
        <w:t>․</w:t>
      </w:r>
      <w:r w:rsidRPr="00FD28D6">
        <w:rPr>
          <w:rFonts w:ascii="GHEA Mariam" w:eastAsia="Microsoft JhengHei" w:hAnsi="GHEA Mariam" w:cs="Cambria Math"/>
          <w:sz w:val="24"/>
          <w:szCs w:val="24"/>
          <w:lang w:val="hy-AM"/>
        </w:rPr>
        <w:t>»,</w:t>
      </w:r>
    </w:p>
    <w:p w14:paraId="2734EE86" w14:textId="31376F3A" w:rsidR="00D03964" w:rsidRPr="001C708E" w:rsidRDefault="00D03964" w:rsidP="00D03964">
      <w:pPr>
        <w:pStyle w:val="ListParagraph"/>
        <w:numPr>
          <w:ilvl w:val="0"/>
          <w:numId w:val="30"/>
        </w:numPr>
        <w:shd w:val="clear" w:color="auto" w:fill="FFFFFF"/>
        <w:spacing w:line="360" w:lineRule="auto"/>
        <w:ind w:left="540" w:hanging="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2-րդ կետն ուժը կորցրած ճանաչել,</w:t>
      </w:r>
    </w:p>
    <w:p w14:paraId="0286F608" w14:textId="6B561557" w:rsidR="00D03964" w:rsidRPr="00FD28D6" w:rsidRDefault="00D03964" w:rsidP="00655A99">
      <w:pPr>
        <w:pStyle w:val="ListParagraph"/>
        <w:numPr>
          <w:ilvl w:val="0"/>
          <w:numId w:val="30"/>
        </w:numPr>
        <w:shd w:val="clear" w:color="auto" w:fill="FFFFFF"/>
        <w:spacing w:line="360" w:lineRule="auto"/>
        <w:ind w:left="0" w:firstLine="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7-րդ կետի «ա» ենթակետ</w:t>
      </w:r>
      <w:r w:rsidR="00FD28D6">
        <w:rPr>
          <w:rFonts w:ascii="GHEA Mariam" w:eastAsia="Microsoft JhengHei" w:hAnsi="GHEA Mariam" w:cs="Cambria Math"/>
          <w:sz w:val="24"/>
          <w:szCs w:val="24"/>
          <w:lang w:val="hy-AM"/>
        </w:rPr>
        <w:t>ը շարադրել հետևյալ խմբագրությամբ</w:t>
      </w:r>
      <w:r w:rsidR="00FD28D6">
        <w:rPr>
          <w:rFonts w:ascii="Cambria Math" w:eastAsia="Microsoft JhengHei" w:hAnsi="Cambria Math" w:cs="Cambria Math"/>
          <w:sz w:val="24"/>
          <w:szCs w:val="24"/>
          <w:lang w:val="hy-AM"/>
        </w:rPr>
        <w:t>․</w:t>
      </w:r>
    </w:p>
    <w:p w14:paraId="607DA569" w14:textId="6CF0760F" w:rsidR="00FD28D6" w:rsidRDefault="00FD28D6" w:rsidP="00FD28D6">
      <w:pPr>
        <w:shd w:val="clear" w:color="auto" w:fill="FFFFFF"/>
        <w:spacing w:line="360" w:lineRule="auto"/>
        <w:ind w:firstLine="18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w:t>
      </w:r>
      <w:r w:rsidRPr="00FD28D6">
        <w:rPr>
          <w:rFonts w:ascii="GHEA Mariam" w:eastAsia="Microsoft JhengHei" w:hAnsi="GHEA Mariam" w:cs="Cambria Math"/>
          <w:sz w:val="24"/>
          <w:szCs w:val="24"/>
          <w:lang w:val="hy-AM"/>
        </w:rPr>
        <w:t>ա. գնահատման սուբյեկտների կամ շահառուների դիմումների հիման վրա կամ լիազոր մարմնի նախաձեռնությամբ կատարում է գնահատման հաշվետվությունների մասնագիտական ուսումնասիրություններ՝ մասնագիտական հանձնաժողովի միջոցով, այդ թվում՝ գնահատված օբյեկտի արժեքի արժանահավատության, ինչպես նաև գնահատման հաշվետվության՝ Հայաստանի Հանրապետության օրենսդրությանը և գնահատման ստանդարտներին համապատասխանության վերաբերյալ, որոնք եզրափակվում են մասնագիտական հանձնաժողովի կողմից տրված եզրակացության հիման վրա՝ լիազոր մարմնի՝ վարչական վարույթը եզրափակելու մասին վարչական ակտ կայացնելով: Մասնագիտական հանձնաժողովի կողմից ուսումնասիրության ենթակա չեն գնահատման հաշվետվությունները, որոնք դատարաններում քննության առարկա են կամ դատական քննության ընթացքում ներկայացվել են որպես ապացույց: Լիազոր մարմնի նախաձեռնությամբ մասնագիտական ուսումնասիրություններ իրականացնելու դեպքերը սահմանվում են գնահատման հաշվետվությունների ուսումնասիրությունների իրականացման կարգով</w:t>
      </w:r>
      <w:r w:rsidRPr="00FD28D6">
        <w:rPr>
          <w:rFonts w:ascii="Cambria Math" w:eastAsia="Microsoft JhengHei" w:hAnsi="Cambria Math" w:cs="Cambria Math"/>
          <w:sz w:val="24"/>
          <w:szCs w:val="24"/>
          <w:lang w:val="hy-AM"/>
        </w:rPr>
        <w:t>․</w:t>
      </w:r>
      <w:r>
        <w:rPr>
          <w:rFonts w:ascii="GHEA Mariam" w:eastAsia="Microsoft JhengHei" w:hAnsi="GHEA Mariam" w:cs="Cambria Math"/>
          <w:sz w:val="24"/>
          <w:szCs w:val="24"/>
          <w:lang w:val="hy-AM"/>
        </w:rPr>
        <w:t>»,</w:t>
      </w:r>
    </w:p>
    <w:p w14:paraId="5FEE0560" w14:textId="09B6CC65" w:rsidR="00FD28D6" w:rsidRPr="00FD28D6" w:rsidRDefault="00FD28D6" w:rsidP="00FD28D6">
      <w:pPr>
        <w:pStyle w:val="ListParagraph"/>
        <w:numPr>
          <w:ilvl w:val="0"/>
          <w:numId w:val="30"/>
        </w:numPr>
        <w:shd w:val="clear" w:color="auto" w:fill="FFFFFF"/>
        <w:spacing w:line="360" w:lineRule="auto"/>
        <w:ind w:left="630" w:hanging="270"/>
        <w:jc w:val="both"/>
        <w:rPr>
          <w:rFonts w:ascii="GHEA Mariam" w:eastAsia="Microsoft JhengHei" w:hAnsi="GHEA Mariam" w:cs="Cambria Math"/>
          <w:sz w:val="24"/>
          <w:szCs w:val="24"/>
          <w:lang w:val="hy-AM"/>
        </w:rPr>
      </w:pPr>
      <w:r w:rsidRPr="001C708E">
        <w:rPr>
          <w:rFonts w:ascii="GHEA Mariam" w:eastAsia="Microsoft JhengHei" w:hAnsi="GHEA Mariam" w:cs="Cambria Math"/>
          <w:sz w:val="24"/>
          <w:szCs w:val="24"/>
          <w:lang w:val="hy-AM"/>
        </w:rPr>
        <w:t>7-րդ կետ</w:t>
      </w:r>
      <w:r>
        <w:rPr>
          <w:rFonts w:ascii="GHEA Mariam" w:eastAsia="Microsoft JhengHei" w:hAnsi="GHEA Mariam" w:cs="Cambria Math"/>
          <w:sz w:val="24"/>
          <w:szCs w:val="24"/>
          <w:lang w:val="hy-AM"/>
        </w:rPr>
        <w:t>ում լրացնել նոր «գ-դ» ենթակետեր հետևյալ բովանդակությամբ</w:t>
      </w:r>
      <w:r>
        <w:rPr>
          <w:rFonts w:ascii="Cambria Math" w:eastAsia="Microsoft JhengHei" w:hAnsi="Cambria Math" w:cs="Cambria Math"/>
          <w:sz w:val="24"/>
          <w:szCs w:val="24"/>
          <w:lang w:val="hy-AM"/>
        </w:rPr>
        <w:t>․</w:t>
      </w:r>
    </w:p>
    <w:p w14:paraId="174D62AA" w14:textId="77777777" w:rsidR="00FD28D6" w:rsidRPr="00FD28D6" w:rsidRDefault="00FD28D6" w:rsidP="00FD28D6">
      <w:pPr>
        <w:shd w:val="clear" w:color="auto" w:fill="FFFFFF"/>
        <w:spacing w:line="360" w:lineRule="auto"/>
        <w:ind w:firstLine="360"/>
        <w:jc w:val="both"/>
        <w:rPr>
          <w:rFonts w:ascii="GHEA Mariam" w:eastAsia="Microsoft JhengHei" w:hAnsi="GHEA Mariam" w:cs="Cambria Math"/>
          <w:sz w:val="24"/>
          <w:szCs w:val="24"/>
          <w:lang w:val="hy-AM"/>
        </w:rPr>
      </w:pPr>
      <w:r>
        <w:rPr>
          <w:rFonts w:ascii="GHEA Mariam" w:eastAsia="Microsoft JhengHei" w:hAnsi="GHEA Mariam" w:cs="Cambria Math"/>
          <w:sz w:val="24"/>
          <w:szCs w:val="24"/>
          <w:lang w:val="hy-AM"/>
        </w:rPr>
        <w:t>«</w:t>
      </w:r>
      <w:r w:rsidRPr="00FD28D6">
        <w:rPr>
          <w:rFonts w:ascii="GHEA Mariam" w:eastAsia="Microsoft JhengHei" w:hAnsi="GHEA Mariam" w:cs="Cambria Math"/>
          <w:sz w:val="24"/>
          <w:szCs w:val="24"/>
          <w:lang w:val="hy-AM"/>
        </w:rPr>
        <w:t xml:space="preserve">գ. գնահատողներից կամ գնահատման կազմակերպություններից պահանջում է ներկայացնել գնահատման հաշվետվությունները, գնահատման հաշվետվությունների ցանկը, ինչպես նաև վերահսկողություն իրականացնելու համար լիազոր մարմնի պահանջած՝ գնահատման ստանդարտներով սահմանված գնահատման աշխատանքի ընթացքում ձեռք բերված հիմնական, նախնական տվյալները, բոլոր հաշվարկները, հետազոտության և վերլուծության արդյունքները, որոնց միջոցով կայացվել է արժեքի վերաբերյալ վերջնական եզրակացությունը: Պահանջված տեղեկատվությունը երեք աշխատանքային օրվա ընթացքում ներկայացնելու անհնարինության և նոր ժամկետ հայցելու վերաբերյալ գրավոր </w:t>
      </w:r>
      <w:r w:rsidRPr="00FD28D6">
        <w:rPr>
          <w:rFonts w:ascii="GHEA Mariam" w:eastAsia="Microsoft JhengHei" w:hAnsi="GHEA Mariam" w:cs="Cambria Math"/>
          <w:sz w:val="24"/>
          <w:szCs w:val="24"/>
          <w:lang w:val="hy-AM"/>
        </w:rPr>
        <w:lastRenderedPageBreak/>
        <w:t>դիմումի հիման վրա լիազոր մարմինը, կատարման անհնարինությունը հաստատվելու դեպքում, երեք աշխատանքային օրվա ընթացքում տեղեկացնում է  փաստաթղթերի ներկայացման նոր ժամկետ տրամադրելու մասին</w:t>
      </w:r>
      <w:r w:rsidRPr="00FD28D6">
        <w:rPr>
          <w:rFonts w:ascii="Cambria Math" w:eastAsia="Microsoft JhengHei" w:hAnsi="Cambria Math" w:cs="Cambria Math"/>
          <w:sz w:val="24"/>
          <w:szCs w:val="24"/>
          <w:lang w:val="hy-AM"/>
        </w:rPr>
        <w:t>․</w:t>
      </w:r>
    </w:p>
    <w:p w14:paraId="02BC7FAA" w14:textId="0ECECDC1" w:rsidR="00FD28D6" w:rsidRPr="00FD28D6" w:rsidRDefault="00FD28D6" w:rsidP="00FD28D6">
      <w:pPr>
        <w:shd w:val="clear" w:color="auto" w:fill="FFFFFF"/>
        <w:spacing w:line="360" w:lineRule="auto"/>
        <w:ind w:firstLine="360"/>
        <w:jc w:val="both"/>
        <w:rPr>
          <w:rFonts w:ascii="GHEA Mariam" w:eastAsia="Microsoft JhengHei" w:hAnsi="GHEA Mariam" w:cs="Cambria Math"/>
          <w:sz w:val="24"/>
          <w:szCs w:val="24"/>
          <w:lang w:val="hy-AM"/>
        </w:rPr>
      </w:pPr>
      <w:r w:rsidRPr="00FD28D6">
        <w:rPr>
          <w:rFonts w:ascii="GHEA Mariam" w:eastAsia="Microsoft JhengHei" w:hAnsi="GHEA Mariam" w:cs="Cambria Math"/>
          <w:sz w:val="24"/>
          <w:szCs w:val="24"/>
          <w:lang w:val="hy-AM"/>
        </w:rPr>
        <w:t>դ. գնահատման հաշվետվությունները, ինչպես նաև սույն կետի գ. ենթակետում նշված տեղեկատվությունները ոչ ամբողջական ներկայացնելու կամ դրանցում թերի տեղեկատվություն ներկայացնելու դեպքում, գնահատողներին կամ գնահատման կազմակերպություններին տրամադրվում է երեք աշխատանքային օր՝ ճշգրտված տեղեկատվությունը կրկին ներկայացնելու համար</w:t>
      </w:r>
      <w:r w:rsidRPr="00FD28D6">
        <w:rPr>
          <w:rFonts w:ascii="Cambria Math" w:eastAsia="Microsoft JhengHei" w:hAnsi="Cambria Math" w:cs="Cambria Math"/>
          <w:sz w:val="24"/>
          <w:szCs w:val="24"/>
          <w:lang w:val="hy-AM"/>
        </w:rPr>
        <w:t>․</w:t>
      </w:r>
      <w:r>
        <w:rPr>
          <w:rFonts w:ascii="GHEA Mariam" w:eastAsia="Microsoft JhengHei" w:hAnsi="GHEA Mariam" w:cs="Cambria Math"/>
          <w:sz w:val="24"/>
          <w:szCs w:val="24"/>
          <w:lang w:val="hy-AM"/>
        </w:rPr>
        <w:t>»։</w:t>
      </w:r>
    </w:p>
    <w:p w14:paraId="2107BF7E" w14:textId="77777777" w:rsidR="00D03964" w:rsidRPr="001C708E" w:rsidRDefault="00D03964" w:rsidP="00F42E63">
      <w:pPr>
        <w:shd w:val="clear" w:color="auto" w:fill="FFFFFF"/>
        <w:spacing w:line="360" w:lineRule="auto"/>
        <w:ind w:firstLine="270"/>
        <w:jc w:val="both"/>
        <w:rPr>
          <w:rFonts w:ascii="GHEA Mariam" w:eastAsia="Microsoft JhengHei" w:hAnsi="GHEA Mariam" w:cs="Arial"/>
          <w:sz w:val="24"/>
          <w:szCs w:val="24"/>
        </w:rPr>
      </w:pPr>
    </w:p>
    <w:p w14:paraId="4FDE76CC" w14:textId="063DA150" w:rsidR="00D03964" w:rsidRPr="001C708E" w:rsidRDefault="006037E0" w:rsidP="00F42E63">
      <w:pPr>
        <w:shd w:val="clear" w:color="auto" w:fill="FFFFFF"/>
        <w:spacing w:line="360" w:lineRule="auto"/>
        <w:ind w:firstLine="270"/>
        <w:jc w:val="both"/>
        <w:rPr>
          <w:rFonts w:ascii="GHEA Mariam" w:eastAsia="Microsoft JhengHei" w:hAnsi="GHEA Mariam" w:cs="Arial"/>
          <w:b/>
          <w:bCs/>
          <w:sz w:val="24"/>
          <w:szCs w:val="24"/>
        </w:rPr>
      </w:pPr>
      <w:r w:rsidRPr="001C708E">
        <w:rPr>
          <w:rFonts w:ascii="GHEA Mariam" w:eastAsia="Microsoft JhengHei" w:hAnsi="GHEA Mariam" w:cs="Arial"/>
          <w:b/>
          <w:bCs/>
          <w:sz w:val="24"/>
          <w:szCs w:val="24"/>
          <w:lang w:val="hy-AM"/>
        </w:rPr>
        <w:t>Հոդված 13</w:t>
      </w:r>
      <w:r w:rsidRPr="001C708E">
        <w:rPr>
          <w:rFonts w:ascii="Cambria Math" w:eastAsia="Microsoft JhengHei" w:hAnsi="Cambria Math" w:cs="Cambria Math"/>
          <w:b/>
          <w:bCs/>
          <w:sz w:val="24"/>
          <w:szCs w:val="24"/>
          <w:lang w:val="hy-AM"/>
        </w:rPr>
        <w:t>․</w:t>
      </w:r>
    </w:p>
    <w:p w14:paraId="05622048" w14:textId="43724039" w:rsidR="006037E0" w:rsidRPr="001C708E" w:rsidRDefault="006037E0" w:rsidP="00F42E63">
      <w:pPr>
        <w:shd w:val="clear" w:color="auto" w:fill="FFFFFF"/>
        <w:spacing w:line="360" w:lineRule="auto"/>
        <w:ind w:firstLine="270"/>
        <w:jc w:val="both"/>
        <w:rPr>
          <w:rFonts w:ascii="GHEA Mariam" w:eastAsia="Microsoft JhengHei" w:hAnsi="GHEA Mariam" w:cs="Arial"/>
          <w:sz w:val="24"/>
          <w:szCs w:val="24"/>
          <w:lang w:val="hy-AM"/>
        </w:rPr>
      </w:pPr>
      <w:r w:rsidRPr="001C708E">
        <w:rPr>
          <w:rFonts w:ascii="GHEA Mariam" w:eastAsia="Microsoft JhengHei" w:hAnsi="GHEA Mariam" w:cs="Arial"/>
          <w:sz w:val="24"/>
          <w:szCs w:val="24"/>
          <w:lang w:val="hy-AM"/>
        </w:rPr>
        <w:t>1</w:t>
      </w:r>
      <w:r w:rsidRPr="001C708E">
        <w:rPr>
          <w:rFonts w:ascii="Cambria Math" w:eastAsia="Microsoft JhengHei" w:hAnsi="Cambria Math" w:cs="Cambria Math"/>
          <w:sz w:val="24"/>
          <w:szCs w:val="24"/>
          <w:lang w:val="hy-AM"/>
        </w:rPr>
        <w:t>․</w:t>
      </w:r>
      <w:r w:rsidRPr="001C708E">
        <w:rPr>
          <w:rFonts w:ascii="GHEA Mariam" w:eastAsia="Microsoft JhengHei" w:hAnsi="GHEA Mariam" w:cs="Arial"/>
          <w:sz w:val="24"/>
          <w:szCs w:val="24"/>
          <w:lang w:val="hy-AM"/>
        </w:rPr>
        <w:t xml:space="preserve"> Սույն օրենքն ուժի մեջ է մտնում պաշտոնական հրապարակմանը հաջորդող օրվանից </w:t>
      </w:r>
      <w:r w:rsidR="00050E8D" w:rsidRPr="001C708E">
        <w:rPr>
          <w:rFonts w:ascii="GHEA Mariam" w:eastAsia="Microsoft JhengHei" w:hAnsi="GHEA Mariam" w:cs="Arial"/>
          <w:sz w:val="24"/>
          <w:szCs w:val="24"/>
          <w:lang w:val="hy-AM"/>
        </w:rPr>
        <w:t>18 ամիս հետո։</w:t>
      </w:r>
    </w:p>
    <w:p w14:paraId="0804E9A3" w14:textId="45FB1280" w:rsidR="006037E0" w:rsidRPr="001C708E" w:rsidRDefault="006037E0" w:rsidP="00F42E63">
      <w:pPr>
        <w:shd w:val="clear" w:color="auto" w:fill="FFFFFF"/>
        <w:spacing w:line="360" w:lineRule="auto"/>
        <w:ind w:firstLine="270"/>
        <w:jc w:val="both"/>
        <w:rPr>
          <w:rFonts w:ascii="GHEA Mariam" w:eastAsia="Microsoft JhengHei" w:hAnsi="GHEA Mariam" w:cs="Arial"/>
          <w:sz w:val="24"/>
          <w:szCs w:val="24"/>
          <w:lang w:val="hy-AM"/>
        </w:rPr>
      </w:pPr>
      <w:r w:rsidRPr="001C708E">
        <w:rPr>
          <w:rFonts w:ascii="GHEA Mariam" w:eastAsia="Microsoft JhengHei" w:hAnsi="GHEA Mariam" w:cs="Arial"/>
          <w:sz w:val="24"/>
          <w:szCs w:val="24"/>
          <w:lang w:val="hy-AM"/>
        </w:rPr>
        <w:t>2</w:t>
      </w:r>
      <w:r w:rsidRPr="001C708E">
        <w:rPr>
          <w:rFonts w:ascii="Cambria Math" w:eastAsia="Microsoft JhengHei" w:hAnsi="Cambria Math" w:cs="Cambria Math"/>
          <w:sz w:val="24"/>
          <w:szCs w:val="24"/>
          <w:lang w:val="hy-AM"/>
        </w:rPr>
        <w:t>․</w:t>
      </w:r>
      <w:r w:rsidRPr="001C708E">
        <w:rPr>
          <w:rFonts w:ascii="GHEA Mariam" w:eastAsia="Microsoft JhengHei" w:hAnsi="GHEA Mariam" w:cs="Arial"/>
          <w:sz w:val="24"/>
          <w:szCs w:val="24"/>
          <w:lang w:val="hy-AM"/>
        </w:rPr>
        <w:t xml:space="preserve"> </w:t>
      </w:r>
      <w:r w:rsidR="00CE098C" w:rsidRPr="001C708E">
        <w:rPr>
          <w:rFonts w:ascii="GHEA Mariam" w:eastAsia="Microsoft JhengHei" w:hAnsi="GHEA Mariam" w:cs="Arial"/>
          <w:sz w:val="24"/>
          <w:szCs w:val="24"/>
          <w:lang w:val="hy-AM"/>
        </w:rPr>
        <w:t>Մինչև սույն օրենքն ուժի մեջ մտնելը տրամադրված՝ գնահատման գործունեության որակավորման վկայականները սույն օրենքն ուժի մեջ մտնելուց հետո համարվելու են գլխավոր գնահատողի որակավորման վկայականներ</w:t>
      </w:r>
      <w:r w:rsidR="005A3BE6" w:rsidRPr="001C708E">
        <w:rPr>
          <w:rFonts w:ascii="GHEA Mariam" w:eastAsia="Microsoft JhengHei" w:hAnsi="GHEA Mariam" w:cs="Arial"/>
          <w:sz w:val="24"/>
          <w:szCs w:val="24"/>
          <w:lang w:val="hy-AM"/>
        </w:rPr>
        <w:t>՝ սույն օրենքն ուժի մեջ մտնելուց հետո երկամսյա ժամկետում որակավորման վկայականի վերաձևակերպման համար համապատասխան դիմում Կադաստրի կոմիտե ներկայացնելու պարագայում։</w:t>
      </w:r>
    </w:p>
    <w:p w14:paraId="64F7864C" w14:textId="71ED1DC2" w:rsidR="00CE098C" w:rsidRPr="001C708E" w:rsidRDefault="00CE098C" w:rsidP="00F42E63">
      <w:pPr>
        <w:shd w:val="clear" w:color="auto" w:fill="FFFFFF"/>
        <w:spacing w:line="360" w:lineRule="auto"/>
        <w:ind w:firstLine="270"/>
        <w:jc w:val="both"/>
        <w:rPr>
          <w:rFonts w:ascii="GHEA Mariam" w:eastAsia="Microsoft JhengHei" w:hAnsi="GHEA Mariam" w:cs="Arial"/>
          <w:sz w:val="24"/>
          <w:szCs w:val="24"/>
          <w:lang w:val="hy-AM"/>
        </w:rPr>
      </w:pPr>
      <w:r w:rsidRPr="001C708E">
        <w:rPr>
          <w:rFonts w:ascii="GHEA Mariam" w:eastAsia="Microsoft JhengHei" w:hAnsi="GHEA Mariam" w:cs="Arial"/>
          <w:sz w:val="24"/>
          <w:szCs w:val="24"/>
          <w:lang w:val="hy-AM"/>
        </w:rPr>
        <w:t>3</w:t>
      </w:r>
      <w:r w:rsidRPr="001C708E">
        <w:rPr>
          <w:rFonts w:ascii="Cambria Math" w:eastAsia="Microsoft JhengHei" w:hAnsi="Cambria Math" w:cs="Cambria Math"/>
          <w:sz w:val="24"/>
          <w:szCs w:val="24"/>
          <w:lang w:val="hy-AM"/>
        </w:rPr>
        <w:t>․</w:t>
      </w:r>
      <w:r w:rsidRPr="001C708E">
        <w:rPr>
          <w:rFonts w:ascii="GHEA Mariam" w:eastAsia="Microsoft JhengHei" w:hAnsi="GHEA Mariam" w:cs="Arial"/>
          <w:sz w:val="24"/>
          <w:szCs w:val="24"/>
          <w:lang w:val="hy-AM"/>
        </w:rPr>
        <w:t xml:space="preserve"> Սույն </w:t>
      </w:r>
      <w:r w:rsidR="005A3BE6" w:rsidRPr="001C708E">
        <w:rPr>
          <w:rFonts w:ascii="GHEA Mariam" w:eastAsia="Microsoft JhengHei" w:hAnsi="GHEA Mariam" w:cs="Arial"/>
          <w:sz w:val="24"/>
          <w:szCs w:val="24"/>
          <w:lang w:val="hy-AM"/>
        </w:rPr>
        <w:t>հոդվածի 2-րդ մասով սահմանված ժամկետում համապատասխան դիմում Կադաստրի կոմիտե չներկայացնելու պարագայում մինչև սույն օրենքն ուժի մեջ մտնելը տրամադրված՝ գնահատման գործունեության որակավորման վկայականները համարվելու են առաջատար գնահատողի որակավորման վկայականներ։</w:t>
      </w:r>
    </w:p>
    <w:p w14:paraId="309B9A7B" w14:textId="70654C81" w:rsidR="00634A9F" w:rsidRPr="001C708E" w:rsidRDefault="00634A9F" w:rsidP="00F42E63">
      <w:pPr>
        <w:shd w:val="clear" w:color="auto" w:fill="FFFFFF"/>
        <w:spacing w:line="360" w:lineRule="auto"/>
        <w:ind w:firstLine="270"/>
        <w:jc w:val="both"/>
        <w:rPr>
          <w:rFonts w:ascii="GHEA Mariam" w:eastAsia="Microsoft JhengHei" w:hAnsi="GHEA Mariam" w:cs="Arial"/>
          <w:sz w:val="24"/>
          <w:szCs w:val="24"/>
          <w:lang w:val="hy-AM"/>
        </w:rPr>
      </w:pPr>
      <w:r w:rsidRPr="001C708E">
        <w:rPr>
          <w:rFonts w:ascii="GHEA Mariam" w:eastAsia="Microsoft JhengHei" w:hAnsi="GHEA Mariam" w:cs="Arial"/>
          <w:sz w:val="24"/>
          <w:szCs w:val="24"/>
          <w:lang w:val="hy-AM"/>
        </w:rPr>
        <w:t>4</w:t>
      </w:r>
      <w:r w:rsidRPr="001C708E">
        <w:rPr>
          <w:rFonts w:ascii="Cambria Math" w:eastAsia="Microsoft JhengHei" w:hAnsi="Cambria Math" w:cs="Cambria Math"/>
          <w:sz w:val="24"/>
          <w:szCs w:val="24"/>
          <w:lang w:val="hy-AM"/>
        </w:rPr>
        <w:t>․</w:t>
      </w:r>
      <w:r w:rsidRPr="001C708E">
        <w:rPr>
          <w:rFonts w:ascii="GHEA Mariam" w:eastAsia="Microsoft JhengHei" w:hAnsi="GHEA Mariam" w:cs="Arial"/>
          <w:sz w:val="24"/>
          <w:szCs w:val="24"/>
          <w:lang w:val="hy-AM"/>
        </w:rPr>
        <w:t xml:space="preserve"> Սույն օրենքից բխող ենթաօրենսդրական նորմատիվ իրավական ակտերը պետք է ընդունվեն ոչ ուշ քան սույն օրենքն ուժի մեջ մտնելուց հետո վեցամսյա ժամկետում:</w:t>
      </w:r>
    </w:p>
    <w:p w14:paraId="6ABB48C3" w14:textId="74EE18CC" w:rsidR="00D03964" w:rsidRPr="001C708E" w:rsidRDefault="00D03964" w:rsidP="00F42E63">
      <w:pPr>
        <w:shd w:val="clear" w:color="auto" w:fill="FFFFFF"/>
        <w:spacing w:line="360" w:lineRule="auto"/>
        <w:ind w:firstLine="270"/>
        <w:jc w:val="both"/>
        <w:rPr>
          <w:rFonts w:ascii="GHEA Mariam" w:eastAsia="Microsoft JhengHei" w:hAnsi="GHEA Mariam" w:cs="Arial"/>
          <w:sz w:val="24"/>
          <w:szCs w:val="24"/>
        </w:rPr>
      </w:pPr>
    </w:p>
    <w:p w14:paraId="6D3A41FE" w14:textId="77777777" w:rsidR="005A3BE6" w:rsidRPr="001C708E" w:rsidRDefault="005A3BE6" w:rsidP="00F42E63">
      <w:pPr>
        <w:shd w:val="clear" w:color="auto" w:fill="FFFFFF"/>
        <w:spacing w:line="360" w:lineRule="auto"/>
        <w:ind w:firstLine="270"/>
        <w:jc w:val="both"/>
        <w:rPr>
          <w:rFonts w:ascii="GHEA Mariam" w:eastAsia="Microsoft JhengHei" w:hAnsi="GHEA Mariam" w:cs="Arial"/>
          <w:sz w:val="24"/>
          <w:szCs w:val="24"/>
        </w:rPr>
      </w:pPr>
    </w:p>
    <w:p w14:paraId="01A209F8" w14:textId="77777777" w:rsidR="009C646D" w:rsidRPr="001C708E" w:rsidRDefault="009C646D" w:rsidP="00F42E63">
      <w:pPr>
        <w:autoSpaceDE w:val="0"/>
        <w:autoSpaceDN w:val="0"/>
        <w:adjustRightInd w:val="0"/>
        <w:spacing w:line="360" w:lineRule="auto"/>
        <w:jc w:val="both"/>
        <w:rPr>
          <w:rFonts w:ascii="GHEA Mariam" w:hAnsi="GHEA Mariam" w:cs="AK Courier"/>
          <w:sz w:val="24"/>
          <w:szCs w:val="24"/>
        </w:rPr>
      </w:pPr>
      <w:proofErr w:type="spellStart"/>
      <w:r w:rsidRPr="001C708E">
        <w:rPr>
          <w:rFonts w:ascii="GHEA Mariam" w:hAnsi="GHEA Mariam" w:cs="AK Courier"/>
          <w:sz w:val="24"/>
          <w:szCs w:val="24"/>
        </w:rPr>
        <w:t>Հանրապետության</w:t>
      </w:r>
      <w:proofErr w:type="spellEnd"/>
      <w:r w:rsidRPr="001C708E">
        <w:rPr>
          <w:rFonts w:ascii="GHEA Mariam" w:hAnsi="GHEA Mariam" w:cs="AK Courier"/>
          <w:sz w:val="24"/>
          <w:szCs w:val="24"/>
        </w:rPr>
        <w:t xml:space="preserve"> </w:t>
      </w:r>
      <w:proofErr w:type="spellStart"/>
      <w:r w:rsidRPr="001C708E">
        <w:rPr>
          <w:rFonts w:ascii="GHEA Mariam" w:hAnsi="GHEA Mariam" w:cs="AK Courier"/>
          <w:sz w:val="24"/>
          <w:szCs w:val="24"/>
        </w:rPr>
        <w:t>նախագահ</w:t>
      </w:r>
      <w:proofErr w:type="spellEnd"/>
      <w:r w:rsidRPr="001C708E">
        <w:rPr>
          <w:rFonts w:ascii="GHEA Mariam" w:hAnsi="GHEA Mariam" w:cs="AK Courier"/>
          <w:sz w:val="24"/>
          <w:szCs w:val="24"/>
        </w:rPr>
        <w:tab/>
      </w:r>
      <w:r w:rsidRPr="001C708E">
        <w:rPr>
          <w:rFonts w:ascii="GHEA Mariam" w:hAnsi="GHEA Mariam" w:cs="AK Courier"/>
          <w:sz w:val="24"/>
          <w:szCs w:val="24"/>
        </w:rPr>
        <w:tab/>
      </w:r>
      <w:r w:rsidRPr="001C708E">
        <w:rPr>
          <w:rFonts w:ascii="GHEA Mariam" w:hAnsi="GHEA Mariam" w:cs="AK Courier"/>
          <w:sz w:val="24"/>
          <w:szCs w:val="24"/>
        </w:rPr>
        <w:tab/>
      </w:r>
      <w:r w:rsidRPr="001C708E">
        <w:rPr>
          <w:rFonts w:ascii="GHEA Mariam" w:hAnsi="GHEA Mariam" w:cs="AK Courier"/>
          <w:sz w:val="24"/>
          <w:szCs w:val="24"/>
        </w:rPr>
        <w:tab/>
      </w:r>
      <w:r w:rsidRPr="001C708E">
        <w:rPr>
          <w:rFonts w:ascii="GHEA Mariam" w:hAnsi="GHEA Mariam" w:cs="AK Courier"/>
          <w:sz w:val="24"/>
          <w:szCs w:val="24"/>
        </w:rPr>
        <w:tab/>
      </w:r>
      <w:r w:rsidRPr="001C708E">
        <w:rPr>
          <w:rFonts w:ascii="GHEA Mariam" w:hAnsi="GHEA Mariam" w:cs="AK Courier"/>
          <w:sz w:val="24"/>
          <w:szCs w:val="24"/>
        </w:rPr>
        <w:tab/>
        <w:t xml:space="preserve">Վ. </w:t>
      </w:r>
      <w:proofErr w:type="spellStart"/>
      <w:r w:rsidRPr="001C708E">
        <w:rPr>
          <w:rFonts w:ascii="GHEA Mariam" w:hAnsi="GHEA Mariam" w:cs="AK Courier"/>
          <w:sz w:val="24"/>
          <w:szCs w:val="24"/>
        </w:rPr>
        <w:t>Խաչատուրյան</w:t>
      </w:r>
      <w:proofErr w:type="spellEnd"/>
    </w:p>
    <w:p w14:paraId="406526FE" w14:textId="77777777" w:rsidR="009C646D" w:rsidRPr="001C708E" w:rsidRDefault="009C646D" w:rsidP="00F42E63">
      <w:pPr>
        <w:autoSpaceDE w:val="0"/>
        <w:autoSpaceDN w:val="0"/>
        <w:adjustRightInd w:val="0"/>
        <w:spacing w:line="360" w:lineRule="auto"/>
        <w:ind w:firstLine="720"/>
        <w:jc w:val="both"/>
        <w:rPr>
          <w:rFonts w:ascii="GHEA Mariam" w:hAnsi="GHEA Mariam" w:cs="AK Courier"/>
          <w:sz w:val="24"/>
          <w:szCs w:val="24"/>
        </w:rPr>
      </w:pPr>
      <w:proofErr w:type="spellStart"/>
      <w:r w:rsidRPr="001C708E">
        <w:rPr>
          <w:rFonts w:ascii="GHEA Mariam" w:hAnsi="GHEA Mariam" w:cs="AK Courier"/>
          <w:sz w:val="24"/>
          <w:szCs w:val="24"/>
        </w:rPr>
        <w:t>Երևան</w:t>
      </w:r>
      <w:proofErr w:type="spellEnd"/>
      <w:r w:rsidRPr="001C708E">
        <w:rPr>
          <w:rFonts w:ascii="GHEA Mariam" w:hAnsi="GHEA Mariam" w:cs="AK Courier"/>
          <w:sz w:val="24"/>
          <w:szCs w:val="24"/>
          <w:lang w:val="hy-AM"/>
        </w:rPr>
        <w:t xml:space="preserve">, </w:t>
      </w:r>
      <w:r w:rsidRPr="001C708E">
        <w:rPr>
          <w:rFonts w:ascii="GHEA Mariam" w:hAnsi="GHEA Mariam" w:cs="AK Courier"/>
          <w:sz w:val="24"/>
          <w:szCs w:val="24"/>
        </w:rPr>
        <w:t>202</w:t>
      </w:r>
      <w:r w:rsidR="008C5D32" w:rsidRPr="001C708E">
        <w:rPr>
          <w:rFonts w:ascii="GHEA Mariam" w:hAnsi="GHEA Mariam" w:cs="AK Courier"/>
          <w:sz w:val="24"/>
          <w:szCs w:val="24"/>
          <w:lang w:val="hy-AM"/>
        </w:rPr>
        <w:t>5</w:t>
      </w:r>
      <w:r w:rsidRPr="001C708E">
        <w:rPr>
          <w:rFonts w:ascii="GHEA Mariam" w:hAnsi="GHEA Mariam" w:cs="AK Courier"/>
          <w:sz w:val="24"/>
          <w:szCs w:val="24"/>
        </w:rPr>
        <w:t xml:space="preserve"> թ.</w:t>
      </w:r>
    </w:p>
    <w:sectPr w:rsidR="009C646D" w:rsidRPr="001C708E" w:rsidSect="00F91653">
      <w:pgSz w:w="11906" w:h="16838" w:code="9"/>
      <w:pgMar w:top="1440" w:right="1196"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K Courier">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104"/>
    <w:multiLevelType w:val="hybridMultilevel"/>
    <w:tmpl w:val="4836B58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404A49"/>
    <w:multiLevelType w:val="hybridMultilevel"/>
    <w:tmpl w:val="3D8C95D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4FF53F9"/>
    <w:multiLevelType w:val="hybridMultilevel"/>
    <w:tmpl w:val="9EAA489A"/>
    <w:lvl w:ilvl="0" w:tplc="04090011">
      <w:start w:val="1"/>
      <w:numFmt w:val="decimal"/>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3" w15:restartNumberingAfterBreak="0">
    <w:nsid w:val="0BAE51EA"/>
    <w:multiLevelType w:val="hybridMultilevel"/>
    <w:tmpl w:val="AC12DA9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C4028E9"/>
    <w:multiLevelType w:val="hybridMultilevel"/>
    <w:tmpl w:val="5CB064E8"/>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15:restartNumberingAfterBreak="0">
    <w:nsid w:val="0FC7035E"/>
    <w:multiLevelType w:val="hybridMultilevel"/>
    <w:tmpl w:val="6156A836"/>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43324BF"/>
    <w:multiLevelType w:val="hybridMultilevel"/>
    <w:tmpl w:val="21B8077C"/>
    <w:lvl w:ilvl="0" w:tplc="8B92026A">
      <w:start w:val="1"/>
      <w:numFmt w:val="decimal"/>
      <w:lvlText w:val="%1)"/>
      <w:lvlJc w:val="left"/>
      <w:pPr>
        <w:ind w:left="1233" w:hanging="360"/>
      </w:pPr>
      <w:rPr>
        <w:b w:val="0"/>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7" w15:restartNumberingAfterBreak="0">
    <w:nsid w:val="186D3484"/>
    <w:multiLevelType w:val="hybridMultilevel"/>
    <w:tmpl w:val="58EEFDC4"/>
    <w:lvl w:ilvl="0" w:tplc="D8C4915C">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1B3896"/>
    <w:multiLevelType w:val="hybridMultilevel"/>
    <w:tmpl w:val="1116C266"/>
    <w:lvl w:ilvl="0" w:tplc="3AC022B8">
      <w:start w:val="1"/>
      <w:numFmt w:val="decimal"/>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9" w15:restartNumberingAfterBreak="0">
    <w:nsid w:val="29945DC8"/>
    <w:multiLevelType w:val="hybridMultilevel"/>
    <w:tmpl w:val="A8A2DB22"/>
    <w:lvl w:ilvl="0" w:tplc="04090011">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0" w15:restartNumberingAfterBreak="0">
    <w:nsid w:val="2AC9191E"/>
    <w:multiLevelType w:val="hybridMultilevel"/>
    <w:tmpl w:val="91D89382"/>
    <w:lvl w:ilvl="0" w:tplc="DFE8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70664"/>
    <w:multiLevelType w:val="hybridMultilevel"/>
    <w:tmpl w:val="F0FC98CE"/>
    <w:lvl w:ilvl="0" w:tplc="04090011">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2" w15:restartNumberingAfterBreak="0">
    <w:nsid w:val="2CC25A3C"/>
    <w:multiLevelType w:val="hybridMultilevel"/>
    <w:tmpl w:val="E5021AF0"/>
    <w:lvl w:ilvl="0" w:tplc="D4AC5568">
      <w:start w:val="1"/>
      <w:numFmt w:val="decimal"/>
      <w:lvlText w:val="%1)"/>
      <w:lvlJc w:val="left"/>
      <w:pPr>
        <w:ind w:left="720" w:hanging="360"/>
      </w:pPr>
      <w:rPr>
        <w:rFonts w:ascii="GHEA Mariam" w:eastAsiaTheme="minorHAnsi" w:hAnsi="GHEA Mariam"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E282B"/>
    <w:multiLevelType w:val="hybridMultilevel"/>
    <w:tmpl w:val="5AC82770"/>
    <w:lvl w:ilvl="0" w:tplc="CDE68F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9065B"/>
    <w:multiLevelType w:val="hybridMultilevel"/>
    <w:tmpl w:val="67686C9E"/>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72257B9"/>
    <w:multiLevelType w:val="hybridMultilevel"/>
    <w:tmpl w:val="F8BE5560"/>
    <w:lvl w:ilvl="0" w:tplc="04090011">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6" w15:restartNumberingAfterBreak="0">
    <w:nsid w:val="3C652F61"/>
    <w:multiLevelType w:val="hybridMultilevel"/>
    <w:tmpl w:val="A130520A"/>
    <w:lvl w:ilvl="0" w:tplc="04090011">
      <w:start w:val="1"/>
      <w:numFmt w:val="decimal"/>
      <w:lvlText w:val="%1)"/>
      <w:lvlJc w:val="left"/>
      <w:pPr>
        <w:ind w:left="1058" w:hanging="360"/>
      </w:p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7" w15:restartNumberingAfterBreak="0">
    <w:nsid w:val="43530FC4"/>
    <w:multiLevelType w:val="hybridMultilevel"/>
    <w:tmpl w:val="333E256C"/>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7747EF4"/>
    <w:multiLevelType w:val="hybridMultilevel"/>
    <w:tmpl w:val="B2563762"/>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9CD7CE8"/>
    <w:multiLevelType w:val="hybridMultilevel"/>
    <w:tmpl w:val="9B708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A7A8C"/>
    <w:multiLevelType w:val="hybridMultilevel"/>
    <w:tmpl w:val="2982A922"/>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43C440F"/>
    <w:multiLevelType w:val="hybridMultilevel"/>
    <w:tmpl w:val="F7DC654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4EB0D82"/>
    <w:multiLevelType w:val="hybridMultilevel"/>
    <w:tmpl w:val="802CB7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FA4904"/>
    <w:multiLevelType w:val="hybridMultilevel"/>
    <w:tmpl w:val="B2563762"/>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B0228FC"/>
    <w:multiLevelType w:val="hybridMultilevel"/>
    <w:tmpl w:val="9B1AE5A2"/>
    <w:lvl w:ilvl="0" w:tplc="04090011">
      <w:start w:val="1"/>
      <w:numFmt w:val="decimal"/>
      <w:lvlText w:val="%1)"/>
      <w:lvlJc w:val="left"/>
      <w:pPr>
        <w:ind w:left="1053" w:hanging="360"/>
      </w:p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25" w15:restartNumberingAfterBreak="0">
    <w:nsid w:val="64740B89"/>
    <w:multiLevelType w:val="hybridMultilevel"/>
    <w:tmpl w:val="AC12DA9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64B1385A"/>
    <w:multiLevelType w:val="hybridMultilevel"/>
    <w:tmpl w:val="343AE534"/>
    <w:lvl w:ilvl="0" w:tplc="87205DC2">
      <w:start w:val="1"/>
      <w:numFmt w:val="decimal"/>
      <w:lvlText w:val="%1)"/>
      <w:lvlJc w:val="left"/>
      <w:pPr>
        <w:ind w:left="1053" w:hanging="360"/>
      </w:pPr>
      <w:rPr>
        <w:b w:val="0"/>
        <w:bCs/>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27" w15:restartNumberingAfterBreak="0">
    <w:nsid w:val="6A871444"/>
    <w:multiLevelType w:val="hybridMultilevel"/>
    <w:tmpl w:val="384047D4"/>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A0243"/>
    <w:multiLevelType w:val="hybridMultilevel"/>
    <w:tmpl w:val="FC1AFF0A"/>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6FC779A7"/>
    <w:multiLevelType w:val="hybridMultilevel"/>
    <w:tmpl w:val="802CB7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A3250"/>
    <w:multiLevelType w:val="hybridMultilevel"/>
    <w:tmpl w:val="62B8C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1C4D42"/>
    <w:multiLevelType w:val="hybridMultilevel"/>
    <w:tmpl w:val="36CEECF4"/>
    <w:lvl w:ilvl="0" w:tplc="9BDE1A30">
      <w:start w:val="6"/>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625C7"/>
    <w:multiLevelType w:val="hybridMultilevel"/>
    <w:tmpl w:val="F30CC17E"/>
    <w:lvl w:ilvl="0" w:tplc="F4E824E6">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FB52156"/>
    <w:multiLevelType w:val="hybridMultilevel"/>
    <w:tmpl w:val="0EF2D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8"/>
  </w:num>
  <w:num w:numId="3">
    <w:abstractNumId w:val="14"/>
  </w:num>
  <w:num w:numId="4">
    <w:abstractNumId w:val="10"/>
  </w:num>
  <w:num w:numId="5">
    <w:abstractNumId w:val="20"/>
  </w:num>
  <w:num w:numId="6">
    <w:abstractNumId w:val="27"/>
  </w:num>
  <w:num w:numId="7">
    <w:abstractNumId w:val="12"/>
  </w:num>
  <w:num w:numId="8">
    <w:abstractNumId w:val="1"/>
  </w:num>
  <w:num w:numId="9">
    <w:abstractNumId w:val="19"/>
  </w:num>
  <w:num w:numId="10">
    <w:abstractNumId w:val="5"/>
  </w:num>
  <w:num w:numId="11">
    <w:abstractNumId w:val="13"/>
  </w:num>
  <w:num w:numId="12">
    <w:abstractNumId w:val="30"/>
  </w:num>
  <w:num w:numId="13">
    <w:abstractNumId w:val="2"/>
  </w:num>
  <w:num w:numId="14">
    <w:abstractNumId w:val="6"/>
  </w:num>
  <w:num w:numId="15">
    <w:abstractNumId w:val="25"/>
  </w:num>
  <w:num w:numId="16">
    <w:abstractNumId w:val="7"/>
  </w:num>
  <w:num w:numId="17">
    <w:abstractNumId w:val="28"/>
  </w:num>
  <w:num w:numId="18">
    <w:abstractNumId w:val="31"/>
  </w:num>
  <w:num w:numId="19">
    <w:abstractNumId w:val="3"/>
  </w:num>
  <w:num w:numId="20">
    <w:abstractNumId w:val="16"/>
  </w:num>
  <w:num w:numId="21">
    <w:abstractNumId w:val="21"/>
  </w:num>
  <w:num w:numId="22">
    <w:abstractNumId w:val="4"/>
  </w:num>
  <w:num w:numId="23">
    <w:abstractNumId w:val="24"/>
  </w:num>
  <w:num w:numId="24">
    <w:abstractNumId w:val="11"/>
  </w:num>
  <w:num w:numId="25">
    <w:abstractNumId w:val="15"/>
  </w:num>
  <w:num w:numId="26">
    <w:abstractNumId w:val="26"/>
  </w:num>
  <w:num w:numId="27">
    <w:abstractNumId w:val="23"/>
  </w:num>
  <w:num w:numId="28">
    <w:abstractNumId w:val="18"/>
  </w:num>
  <w:num w:numId="29">
    <w:abstractNumId w:val="0"/>
  </w:num>
  <w:num w:numId="30">
    <w:abstractNumId w:val="32"/>
  </w:num>
  <w:num w:numId="31">
    <w:abstractNumId w:val="29"/>
  </w:num>
  <w:num w:numId="32">
    <w:abstractNumId w:val="22"/>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70F"/>
    <w:rsid w:val="0000500A"/>
    <w:rsid w:val="00023883"/>
    <w:rsid w:val="00050E8D"/>
    <w:rsid w:val="000514BE"/>
    <w:rsid w:val="000716F4"/>
    <w:rsid w:val="00076D75"/>
    <w:rsid w:val="000D26E6"/>
    <w:rsid w:val="000D55A3"/>
    <w:rsid w:val="000F520F"/>
    <w:rsid w:val="0012557D"/>
    <w:rsid w:val="00175EFC"/>
    <w:rsid w:val="00190BC1"/>
    <w:rsid w:val="001A3AD1"/>
    <w:rsid w:val="001A75D5"/>
    <w:rsid w:val="001C04DD"/>
    <w:rsid w:val="001C708E"/>
    <w:rsid w:val="00255E58"/>
    <w:rsid w:val="00275DC8"/>
    <w:rsid w:val="00287ADC"/>
    <w:rsid w:val="002918FD"/>
    <w:rsid w:val="00297280"/>
    <w:rsid w:val="00320F12"/>
    <w:rsid w:val="00327282"/>
    <w:rsid w:val="00331C2B"/>
    <w:rsid w:val="00395F64"/>
    <w:rsid w:val="003A3ABD"/>
    <w:rsid w:val="003F0FC0"/>
    <w:rsid w:val="0041770F"/>
    <w:rsid w:val="00427A9A"/>
    <w:rsid w:val="00431DD0"/>
    <w:rsid w:val="004378AC"/>
    <w:rsid w:val="00440283"/>
    <w:rsid w:val="00446D8A"/>
    <w:rsid w:val="0044792A"/>
    <w:rsid w:val="00453DDD"/>
    <w:rsid w:val="00462996"/>
    <w:rsid w:val="00466912"/>
    <w:rsid w:val="00472BD7"/>
    <w:rsid w:val="00474D17"/>
    <w:rsid w:val="00483ECC"/>
    <w:rsid w:val="004A02A7"/>
    <w:rsid w:val="00504A1E"/>
    <w:rsid w:val="0054675B"/>
    <w:rsid w:val="005817D1"/>
    <w:rsid w:val="005949DC"/>
    <w:rsid w:val="005A3BE6"/>
    <w:rsid w:val="005A4C59"/>
    <w:rsid w:val="005D06A3"/>
    <w:rsid w:val="005D373F"/>
    <w:rsid w:val="006037E0"/>
    <w:rsid w:val="0061447B"/>
    <w:rsid w:val="00630ECB"/>
    <w:rsid w:val="00634A9F"/>
    <w:rsid w:val="00654157"/>
    <w:rsid w:val="0065505A"/>
    <w:rsid w:val="00655A99"/>
    <w:rsid w:val="00657E23"/>
    <w:rsid w:val="00665FA1"/>
    <w:rsid w:val="00682ED3"/>
    <w:rsid w:val="00690E50"/>
    <w:rsid w:val="006B0979"/>
    <w:rsid w:val="006F53A6"/>
    <w:rsid w:val="007450C9"/>
    <w:rsid w:val="00775C12"/>
    <w:rsid w:val="00776105"/>
    <w:rsid w:val="0079766E"/>
    <w:rsid w:val="007A4C37"/>
    <w:rsid w:val="007D71D1"/>
    <w:rsid w:val="007E06A5"/>
    <w:rsid w:val="007E5A4D"/>
    <w:rsid w:val="007F48F0"/>
    <w:rsid w:val="007F6A5F"/>
    <w:rsid w:val="00813D5F"/>
    <w:rsid w:val="00826865"/>
    <w:rsid w:val="00826963"/>
    <w:rsid w:val="00884B01"/>
    <w:rsid w:val="00885268"/>
    <w:rsid w:val="008B77E5"/>
    <w:rsid w:val="008C5D32"/>
    <w:rsid w:val="008D2B63"/>
    <w:rsid w:val="008E730F"/>
    <w:rsid w:val="008F03B3"/>
    <w:rsid w:val="00945787"/>
    <w:rsid w:val="00985F16"/>
    <w:rsid w:val="00996A5C"/>
    <w:rsid w:val="00997DEE"/>
    <w:rsid w:val="009C0907"/>
    <w:rsid w:val="009C5539"/>
    <w:rsid w:val="009C616E"/>
    <w:rsid w:val="009C646D"/>
    <w:rsid w:val="009D1599"/>
    <w:rsid w:val="009E176D"/>
    <w:rsid w:val="009F5B73"/>
    <w:rsid w:val="009F6FC4"/>
    <w:rsid w:val="00A02B32"/>
    <w:rsid w:val="00A143A4"/>
    <w:rsid w:val="00A53859"/>
    <w:rsid w:val="00A65D3F"/>
    <w:rsid w:val="00A7050B"/>
    <w:rsid w:val="00A83D16"/>
    <w:rsid w:val="00A91B62"/>
    <w:rsid w:val="00AE19E2"/>
    <w:rsid w:val="00AF3291"/>
    <w:rsid w:val="00B1558B"/>
    <w:rsid w:val="00B36523"/>
    <w:rsid w:val="00B416F4"/>
    <w:rsid w:val="00B42500"/>
    <w:rsid w:val="00B86A62"/>
    <w:rsid w:val="00BA0E6B"/>
    <w:rsid w:val="00BE4B69"/>
    <w:rsid w:val="00C267B1"/>
    <w:rsid w:val="00C304DF"/>
    <w:rsid w:val="00C33149"/>
    <w:rsid w:val="00C6610D"/>
    <w:rsid w:val="00C66305"/>
    <w:rsid w:val="00C71780"/>
    <w:rsid w:val="00CB59CE"/>
    <w:rsid w:val="00CE098C"/>
    <w:rsid w:val="00CE1510"/>
    <w:rsid w:val="00D03964"/>
    <w:rsid w:val="00D10E9A"/>
    <w:rsid w:val="00D124FD"/>
    <w:rsid w:val="00D17B29"/>
    <w:rsid w:val="00D4261A"/>
    <w:rsid w:val="00D54813"/>
    <w:rsid w:val="00D56765"/>
    <w:rsid w:val="00D622D0"/>
    <w:rsid w:val="00D731AA"/>
    <w:rsid w:val="00D73628"/>
    <w:rsid w:val="00D92EE1"/>
    <w:rsid w:val="00DB11F6"/>
    <w:rsid w:val="00E148B4"/>
    <w:rsid w:val="00E15415"/>
    <w:rsid w:val="00E32D88"/>
    <w:rsid w:val="00E33DF2"/>
    <w:rsid w:val="00E5071F"/>
    <w:rsid w:val="00E87745"/>
    <w:rsid w:val="00E9102E"/>
    <w:rsid w:val="00EA5479"/>
    <w:rsid w:val="00EB4915"/>
    <w:rsid w:val="00ED39E7"/>
    <w:rsid w:val="00EE488F"/>
    <w:rsid w:val="00F1129A"/>
    <w:rsid w:val="00F42E63"/>
    <w:rsid w:val="00F72915"/>
    <w:rsid w:val="00F73884"/>
    <w:rsid w:val="00F86179"/>
    <w:rsid w:val="00F90327"/>
    <w:rsid w:val="00F91653"/>
    <w:rsid w:val="00FB3911"/>
    <w:rsid w:val="00FC049C"/>
    <w:rsid w:val="00FD28D6"/>
    <w:rsid w:val="00FF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AEE86"/>
  <w15:chartTrackingRefBased/>
  <w15:docId w15:val="{66BAFBC5-60B2-4058-9E90-48D7A01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Mariam" w:eastAsiaTheme="minorHAnsi" w:hAnsi="GHEA Mariam"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A3"/>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55A3"/>
    <w:rPr>
      <w:b/>
      <w:bCs/>
    </w:rPr>
  </w:style>
  <w:style w:type="paragraph" w:styleId="ListParagraph">
    <w:name w:val="List Paragraph"/>
    <w:basedOn w:val="Normal"/>
    <w:uiPriority w:val="34"/>
    <w:qFormat/>
    <w:rsid w:val="000D55A3"/>
    <w:pPr>
      <w:ind w:left="720"/>
      <w:contextualSpacing/>
    </w:pPr>
  </w:style>
  <w:style w:type="paragraph" w:styleId="BalloonText">
    <w:name w:val="Balloon Text"/>
    <w:basedOn w:val="Normal"/>
    <w:link w:val="BalloonTextChar"/>
    <w:uiPriority w:val="99"/>
    <w:semiHidden/>
    <w:unhideWhenUsed/>
    <w:rsid w:val="00C66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305"/>
    <w:rPr>
      <w:rFonts w:ascii="Segoe UI" w:hAnsi="Segoe UI" w:cs="Segoe UI"/>
      <w:sz w:val="18"/>
      <w:szCs w:val="18"/>
    </w:rPr>
  </w:style>
  <w:style w:type="character" w:styleId="CommentReference">
    <w:name w:val="annotation reference"/>
    <w:basedOn w:val="DefaultParagraphFont"/>
    <w:uiPriority w:val="99"/>
    <w:semiHidden/>
    <w:unhideWhenUsed/>
    <w:rsid w:val="009F6FC4"/>
    <w:rPr>
      <w:sz w:val="16"/>
      <w:szCs w:val="16"/>
    </w:rPr>
  </w:style>
  <w:style w:type="paragraph" w:styleId="CommentText">
    <w:name w:val="annotation text"/>
    <w:basedOn w:val="Normal"/>
    <w:link w:val="CommentTextChar"/>
    <w:uiPriority w:val="99"/>
    <w:semiHidden/>
    <w:unhideWhenUsed/>
    <w:rsid w:val="009F6FC4"/>
    <w:rPr>
      <w:sz w:val="20"/>
      <w:szCs w:val="20"/>
    </w:rPr>
  </w:style>
  <w:style w:type="character" w:customStyle="1" w:styleId="CommentTextChar">
    <w:name w:val="Comment Text Char"/>
    <w:basedOn w:val="DefaultParagraphFont"/>
    <w:link w:val="CommentText"/>
    <w:uiPriority w:val="99"/>
    <w:semiHidden/>
    <w:rsid w:val="009F6FC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6FC4"/>
    <w:rPr>
      <w:b/>
      <w:bCs/>
    </w:rPr>
  </w:style>
  <w:style w:type="character" w:customStyle="1" w:styleId="CommentSubjectChar">
    <w:name w:val="Comment Subject Char"/>
    <w:basedOn w:val="CommentTextChar"/>
    <w:link w:val="CommentSubject"/>
    <w:uiPriority w:val="99"/>
    <w:semiHidden/>
    <w:rsid w:val="009F6FC4"/>
    <w:rPr>
      <w:rFonts w:ascii="Calibri" w:hAnsi="Calibri" w:cs="Calibri"/>
      <w:b/>
      <w:bCs/>
      <w:sz w:val="20"/>
      <w:szCs w:val="20"/>
    </w:rPr>
  </w:style>
  <w:style w:type="paragraph" w:styleId="NormalWeb">
    <w:name w:val="Normal (Web)"/>
    <w:basedOn w:val="Normal"/>
    <w:uiPriority w:val="99"/>
    <w:unhideWhenUsed/>
    <w:rsid w:val="00F42E6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B8D55-FAC3-41B9-9308-A972AC2A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15</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50</cp:revision>
  <dcterms:created xsi:type="dcterms:W3CDTF">2024-10-07T12:23:00Z</dcterms:created>
  <dcterms:modified xsi:type="dcterms:W3CDTF">2025-08-19T14:06:00Z</dcterms:modified>
</cp:coreProperties>
</file>