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99FA2" w14:textId="77777777" w:rsidR="00951517" w:rsidRPr="00622D66" w:rsidRDefault="008A0D96">
      <w:pPr>
        <w:shd w:val="clear" w:color="auto" w:fill="FFFFFF"/>
        <w:spacing w:after="0" w:line="240" w:lineRule="auto"/>
        <w:jc w:val="right"/>
        <w:rPr>
          <w:rFonts w:ascii="GHEA Grapalat" w:eastAsia="GHEA Grapalat" w:hAnsi="GHEA Grapalat" w:cs="GHEA Grapalat"/>
          <w:i/>
          <w:color w:val="000000"/>
        </w:rPr>
      </w:pPr>
      <w:r w:rsidRPr="00622D66">
        <w:rPr>
          <w:rFonts w:ascii="GHEA Grapalat" w:eastAsia="GHEA Grapalat" w:hAnsi="GHEA Grapalat" w:cs="GHEA Grapalat"/>
          <w:i/>
          <w:color w:val="000000"/>
        </w:rPr>
        <w:t>ՆԱԽԱԳԻԾ</w:t>
      </w:r>
    </w:p>
    <w:p w14:paraId="22CDFB38" w14:textId="77777777" w:rsidR="00951517" w:rsidRPr="00622D66" w:rsidRDefault="00951517">
      <w:pPr>
        <w:shd w:val="clear" w:color="auto" w:fill="FFFFFF"/>
        <w:spacing w:after="0" w:line="240" w:lineRule="auto"/>
        <w:jc w:val="right"/>
        <w:rPr>
          <w:rFonts w:ascii="GHEA Grapalat" w:eastAsia="GHEA Grapalat" w:hAnsi="GHEA Grapalat" w:cs="GHEA Grapalat"/>
          <w:b/>
          <w:color w:val="000000"/>
        </w:rPr>
      </w:pPr>
    </w:p>
    <w:p w14:paraId="532B665D" w14:textId="77777777" w:rsidR="00951517" w:rsidRPr="00622D66" w:rsidRDefault="008A0D96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>ՀԱՅԱՍՏԱՆԻ ՀԱՆՐԱՊԵՏՈՒԹՅԱՆ ԿԱՌԱՎԱՐՈՒԹՅՈՒՆ</w:t>
      </w:r>
    </w:p>
    <w:p w14:paraId="4302E184" w14:textId="77777777" w:rsidR="00951517" w:rsidRPr="00622D66" w:rsidRDefault="008A0D96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Calibri" w:eastAsia="Calibri" w:hAnsi="Calibri" w:cs="Calibri"/>
          <w:color w:val="000000"/>
        </w:rPr>
        <w:t> </w:t>
      </w:r>
    </w:p>
    <w:p w14:paraId="609255B9" w14:textId="77777777" w:rsidR="00951517" w:rsidRPr="00622D66" w:rsidRDefault="008A0D96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>Ո Ր Ո Շ ՈՒ Մ</w:t>
      </w:r>
    </w:p>
    <w:p w14:paraId="68EF9310" w14:textId="77777777" w:rsidR="00951517" w:rsidRPr="00622D66" w:rsidRDefault="008A0D96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Calibri" w:eastAsia="Calibri" w:hAnsi="Calibri" w:cs="Calibri"/>
          <w:color w:val="000000"/>
        </w:rPr>
        <w:t> </w:t>
      </w:r>
    </w:p>
    <w:p w14:paraId="49E9CC7D" w14:textId="188B53CB" w:rsidR="00951517" w:rsidRPr="00622D66" w:rsidRDefault="008A0D96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 xml:space="preserve">__ </w:t>
      </w:r>
      <w:r w:rsidR="003E6F80" w:rsidRPr="00622D66">
        <w:rPr>
          <w:rFonts w:ascii="GHEA Grapalat" w:eastAsia="GHEA Grapalat" w:hAnsi="GHEA Grapalat" w:cs="GHEA Grapalat"/>
          <w:color w:val="000000"/>
        </w:rPr>
        <w:t>օգոստոսի</w:t>
      </w:r>
      <w:r w:rsidR="002B1BF9" w:rsidRPr="00622D66">
        <w:rPr>
          <w:rFonts w:ascii="GHEA Grapalat" w:eastAsia="GHEA Grapalat" w:hAnsi="GHEA Grapalat" w:cs="GHEA Grapalat"/>
          <w:color w:val="000000"/>
        </w:rPr>
        <w:t xml:space="preserve"> </w:t>
      </w:r>
      <w:r w:rsidRPr="00622D66">
        <w:rPr>
          <w:rFonts w:ascii="GHEA Grapalat" w:eastAsia="GHEA Grapalat" w:hAnsi="GHEA Grapalat" w:cs="GHEA Grapalat"/>
          <w:color w:val="000000"/>
        </w:rPr>
        <w:t>202</w:t>
      </w:r>
      <w:r w:rsidR="002B1BF9" w:rsidRPr="00622D66">
        <w:rPr>
          <w:rFonts w:ascii="GHEA Grapalat" w:eastAsia="GHEA Grapalat" w:hAnsi="GHEA Grapalat" w:cs="GHEA Grapalat"/>
          <w:color w:val="000000"/>
        </w:rPr>
        <w:t>5</w:t>
      </w:r>
      <w:r w:rsidRPr="00622D66">
        <w:rPr>
          <w:rFonts w:ascii="GHEA Grapalat" w:eastAsia="GHEA Grapalat" w:hAnsi="GHEA Grapalat" w:cs="GHEA Grapalat"/>
          <w:color w:val="000000"/>
        </w:rPr>
        <w:t xml:space="preserve"> թվականի N ____-Լ</w:t>
      </w:r>
    </w:p>
    <w:p w14:paraId="2956C508" w14:textId="77777777" w:rsidR="00951517" w:rsidRPr="00622D66" w:rsidRDefault="008A0D96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Calibri" w:eastAsia="Calibri" w:hAnsi="Calibri" w:cs="Calibri"/>
          <w:color w:val="000000"/>
        </w:rPr>
        <w:t> </w:t>
      </w:r>
    </w:p>
    <w:p w14:paraId="00D193C9" w14:textId="77777777" w:rsidR="00951517" w:rsidRPr="00622D66" w:rsidRDefault="008A0D9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>ՀԱՅԱՍՏԱՆԻ ՀԱՆՐԱՊԵՏՈՒԹՅԱՆ ԿԱՌԱՎԱՐՈՒԹՅԱՆ 2021 ԹՎԱԿԱՆԻ ՓԵՏՐՎԱՐԻ 25-Ի N 252-Լ ՈՐՈՇՄԱՆ ՄԵՋ ՓՈՓՈԽՈՒԹՅՈՒՆՆԵՐ ԵՎ ԼՐԱՑՈՒՄՆԵՐ ԿԱՏԱՐԵԼՈՒ ՄԱՍԻՆ</w:t>
      </w:r>
    </w:p>
    <w:p w14:paraId="031F2B43" w14:textId="77777777" w:rsidR="00951517" w:rsidRPr="00622D66" w:rsidRDefault="0095151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color w:val="000000"/>
        </w:rPr>
      </w:pPr>
    </w:p>
    <w:p w14:paraId="5DCB6761" w14:textId="77777777" w:rsidR="00951517" w:rsidRPr="00622D66" w:rsidRDefault="00951517">
      <w:pPr>
        <w:shd w:val="clear" w:color="auto" w:fill="FFFFFF"/>
        <w:spacing w:after="0" w:line="240" w:lineRule="auto"/>
        <w:ind w:firstLine="375"/>
        <w:rPr>
          <w:rFonts w:ascii="GHEA Grapalat" w:eastAsia="GHEA Grapalat" w:hAnsi="GHEA Grapalat" w:cs="GHEA Grapalat"/>
          <w:color w:val="000000"/>
        </w:rPr>
      </w:pPr>
    </w:p>
    <w:p w14:paraId="5F49E8DC" w14:textId="6F62C176" w:rsidR="00951517" w:rsidRPr="00622D66" w:rsidRDefault="008A0D96" w:rsidP="00F96779">
      <w:pPr>
        <w:shd w:val="clear" w:color="auto" w:fill="FFFFFF"/>
        <w:spacing w:before="240" w:after="0" w:line="240" w:lineRule="auto"/>
        <w:ind w:firstLine="375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Հիմք ընդունելով «Կառավարության կառուցվածքի և գործունեության մասին» օրենքի 12-րդ հոդվածի 1-ին և 2-րդ մասերը</w:t>
      </w:r>
      <w:r w:rsidR="00196FE9" w:rsidRPr="00622D66">
        <w:rPr>
          <w:rFonts w:ascii="GHEA Grapalat" w:eastAsia="GHEA Grapalat" w:hAnsi="GHEA Grapalat" w:cs="GHEA Grapalat"/>
          <w:color w:val="000000"/>
        </w:rPr>
        <w:t xml:space="preserve"> և </w:t>
      </w:r>
      <w:r w:rsidRPr="00622D66">
        <w:rPr>
          <w:rFonts w:ascii="GHEA Grapalat" w:eastAsia="GHEA Grapalat" w:hAnsi="GHEA Grapalat" w:cs="GHEA Grapalat"/>
          <w:color w:val="000000"/>
        </w:rPr>
        <w:t>«Նորմատիվ իրավական ակտերի մասին» Հայաստանի Հանրապետության օրենքի 33-րդ և 34-րդ հոդվածները՝  Հայաստանի Հանրապետության կառավարությունը</w:t>
      </w:r>
      <w:r w:rsidRPr="00622D66">
        <w:rPr>
          <w:rFonts w:ascii="Calibri" w:eastAsia="Calibri" w:hAnsi="Calibri" w:cs="Calibri"/>
          <w:color w:val="000000"/>
        </w:rPr>
        <w:t> </w:t>
      </w:r>
      <w:r w:rsidRPr="00622D66">
        <w:rPr>
          <w:rFonts w:ascii="GHEA Grapalat" w:eastAsia="GHEA Grapalat" w:hAnsi="GHEA Grapalat" w:cs="GHEA Grapalat"/>
          <w:b/>
          <w:i/>
          <w:color w:val="000000"/>
        </w:rPr>
        <w:t>որոշում է.</w:t>
      </w:r>
    </w:p>
    <w:p w14:paraId="317731BD" w14:textId="77777777" w:rsidR="00951517" w:rsidRPr="00622D66" w:rsidRDefault="008A0D96" w:rsidP="00F96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0" w:firstLine="450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Հայաստանի Հանրապետության կառավարության 2021 թվականի փետրվարի 25-ի «Կառավարության աշխատակարգը հաստատելու մասին» N 252-Լ որոշման մեջ կատարել հետևյալ փոփոխությունները և լրացումները</w:t>
      </w:r>
      <w:r w:rsidRPr="00622D66">
        <w:rPr>
          <w:rFonts w:ascii="GHEA Grapalat" w:eastAsia="MS Gothic" w:hAnsi="GHEA Grapalat" w:cs="MS Gothic"/>
          <w:color w:val="000000"/>
        </w:rPr>
        <w:t>.</w:t>
      </w:r>
      <w:r w:rsidRPr="00622D66">
        <w:rPr>
          <w:rFonts w:ascii="GHEA Grapalat" w:eastAsia="GHEA Grapalat" w:hAnsi="GHEA Grapalat" w:cs="GHEA Grapalat"/>
          <w:color w:val="000000"/>
        </w:rPr>
        <w:t xml:space="preserve"> </w:t>
      </w:r>
    </w:p>
    <w:p w14:paraId="44BBF621" w14:textId="77777777" w:rsidR="00951517" w:rsidRPr="00622D66" w:rsidRDefault="008A0D96" w:rsidP="00F9677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851" w:hanging="425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 xml:space="preserve">1-ին կետում «հավելվածի» բառը փոխարինել «Հավելված 1-ի» բառերով, </w:t>
      </w:r>
    </w:p>
    <w:p w14:paraId="79DE1AFD" w14:textId="3C8D03E9" w:rsidR="00951517" w:rsidRPr="00622D66" w:rsidRDefault="004A34F7" w:rsidP="00F9677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851" w:hanging="425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Լ</w:t>
      </w:r>
      <w:r w:rsidR="008A0D96" w:rsidRPr="00622D66">
        <w:rPr>
          <w:rFonts w:ascii="GHEA Grapalat" w:eastAsia="GHEA Grapalat" w:hAnsi="GHEA Grapalat" w:cs="GHEA Grapalat"/>
          <w:color w:val="000000"/>
        </w:rPr>
        <w:t>րացնել 1.1 կետ՝ հետևյալ բովանդակությամբ</w:t>
      </w:r>
      <w:r w:rsidR="008A0D96" w:rsidRPr="00622D66">
        <w:rPr>
          <w:rFonts w:ascii="MS Gothic" w:eastAsia="MS Gothic" w:hAnsi="MS Gothic" w:cs="MS Gothic" w:hint="eastAsia"/>
          <w:color w:val="000000"/>
        </w:rPr>
        <w:t>․</w:t>
      </w:r>
      <w:r w:rsidR="008A0D96" w:rsidRPr="00622D66">
        <w:rPr>
          <w:rFonts w:ascii="GHEA Grapalat" w:eastAsia="GHEA Grapalat" w:hAnsi="GHEA Grapalat" w:cs="GHEA Grapalat"/>
          <w:color w:val="000000"/>
        </w:rPr>
        <w:t xml:space="preserve"> </w:t>
      </w:r>
    </w:p>
    <w:p w14:paraId="58BE554B" w14:textId="77777777" w:rsidR="00951517" w:rsidRPr="00622D66" w:rsidRDefault="008A0D96" w:rsidP="00F967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851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«1.1. Հաստատել Կառավարության ռազմավարական կառավարման աշխատակարգը ` համաձայն Հավելված 2-ի։»</w:t>
      </w:r>
      <w:r w:rsidRPr="00622D66">
        <w:rPr>
          <w:rFonts w:ascii="MS Gothic" w:eastAsia="MS Gothic" w:hAnsi="MS Gothic" w:cs="MS Gothic" w:hint="eastAsia"/>
          <w:color w:val="000000"/>
        </w:rPr>
        <w:t>․</w:t>
      </w:r>
    </w:p>
    <w:p w14:paraId="18DB01FA" w14:textId="11B08CA1" w:rsidR="00951517" w:rsidRPr="00622D66" w:rsidRDefault="004A34F7" w:rsidP="00F9677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851" w:hanging="425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Հ</w:t>
      </w:r>
      <w:r w:rsidR="008A0D96" w:rsidRPr="00622D66">
        <w:rPr>
          <w:rFonts w:ascii="GHEA Grapalat" w:eastAsia="GHEA Grapalat" w:hAnsi="GHEA Grapalat" w:cs="GHEA Grapalat"/>
          <w:color w:val="000000"/>
        </w:rPr>
        <w:t>ավելվածի վերնագրում «Հավելված» բառը փոխարինել «Հավելված 1» բառերով</w:t>
      </w:r>
      <w:r w:rsidR="008A0D96" w:rsidRPr="00622D66">
        <w:rPr>
          <w:rFonts w:ascii="MS Gothic" w:eastAsia="MS Gothic" w:hAnsi="MS Gothic" w:cs="MS Gothic" w:hint="eastAsia"/>
          <w:color w:val="000000"/>
        </w:rPr>
        <w:t>․</w:t>
      </w:r>
    </w:p>
    <w:p w14:paraId="24E7A498" w14:textId="7BA96481" w:rsidR="00951517" w:rsidRPr="00622D66" w:rsidRDefault="004A34F7" w:rsidP="00F9677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851" w:hanging="425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Լ</w:t>
      </w:r>
      <w:r w:rsidR="008A0D96" w:rsidRPr="00622D66">
        <w:rPr>
          <w:rFonts w:ascii="GHEA Grapalat" w:eastAsia="GHEA Grapalat" w:hAnsi="GHEA Grapalat" w:cs="GHEA Grapalat"/>
          <w:color w:val="000000"/>
        </w:rPr>
        <w:t xml:space="preserve">րացնել նոր՝ Հավելված 2-ով` համաձայն սույն որոշման Հավելվածի։ </w:t>
      </w:r>
    </w:p>
    <w:p w14:paraId="65A22DB6" w14:textId="77777777" w:rsidR="00951517" w:rsidRPr="00622D66" w:rsidRDefault="008A0D96" w:rsidP="00F96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0" w:firstLine="450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 xml:space="preserve">Սույն որոշումն ուժի մեջ է մտնում հրապարակմանը հաջորդող օրվանից և. </w:t>
      </w:r>
    </w:p>
    <w:p w14:paraId="19C09ECC" w14:textId="42397F4F" w:rsidR="00951517" w:rsidRPr="00622D66" w:rsidRDefault="004A34F7" w:rsidP="00F9677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851" w:hanging="425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Տ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արածվում է սույն որոշման ուժի մեջ մտնելու պահից սկսած </w:t>
      </w:r>
      <w:r w:rsidR="3B5D45D5" w:rsidRPr="00146B56">
        <w:rPr>
          <w:rFonts w:ascii="GHEA Grapalat" w:eastAsia="GHEA Grapalat" w:hAnsi="GHEA Grapalat" w:cs="GHEA Grapalat"/>
          <w:color w:val="000000"/>
        </w:rPr>
        <w:t xml:space="preserve">նախաձեռնվող ռազմավարական պլանավորման </w:t>
      </w:r>
      <w:r w:rsidR="00DA028F" w:rsidRPr="00146B56">
        <w:rPr>
          <w:rFonts w:ascii="GHEA Grapalat" w:eastAsia="GHEA Grapalat" w:hAnsi="GHEA Grapalat" w:cs="GHEA Grapalat"/>
          <w:color w:val="000000"/>
        </w:rPr>
        <w:t xml:space="preserve">նոր </w:t>
      </w:r>
      <w:r w:rsidR="3B5D45D5" w:rsidRPr="00146B56">
        <w:rPr>
          <w:rFonts w:ascii="GHEA Grapalat" w:eastAsia="GHEA Grapalat" w:hAnsi="GHEA Grapalat" w:cs="GHEA Grapalat"/>
          <w:color w:val="000000"/>
        </w:rPr>
        <w:t>փաստաթղթերի վրա</w:t>
      </w:r>
      <w:r w:rsidRPr="00146B56">
        <w:rPr>
          <w:rFonts w:ascii="GHEA Grapalat" w:eastAsia="GHEA Grapalat" w:hAnsi="GHEA Grapalat" w:cs="GHEA Grapalat"/>
          <w:color w:val="000000"/>
        </w:rPr>
        <w:t>:</w:t>
      </w:r>
    </w:p>
    <w:p w14:paraId="64E836C8" w14:textId="550F848C" w:rsidR="00951517" w:rsidRPr="00622D66" w:rsidRDefault="3B5D45D5" w:rsidP="00F9677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851" w:hanging="425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146B56">
        <w:rPr>
          <w:rFonts w:ascii="GHEA Grapalat" w:eastAsia="GHEA Grapalat" w:hAnsi="GHEA Grapalat" w:cs="GHEA Grapalat"/>
          <w:color w:val="000000"/>
        </w:rPr>
        <w:t>Ռազմավարական կառավարման աշխատակարգի</w:t>
      </w:r>
      <w:r w:rsidR="4547B82B" w:rsidRPr="00146B56">
        <w:rPr>
          <w:rFonts w:ascii="GHEA Grapalat" w:eastAsia="GHEA Grapalat" w:hAnsi="GHEA Grapalat" w:cs="GHEA Grapalat"/>
          <w:color w:val="000000"/>
        </w:rPr>
        <w:t xml:space="preserve"> </w:t>
      </w:r>
      <w:r w:rsidR="009275DA" w:rsidRPr="00146B56">
        <w:rPr>
          <w:rFonts w:ascii="GHEA Grapalat" w:eastAsia="GHEA Grapalat" w:hAnsi="GHEA Grapalat" w:cs="GHEA Grapalat"/>
          <w:color w:val="000000"/>
        </w:rPr>
        <w:t>34</w:t>
      </w:r>
      <w:r w:rsidRPr="00146B56">
        <w:rPr>
          <w:rFonts w:ascii="GHEA Grapalat" w:eastAsia="GHEA Grapalat" w:hAnsi="GHEA Grapalat" w:cs="GHEA Grapalat"/>
          <w:color w:val="000000"/>
        </w:rPr>
        <w:t xml:space="preserve">-րդ կետը ուժի մեջ է մտնում 2026 թվականի </w:t>
      </w:r>
      <w:r w:rsidR="009275DA" w:rsidRPr="00146B56">
        <w:rPr>
          <w:rFonts w:ascii="GHEA Grapalat" w:eastAsia="GHEA Grapalat" w:hAnsi="GHEA Grapalat" w:cs="GHEA Grapalat"/>
          <w:color w:val="000000"/>
        </w:rPr>
        <w:t>օգոստոսի</w:t>
      </w:r>
      <w:r w:rsidRPr="00146B56">
        <w:rPr>
          <w:rFonts w:ascii="GHEA Grapalat" w:eastAsia="GHEA Grapalat" w:hAnsi="GHEA Grapalat" w:cs="GHEA Grapalat"/>
          <w:color w:val="000000"/>
        </w:rPr>
        <w:t xml:space="preserve"> 1-ից։ Մինչև 2026 թվականի </w:t>
      </w:r>
      <w:r w:rsidR="006415EB" w:rsidRPr="00146B56">
        <w:rPr>
          <w:rFonts w:ascii="GHEA Grapalat" w:eastAsia="GHEA Grapalat" w:hAnsi="GHEA Grapalat" w:cs="GHEA Grapalat"/>
          <w:color w:val="000000"/>
        </w:rPr>
        <w:t>օգոստոսի</w:t>
      </w:r>
      <w:r w:rsidRPr="00146B56">
        <w:rPr>
          <w:rFonts w:ascii="GHEA Grapalat" w:eastAsia="GHEA Grapalat" w:hAnsi="GHEA Grapalat" w:cs="GHEA Grapalat"/>
          <w:color w:val="000000"/>
        </w:rPr>
        <w:t xml:space="preserve"> 1-ը Ռազմավարական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կառավարման աշխատակարգով սահմանված մշտադիտարկման վերաբերյալ դրույթները գործող ռազմավարական պլանավորման փաստաթղթերի նկատմամբ կիրառվում են այնքանով, որքանով վերաբերելի են (mutatis mutandis):</w:t>
      </w:r>
    </w:p>
    <w:p w14:paraId="3B8A7B10" w14:textId="2398EC50" w:rsidR="00951517" w:rsidRPr="00622D66" w:rsidRDefault="3B5D45D5" w:rsidP="00F96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0" w:firstLine="450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Ռազմավարական կառավարման աշխատակարգով սահմանված ռազմավարությունների մշակման և աշխատանքային խմբերի ստեղծման նպատակով սույն որոշման ուժի մեջ մտնելուց հետո 6-ամսյա ժամկետում ՀՀ </w:t>
      </w:r>
      <w:r w:rsidR="5EC7B814" w:rsidRPr="00622D66">
        <w:rPr>
          <w:rFonts w:ascii="GHEA Grapalat" w:eastAsia="GHEA Grapalat" w:hAnsi="GHEA Grapalat" w:cs="GHEA Grapalat"/>
          <w:color w:val="000000" w:themeColor="text1"/>
        </w:rPr>
        <w:t>փոխ</w:t>
      </w:r>
      <w:r w:rsidRPr="00622D66">
        <w:rPr>
          <w:rFonts w:ascii="GHEA Grapalat" w:eastAsia="GHEA Grapalat" w:hAnsi="GHEA Grapalat" w:cs="GHEA Grapalat"/>
          <w:color w:val="000000" w:themeColor="text1"/>
        </w:rPr>
        <w:t>վարչապետի որոշմամբ սահմանվում են</w:t>
      </w:r>
      <w:r w:rsidRPr="00622D66">
        <w:rPr>
          <w:rFonts w:ascii="MS Gothic" w:eastAsia="MS Gothic" w:hAnsi="MS Gothic" w:cs="MS Gothic" w:hint="eastAsia"/>
          <w:color w:val="000000" w:themeColor="text1"/>
        </w:rPr>
        <w:t>․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</w:p>
    <w:p w14:paraId="4A9FD793" w14:textId="600D0D6E" w:rsidR="00951517" w:rsidRPr="00F96779" w:rsidRDefault="3B5D45D5" w:rsidP="00F9677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851" w:hanging="425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F96779">
        <w:rPr>
          <w:rFonts w:ascii="GHEA Grapalat" w:eastAsia="GHEA Grapalat" w:hAnsi="GHEA Grapalat" w:cs="GHEA Grapalat"/>
          <w:color w:val="000000"/>
        </w:rPr>
        <w:lastRenderedPageBreak/>
        <w:t xml:space="preserve">Ռազմավարական կառավարման աշխատակարգի 13-րդ կետով նշված յուրաքանչյուր </w:t>
      </w:r>
      <w:r w:rsidR="2AFA52B8" w:rsidRPr="00F96779">
        <w:rPr>
          <w:rFonts w:ascii="GHEA Grapalat" w:eastAsia="GHEA Grapalat" w:hAnsi="GHEA Grapalat" w:cs="GHEA Grapalat"/>
          <w:color w:val="000000"/>
        </w:rPr>
        <w:t>ռազմավարությ</w:t>
      </w:r>
      <w:r w:rsidR="79E90036" w:rsidRPr="00F96779">
        <w:rPr>
          <w:rFonts w:ascii="GHEA Grapalat" w:eastAsia="GHEA Grapalat" w:hAnsi="GHEA Grapalat" w:cs="GHEA Grapalat"/>
          <w:color w:val="000000"/>
        </w:rPr>
        <w:t>ունը</w:t>
      </w:r>
      <w:r w:rsidR="2684F5B0" w:rsidRPr="00F96779">
        <w:rPr>
          <w:rFonts w:ascii="GHEA Grapalat" w:eastAsia="GHEA Grapalat" w:hAnsi="GHEA Grapalat" w:cs="GHEA Grapalat"/>
          <w:color w:val="000000"/>
        </w:rPr>
        <w:t xml:space="preserve"> </w:t>
      </w:r>
      <w:r w:rsidR="3C9B85DE" w:rsidRPr="00F96779">
        <w:rPr>
          <w:rFonts w:ascii="GHEA Grapalat" w:eastAsia="GHEA Grapalat" w:hAnsi="GHEA Grapalat" w:cs="GHEA Grapalat"/>
          <w:color w:val="000000"/>
        </w:rPr>
        <w:t>կառավարող</w:t>
      </w:r>
      <w:r w:rsidR="5E086647" w:rsidRPr="00F96779">
        <w:rPr>
          <w:rFonts w:ascii="GHEA Grapalat" w:eastAsia="GHEA Grapalat" w:hAnsi="GHEA Grapalat" w:cs="GHEA Grapalat"/>
          <w:color w:val="000000"/>
        </w:rPr>
        <w:t xml:space="preserve"> փոխվարչապետը</w:t>
      </w:r>
      <w:r w:rsidR="03C2DE71" w:rsidRPr="00F96779">
        <w:rPr>
          <w:rFonts w:ascii="GHEA Grapalat" w:eastAsia="GHEA Grapalat" w:hAnsi="GHEA Grapalat" w:cs="GHEA Grapalat"/>
          <w:color w:val="000000"/>
        </w:rPr>
        <w:t>,</w:t>
      </w:r>
      <w:r w:rsidR="33C8C1A3" w:rsidRPr="00F96779">
        <w:rPr>
          <w:rFonts w:ascii="GHEA Grapalat" w:eastAsia="GHEA Grapalat" w:hAnsi="GHEA Grapalat" w:cs="GHEA Grapalat"/>
          <w:color w:val="000000"/>
        </w:rPr>
        <w:t xml:space="preserve"> մշակման</w:t>
      </w:r>
      <w:r w:rsidRPr="00F96779">
        <w:rPr>
          <w:rFonts w:ascii="GHEA Grapalat" w:eastAsia="GHEA Grapalat" w:hAnsi="GHEA Grapalat" w:cs="GHEA Grapalat"/>
          <w:color w:val="000000"/>
        </w:rPr>
        <w:t xml:space="preserve"> ժամկետները</w:t>
      </w:r>
      <w:r w:rsidR="7F446BE4" w:rsidRPr="00F96779">
        <w:rPr>
          <w:rFonts w:ascii="GHEA Grapalat" w:eastAsia="GHEA Grapalat" w:hAnsi="GHEA Grapalat" w:cs="GHEA Grapalat"/>
          <w:color w:val="000000"/>
        </w:rPr>
        <w:t>,</w:t>
      </w:r>
      <w:r w:rsidRPr="00F96779">
        <w:rPr>
          <w:rFonts w:ascii="GHEA Grapalat" w:eastAsia="GHEA Grapalat" w:hAnsi="GHEA Grapalat" w:cs="GHEA Grapalat"/>
          <w:color w:val="000000"/>
        </w:rPr>
        <w:t xml:space="preserve"> </w:t>
      </w:r>
      <w:r w:rsidR="7A5AC38C" w:rsidRPr="00F96779">
        <w:rPr>
          <w:rFonts w:ascii="GHEA Grapalat" w:eastAsia="GHEA Grapalat" w:hAnsi="GHEA Grapalat" w:cs="GHEA Grapalat"/>
          <w:color w:val="000000"/>
        </w:rPr>
        <w:t xml:space="preserve">15-րդ կետով նշված </w:t>
      </w:r>
      <w:r w:rsidRPr="00F96779">
        <w:rPr>
          <w:rFonts w:ascii="GHEA Grapalat" w:eastAsia="GHEA Grapalat" w:hAnsi="GHEA Grapalat" w:cs="GHEA Grapalat"/>
          <w:color w:val="000000"/>
        </w:rPr>
        <w:t>Աշխատանքային խմբի կազմ</w:t>
      </w:r>
      <w:r w:rsidR="664ABE87" w:rsidRPr="00F96779">
        <w:rPr>
          <w:rFonts w:ascii="GHEA Grapalat" w:eastAsia="GHEA Grapalat" w:hAnsi="GHEA Grapalat" w:cs="GHEA Grapalat"/>
          <w:color w:val="000000"/>
        </w:rPr>
        <w:t>ը</w:t>
      </w:r>
      <w:r w:rsidRPr="00F96779">
        <w:rPr>
          <w:rFonts w:ascii="GHEA Grapalat" w:eastAsia="GHEA Grapalat" w:hAnsi="GHEA Grapalat" w:cs="GHEA Grapalat"/>
          <w:color w:val="000000"/>
        </w:rPr>
        <w:t xml:space="preserve"> և  աշխատակարգ</w:t>
      </w:r>
      <w:r w:rsidR="5367F78F" w:rsidRPr="00F96779">
        <w:rPr>
          <w:rFonts w:ascii="GHEA Grapalat" w:eastAsia="GHEA Grapalat" w:hAnsi="GHEA Grapalat" w:cs="GHEA Grapalat"/>
          <w:color w:val="000000"/>
        </w:rPr>
        <w:t>ը</w:t>
      </w:r>
      <w:r w:rsidRPr="00F96779">
        <w:rPr>
          <w:rFonts w:ascii="GHEA Grapalat" w:eastAsia="GHEA Grapalat" w:hAnsi="GHEA Grapalat" w:cs="GHEA Grapalat"/>
          <w:color w:val="000000"/>
        </w:rPr>
        <w:t xml:space="preserve">։ </w:t>
      </w:r>
    </w:p>
    <w:p w14:paraId="711DF62B" w14:textId="77777777" w:rsidR="00951517" w:rsidRPr="00622D66" w:rsidRDefault="008A0D96" w:rsidP="00F9677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851" w:hanging="425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F96779">
        <w:rPr>
          <w:rFonts w:ascii="GHEA Grapalat" w:eastAsia="GHEA Grapalat" w:hAnsi="GHEA Grapalat" w:cs="GHEA Grapalat"/>
          <w:color w:val="000000"/>
        </w:rPr>
        <w:t>Սույն որոշման ուժի մեջ մտնելու պահին գործող յուրաքանչյուր ռազմավարական պլանավորման փաստաթղթի  առնչությամբ անհրաժեշտ գործողությունը՝ Ռազմավարական կառավարման աշխատակարգի դրույթներին</w:t>
      </w:r>
      <w:r w:rsidRPr="00146B56">
        <w:rPr>
          <w:rFonts w:ascii="GHEA Grapalat" w:eastAsia="GHEA Grapalat" w:hAnsi="GHEA Grapalat" w:cs="GHEA Grapalat"/>
          <w:color w:val="000000" w:themeColor="text1"/>
        </w:rPr>
        <w:t xml:space="preserve"> համապա</w:t>
      </w:r>
      <w:r w:rsidRPr="00622D66">
        <w:rPr>
          <w:rFonts w:ascii="GHEA Grapalat" w:eastAsia="GHEA Grapalat" w:hAnsi="GHEA Grapalat" w:cs="GHEA Grapalat"/>
          <w:color w:val="000000"/>
        </w:rPr>
        <w:t>տասխանությունն ապահովելու նպատակով, նշված գործողությ</w:t>
      </w:r>
      <w:r w:rsidRPr="00622D66">
        <w:rPr>
          <w:rFonts w:ascii="GHEA Grapalat" w:eastAsia="GHEA Grapalat" w:hAnsi="GHEA Grapalat" w:cs="GHEA Grapalat"/>
        </w:rPr>
        <w:t>ան</w:t>
      </w:r>
      <w:r w:rsidRPr="00622D66">
        <w:rPr>
          <w:rFonts w:ascii="GHEA Grapalat" w:eastAsia="GHEA Grapalat" w:hAnsi="GHEA Grapalat" w:cs="GHEA Grapalat"/>
          <w:color w:val="000000"/>
        </w:rPr>
        <w:t xml:space="preserve"> </w:t>
      </w:r>
      <w:r w:rsidRPr="00622D66">
        <w:rPr>
          <w:rFonts w:ascii="GHEA Grapalat" w:eastAsia="GHEA Grapalat" w:hAnsi="GHEA Grapalat" w:cs="GHEA Grapalat"/>
        </w:rPr>
        <w:t>ժամկետը և իրականացման համար պատասխանատու մարմինը։ Գործող ռազմավարական պլանավորման փաստաթղթի առնչությամբ անհրաժեշտ գործողություններն են</w:t>
      </w:r>
      <w:r w:rsidRPr="00622D66">
        <w:rPr>
          <w:rFonts w:ascii="MS Gothic" w:eastAsia="MS Gothic" w:hAnsi="MS Gothic" w:cs="MS Gothic" w:hint="eastAsia"/>
        </w:rPr>
        <w:t>․</w:t>
      </w:r>
      <w:r w:rsidRPr="00622D66">
        <w:rPr>
          <w:rFonts w:ascii="GHEA Grapalat" w:eastAsia="GHEA Grapalat" w:hAnsi="GHEA Grapalat" w:cs="GHEA Grapalat"/>
        </w:rPr>
        <w:t xml:space="preserve"> </w:t>
      </w:r>
    </w:p>
    <w:p w14:paraId="11C1951D" w14:textId="0807AF16" w:rsidR="0086377F" w:rsidRDefault="3B5D45D5" w:rsidP="0086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851"/>
        <w:contextualSpacing/>
        <w:jc w:val="both"/>
        <w:rPr>
          <w:rFonts w:ascii="GHEA Grapalat" w:eastAsia="GHEA Grapalat" w:hAnsi="GHEA Grapalat" w:cs="GHEA Grapalat"/>
        </w:rPr>
      </w:pPr>
      <w:r w:rsidRPr="00622D66">
        <w:rPr>
          <w:rFonts w:ascii="GHEA Grapalat" w:eastAsia="GHEA Grapalat" w:hAnsi="GHEA Grapalat" w:cs="GHEA Grapalat"/>
        </w:rPr>
        <w:t>ա</w:t>
      </w:r>
      <w:r w:rsidR="0086377F">
        <w:rPr>
          <w:rFonts w:ascii="MS Gothic" w:eastAsia="MS Gothic" w:hAnsi="MS Gothic" w:cs="MS Gothic" w:hint="eastAsia"/>
        </w:rPr>
        <w:t xml:space="preserve">.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Ռազմավարական կառավարման աշխատակարգի 13-րդ կետով նշված ռազմավարություններում </w:t>
      </w:r>
      <w:r w:rsidRPr="00622D66">
        <w:rPr>
          <w:rFonts w:ascii="GHEA Grapalat" w:eastAsia="GHEA Grapalat" w:hAnsi="GHEA Grapalat" w:cs="GHEA Grapalat"/>
        </w:rPr>
        <w:t xml:space="preserve">գործող ռազմավարական փաստաթղթի </w:t>
      </w:r>
      <w:r w:rsidRPr="00622D66">
        <w:rPr>
          <w:rFonts w:ascii="GHEA Grapalat" w:eastAsia="GHEA Grapalat" w:hAnsi="GHEA Grapalat" w:cs="GHEA Grapalat"/>
          <w:color w:val="000000" w:themeColor="text1"/>
        </w:rPr>
        <w:t>ներառում՝ համապատասխան փոփոխություններով կամ լրացումներ</w:t>
      </w:r>
      <w:r w:rsidRPr="00622D66">
        <w:rPr>
          <w:rFonts w:ascii="GHEA Grapalat" w:eastAsia="GHEA Grapalat" w:hAnsi="GHEA Grapalat" w:cs="GHEA Grapalat"/>
        </w:rPr>
        <w:t>ով</w:t>
      </w:r>
      <w:r w:rsidR="33C8C1A3" w:rsidRPr="00622D66">
        <w:rPr>
          <w:rFonts w:ascii="GHEA Grapalat" w:eastAsia="GHEA Grapalat" w:hAnsi="GHEA Grapalat" w:cs="GHEA Grapalat"/>
        </w:rPr>
        <w:t xml:space="preserve"> և գործող ռազմավարական փաստաթղթի ուժը կորցրած ճանաչում</w:t>
      </w:r>
      <w:r w:rsidRPr="00622D66">
        <w:rPr>
          <w:rFonts w:ascii="GHEA Grapalat" w:eastAsia="GHEA Grapalat" w:hAnsi="GHEA Grapalat" w:cs="GHEA Grapalat"/>
          <w:color w:val="000000" w:themeColor="text1"/>
        </w:rPr>
        <w:t>,</w:t>
      </w:r>
      <w:r w:rsidR="0086377F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կամ </w:t>
      </w:r>
    </w:p>
    <w:p w14:paraId="6943ECC5" w14:textId="4E0E094A" w:rsidR="00DA3DE8" w:rsidRPr="0086377F" w:rsidRDefault="0086377F" w:rsidP="0086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851"/>
        <w:contextualSpacing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բ. Գ</w:t>
      </w:r>
      <w:r w:rsidR="008A0D96" w:rsidRPr="00622D66">
        <w:rPr>
          <w:rFonts w:ascii="GHEA Grapalat" w:eastAsia="GHEA Grapalat" w:hAnsi="GHEA Grapalat" w:cs="GHEA Grapalat"/>
        </w:rPr>
        <w:t>ործող ռազմավարական փաստաթղթի</w:t>
      </w:r>
      <w:r w:rsidR="00834BBF" w:rsidRPr="00622D66">
        <w:rPr>
          <w:rFonts w:ascii="GHEA Grapalat" w:eastAsia="GHEA Grapalat" w:hAnsi="GHEA Grapalat" w:cs="GHEA Grapalat"/>
        </w:rPr>
        <w:t xml:space="preserve"> </w:t>
      </w:r>
      <w:r w:rsidR="008A0D96" w:rsidRPr="00622D66">
        <w:rPr>
          <w:rFonts w:ascii="GHEA Grapalat" w:eastAsia="GHEA Grapalat" w:hAnsi="GHEA Grapalat" w:cs="GHEA Grapalat"/>
          <w:color w:val="000000"/>
        </w:rPr>
        <w:t>ուժը կորցրած ճանաչում</w:t>
      </w:r>
      <w:r w:rsidR="0075122C">
        <w:rPr>
          <w:rFonts w:ascii="GHEA Grapalat" w:eastAsia="GHEA Grapalat" w:hAnsi="GHEA Grapalat" w:cs="GHEA Grapalat"/>
          <w:color w:val="000000"/>
        </w:rPr>
        <w:t>՝</w:t>
      </w:r>
      <w:r w:rsidR="00C7407F" w:rsidRPr="00622D66">
        <w:rPr>
          <w:rFonts w:ascii="GHEA Grapalat" w:eastAsia="GHEA Grapalat" w:hAnsi="GHEA Grapalat" w:cs="GHEA Grapalat"/>
          <w:color w:val="000000"/>
        </w:rPr>
        <w:t xml:space="preserve"> առանց Ռազմավարական կառավարման աշխատակարգի 13-րդ կետով նշված ռազմավարություններում գործող ռազմավարական փաստաթղթի ներառման</w:t>
      </w:r>
      <w:r w:rsidR="008A0D96" w:rsidRPr="00622D66">
        <w:rPr>
          <w:rFonts w:ascii="GHEA Grapalat" w:eastAsia="GHEA Grapalat" w:hAnsi="GHEA Grapalat" w:cs="GHEA Grapalat"/>
          <w:color w:val="000000"/>
        </w:rPr>
        <w:t xml:space="preserve">։ </w:t>
      </w:r>
    </w:p>
    <w:p w14:paraId="3CCB1842" w14:textId="6535413A" w:rsidR="00951517" w:rsidRPr="00622D66" w:rsidRDefault="3B5D45D5" w:rsidP="00F9677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contextualSpacing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2E0648FC" w:rsidRPr="00622D66">
        <w:rPr>
          <w:rFonts w:ascii="GHEA Grapalat" w:eastAsia="GHEA Grapalat" w:hAnsi="GHEA Grapalat" w:cs="GHEA Grapalat"/>
          <w:color w:val="000000" w:themeColor="text1"/>
        </w:rPr>
        <w:t>Սույն նախագծով սահմանված</w:t>
      </w:r>
      <w:r w:rsidR="7A8EC5D0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72716125" w:rsidRPr="00622D66">
        <w:rPr>
          <w:rFonts w:ascii="GHEA Grapalat" w:eastAsia="GHEA Grapalat" w:hAnsi="GHEA Grapalat" w:cs="GHEA Grapalat"/>
          <w:color w:val="000000" w:themeColor="text1"/>
        </w:rPr>
        <w:t>մեթոդա</w:t>
      </w:r>
      <w:r w:rsidR="2DF19A06" w:rsidRPr="00622D66">
        <w:rPr>
          <w:rFonts w:ascii="GHEA Grapalat" w:eastAsia="GHEA Grapalat" w:hAnsi="GHEA Grapalat" w:cs="GHEA Grapalat"/>
          <w:color w:val="000000" w:themeColor="text1"/>
        </w:rPr>
        <w:t>կան</w:t>
      </w:r>
      <w:r w:rsidR="72716125" w:rsidRPr="00622D66">
        <w:rPr>
          <w:rFonts w:ascii="GHEA Grapalat" w:eastAsia="GHEA Grapalat" w:hAnsi="GHEA Grapalat" w:cs="GHEA Grapalat"/>
          <w:color w:val="000000" w:themeColor="text1"/>
        </w:rPr>
        <w:t xml:space="preserve"> ուղեցույցները։</w:t>
      </w:r>
    </w:p>
    <w:p w14:paraId="566E7451" w14:textId="3712BA01" w:rsidR="00951517" w:rsidRPr="00622D66" w:rsidRDefault="3B5D45D5" w:rsidP="003E6F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720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</w:p>
    <w:p w14:paraId="6671272F" w14:textId="77777777" w:rsidR="00951517" w:rsidRPr="00622D66" w:rsidRDefault="00951517">
      <w:pPr>
        <w:shd w:val="clear" w:color="auto" w:fill="FFFFFF"/>
        <w:spacing w:after="0" w:line="240" w:lineRule="auto"/>
        <w:ind w:firstLine="375"/>
        <w:rPr>
          <w:rFonts w:ascii="GHEA Grapalat" w:eastAsia="GHEA Grapalat" w:hAnsi="GHEA Grapalat" w:cs="GHEA Grapalat"/>
          <w:color w:val="000000"/>
        </w:rPr>
      </w:pPr>
    </w:p>
    <w:tbl>
      <w:tblPr>
        <w:tblStyle w:val="a"/>
        <w:tblW w:w="9026" w:type="dxa"/>
        <w:tblLayout w:type="fixed"/>
        <w:tblLook w:val="0400" w:firstRow="0" w:lastRow="0" w:firstColumn="0" w:lastColumn="0" w:noHBand="0" w:noVBand="1"/>
      </w:tblPr>
      <w:tblGrid>
        <w:gridCol w:w="4515"/>
        <w:gridCol w:w="4511"/>
      </w:tblGrid>
      <w:tr w:rsidR="00951517" w:rsidRPr="00622D66" w14:paraId="57F8C1F2" w14:textId="77777777" w:rsidTr="008A0D96">
        <w:tc>
          <w:tcPr>
            <w:tcW w:w="4515" w:type="dxa"/>
            <w:shd w:val="clear" w:color="auto" w:fill="FFFFFF"/>
            <w:vAlign w:val="center"/>
          </w:tcPr>
          <w:p w14:paraId="1DF91529" w14:textId="77777777" w:rsidR="00951517" w:rsidRPr="00622D66" w:rsidRDefault="008A0D96">
            <w:pPr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622D6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Հայաստանի Հանրապետության</w:t>
            </w:r>
            <w:r w:rsidRPr="00622D6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4511" w:type="dxa"/>
            <w:shd w:val="clear" w:color="auto" w:fill="FFFFFF"/>
            <w:vAlign w:val="bottom"/>
          </w:tcPr>
          <w:p w14:paraId="77AD8CA0" w14:textId="77777777" w:rsidR="00951517" w:rsidRPr="00622D66" w:rsidRDefault="008A0D96">
            <w:pPr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622D6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Ն. Փաշինյան</w:t>
            </w:r>
          </w:p>
        </w:tc>
      </w:tr>
      <w:tr w:rsidR="00951517" w:rsidRPr="00622D66" w14:paraId="5DA450DA" w14:textId="77777777" w:rsidTr="008A0D96">
        <w:tc>
          <w:tcPr>
            <w:tcW w:w="4515" w:type="dxa"/>
            <w:shd w:val="clear" w:color="auto" w:fill="FFFFFF"/>
            <w:vAlign w:val="center"/>
          </w:tcPr>
          <w:p w14:paraId="5F35B415" w14:textId="77777777" w:rsidR="0075122C" w:rsidRDefault="0075122C" w:rsidP="00433F59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041E7587" w14:textId="77777777" w:rsidR="0075122C" w:rsidRDefault="0075122C" w:rsidP="00433F59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004F3671" w14:textId="2A4A6C03" w:rsidR="00951517" w:rsidRPr="0075122C" w:rsidRDefault="008A0D96" w:rsidP="00433F59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75122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Երևան</w:t>
            </w:r>
          </w:p>
        </w:tc>
        <w:tc>
          <w:tcPr>
            <w:tcW w:w="4511" w:type="dxa"/>
            <w:shd w:val="clear" w:color="auto" w:fill="FFFFFF"/>
            <w:vAlign w:val="center"/>
          </w:tcPr>
          <w:p w14:paraId="79E83E20" w14:textId="77777777" w:rsidR="00951517" w:rsidRPr="00622D66" w:rsidRDefault="00951517">
            <w:pP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</w:tbl>
    <w:p w14:paraId="1B75868C" w14:textId="77777777" w:rsidR="004A34F7" w:rsidRPr="00622D66" w:rsidRDefault="004A34F7">
      <w:pPr>
        <w:rPr>
          <w:rFonts w:ascii="GHEA Grapalat" w:hAnsi="GHEA Grapalat"/>
        </w:rPr>
      </w:pPr>
      <w:r w:rsidRPr="00622D66">
        <w:rPr>
          <w:rFonts w:ascii="GHEA Grapalat" w:hAnsi="GHEA Grapalat"/>
        </w:rPr>
        <w:br w:type="page"/>
      </w:r>
    </w:p>
    <w:tbl>
      <w:tblPr>
        <w:tblStyle w:val="a0"/>
        <w:tblW w:w="9026" w:type="dxa"/>
        <w:tblLayout w:type="fixed"/>
        <w:tblLook w:val="0400" w:firstRow="0" w:lastRow="0" w:firstColumn="0" w:lastColumn="0" w:noHBand="0" w:noVBand="1"/>
      </w:tblPr>
      <w:tblGrid>
        <w:gridCol w:w="4511"/>
        <w:gridCol w:w="4515"/>
      </w:tblGrid>
      <w:tr w:rsidR="00951517" w:rsidRPr="0075122C" w14:paraId="532971B8" w14:textId="77777777" w:rsidTr="008A0D96">
        <w:tc>
          <w:tcPr>
            <w:tcW w:w="4511" w:type="dxa"/>
            <w:shd w:val="clear" w:color="auto" w:fill="FFFFFF"/>
            <w:vAlign w:val="center"/>
          </w:tcPr>
          <w:p w14:paraId="4602D6EB" w14:textId="303C7C33" w:rsidR="00951517" w:rsidRPr="0075122C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75122C">
              <w:rPr>
                <w:rFonts w:ascii="Calibri" w:eastAsia="Calibri" w:hAnsi="Calibri" w:cs="Calibri"/>
                <w:color w:val="000000"/>
                <w:sz w:val="20"/>
                <w:szCs w:val="24"/>
              </w:rPr>
              <w:lastRenderedPageBreak/>
              <w:t> </w:t>
            </w:r>
            <w:r w:rsidRPr="0075122C">
              <w:rPr>
                <w:rFonts w:ascii="GHEA Grapalat" w:hAnsi="GHEA Grapalat"/>
                <w:sz w:val="20"/>
                <w:szCs w:val="24"/>
              </w:rPr>
              <w:br w:type="page"/>
            </w:r>
          </w:p>
        </w:tc>
        <w:tc>
          <w:tcPr>
            <w:tcW w:w="4515" w:type="dxa"/>
            <w:shd w:val="clear" w:color="auto" w:fill="FFFFFF"/>
            <w:vAlign w:val="bottom"/>
          </w:tcPr>
          <w:p w14:paraId="75FBCD1C" w14:textId="77777777" w:rsidR="00951517" w:rsidRPr="0075122C" w:rsidRDefault="008A0D96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</w:pPr>
            <w:r w:rsidRPr="0075122C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>Հավելված</w:t>
            </w:r>
          </w:p>
          <w:p w14:paraId="57F89FE9" w14:textId="77777777" w:rsidR="00951517" w:rsidRPr="0075122C" w:rsidRDefault="008A0D96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</w:pPr>
            <w:r w:rsidRPr="0075122C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>ՀՀ կառավարության 2024 թվականի</w:t>
            </w:r>
          </w:p>
          <w:p w14:paraId="781B877B" w14:textId="4D370204" w:rsidR="00951517" w:rsidRPr="0075122C" w:rsidRDefault="00013EC2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</w:pPr>
            <w:r w:rsidRPr="0075122C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>օգոստոսի</w:t>
            </w:r>
            <w:r w:rsidR="008A0D96" w:rsidRPr="0075122C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 xml:space="preserve"> ___-ի N ___-Լ որոշման</w:t>
            </w:r>
          </w:p>
        </w:tc>
      </w:tr>
    </w:tbl>
    <w:p w14:paraId="2BC980C4" w14:textId="77777777" w:rsidR="00951517" w:rsidRPr="0075122C" w:rsidRDefault="008A0D96">
      <w:pPr>
        <w:spacing w:after="0" w:line="240" w:lineRule="auto"/>
        <w:jc w:val="right"/>
        <w:rPr>
          <w:rFonts w:ascii="GHEA Grapalat" w:eastAsia="GHEA Grapalat" w:hAnsi="GHEA Grapalat" w:cs="GHEA Grapalat"/>
          <w:i/>
          <w:color w:val="000000"/>
          <w:sz w:val="20"/>
        </w:rPr>
      </w:pPr>
      <w:r w:rsidRPr="0075122C">
        <w:rPr>
          <w:rFonts w:ascii="GHEA Grapalat" w:eastAsia="GHEA Grapalat" w:hAnsi="GHEA Grapalat" w:cs="GHEA Grapalat"/>
          <w:i/>
          <w:color w:val="000000"/>
          <w:sz w:val="20"/>
        </w:rPr>
        <w:t>«Հավելված 2</w:t>
      </w:r>
    </w:p>
    <w:p w14:paraId="6C5DA2DC" w14:textId="77777777" w:rsidR="00951517" w:rsidRPr="0075122C" w:rsidRDefault="008A0D96">
      <w:pPr>
        <w:spacing w:after="0" w:line="240" w:lineRule="auto"/>
        <w:jc w:val="right"/>
        <w:rPr>
          <w:rFonts w:ascii="GHEA Grapalat" w:eastAsia="GHEA Grapalat" w:hAnsi="GHEA Grapalat" w:cs="GHEA Grapalat"/>
          <w:i/>
          <w:color w:val="000000"/>
          <w:sz w:val="20"/>
        </w:rPr>
      </w:pPr>
      <w:r w:rsidRPr="0075122C">
        <w:rPr>
          <w:rFonts w:ascii="GHEA Grapalat" w:eastAsia="GHEA Grapalat" w:hAnsi="GHEA Grapalat" w:cs="GHEA Grapalat"/>
          <w:i/>
          <w:color w:val="000000"/>
          <w:sz w:val="20"/>
        </w:rPr>
        <w:t xml:space="preserve">ՀՀ կառավարության 2021 թվականի </w:t>
      </w:r>
    </w:p>
    <w:p w14:paraId="5F3DD2F2" w14:textId="77777777" w:rsidR="00951517" w:rsidRPr="0075122C" w:rsidRDefault="008A0D96">
      <w:pPr>
        <w:spacing w:after="0" w:line="240" w:lineRule="auto"/>
        <w:jc w:val="right"/>
        <w:rPr>
          <w:rFonts w:ascii="GHEA Grapalat" w:eastAsia="GHEA Grapalat" w:hAnsi="GHEA Grapalat" w:cs="GHEA Grapalat"/>
          <w:i/>
          <w:color w:val="000000"/>
          <w:sz w:val="20"/>
        </w:rPr>
      </w:pPr>
      <w:r w:rsidRPr="0075122C">
        <w:rPr>
          <w:rFonts w:ascii="GHEA Grapalat" w:eastAsia="GHEA Grapalat" w:hAnsi="GHEA Grapalat" w:cs="GHEA Grapalat"/>
          <w:i/>
          <w:color w:val="000000"/>
          <w:sz w:val="20"/>
        </w:rPr>
        <w:t>փետրվարի 25-ի N 252-Լ որոշման</w:t>
      </w:r>
    </w:p>
    <w:p w14:paraId="61D28606" w14:textId="77777777" w:rsidR="00951517" w:rsidRPr="00622D66" w:rsidRDefault="00951517">
      <w:pPr>
        <w:spacing w:after="0"/>
        <w:jc w:val="center"/>
        <w:rPr>
          <w:rFonts w:ascii="GHEA Grapalat" w:eastAsia="GHEA Grapalat" w:hAnsi="GHEA Grapalat" w:cs="GHEA Grapalat"/>
          <w:i/>
          <w:color w:val="000000"/>
        </w:rPr>
      </w:pPr>
    </w:p>
    <w:p w14:paraId="646C7489" w14:textId="67A5F07B" w:rsidR="00951517" w:rsidRPr="00622D66" w:rsidRDefault="00013EC2" w:rsidP="009275DA">
      <w:pPr>
        <w:spacing w:after="0"/>
        <w:jc w:val="center"/>
        <w:rPr>
          <w:rFonts w:ascii="GHEA Grapalat" w:eastAsia="GHEA Grapalat" w:hAnsi="GHEA Grapalat" w:cs="GHEA Grapalat"/>
          <w:b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>ԱՇ</w:t>
      </w:r>
      <w:r w:rsidR="008A0D96" w:rsidRPr="00622D66">
        <w:rPr>
          <w:rFonts w:ascii="GHEA Grapalat" w:eastAsia="GHEA Grapalat" w:hAnsi="GHEA Grapalat" w:cs="GHEA Grapalat"/>
          <w:b/>
          <w:color w:val="000000"/>
        </w:rPr>
        <w:t>ԽԱՏԱԿԱՐԳ</w:t>
      </w:r>
    </w:p>
    <w:p w14:paraId="2FBF9C3D" w14:textId="77777777" w:rsidR="00951517" w:rsidRPr="00622D66" w:rsidRDefault="008A0D96" w:rsidP="009275DA">
      <w:pPr>
        <w:spacing w:after="0"/>
        <w:jc w:val="center"/>
        <w:rPr>
          <w:rFonts w:ascii="GHEA Grapalat" w:eastAsia="GHEA Grapalat" w:hAnsi="GHEA Grapalat" w:cs="GHEA Grapalat"/>
          <w:b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>ԿԱՌԱՎԱՐՈՒԹՅԱՆ ՌԱԶՄԱՎԱՐԱԿԱՆ ԿԱՌԱՎԱՐՄԱՆ</w:t>
      </w:r>
    </w:p>
    <w:p w14:paraId="64D99C49" w14:textId="77777777" w:rsidR="00951517" w:rsidRPr="00622D66" w:rsidRDefault="00951517" w:rsidP="009275DA">
      <w:pPr>
        <w:spacing w:after="0"/>
        <w:jc w:val="center"/>
        <w:rPr>
          <w:rFonts w:ascii="GHEA Grapalat" w:eastAsia="GHEA Grapalat" w:hAnsi="GHEA Grapalat" w:cs="GHEA Grapalat"/>
          <w:b/>
          <w:color w:val="000000"/>
        </w:rPr>
      </w:pPr>
    </w:p>
    <w:p w14:paraId="0B4D8B58" w14:textId="77777777" w:rsidR="00951517" w:rsidRPr="00622D66" w:rsidRDefault="008A0D96" w:rsidP="009275DA">
      <w:pPr>
        <w:spacing w:after="0"/>
        <w:jc w:val="center"/>
        <w:rPr>
          <w:rFonts w:ascii="GHEA Grapalat" w:eastAsia="GHEA Grapalat" w:hAnsi="GHEA Grapalat" w:cs="GHEA Grapalat"/>
          <w:b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 xml:space="preserve">ԲԱԺԻՆ 1. ՌԱԶՄԱՎԱՐԱԿԱՆ ԿԱՌԱՎԱՐՄԱՆ ԸՆԹԱՑԱԿԱՐԳԵՐԸ  </w:t>
      </w:r>
    </w:p>
    <w:p w14:paraId="38E754E2" w14:textId="77777777" w:rsidR="00951517" w:rsidRPr="00622D66" w:rsidRDefault="00951517">
      <w:pPr>
        <w:spacing w:after="0"/>
        <w:jc w:val="center"/>
        <w:rPr>
          <w:rFonts w:ascii="GHEA Grapalat" w:eastAsia="GHEA Grapalat" w:hAnsi="GHEA Grapalat" w:cs="GHEA Grapalat"/>
          <w:b/>
          <w:color w:val="000000"/>
        </w:rPr>
      </w:pPr>
    </w:p>
    <w:p w14:paraId="1DB0387F" w14:textId="77777777" w:rsidR="00951517" w:rsidRPr="00622D66" w:rsidRDefault="008A0D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>ԸՆԴՀԱՆՈՒՐ ԴՐՈՒՅԹՆԵՐ</w:t>
      </w:r>
    </w:p>
    <w:p w14:paraId="0C74242D" w14:textId="77777777" w:rsidR="00951517" w:rsidRPr="00622D66" w:rsidRDefault="009515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GHEA Grapalat" w:eastAsia="GHEA Grapalat" w:hAnsi="GHEA Grapalat" w:cs="GHEA Grapalat"/>
          <w:color w:val="000000"/>
        </w:rPr>
      </w:pPr>
    </w:p>
    <w:p w14:paraId="5E9C8320" w14:textId="700AC686" w:rsidR="00951517" w:rsidRPr="00622D66" w:rsidRDefault="3B5D45D5" w:rsidP="3AF6E0C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Կառավարության ռազմավարական կառավարման աշխատակարգը (այսուհետ՝ </w:t>
      </w:r>
      <w:r w:rsidR="468DB2AC" w:rsidRPr="00622D66">
        <w:rPr>
          <w:rFonts w:ascii="GHEA Grapalat" w:eastAsia="GHEA Grapalat" w:hAnsi="GHEA Grapalat" w:cs="GHEA Grapalat"/>
          <w:color w:val="000000" w:themeColor="text1"/>
        </w:rPr>
        <w:t>Ա</w:t>
      </w:r>
      <w:r w:rsidRPr="00622D66">
        <w:rPr>
          <w:rFonts w:ascii="GHEA Grapalat" w:eastAsia="GHEA Grapalat" w:hAnsi="GHEA Grapalat" w:cs="GHEA Grapalat"/>
          <w:color w:val="000000" w:themeColor="text1"/>
        </w:rPr>
        <w:t>շխատակարգ) սահմանում է ՀՀ կառավարության և պետական կառավարման համակարգի մարմինների ռազմավարական կառավարման ոլորտում ՀՀ կառավարության գործառույթների և լիազորությունների իրականացման ընթացակարգերը և ռազմավարական պլանավորման փաստաթղթերի մշակման, իրականացման</w:t>
      </w:r>
      <w:r w:rsidR="6B62B8AD" w:rsidRPr="00622D66">
        <w:rPr>
          <w:rFonts w:ascii="GHEA Grapalat" w:eastAsia="GHEA Grapalat" w:hAnsi="GHEA Grapalat" w:cs="GHEA Grapalat"/>
          <w:color w:val="000000" w:themeColor="text1"/>
        </w:rPr>
        <w:t xml:space="preserve"> և ֆինանսավորման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, մշտադիտարկման, գնահատման և վերանայման գործընթացները։ </w:t>
      </w:r>
    </w:p>
    <w:p w14:paraId="355F45FB" w14:textId="101DD7C6" w:rsidR="00951517" w:rsidRPr="00622D66" w:rsidRDefault="3B5D45D5" w:rsidP="3AF6E0C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Սույն </w:t>
      </w:r>
      <w:r w:rsidR="209BD2E0" w:rsidRPr="00622D66">
        <w:rPr>
          <w:rFonts w:ascii="GHEA Grapalat" w:eastAsia="GHEA Grapalat" w:hAnsi="GHEA Grapalat" w:cs="GHEA Grapalat"/>
          <w:color w:val="000000" w:themeColor="text1"/>
        </w:rPr>
        <w:t>Ա</w:t>
      </w:r>
      <w:r w:rsidRPr="00622D66">
        <w:rPr>
          <w:rFonts w:ascii="GHEA Grapalat" w:eastAsia="GHEA Grapalat" w:hAnsi="GHEA Grapalat" w:cs="GHEA Grapalat"/>
          <w:color w:val="000000" w:themeColor="text1"/>
        </w:rPr>
        <w:t>շխատակարգը միտված է ապահովելու ռազմավարական ինտեգրված կառավարում՝ ներդաշնակեցնելով քաղաքականությունների ռազմավարական, քաղաքական և ֆինանսական պլանավորման շրջափուլերը, ինչպես նաև սահմանելու ռազմավարական կառավարման համակարգի տարբեր բաղադրիչների չափանիշներն ու ընթացակարգերը:</w:t>
      </w:r>
    </w:p>
    <w:p w14:paraId="54B2D5B7" w14:textId="79C588EF" w:rsidR="00213E41" w:rsidRPr="00622D66" w:rsidRDefault="0C3FBFB2" w:rsidP="003E6F8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hAnsi="GHEA Grapalat" w:cs="Calibri"/>
          <w:color w:val="1A1A1A"/>
        </w:rPr>
        <w:t xml:space="preserve">Սույն </w:t>
      </w:r>
      <w:r w:rsidR="0071161E" w:rsidRPr="00622D66">
        <w:rPr>
          <w:rFonts w:ascii="GHEA Grapalat" w:hAnsi="GHEA Grapalat" w:cs="Calibri"/>
          <w:color w:val="1A1A1A"/>
        </w:rPr>
        <w:t>Ա</w:t>
      </w:r>
      <w:r w:rsidR="198706CC" w:rsidRPr="00622D66">
        <w:rPr>
          <w:rFonts w:ascii="GHEA Grapalat" w:hAnsi="GHEA Grapalat" w:cs="Calibri"/>
          <w:color w:val="1A1A1A"/>
        </w:rPr>
        <w:t>շխատակարգում</w:t>
      </w:r>
      <w:r w:rsidRPr="00622D66">
        <w:rPr>
          <w:rFonts w:ascii="GHEA Grapalat" w:hAnsi="GHEA Grapalat" w:cs="Calibri"/>
          <w:color w:val="1A1A1A"/>
        </w:rPr>
        <w:t xml:space="preserve"> օգտագործվող և սույն կետով չնախատեսված հասկացությունները գործածվում են «</w:t>
      </w:r>
      <w:r w:rsidR="198706CC" w:rsidRPr="00622D66">
        <w:rPr>
          <w:rFonts w:ascii="GHEA Grapalat" w:hAnsi="GHEA Grapalat" w:cs="Calibri"/>
          <w:color w:val="1A1A1A"/>
        </w:rPr>
        <w:t>Բյուջետային համակարգի մասին</w:t>
      </w:r>
      <w:r w:rsidRPr="00622D66">
        <w:rPr>
          <w:rFonts w:ascii="GHEA Grapalat" w:hAnsi="GHEA Grapalat" w:cs="Calibri"/>
          <w:color w:val="1A1A1A"/>
        </w:rPr>
        <w:t>»</w:t>
      </w:r>
      <w:r w:rsidRPr="00622D66">
        <w:rPr>
          <w:rFonts w:ascii="GHEA Grapalat" w:hAnsi="GHEA Grapalat"/>
          <w:color w:val="1A1A1A"/>
        </w:rPr>
        <w:t xml:space="preserve"> Հայաստանի Հանրապետության օրենքի իմաստով</w:t>
      </w:r>
      <w:r w:rsidR="761488EC" w:rsidRPr="00622D66">
        <w:rPr>
          <w:rFonts w:ascii="GHEA Grapalat" w:hAnsi="GHEA Grapalat"/>
          <w:color w:val="1A1A1A"/>
        </w:rPr>
        <w:t xml:space="preserve">։ </w:t>
      </w:r>
      <w:r w:rsidR="31501063" w:rsidRPr="00622D66">
        <w:rPr>
          <w:rFonts w:ascii="GHEA Grapalat" w:eastAsia="GHEA Grapalat" w:hAnsi="GHEA Grapalat" w:cs="GHEA Grapalat"/>
          <w:color w:val="000000" w:themeColor="text1"/>
        </w:rPr>
        <w:t xml:space="preserve">Սույն </w:t>
      </w:r>
      <w:r w:rsidR="326EE5E6" w:rsidRPr="00622D66">
        <w:rPr>
          <w:rFonts w:ascii="GHEA Grapalat" w:eastAsia="GHEA Grapalat" w:hAnsi="GHEA Grapalat" w:cs="GHEA Grapalat"/>
          <w:color w:val="000000" w:themeColor="text1"/>
        </w:rPr>
        <w:t>Ա</w:t>
      </w:r>
      <w:r w:rsidR="31501063" w:rsidRPr="00622D66">
        <w:rPr>
          <w:rFonts w:ascii="GHEA Grapalat" w:eastAsia="GHEA Grapalat" w:hAnsi="GHEA Grapalat" w:cs="GHEA Grapalat"/>
          <w:color w:val="000000" w:themeColor="text1"/>
        </w:rPr>
        <w:t>շխատակարգում օգտագործվող հասկացություններ</w:t>
      </w:r>
      <w:r w:rsidR="7F65093C" w:rsidRPr="00622D66">
        <w:rPr>
          <w:rFonts w:ascii="GHEA Grapalat" w:eastAsia="GHEA Grapalat" w:hAnsi="GHEA Grapalat" w:cs="GHEA Grapalat"/>
          <w:color w:val="000000" w:themeColor="text1"/>
        </w:rPr>
        <w:t>ն</w:t>
      </w:r>
      <w:r w:rsidR="31501063" w:rsidRPr="00622D66">
        <w:rPr>
          <w:rFonts w:ascii="GHEA Grapalat" w:eastAsia="GHEA Grapalat" w:hAnsi="GHEA Grapalat" w:cs="GHEA Grapalat"/>
          <w:color w:val="000000" w:themeColor="text1"/>
        </w:rPr>
        <w:t xml:space="preserve">   ունեն հետևյալ իմաստը</w:t>
      </w:r>
      <w:r w:rsidR="31501063" w:rsidRPr="00622D66">
        <w:rPr>
          <w:rFonts w:ascii="MS Gothic" w:eastAsia="MS Gothic" w:hAnsi="MS Gothic" w:cs="MS Gothic" w:hint="eastAsia"/>
          <w:color w:val="000000" w:themeColor="text1"/>
        </w:rPr>
        <w:t>․</w:t>
      </w:r>
      <w:r w:rsidR="31501063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</w:p>
    <w:p w14:paraId="6BEF8680" w14:textId="3348CE60" w:rsidR="00213E41" w:rsidRPr="00622D66" w:rsidRDefault="74750E03" w:rsidP="3AF6E0C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Արդյունքային շրջանակ</w:t>
      </w:r>
      <w:r w:rsidRPr="00622D66">
        <w:rPr>
          <w:rFonts w:ascii="GHEA Grapalat" w:eastAsia="GHEA Grapalat" w:hAnsi="GHEA Grapalat" w:cs="GHEA Grapalat"/>
          <w:color w:val="000000" w:themeColor="text1"/>
        </w:rPr>
        <w:t>՝ քաղաքականության մշակման, իրականացման ու մշտադիտարկման համար կիրառվող կառավարման գործիք, որը ցույց է տալիս ռազմավարական փաստաթղթի տարբեր բաղադրիչների</w:t>
      </w:r>
      <w:r w:rsidR="5CB3F17D" w:rsidRPr="00622D66">
        <w:rPr>
          <w:rFonts w:ascii="GHEA Grapalat" w:eastAsia="GHEA Grapalat" w:hAnsi="GHEA Grapalat" w:cs="GHEA Grapalat"/>
          <w:color w:val="000000" w:themeColor="text1"/>
        </w:rPr>
        <w:t>՝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նպատակների, արդյունքների և ցուցանիշների միջև պատճառահետևանքային կապերը.</w:t>
      </w:r>
    </w:p>
    <w:p w14:paraId="19973CB0" w14:textId="368F10D2" w:rsidR="001B7B62" w:rsidRPr="00622D66" w:rsidRDefault="6A4704E7" w:rsidP="7E8CE3DC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Ելակետային արժեք՝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ցուցանիշի այն ռեֆերենս արժեքը, որի նկատմամբ հաշվարկվում է միջամտության փոփոխությունը, կատարողականը:</w:t>
      </w:r>
    </w:p>
    <w:p w14:paraId="5D69FB17" w14:textId="335D5D5D" w:rsidR="001B7B62" w:rsidRPr="00622D66" w:rsidRDefault="426206AC" w:rsidP="3AF6E0C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Ենթանպատակ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՝ ռազմավարական նպատակից բխող </w:t>
      </w:r>
      <w:r w:rsidR="5F8F6192" w:rsidRPr="00622D66">
        <w:rPr>
          <w:rFonts w:ascii="GHEA Grapalat" w:eastAsia="GHEA Grapalat" w:hAnsi="GHEA Grapalat" w:cs="GHEA Grapalat"/>
          <w:color w:val="000000" w:themeColor="text1"/>
        </w:rPr>
        <w:t xml:space="preserve">ցանկալի </w:t>
      </w:r>
      <w:r w:rsidRPr="00622D66">
        <w:rPr>
          <w:rFonts w:ascii="GHEA Grapalat" w:eastAsia="GHEA Grapalat" w:hAnsi="GHEA Grapalat" w:cs="GHEA Grapalat"/>
          <w:color w:val="000000" w:themeColor="text1"/>
        </w:rPr>
        <w:t>միջանկյալ արդյունք.</w:t>
      </w:r>
    </w:p>
    <w:p w14:paraId="6CECC9F1" w14:textId="515CC46E" w:rsidR="007D64C4" w:rsidRPr="00622D66" w:rsidRDefault="44108773" w:rsidP="3AF6E0C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  <w:sz w:val="22"/>
          <w:szCs w:val="22"/>
          <w:lang w:val="hy"/>
        </w:rPr>
        <w:t>Թիրախային արժեք</w:t>
      </w:r>
      <w:r w:rsidRPr="00622D66">
        <w:rPr>
          <w:rFonts w:ascii="GHEA Grapalat" w:eastAsia="GHEA Grapalat" w:hAnsi="GHEA Grapalat" w:cs="GHEA Grapalat"/>
          <w:color w:val="000000" w:themeColor="text1"/>
          <w:sz w:val="22"/>
          <w:szCs w:val="22"/>
          <w:lang w:val="hy"/>
        </w:rPr>
        <w:t xml:space="preserve">՝ 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ցուցանիշի </w:t>
      </w:r>
      <w:r w:rsidR="6AF76740" w:rsidRPr="00622D66">
        <w:rPr>
          <w:rFonts w:ascii="GHEA Grapalat" w:eastAsia="GHEA Grapalat" w:hAnsi="GHEA Grapalat" w:cs="GHEA Grapalat"/>
          <w:color w:val="000000" w:themeColor="text1"/>
        </w:rPr>
        <w:t xml:space="preserve">ցանկալի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արժեքը, որին </w:t>
      </w:r>
      <w:r w:rsidR="005D442E">
        <w:rPr>
          <w:rFonts w:ascii="GHEA Grapalat" w:eastAsia="GHEA Grapalat" w:hAnsi="GHEA Grapalat" w:cs="GHEA Grapalat"/>
          <w:color w:val="000000" w:themeColor="text1"/>
        </w:rPr>
        <w:t>նպատակադրված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է հասնել առաջարկվող միջամտության արդյունքում.</w:t>
      </w:r>
    </w:p>
    <w:p w14:paraId="5EAEAE53" w14:textId="77777777" w:rsidR="00622D66" w:rsidRPr="00622D66" w:rsidRDefault="16B2D250" w:rsidP="00622D66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hAnsi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lastRenderedPageBreak/>
        <w:t xml:space="preserve">Միջանկյալ արդյունք՝ </w:t>
      </w:r>
      <w:r w:rsidRPr="00622D66">
        <w:rPr>
          <w:rFonts w:ascii="GHEA Grapalat" w:eastAsia="GHEA Grapalat" w:hAnsi="GHEA Grapalat" w:cs="GHEA Grapalat"/>
          <w:color w:val="000000" w:themeColor="text1"/>
        </w:rPr>
        <w:t>ուղղակի արդյունքի  միջնաժամկետ հետևանքը: Սովորաբար արտահայտում է համակարգային, վարքաբանական փոփոխությունները, որոնք տեղի են ունենում ուղղակի արդյունքի</w:t>
      </w:r>
      <w:r w:rsidR="2D82D002" w:rsidRPr="00622D66">
        <w:rPr>
          <w:rFonts w:ascii="GHEA Grapalat" w:eastAsia="GHEA Grapalat" w:hAnsi="GHEA Grapalat" w:cs="GHEA Grapalat"/>
          <w:color w:val="000000" w:themeColor="text1"/>
        </w:rPr>
        <w:t>ց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 վերջնարդյունքին  հասնելու միջակայքում.</w:t>
      </w:r>
    </w:p>
    <w:p w14:paraId="20721D31" w14:textId="77777777" w:rsidR="00622D66" w:rsidRPr="00622D66" w:rsidRDefault="3E0C0EA1" w:rsidP="00622D66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hAnsi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Ռեսուրսներ`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այն տնտեսական միջոցները (աշխատուժ, ֆինանսական ռեսուրսներ, նյութեր և այլ ակտիվներ), որոնք ներդրվում են քաղաքականությունն իրագործելու նպատակով.</w:t>
      </w:r>
    </w:p>
    <w:p w14:paraId="34F4F000" w14:textId="77777777" w:rsidR="00622D66" w:rsidRPr="00622D66" w:rsidRDefault="3E0C0EA1" w:rsidP="00622D66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hAnsi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 w:themeColor="text1"/>
        </w:rPr>
        <w:t>Վերջնարդյունք</w:t>
      </w:r>
      <w:r w:rsidRPr="00622D66">
        <w:rPr>
          <w:rFonts w:ascii="GHEA Grapalat" w:eastAsia="GHEA Grapalat" w:hAnsi="GHEA Grapalat" w:cs="GHEA Grapalat"/>
          <w:color w:val="000000" w:themeColor="text1"/>
        </w:rPr>
        <w:t>` հանրային քաղաքականության, միջամտության նպատակադրված կամ չնպատակադրված, դրական կամ բացասական վերափոխիչ հետևանքը հանրային բարեկեցության, մարդու իրավունքների ու ազատությունների և միջավայրի վրա</w:t>
      </w:r>
      <w:r w:rsidR="00622D66" w:rsidRPr="00622D66">
        <w:rPr>
          <w:rFonts w:ascii="GHEA Grapalat" w:eastAsia="GHEA Grapalat" w:hAnsi="GHEA Grapalat" w:cs="GHEA Grapalat"/>
          <w:color w:val="000000" w:themeColor="text1"/>
        </w:rPr>
        <w:t>.</w:t>
      </w:r>
    </w:p>
    <w:p w14:paraId="7C3E0552" w14:textId="77777777" w:rsidR="00622D66" w:rsidRPr="00622D66" w:rsidRDefault="3E0C0EA1" w:rsidP="00622D66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hAnsi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 w:themeColor="text1"/>
        </w:rPr>
        <w:t>Ցուցանիշ</w:t>
      </w:r>
      <w:r w:rsidRPr="00622D66">
        <w:rPr>
          <w:rFonts w:ascii="GHEA Grapalat" w:eastAsia="GHEA Grapalat" w:hAnsi="GHEA Grapalat" w:cs="GHEA Grapalat"/>
          <w:color w:val="000000" w:themeColor="text1"/>
        </w:rPr>
        <w:t>՝ որակական կամ քանակական գործոն կամ փոփոխական, որի միջոցով չափվում են միջամտության դինամիկան և արդյունքները</w:t>
      </w:r>
      <w:r w:rsidR="00622D66" w:rsidRPr="00622D66">
        <w:rPr>
          <w:rFonts w:ascii="GHEA Grapalat" w:eastAsia="GHEA Grapalat" w:hAnsi="GHEA Grapalat" w:cs="GHEA Grapalat"/>
          <w:color w:val="000000" w:themeColor="text1"/>
        </w:rPr>
        <w:t>.</w:t>
      </w:r>
    </w:p>
    <w:p w14:paraId="1172B956" w14:textId="59E689B7" w:rsidR="001B7B62" w:rsidRPr="00622D66" w:rsidRDefault="29DA06EB" w:rsidP="00622D66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hAnsi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 w:themeColor="text1"/>
        </w:rPr>
        <w:t>Ուղղակի արդյունք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՝ միջամտության հստակ, չափելի  անմիջական  հետևանք (ծառայություն, արտադրանք, ապրանք և այլն), որի իրագործումը նպաստում է կոնկրետ միջանկյալ </w:t>
      </w:r>
      <w:r w:rsidR="43862E0A" w:rsidRPr="00622D66">
        <w:rPr>
          <w:rFonts w:ascii="GHEA Grapalat" w:eastAsia="GHEA Grapalat" w:hAnsi="GHEA Grapalat" w:cs="GHEA Grapalat"/>
          <w:color w:val="000000" w:themeColor="text1"/>
        </w:rPr>
        <w:t xml:space="preserve">և </w:t>
      </w:r>
      <w:r w:rsidRPr="00622D66">
        <w:rPr>
          <w:rFonts w:ascii="GHEA Grapalat" w:eastAsia="GHEA Grapalat" w:hAnsi="GHEA Grapalat" w:cs="GHEA Grapalat"/>
          <w:color w:val="000000" w:themeColor="text1"/>
        </w:rPr>
        <w:t>վերջնական արդյունքին հասնելուն.</w:t>
      </w:r>
    </w:p>
    <w:p w14:paraId="691C0819" w14:textId="77777777" w:rsidR="00951517" w:rsidRPr="00622D66" w:rsidRDefault="008A0D9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bookmarkStart w:id="0" w:name="_heading=h.tyjcwt" w:colFirst="0" w:colLast="0"/>
      <w:bookmarkEnd w:id="0"/>
      <w:r w:rsidRPr="00622D66">
        <w:rPr>
          <w:rFonts w:ascii="GHEA Grapalat" w:eastAsia="GHEA Grapalat" w:hAnsi="GHEA Grapalat" w:cs="GHEA Grapalat"/>
          <w:color w:val="000000"/>
        </w:rPr>
        <w:t>ՀՀ կառավարության ռազմավարական կառավարման համակարգն առաջնորդվում է հետևյալ սկզբունքներով</w:t>
      </w:r>
      <w:r w:rsidRPr="00622D66">
        <w:rPr>
          <w:rFonts w:ascii="MS Gothic" w:eastAsia="MS Gothic" w:hAnsi="MS Gothic" w:cs="MS Gothic" w:hint="eastAsia"/>
          <w:color w:val="000000"/>
        </w:rPr>
        <w:t>․</w:t>
      </w:r>
      <w:r w:rsidRPr="00622D66">
        <w:rPr>
          <w:rFonts w:ascii="GHEA Grapalat" w:eastAsia="GHEA Grapalat" w:hAnsi="GHEA Grapalat" w:cs="GHEA Grapalat"/>
          <w:color w:val="000000"/>
        </w:rPr>
        <w:t xml:space="preserve"> </w:t>
      </w:r>
    </w:p>
    <w:p w14:paraId="736F83EA" w14:textId="261C4877" w:rsidR="00951517" w:rsidRPr="00622D66" w:rsidRDefault="3B5D45D5" w:rsidP="3AF6E0C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Շարունակականություն՝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2A25BF2D" w:rsidRPr="00622D66">
        <w:rPr>
          <w:rFonts w:ascii="GHEA Grapalat" w:eastAsia="GHEA Grapalat" w:hAnsi="GHEA Grapalat" w:cs="GHEA Grapalat"/>
          <w:color w:val="000000" w:themeColor="text1"/>
        </w:rPr>
        <w:t xml:space="preserve">ռազմավարական նպատակների իրականացման համար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պատասխանատու անձանց փոփոխությունը չի բերում ռազմավարական շրջափուլի ընդհատմանը. </w:t>
      </w:r>
    </w:p>
    <w:p w14:paraId="1824AA3C" w14:textId="77777777" w:rsidR="00951517" w:rsidRPr="00622D66" w:rsidRDefault="008A0D9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 xml:space="preserve">Թափանցիկություն՝ </w:t>
      </w:r>
      <w:r w:rsidRPr="00622D66">
        <w:rPr>
          <w:rFonts w:ascii="GHEA Grapalat" w:eastAsia="GHEA Grapalat" w:hAnsi="GHEA Grapalat" w:cs="GHEA Grapalat"/>
          <w:color w:val="000000"/>
        </w:rPr>
        <w:t>ռազմավարական կառավարման համակարգի ընթացակարգերը, գործընթացի կազմակերպումը, փաստաթղթերն ու դրանց մշտադիտարկումն ու գնահատումը հրապարակային են ու հասանելի.</w:t>
      </w:r>
    </w:p>
    <w:p w14:paraId="51A38DF2" w14:textId="1D0A805D" w:rsidR="00951517" w:rsidRPr="00622D66" w:rsidRDefault="3B5D45D5" w:rsidP="3AF6E0C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Հաշվետվողականություն` </w:t>
      </w:r>
      <w:r w:rsidRPr="00622D66">
        <w:rPr>
          <w:rFonts w:ascii="GHEA Grapalat" w:eastAsia="GHEA Grapalat" w:hAnsi="GHEA Grapalat" w:cs="GHEA Grapalat"/>
          <w:color w:val="000000" w:themeColor="text1"/>
        </w:rPr>
        <w:t>կիրարկվում են գործընթացների ու փաստաթղթերի ներքին ու արտաքին հաշվետվողականության ընթացակարգերը, սահմանված են դրանց ապահովման հստակ պատասխանատու</w:t>
      </w:r>
      <w:r w:rsidR="1CBB88F3" w:rsidRPr="00622D66">
        <w:rPr>
          <w:rFonts w:ascii="GHEA Grapalat" w:eastAsia="GHEA Grapalat" w:hAnsi="GHEA Grapalat" w:cs="GHEA Grapalat"/>
          <w:color w:val="000000" w:themeColor="text1"/>
        </w:rPr>
        <w:t xml:space="preserve"> մարմիններ</w:t>
      </w:r>
      <w:r w:rsidRPr="00622D66">
        <w:rPr>
          <w:rFonts w:ascii="GHEA Grapalat" w:eastAsia="GHEA Grapalat" w:hAnsi="GHEA Grapalat" w:cs="GHEA Grapalat"/>
          <w:color w:val="000000" w:themeColor="text1"/>
        </w:rPr>
        <w:t>.</w:t>
      </w:r>
    </w:p>
    <w:p w14:paraId="0A896811" w14:textId="36EB2523" w:rsidR="00951517" w:rsidRPr="00622D66" w:rsidRDefault="5E806032" w:rsidP="3AF6E0C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hAnsi="GHEA Grapalat"/>
          <w:color w:val="000000"/>
        </w:rPr>
      </w:pPr>
      <w:r w:rsidRPr="00622D66">
        <w:rPr>
          <w:rFonts w:ascii="GHEA Grapalat" w:hAnsi="GHEA Grapalat"/>
          <w:b/>
          <w:bCs/>
          <w:color w:val="000000" w:themeColor="text1"/>
        </w:rPr>
        <w:t>Մարդ</w:t>
      </w:r>
      <w:r w:rsidR="063483DC" w:rsidRPr="00622D66">
        <w:rPr>
          <w:rFonts w:ascii="GHEA Grapalat" w:hAnsi="GHEA Grapalat"/>
          <w:b/>
          <w:bCs/>
          <w:color w:val="000000" w:themeColor="text1"/>
        </w:rPr>
        <w:t>ակենտրոնություն</w:t>
      </w:r>
      <w:r w:rsidR="3B5D45D5"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` 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ռազմավարական կառավարման բոլոր փուլերում ապահովվում է բազմաշահառու ներգրավում ու համագործակցություն՝ հաշվի առնելով </w:t>
      </w:r>
      <w:r w:rsidR="77580322" w:rsidRPr="00622D66">
        <w:rPr>
          <w:rFonts w:ascii="GHEA Grapalat" w:eastAsia="GHEA Grapalat" w:hAnsi="GHEA Grapalat" w:cs="GHEA Grapalat"/>
          <w:color w:val="000000" w:themeColor="text1"/>
        </w:rPr>
        <w:t xml:space="preserve">մարդու 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>լավագույն շահը</w:t>
      </w:r>
      <w:r w:rsidR="4CD452E6" w:rsidRPr="00622D66">
        <w:rPr>
          <w:rFonts w:ascii="GHEA Grapalat" w:eastAsia="GHEA Grapalat" w:hAnsi="GHEA Grapalat" w:cs="GHEA Grapalat"/>
          <w:color w:val="000000" w:themeColor="text1"/>
        </w:rPr>
        <w:t>, արժեքները և փորձառությունը.</w:t>
      </w:r>
    </w:p>
    <w:p w14:paraId="5469FDE9" w14:textId="00AE3C69" w:rsidR="00951517" w:rsidRPr="00622D66" w:rsidRDefault="3B5D45D5" w:rsidP="3AF6E0C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Նորարարություն` </w:t>
      </w:r>
      <w:r w:rsidRPr="00622D66">
        <w:rPr>
          <w:rFonts w:ascii="GHEA Grapalat" w:eastAsia="GHEA Grapalat" w:hAnsi="GHEA Grapalat" w:cs="GHEA Grapalat"/>
          <w:color w:val="000000" w:themeColor="text1"/>
        </w:rPr>
        <w:t>ռազմավարական կառավարման համակարգը</w:t>
      </w:r>
      <w:r w:rsidR="418C83AA" w:rsidRPr="00622D66">
        <w:rPr>
          <w:rFonts w:ascii="GHEA Grapalat" w:eastAsia="GHEA Grapalat" w:hAnsi="GHEA Grapalat" w:cs="GHEA Grapalat"/>
          <w:color w:val="000000" w:themeColor="text1"/>
        </w:rPr>
        <w:t xml:space="preserve"> բաց է նոր գաղափարների համար,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ապահովում է ճկուն ընթացակարգեր, փորձարարություն ու պիլոտավորման հնարավորություններ.</w:t>
      </w:r>
    </w:p>
    <w:p w14:paraId="013EB428" w14:textId="0FED752D" w:rsidR="00951517" w:rsidRPr="00622D66" w:rsidRDefault="008A0D9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 xml:space="preserve">Իրատեսականություն և ֆիսկալ կայունության պահպանում` </w:t>
      </w:r>
      <w:r w:rsidRPr="00622D66">
        <w:rPr>
          <w:rFonts w:ascii="GHEA Grapalat" w:eastAsia="GHEA Grapalat" w:hAnsi="GHEA Grapalat" w:cs="GHEA Grapalat"/>
          <w:color w:val="000000"/>
        </w:rPr>
        <w:t xml:space="preserve">փաստաթղթերում առկա են գերակայություններ, մշտադիտարկման ու գնահատման, ռիսկերի գնահատման համակարգեր ու ֆինանսական շրջանակ: Վերջինս չի հակասում բյուջետային երկարաժամկետ  շրջանակին և ոլորտային սահմանաչափերին, որոնք հընթացս կարող են վերանայվել մակրոփոփոխությունների արդյունքում, </w:t>
      </w:r>
    </w:p>
    <w:p w14:paraId="5D921435" w14:textId="75FC6FC7" w:rsidR="00951517" w:rsidRPr="00622D66" w:rsidRDefault="008A0D9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 xml:space="preserve">Ծախսարդյունավետություն` </w:t>
      </w:r>
      <w:r w:rsidRPr="00622D66">
        <w:rPr>
          <w:rFonts w:ascii="GHEA Grapalat" w:eastAsia="GHEA Grapalat" w:hAnsi="GHEA Grapalat" w:cs="GHEA Grapalat"/>
          <w:color w:val="000000"/>
        </w:rPr>
        <w:t xml:space="preserve">իբրև միջամտություն՝ ընտրվում է առավել ծախսարդյունավետ տարբերակը, և պետական քաղաքականության </w:t>
      </w:r>
      <w:r w:rsidRPr="00622D66">
        <w:rPr>
          <w:rFonts w:ascii="GHEA Grapalat" w:eastAsia="GHEA Grapalat" w:hAnsi="GHEA Grapalat" w:cs="GHEA Grapalat"/>
          <w:color w:val="000000"/>
        </w:rPr>
        <w:lastRenderedPageBreak/>
        <w:t xml:space="preserve">իրականացման ծախսերը հիմնավորվում են դրանց դիմաց ակնկալվող </w:t>
      </w:r>
      <w:r w:rsidR="009B4024" w:rsidRPr="00622D66">
        <w:rPr>
          <w:rFonts w:ascii="GHEA Grapalat" w:eastAsia="GHEA Grapalat" w:hAnsi="GHEA Grapalat" w:cs="GHEA Grapalat"/>
          <w:color w:val="000000"/>
        </w:rPr>
        <w:t>արդյունքներով</w:t>
      </w:r>
      <w:r w:rsidRPr="00622D66">
        <w:rPr>
          <w:rFonts w:ascii="GHEA Grapalat" w:eastAsia="GHEA Grapalat" w:hAnsi="GHEA Grapalat" w:cs="GHEA Grapalat"/>
          <w:color w:val="000000"/>
        </w:rPr>
        <w:t>:</w:t>
      </w:r>
    </w:p>
    <w:p w14:paraId="481E1F81" w14:textId="77777777" w:rsidR="00951517" w:rsidRPr="00622D66" w:rsidRDefault="009515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GHEA Grapalat" w:eastAsia="GHEA Grapalat" w:hAnsi="GHEA Grapalat" w:cs="GHEA Grapalat"/>
          <w:color w:val="000000"/>
        </w:rPr>
      </w:pPr>
    </w:p>
    <w:p w14:paraId="46AB6C88" w14:textId="77777777" w:rsidR="00951517" w:rsidRPr="00622D66" w:rsidRDefault="008A0D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>ՌԱԶՄԱՎԱՐԱԿԱՆ ԿԱՌԱՎԱՐՄԱՆ ՀԱՄԱԿԱՐԳԻ ԲԱՂԱԴՐԻՉՆԵՐԻ ՓՈԽԿԱՊԱԿՑՎԱԾՈՒԹՅՈՒՆԸ</w:t>
      </w:r>
    </w:p>
    <w:p w14:paraId="396F80FD" w14:textId="77777777" w:rsidR="00951517" w:rsidRPr="00622D66" w:rsidRDefault="008A0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Calibri" w:eastAsia="Calibri" w:hAnsi="Calibri" w:cs="Calibri"/>
          <w:color w:val="000000"/>
        </w:rPr>
        <w:t> </w:t>
      </w:r>
    </w:p>
    <w:p w14:paraId="05B42CC0" w14:textId="77777777" w:rsidR="00951517" w:rsidRPr="00622D66" w:rsidRDefault="008A0D9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Ռազմավարական կառավարման համակարգի մաս են կազմում ռազմավարական պլանավորումը, քաղաքական պլանավորումը և ֆինանսական պլանավորումը, որոնք փոխպայմանավորում են միմյանց և ապահովում արդյունավետ քաղաքականությունների մշակումն ու դրանց իրագործումը: Շրջափուլերը փոխկապակցված են ինչպես ընթացակարգերով, այնպես էլ նպատակներով, ցուցանիշներով ու դրանց աստիճանակարգությամբ:</w:t>
      </w:r>
    </w:p>
    <w:p w14:paraId="6C25761F" w14:textId="77777777" w:rsidR="00951517" w:rsidRPr="00622D66" w:rsidRDefault="008A0D9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Ռազմավարական պլանավորման փաստաթղթերի աստիճանակարգությունը սահմանվում է հետևյալ կերպ.</w:t>
      </w:r>
    </w:p>
    <w:p w14:paraId="74318230" w14:textId="77777777" w:rsidR="00951517" w:rsidRPr="00622D66" w:rsidRDefault="008A0D9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Աստիճանակարգության վերևում առկայության դեպքում զարգացման երկարաժամկետ տեսլականն է, որը ուղենիշային փաստաթուղթ է.</w:t>
      </w:r>
    </w:p>
    <w:p w14:paraId="2A5C6041" w14:textId="77777777" w:rsidR="00951517" w:rsidRPr="00622D66" w:rsidRDefault="008A0D9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Հաջորդիվ ռազմավարություններն են՝ իրենց վերջնարդյունքի և միջանկյալ արդյունքի ցուցանիշներով.</w:t>
      </w:r>
    </w:p>
    <w:p w14:paraId="34E557FC" w14:textId="77777777" w:rsidR="00951517" w:rsidRPr="00622D66" w:rsidRDefault="008A0D9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Ռազմավարություններից բխում են ռազմավարական ծրագրերը՝ իրենց միջանկյալ և ուղղակի արդյունքի ցուցանիշներով.</w:t>
      </w:r>
    </w:p>
    <w:p w14:paraId="5D6D2521" w14:textId="1BD016B0" w:rsidR="00951517" w:rsidRPr="00622D66" w:rsidRDefault="3B5D45D5" w:rsidP="3AF6E0C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bookmarkStart w:id="1" w:name="_heading=h.gjdgxs"/>
      <w:bookmarkEnd w:id="1"/>
      <w:r w:rsidRPr="00622D66">
        <w:rPr>
          <w:rFonts w:ascii="GHEA Grapalat" w:eastAsia="GHEA Grapalat" w:hAnsi="GHEA Grapalat" w:cs="GHEA Grapalat"/>
          <w:color w:val="000000" w:themeColor="text1"/>
        </w:rPr>
        <w:t xml:space="preserve">Ռազմավարություններից, ռազմավարական ծրագրերից և </w:t>
      </w:r>
      <w:r w:rsidR="000226DF">
        <w:rPr>
          <w:rFonts w:ascii="GHEA Grapalat" w:eastAsia="GHEA Grapalat" w:hAnsi="GHEA Grapalat" w:cs="GHEA Grapalat"/>
          <w:color w:val="000000" w:themeColor="text1"/>
        </w:rPr>
        <w:t>Կ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առավարության ծրագրից բխում են գերատեսչությունների </w:t>
      </w:r>
      <w:r w:rsidR="6DAE1C24" w:rsidRPr="00622D66">
        <w:rPr>
          <w:rFonts w:ascii="GHEA Grapalat" w:eastAsia="GHEA Grapalat" w:hAnsi="GHEA Grapalat" w:cs="GHEA Grapalat"/>
          <w:color w:val="000000" w:themeColor="text1"/>
        </w:rPr>
        <w:t xml:space="preserve">գործողությունների </w:t>
      </w:r>
      <w:r w:rsidRPr="00622D66">
        <w:rPr>
          <w:rFonts w:ascii="GHEA Grapalat" w:eastAsia="GHEA Grapalat" w:hAnsi="GHEA Grapalat" w:cs="GHEA Grapalat"/>
          <w:color w:val="000000" w:themeColor="text1"/>
        </w:rPr>
        <w:t>ծրագրերը՝ իրենց ուղղակի արդյունքի ցուցանիշներով:</w:t>
      </w:r>
    </w:p>
    <w:p w14:paraId="25D4EF01" w14:textId="794F1B9D" w:rsidR="006F3454" w:rsidRPr="006F3454" w:rsidRDefault="006F3454" w:rsidP="006F34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F3454">
        <w:rPr>
          <w:rFonts w:ascii="GHEA Grapalat" w:eastAsia="GHEA Grapalat" w:hAnsi="GHEA Grapalat" w:cs="GHEA Grapalat"/>
          <w:color w:val="000000"/>
        </w:rPr>
        <w:t xml:space="preserve">Ռազմավարական պլանավորման փաստաթղթի կազմման գործընթացը իրականացվում է աստիճանակարգման վերին փաստաթղթից դեպի ստորին մակարդակում գտնվող փաստաթուղթը, եթե հարցի հրատապությամբ պայմանավորված` վարչապետի կամ փոխվարչապետի կողմից առկա չէ այլ հանձնարարական։ Առաջնային մշակվում են ռազմավարությունները։ </w:t>
      </w:r>
    </w:p>
    <w:p w14:paraId="3F3640E0" w14:textId="11545E69" w:rsidR="00951517" w:rsidRPr="00622D66" w:rsidRDefault="008A0D96" w:rsidP="006F34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 xml:space="preserve">Ավելի ցածր մակարդակի ռազմավարական պլանավորման փաստաթղթերով սահմանվող նպատակները պետք է բխեն </w:t>
      </w:r>
      <w:r w:rsidR="000226DF">
        <w:rPr>
          <w:rFonts w:ascii="GHEA Grapalat" w:eastAsia="GHEA Grapalat" w:hAnsi="GHEA Grapalat" w:cs="GHEA Grapalat"/>
          <w:color w:val="000000"/>
        </w:rPr>
        <w:t>իրենցից</w:t>
      </w:r>
      <w:r w:rsidRPr="00622D66">
        <w:rPr>
          <w:rFonts w:ascii="GHEA Grapalat" w:eastAsia="GHEA Grapalat" w:hAnsi="GHEA Grapalat" w:cs="GHEA Grapalat"/>
          <w:color w:val="000000"/>
        </w:rPr>
        <w:t xml:space="preserve"> բարձր մակարդակի համապատասխան ռազմավարական պլանավորման փաստաթղթերով սահմանված նպատակներից և հստակեցնեն դրանց իրագործման տրամաբանությունը: </w:t>
      </w:r>
    </w:p>
    <w:p w14:paraId="1F639BB5" w14:textId="77777777" w:rsidR="00951517" w:rsidRPr="00622D66" w:rsidRDefault="008A0D96" w:rsidP="006F34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Ռազմավարությունները փոխպայմանավորվում են երկարաժամկետ ֆիսկալ կանխատեսման գործիքով, որն աջակցում է միջոլորտային սահմանաչափերի և առաջնահերթությունների սահմանման հարցում:</w:t>
      </w:r>
    </w:p>
    <w:p w14:paraId="4B59296C" w14:textId="70590ABE" w:rsidR="00951517" w:rsidRPr="00622D66" w:rsidRDefault="3B5D45D5" w:rsidP="006F34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F3454">
        <w:rPr>
          <w:rFonts w:ascii="GHEA Grapalat" w:eastAsia="GHEA Grapalat" w:hAnsi="GHEA Grapalat" w:cs="GHEA Grapalat"/>
          <w:color w:val="000000"/>
        </w:rPr>
        <w:t xml:space="preserve">Քաղաքական առաջնահերթություն սահմանող փաստաթղթերը, այն է՝ </w:t>
      </w:r>
      <w:r w:rsidR="4A0F4AC6" w:rsidRPr="006F3454">
        <w:rPr>
          <w:rFonts w:ascii="GHEA Grapalat" w:eastAsia="GHEA Grapalat" w:hAnsi="GHEA Grapalat" w:cs="GHEA Grapalat"/>
          <w:color w:val="000000"/>
        </w:rPr>
        <w:t>Կ</w:t>
      </w:r>
      <w:r w:rsidRPr="006F3454">
        <w:rPr>
          <w:rFonts w:ascii="GHEA Grapalat" w:eastAsia="GHEA Grapalat" w:hAnsi="GHEA Grapalat" w:cs="GHEA Grapalat"/>
          <w:color w:val="000000"/>
        </w:rPr>
        <w:t xml:space="preserve">առավարության ծրագիրը և </w:t>
      </w:r>
      <w:r w:rsidR="7C68352F" w:rsidRPr="006F3454">
        <w:rPr>
          <w:rFonts w:ascii="GHEA Grapalat" w:eastAsia="GHEA Grapalat" w:hAnsi="GHEA Grapalat" w:cs="GHEA Grapalat"/>
          <w:color w:val="000000"/>
        </w:rPr>
        <w:t xml:space="preserve">գործունեության </w:t>
      </w:r>
      <w:r w:rsidRPr="006F3454">
        <w:rPr>
          <w:rFonts w:ascii="GHEA Grapalat" w:eastAsia="GHEA Grapalat" w:hAnsi="GHEA Grapalat" w:cs="GHEA Grapalat"/>
          <w:color w:val="000000"/>
        </w:rPr>
        <w:t>հնգամյա միջոցառումների ծրագիրը, ըստ անհրաժեշտության, վերանայման միջոցով ճշգրտում են ռազմավարական պլանավորման փաստաթղթերը, եթե վերջիններիս նպատակները, միջոցառումները կամ թիրախները հակասում են քաղաքական առաջնահերթություններին:</w:t>
      </w:r>
    </w:p>
    <w:p w14:paraId="3696F6B1" w14:textId="289A994F" w:rsidR="00951517" w:rsidRPr="00622D66" w:rsidRDefault="3B5D45D5" w:rsidP="006F34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F3454">
        <w:rPr>
          <w:rFonts w:ascii="GHEA Grapalat" w:eastAsia="GHEA Grapalat" w:hAnsi="GHEA Grapalat" w:cs="GHEA Grapalat"/>
          <w:color w:val="000000"/>
        </w:rPr>
        <w:lastRenderedPageBreak/>
        <w:t xml:space="preserve">Հանրային ֆինանսների պլանավորման փաստաթղթերը արտացոլում են ռազմավարական և քաղաքական առաջնահերթությունները, մասնավորապես՝ վերջիններիս ծախսային շրջանակները հիմք են </w:t>
      </w:r>
      <w:r w:rsidR="7797C7A8" w:rsidRPr="006F3454">
        <w:rPr>
          <w:rFonts w:ascii="GHEA Grapalat" w:eastAsia="GHEA Grapalat" w:hAnsi="GHEA Grapalat" w:cs="GHEA Grapalat"/>
          <w:color w:val="000000"/>
        </w:rPr>
        <w:t>միջնաժամկետ ծախսերի ծրագրի</w:t>
      </w:r>
      <w:r w:rsidR="00471A3B">
        <w:rPr>
          <w:rFonts w:ascii="GHEA Grapalat" w:eastAsia="GHEA Grapalat" w:hAnsi="GHEA Grapalat" w:cs="GHEA Grapalat"/>
          <w:color w:val="000000"/>
        </w:rPr>
        <w:t xml:space="preserve"> </w:t>
      </w:r>
      <w:r w:rsidR="00471A3B" w:rsidRPr="00471A3B">
        <w:rPr>
          <w:rFonts w:ascii="GHEA Grapalat" w:eastAsia="GHEA Grapalat" w:hAnsi="GHEA Grapalat" w:cs="GHEA Grapalat"/>
          <w:color w:val="000000"/>
        </w:rPr>
        <w:t>(</w:t>
      </w:r>
      <w:r w:rsidR="00471A3B">
        <w:rPr>
          <w:rFonts w:ascii="GHEA Grapalat" w:eastAsia="GHEA Grapalat" w:hAnsi="GHEA Grapalat" w:cs="GHEA Grapalat"/>
          <w:color w:val="000000"/>
        </w:rPr>
        <w:t>ՄԺԾԾ</w:t>
      </w:r>
      <w:r w:rsidR="00471A3B" w:rsidRPr="00471A3B">
        <w:rPr>
          <w:rFonts w:ascii="GHEA Grapalat" w:eastAsia="GHEA Grapalat" w:hAnsi="GHEA Grapalat" w:cs="GHEA Grapalat"/>
          <w:color w:val="000000"/>
        </w:rPr>
        <w:t>)</w:t>
      </w:r>
      <w:r w:rsidR="006056BB" w:rsidRPr="006F3454">
        <w:rPr>
          <w:rFonts w:ascii="GHEA Grapalat" w:eastAsia="GHEA Grapalat" w:hAnsi="GHEA Grapalat" w:cs="GHEA Grapalat"/>
          <w:color w:val="000000"/>
        </w:rPr>
        <w:t xml:space="preserve"> </w:t>
      </w:r>
      <w:r w:rsidRPr="006F3454">
        <w:rPr>
          <w:rFonts w:ascii="GHEA Grapalat" w:eastAsia="GHEA Grapalat" w:hAnsi="GHEA Grapalat" w:cs="GHEA Grapalat"/>
          <w:color w:val="000000"/>
        </w:rPr>
        <w:t>և բյուջետային հատկացումների սահմանման համար: Միաժամանակ, ծախսային շրջանակները պետք է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հնարավորինս բխեն միջնաժամկետ և երկարաժամկետ հարկաբյուջետային կանխատեսումներից, ինչպես նաև հիմնավորվեն հիմնական կատարողական ցուցանիշների կանխատեսվող դինամիկայով:</w:t>
      </w:r>
    </w:p>
    <w:p w14:paraId="5882B1B3" w14:textId="77777777" w:rsidR="00951517" w:rsidRPr="00622D66" w:rsidRDefault="009515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</w:rPr>
      </w:pPr>
    </w:p>
    <w:p w14:paraId="28E81238" w14:textId="77777777" w:rsidR="00951517" w:rsidRPr="00622D66" w:rsidRDefault="008A0D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>ՌԱԶՄԱՎԱՐՈՒԹՅԱՆ ՄՇԱԿՄԱՆ ԳՈՐԾԸՆԹԱՑԸ, ՆԵՐԿԱՅԱՑՎՈՂ ՊԱՀԱՆՋՆԵՐԸ, ՄՇՏԱԴԻՏԱՐԿՈՒՄԸ ԵՎ ՓՈՓՈԽՈՒՄԸ</w:t>
      </w:r>
    </w:p>
    <w:p w14:paraId="6A0FC14A" w14:textId="77777777" w:rsidR="00951517" w:rsidRPr="00622D66" w:rsidRDefault="009515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GHEA Grapalat" w:eastAsia="GHEA Grapalat" w:hAnsi="GHEA Grapalat" w:cs="GHEA Grapalat"/>
          <w:b/>
          <w:color w:val="000000"/>
        </w:rPr>
      </w:pPr>
    </w:p>
    <w:p w14:paraId="67C65ED5" w14:textId="3050562D" w:rsidR="00951517" w:rsidRPr="00622D66" w:rsidRDefault="008A0D96" w:rsidP="006F34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F3454">
        <w:rPr>
          <w:rFonts w:ascii="GHEA Grapalat" w:eastAsia="GHEA Grapalat" w:hAnsi="GHEA Grapalat" w:cs="GHEA Grapalat"/>
          <w:color w:val="000000"/>
        </w:rPr>
        <w:t xml:space="preserve">Ռազմավարությունները նախանշում են ոլորտային խոչընդոտները և սահմանում զարգացման ուղղություններն ու գերակայությունները։ </w:t>
      </w:r>
    </w:p>
    <w:p w14:paraId="403109F0" w14:textId="77777777" w:rsidR="00951517" w:rsidRPr="00622D66" w:rsidRDefault="008A0D96" w:rsidP="006F34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Ռազմավարություններն են՝</w:t>
      </w:r>
    </w:p>
    <w:p w14:paraId="581F5035" w14:textId="33BCD448" w:rsidR="00432662" w:rsidRPr="00622D66" w:rsidRDefault="069CC8E5" w:rsidP="006F345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Մարդկային կապիտալի </w:t>
      </w:r>
      <w:r w:rsidRPr="00622D66">
        <w:rPr>
          <w:rFonts w:ascii="GHEA Grapalat" w:eastAsia="Times New Roman" w:hAnsi="GHEA Grapalat"/>
          <w:b/>
          <w:bCs/>
          <w:color w:val="000000" w:themeColor="text1"/>
        </w:rPr>
        <w:t>և սոցիալական բարեկեցության</w:t>
      </w:r>
      <w:r w:rsidR="36FE46CC"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, 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>որն առնվազն ընդգրկում է ժողովրդագրությանը (ներառյալ՝ միգրացիային), առողջապահությանը</w:t>
      </w:r>
      <w:r w:rsidR="3495C6C1" w:rsidRPr="00622D66">
        <w:rPr>
          <w:rFonts w:ascii="GHEA Grapalat" w:eastAsia="GHEA Grapalat" w:hAnsi="GHEA Grapalat" w:cs="GHEA Grapalat"/>
          <w:color w:val="000000" w:themeColor="text1"/>
        </w:rPr>
        <w:t>,</w:t>
      </w:r>
      <w:r w:rsidR="0E26FABB" w:rsidRPr="00622D66">
        <w:rPr>
          <w:rFonts w:ascii="GHEA Grapalat" w:eastAsia="GHEA Grapalat" w:hAnsi="GHEA Grapalat" w:cs="GHEA Grapalat"/>
          <w:color w:val="000000" w:themeColor="text1"/>
        </w:rPr>
        <w:t xml:space="preserve"> առողջ ապրելակերպին</w:t>
      </w:r>
      <w:r w:rsidR="52A02543" w:rsidRPr="00622D66">
        <w:rPr>
          <w:rFonts w:ascii="GHEA Grapalat" w:eastAsia="GHEA Grapalat" w:hAnsi="GHEA Grapalat" w:cs="GHEA Grapalat"/>
          <w:color w:val="000000" w:themeColor="text1"/>
        </w:rPr>
        <w:t xml:space="preserve"> և սպորտին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>,</w:t>
      </w:r>
      <w:r w:rsidR="6DAE1C24" w:rsidRPr="00622D66">
        <w:rPr>
          <w:rFonts w:ascii="GHEA Grapalat" w:eastAsia="GHEA Grapalat" w:hAnsi="GHEA Grapalat" w:cs="GHEA Grapalat"/>
          <w:color w:val="000000" w:themeColor="text1"/>
        </w:rPr>
        <w:t xml:space="preserve"> շրջակա միջավայրին,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662923F0" w:rsidRPr="00622D66">
        <w:rPr>
          <w:rFonts w:ascii="GHEA Grapalat" w:eastAsia="GHEA Grapalat" w:hAnsi="GHEA Grapalat" w:cs="GHEA Grapalat"/>
          <w:color w:val="000000" w:themeColor="text1"/>
        </w:rPr>
        <w:t xml:space="preserve">ֆորմալ և ոչ ֆորմալ 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 xml:space="preserve">կրթությանը, </w:t>
      </w:r>
      <w:r w:rsidR="0E26FABB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133C1F4" w:rsidRPr="00622D66">
        <w:rPr>
          <w:rFonts w:ascii="GHEA Grapalat" w:eastAsia="GHEA Grapalat" w:hAnsi="GHEA Grapalat" w:cs="GHEA Grapalat"/>
          <w:color w:val="000000" w:themeColor="text1"/>
        </w:rPr>
        <w:t xml:space="preserve">հիմնարար 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>գիտությանը,</w:t>
      </w:r>
      <w:r w:rsidR="3E095AB5" w:rsidRPr="00622D66">
        <w:rPr>
          <w:rFonts w:ascii="GHEA Grapalat" w:eastAsia="GHEA Grapalat" w:hAnsi="GHEA Grapalat" w:cs="GHEA Grapalat"/>
          <w:color w:val="000000" w:themeColor="text1"/>
        </w:rPr>
        <w:t xml:space="preserve"> մշակույթին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1D3D96BE" w:rsidRPr="00622D66">
        <w:rPr>
          <w:rFonts w:ascii="GHEA Grapalat" w:eastAsia="GHEA Grapalat" w:hAnsi="GHEA Grapalat" w:cs="GHEA Grapalat"/>
          <w:color w:val="000000" w:themeColor="text1"/>
        </w:rPr>
        <w:t xml:space="preserve"> և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 xml:space="preserve"> սոցիալական պաշտպանությանը</w:t>
      </w:r>
      <w:r w:rsidR="46A616EF" w:rsidRPr="00622D66">
        <w:rPr>
          <w:rFonts w:ascii="GHEA Grapalat" w:eastAsia="GHEA Grapalat" w:hAnsi="GHEA Grapalat" w:cs="GHEA Grapalat"/>
          <w:color w:val="000000" w:themeColor="text1"/>
        </w:rPr>
        <w:t>,</w:t>
      </w:r>
      <w:r w:rsidR="006D3E0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>այդ թվում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՝ </w:t>
      </w:r>
      <w:r w:rsidR="6F6608FE" w:rsidRPr="00622D66">
        <w:rPr>
          <w:rFonts w:ascii="GHEA Grapalat" w:hAnsi="GHEA Grapalat"/>
          <w:color w:val="000000" w:themeColor="text1"/>
        </w:rPr>
        <w:t>աղքատությանը</w:t>
      </w:r>
      <w:r w:rsidRPr="00622D66">
        <w:rPr>
          <w:rFonts w:ascii="GHEA Grapalat" w:hAnsi="GHEA Grapalat"/>
          <w:color w:val="000000" w:themeColor="text1"/>
        </w:rPr>
        <w:t>,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 xml:space="preserve"> զբաղ</w:t>
      </w:r>
      <w:r w:rsidR="25E60956" w:rsidRPr="00622D66">
        <w:rPr>
          <w:rFonts w:ascii="GHEA Grapalat" w:eastAsia="GHEA Grapalat" w:hAnsi="GHEA Grapalat" w:cs="GHEA Grapalat"/>
          <w:color w:val="000000" w:themeColor="text1"/>
        </w:rPr>
        <w:t>ունակությանը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 xml:space="preserve"> վերաբերող հարցեր</w:t>
      </w:r>
      <w:r w:rsidR="006D3E06">
        <w:rPr>
          <w:rFonts w:ascii="GHEA Grapalat" w:eastAsia="GHEA Grapalat" w:hAnsi="GHEA Grapalat" w:cs="GHEA Grapalat"/>
          <w:color w:val="000000" w:themeColor="text1"/>
        </w:rPr>
        <w:t>.</w:t>
      </w:r>
    </w:p>
    <w:p w14:paraId="34571FFE" w14:textId="361A9519" w:rsidR="00951517" w:rsidRPr="00622D66" w:rsidRDefault="3B5D45D5" w:rsidP="006F345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Անվտանգության</w:t>
      </w:r>
      <w:r w:rsidR="667ED9DD"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 և արտաքին քաղաքականության</w:t>
      </w: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,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որն առնվազն ընդգրկում է պաշտպանությանը, </w:t>
      </w:r>
      <w:r w:rsidR="6462704C" w:rsidRPr="00622D66">
        <w:rPr>
          <w:rFonts w:ascii="GHEA Grapalat" w:eastAsia="GHEA Grapalat" w:hAnsi="GHEA Grapalat" w:cs="GHEA Grapalat"/>
          <w:color w:val="000000" w:themeColor="text1"/>
        </w:rPr>
        <w:t xml:space="preserve">ազգային անվտանգությանը, </w:t>
      </w:r>
      <w:r w:rsidRPr="00622D66">
        <w:rPr>
          <w:rFonts w:ascii="GHEA Grapalat" w:eastAsia="GHEA Grapalat" w:hAnsi="GHEA Grapalat" w:cs="GHEA Grapalat"/>
          <w:color w:val="000000" w:themeColor="text1"/>
        </w:rPr>
        <w:t>արտաքին քաղաքականությանը</w:t>
      </w:r>
      <w:r w:rsidR="77580322" w:rsidRPr="00622D66">
        <w:rPr>
          <w:rFonts w:ascii="GHEA Grapalat" w:eastAsia="GHEA Grapalat" w:hAnsi="GHEA Grapalat" w:cs="GHEA Grapalat"/>
          <w:color w:val="000000" w:themeColor="text1"/>
        </w:rPr>
        <w:t xml:space="preserve"> և </w:t>
      </w:r>
      <w:r w:rsidRPr="00622D66">
        <w:rPr>
          <w:rFonts w:ascii="GHEA Grapalat" w:eastAsia="GHEA Grapalat" w:hAnsi="GHEA Grapalat" w:cs="GHEA Grapalat"/>
          <w:color w:val="000000" w:themeColor="text1"/>
        </w:rPr>
        <w:t>ներքին անվտանգությանը</w:t>
      </w:r>
      <w:r w:rsidR="0B375C7E" w:rsidRPr="00622D66">
        <w:rPr>
          <w:rFonts w:ascii="GHEA Grapalat" w:eastAsia="GHEA Grapalat" w:hAnsi="GHEA Grapalat" w:cs="GHEA Grapalat"/>
          <w:color w:val="000000" w:themeColor="text1"/>
        </w:rPr>
        <w:t xml:space="preserve">, </w:t>
      </w:r>
      <w:r w:rsidR="60B7F078" w:rsidRPr="00622D66">
        <w:rPr>
          <w:rFonts w:ascii="GHEA Grapalat" w:eastAsia="GHEA Grapalat" w:hAnsi="GHEA Grapalat" w:cs="GHEA Grapalat"/>
          <w:color w:val="000000" w:themeColor="text1"/>
        </w:rPr>
        <w:t xml:space="preserve">կիբեռանվտանգությանը, </w:t>
      </w:r>
      <w:r w:rsidR="44F2D187" w:rsidRPr="00622D66">
        <w:rPr>
          <w:rFonts w:ascii="GHEA Grapalat" w:eastAsia="GHEA Grapalat" w:hAnsi="GHEA Grapalat" w:cs="GHEA Grapalat"/>
          <w:color w:val="000000" w:themeColor="text1"/>
        </w:rPr>
        <w:t>պ</w:t>
      </w:r>
      <w:r w:rsidR="0B375C7E" w:rsidRPr="00622D66">
        <w:rPr>
          <w:rFonts w:ascii="GHEA Grapalat" w:eastAsia="GHEA Grapalat" w:hAnsi="GHEA Grapalat" w:cs="GHEA Grapalat"/>
          <w:color w:val="000000" w:themeColor="text1"/>
        </w:rPr>
        <w:t xml:space="preserve">արենային անվտանգությանը և </w:t>
      </w:r>
      <w:r w:rsidR="2F57C112" w:rsidRPr="00622D66">
        <w:rPr>
          <w:rFonts w:ascii="GHEA Grapalat" w:eastAsia="GHEA Grapalat" w:hAnsi="GHEA Grapalat" w:cs="GHEA Grapalat"/>
          <w:color w:val="000000" w:themeColor="text1"/>
        </w:rPr>
        <w:t xml:space="preserve">աղետների ռիսկերի </w:t>
      </w:r>
      <w:r w:rsidR="0B375C7E" w:rsidRPr="00622D66">
        <w:rPr>
          <w:rFonts w:ascii="GHEA Grapalat" w:eastAsia="GHEA Grapalat" w:hAnsi="GHEA Grapalat" w:cs="GHEA Grapalat"/>
          <w:color w:val="000000" w:themeColor="text1"/>
        </w:rPr>
        <w:t>կառավարմանը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վերաբերող հարցեր.</w:t>
      </w:r>
    </w:p>
    <w:p w14:paraId="0D732B05" w14:textId="38A6FA2E" w:rsidR="00951517" w:rsidRPr="00622D66" w:rsidRDefault="3DF584AE" w:rsidP="006F345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Հանրային </w:t>
      </w:r>
      <w:r w:rsidR="3B5D45D5"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կառավարման</w:t>
      </w:r>
      <w:r w:rsidR="3509EEDA"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 </w:t>
      </w:r>
      <w:r w:rsidR="235D0EDC"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բարեփոխումների</w:t>
      </w:r>
      <w:r w:rsidR="3B5D45D5"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, 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որն առնվազն ընդգրկում է 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>քաղաքականությունների մշակմանը,</w:t>
      </w:r>
      <w:r w:rsidR="0B375C7E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91C66BA" w:rsidRPr="00622D66">
        <w:rPr>
          <w:rFonts w:ascii="GHEA Grapalat" w:eastAsia="GHEA Grapalat" w:hAnsi="GHEA Grapalat" w:cs="GHEA Grapalat"/>
          <w:color w:val="000000" w:themeColor="text1"/>
        </w:rPr>
        <w:t>տեղ</w:t>
      </w:r>
      <w:r w:rsidR="0B375C7E" w:rsidRPr="00622D66">
        <w:rPr>
          <w:rFonts w:ascii="GHEA Grapalat" w:eastAsia="GHEA Grapalat" w:hAnsi="GHEA Grapalat" w:cs="GHEA Grapalat"/>
          <w:color w:val="000000" w:themeColor="text1"/>
        </w:rPr>
        <w:t>ական ինքնակառավարմանը,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>հանրային ֆինանսների</w:t>
      </w:r>
      <w:r w:rsidR="2F57C112" w:rsidRPr="00622D66">
        <w:rPr>
          <w:rFonts w:ascii="GHEA Grapalat" w:eastAsia="GHEA Grapalat" w:hAnsi="GHEA Grapalat" w:cs="GHEA Grapalat"/>
          <w:color w:val="000000" w:themeColor="text1"/>
        </w:rPr>
        <w:t xml:space="preserve"> և ակտիվների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 կառավարման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>ը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>,</w:t>
      </w:r>
      <w:r w:rsidR="60C1D93F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B8E7BF5" w:rsidRPr="00622D66">
        <w:rPr>
          <w:rFonts w:ascii="GHEA Grapalat" w:eastAsia="GHEA Grapalat" w:hAnsi="GHEA Grapalat" w:cs="GHEA Grapalat"/>
          <w:color w:val="000000" w:themeColor="text1"/>
        </w:rPr>
        <w:t>ծառայությունների</w:t>
      </w:r>
      <w:r w:rsidR="60C1D93F" w:rsidRPr="00622D66">
        <w:rPr>
          <w:rFonts w:ascii="GHEA Grapalat" w:eastAsia="GHEA Grapalat" w:hAnsi="GHEA Grapalat" w:cs="GHEA Grapalat"/>
          <w:color w:val="000000" w:themeColor="text1"/>
        </w:rPr>
        <w:t xml:space="preserve"> և</w:t>
      </w:r>
      <w:r w:rsidR="17D9ACD2" w:rsidRPr="00622D66">
        <w:rPr>
          <w:rFonts w:ascii="GHEA Grapalat" w:eastAsia="GHEA Grapalat" w:hAnsi="GHEA Grapalat" w:cs="GHEA Grapalat"/>
          <w:color w:val="000000" w:themeColor="text1"/>
        </w:rPr>
        <w:t xml:space="preserve"> վարչա</w:t>
      </w:r>
      <w:r w:rsidR="46EA938F" w:rsidRPr="00622D66">
        <w:rPr>
          <w:rFonts w:ascii="GHEA Grapalat" w:eastAsia="GHEA Grapalat" w:hAnsi="GHEA Grapalat" w:cs="GHEA Grapalat"/>
          <w:color w:val="000000" w:themeColor="text1"/>
        </w:rPr>
        <w:t>րարա</w:t>
      </w:r>
      <w:r w:rsidR="17D9ACD2" w:rsidRPr="00622D66">
        <w:rPr>
          <w:rFonts w:ascii="GHEA Grapalat" w:eastAsia="GHEA Grapalat" w:hAnsi="GHEA Grapalat" w:cs="GHEA Grapalat"/>
          <w:color w:val="000000" w:themeColor="text1"/>
        </w:rPr>
        <w:t>կան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>գործառույթների կատարելագործմանը</w:t>
      </w:r>
      <w:r w:rsidR="391C66BA" w:rsidRPr="00622D66">
        <w:rPr>
          <w:rFonts w:ascii="GHEA Grapalat" w:eastAsia="GHEA Grapalat" w:hAnsi="GHEA Grapalat" w:cs="GHEA Grapalat"/>
          <w:color w:val="000000" w:themeColor="text1"/>
        </w:rPr>
        <w:t xml:space="preserve">, </w:t>
      </w:r>
      <w:r w:rsidR="3955B5DD" w:rsidRPr="00622D66">
        <w:rPr>
          <w:rFonts w:ascii="GHEA Grapalat" w:eastAsia="GHEA Grapalat" w:hAnsi="GHEA Grapalat" w:cs="GHEA Grapalat"/>
          <w:color w:val="000000" w:themeColor="text1"/>
        </w:rPr>
        <w:t xml:space="preserve">տվյալների կառավարմանն ու </w:t>
      </w:r>
      <w:r w:rsidR="391C66BA" w:rsidRPr="00622D66">
        <w:rPr>
          <w:rFonts w:ascii="GHEA Grapalat" w:eastAsia="GHEA Grapalat" w:hAnsi="GHEA Grapalat" w:cs="GHEA Grapalat"/>
          <w:color w:val="000000" w:themeColor="text1"/>
        </w:rPr>
        <w:t>թվայ</w:t>
      </w:r>
      <w:r w:rsidR="315C3D35" w:rsidRPr="00622D66">
        <w:rPr>
          <w:rFonts w:ascii="GHEA Grapalat" w:eastAsia="GHEA Grapalat" w:hAnsi="GHEA Grapalat" w:cs="GHEA Grapalat"/>
          <w:color w:val="000000" w:themeColor="text1"/>
        </w:rPr>
        <w:t>ին փոխակերպմանը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>, ինչպես նաև հանրային կառավարման համակարգում մարդկային ռեսուրսների կառավարմանը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>վերաբերող հարցեր.</w:t>
      </w:r>
    </w:p>
    <w:p w14:paraId="164606D5" w14:textId="100DEF84" w:rsidR="00951517" w:rsidRPr="00622D66" w:rsidRDefault="3B5D45D5" w:rsidP="006F345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Արդարադատության</w:t>
      </w:r>
      <w:r w:rsidR="36FE46CC"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 համակարգի</w:t>
      </w:r>
      <w:r w:rsidR="070CAE2F"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 բարեփոխումների</w:t>
      </w: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, </w:t>
      </w:r>
      <w:r w:rsidRPr="00622D66">
        <w:rPr>
          <w:rFonts w:ascii="GHEA Grapalat" w:eastAsia="GHEA Grapalat" w:hAnsi="GHEA Grapalat" w:cs="GHEA Grapalat"/>
          <w:color w:val="000000" w:themeColor="text1"/>
        </w:rPr>
        <w:t>որն առնվազն ընդգրկում է մարդու իրավունքների</w:t>
      </w:r>
      <w:r w:rsidR="00807C18" w:rsidRPr="00622D66">
        <w:rPr>
          <w:rFonts w:ascii="GHEA Grapalat" w:eastAsia="GHEA Grapalat" w:hAnsi="GHEA Grapalat" w:cs="GHEA Grapalat"/>
          <w:color w:val="000000" w:themeColor="text1"/>
        </w:rPr>
        <w:t>, այդ թվում` տնտեսական իրավունքների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պաշտպանությանը</w:t>
      </w:r>
      <w:r w:rsidR="00795414">
        <w:rPr>
          <w:rFonts w:ascii="GHEA Grapalat" w:eastAsia="GHEA Grapalat" w:hAnsi="GHEA Grapalat" w:cs="GHEA Grapalat"/>
          <w:color w:val="000000" w:themeColor="text1"/>
        </w:rPr>
        <w:t xml:space="preserve">, 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 xml:space="preserve">դատական և արբիտրաժային համակարգին, </w:t>
      </w:r>
      <w:r w:rsidR="36FE46CC" w:rsidRPr="00622D66">
        <w:rPr>
          <w:rFonts w:ascii="Calibri" w:eastAsia="GHEA Grapalat" w:hAnsi="Calibri" w:cs="Calibri"/>
          <w:color w:val="000000" w:themeColor="text1"/>
        </w:rPr>
        <w:t> 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6FE46CC" w:rsidRPr="00622D66">
        <w:rPr>
          <w:rFonts w:ascii="Calibri" w:eastAsia="GHEA Grapalat" w:hAnsi="Calibri" w:cs="Calibri"/>
          <w:color w:val="000000" w:themeColor="text1"/>
        </w:rPr>
        <w:t> </w:t>
      </w:r>
      <w:r w:rsidR="36FE46CC" w:rsidRPr="00622D66">
        <w:rPr>
          <w:rFonts w:ascii="GHEA Grapalat" w:eastAsia="GHEA Grapalat" w:hAnsi="GHEA Grapalat" w:cs="GHEA Grapalat"/>
          <w:color w:val="000000" w:themeColor="text1"/>
        </w:rPr>
        <w:t xml:space="preserve">հակակոռուպցիոն քաղաքականությանը </w:t>
      </w:r>
      <w:r w:rsidRPr="00622D66">
        <w:rPr>
          <w:rFonts w:ascii="GHEA Grapalat" w:eastAsia="GHEA Grapalat" w:hAnsi="GHEA Grapalat" w:cs="GHEA Grapalat"/>
          <w:color w:val="000000" w:themeColor="text1"/>
        </w:rPr>
        <w:t>վերաբերող հարցեր.</w:t>
      </w:r>
    </w:p>
    <w:p w14:paraId="1780CCB5" w14:textId="024D54EA" w:rsidR="00951517" w:rsidRPr="00622D66" w:rsidRDefault="3B5D45D5" w:rsidP="006F345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Տնտեսական</w:t>
      </w:r>
      <w:r w:rsidR="3509EEDA"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 փոխակերպման և կայուն</w:t>
      </w: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 զարգացման,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որն առնվազն ընդգրկում է </w:t>
      </w:r>
      <w:r w:rsidR="3E04E34C" w:rsidRPr="00622D66">
        <w:rPr>
          <w:rFonts w:ascii="GHEA Grapalat" w:eastAsia="GHEA Grapalat" w:hAnsi="GHEA Grapalat" w:cs="GHEA Grapalat"/>
          <w:color w:val="000000" w:themeColor="text1"/>
        </w:rPr>
        <w:t xml:space="preserve">տնտեսության կառուցվածքային վերափոխմանը, </w:t>
      </w:r>
      <w:r w:rsidR="29611472" w:rsidRPr="00622D66">
        <w:rPr>
          <w:rFonts w:ascii="GHEA Grapalat" w:eastAsia="GHEA Grapalat" w:hAnsi="GHEA Grapalat" w:cs="GHEA Grapalat"/>
          <w:color w:val="000000" w:themeColor="text1"/>
        </w:rPr>
        <w:t xml:space="preserve">զբաղվածությանը, </w:t>
      </w:r>
      <w:r w:rsidR="42A780D5" w:rsidRPr="00622D66">
        <w:rPr>
          <w:rFonts w:ascii="GHEA Grapalat" w:eastAsia="GHEA Grapalat" w:hAnsi="GHEA Grapalat" w:cs="GHEA Grapalat"/>
          <w:color w:val="000000" w:themeColor="text1"/>
        </w:rPr>
        <w:t xml:space="preserve">բնական ռեսուրսների կառավարմանը, </w:t>
      </w:r>
      <w:r w:rsidR="0E5373A6" w:rsidRPr="00622D66">
        <w:rPr>
          <w:rFonts w:ascii="GHEA Grapalat" w:eastAsia="GHEA Grapalat" w:hAnsi="GHEA Grapalat" w:cs="GHEA Grapalat"/>
          <w:color w:val="000000" w:themeColor="text1"/>
        </w:rPr>
        <w:t xml:space="preserve">նորարարությանը, </w:t>
      </w:r>
      <w:r w:rsidR="21B6EDDA" w:rsidRPr="00622D66">
        <w:rPr>
          <w:rFonts w:ascii="GHEA Grapalat" w:eastAsia="GHEA Grapalat" w:hAnsi="GHEA Grapalat" w:cs="GHEA Grapalat"/>
          <w:color w:val="000000" w:themeColor="text1"/>
        </w:rPr>
        <w:t>արդյունաբերությանը, այդ թվում`</w:t>
      </w:r>
      <w:r w:rsidR="016CB6C6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15C3D35" w:rsidRPr="00622D66">
        <w:rPr>
          <w:rFonts w:ascii="GHEA Grapalat" w:eastAsia="GHEA Grapalat" w:hAnsi="GHEA Grapalat" w:cs="GHEA Grapalat"/>
          <w:color w:val="000000" w:themeColor="text1"/>
        </w:rPr>
        <w:t>բարձր</w:t>
      </w:r>
      <w:r w:rsidR="42A780D5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42A780D5" w:rsidRPr="00622D66">
        <w:rPr>
          <w:rFonts w:ascii="GHEA Grapalat" w:eastAsia="GHEA Grapalat" w:hAnsi="GHEA Grapalat" w:cs="GHEA Grapalat"/>
          <w:color w:val="000000" w:themeColor="text1"/>
        </w:rPr>
        <w:lastRenderedPageBreak/>
        <w:t>տեխնոլոգիաների, ծառայությունների, առևտրի, ֆինանսական համակարգի</w:t>
      </w:r>
      <w:r w:rsidR="4CC4AE2A" w:rsidRPr="00622D66">
        <w:rPr>
          <w:rFonts w:ascii="GHEA Grapalat" w:eastAsia="GHEA Grapalat" w:hAnsi="GHEA Grapalat" w:cs="GHEA Grapalat"/>
          <w:color w:val="000000" w:themeColor="text1"/>
        </w:rPr>
        <w:t xml:space="preserve"> ու</w:t>
      </w:r>
      <w:r w:rsidR="42A780D5" w:rsidRPr="00622D66">
        <w:rPr>
          <w:rFonts w:ascii="GHEA Grapalat" w:eastAsia="GHEA Grapalat" w:hAnsi="GHEA Grapalat" w:cs="GHEA Grapalat"/>
          <w:color w:val="000000" w:themeColor="text1"/>
        </w:rPr>
        <w:t xml:space="preserve"> կապիտալի շուկայի</w:t>
      </w:r>
      <w:r w:rsidR="0579D27B" w:rsidRPr="00622D66">
        <w:rPr>
          <w:rFonts w:ascii="GHEA Grapalat" w:eastAsia="GHEA Grapalat" w:hAnsi="GHEA Grapalat" w:cs="GHEA Grapalat"/>
          <w:color w:val="000000" w:themeColor="text1"/>
        </w:rPr>
        <w:t>,</w:t>
      </w:r>
      <w:r w:rsidR="42A780D5" w:rsidRPr="00622D66">
        <w:rPr>
          <w:rFonts w:ascii="GHEA Grapalat" w:eastAsia="GHEA Grapalat" w:hAnsi="GHEA Grapalat" w:cs="GHEA Grapalat"/>
          <w:color w:val="000000" w:themeColor="text1"/>
        </w:rPr>
        <w:t xml:space="preserve"> ներդրումների խթանմանը վերաբերող հարցեր</w:t>
      </w:r>
      <w:r w:rsidR="3C9BEC60" w:rsidRPr="00622D66">
        <w:rPr>
          <w:rFonts w:ascii="GHEA Grapalat" w:eastAsia="GHEA Grapalat" w:hAnsi="GHEA Grapalat" w:cs="GHEA Grapalat"/>
          <w:color w:val="000000" w:themeColor="text1"/>
        </w:rPr>
        <w:t>.</w:t>
      </w:r>
    </w:p>
    <w:p w14:paraId="02EA266A" w14:textId="093C866B" w:rsidR="00220B9C" w:rsidRPr="00622D66" w:rsidRDefault="3509EEDA" w:rsidP="006F345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Տարածքային և ե</w:t>
      </w:r>
      <w:r w:rsidR="1D3D96BE"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նթակառուցվածքների զարգացման, </w:t>
      </w:r>
      <w:r w:rsidR="1D3D96BE" w:rsidRPr="00622D66">
        <w:rPr>
          <w:rFonts w:ascii="GHEA Grapalat" w:eastAsia="GHEA Grapalat" w:hAnsi="GHEA Grapalat" w:cs="GHEA Grapalat"/>
          <w:color w:val="000000" w:themeColor="text1"/>
        </w:rPr>
        <w:t>որն առնվազն ընդգրկում է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1D3D96BE" w:rsidRPr="00622D66">
        <w:rPr>
          <w:rFonts w:ascii="GHEA Grapalat" w:eastAsia="GHEA Grapalat" w:hAnsi="GHEA Grapalat" w:cs="GHEA Grapalat"/>
          <w:color w:val="000000" w:themeColor="text1"/>
        </w:rPr>
        <w:t>հողերի կառավարմանը,</w:t>
      </w:r>
      <w:r w:rsidR="42A780D5" w:rsidRPr="00622D66">
        <w:rPr>
          <w:rFonts w:ascii="GHEA Grapalat" w:eastAsia="GHEA Grapalat" w:hAnsi="GHEA Grapalat" w:cs="GHEA Grapalat"/>
          <w:color w:val="000000" w:themeColor="text1"/>
        </w:rPr>
        <w:t xml:space="preserve"> ք</w:t>
      </w:r>
      <w:r w:rsidR="1D3D96BE" w:rsidRPr="00622D66">
        <w:rPr>
          <w:rFonts w:ascii="GHEA Grapalat" w:eastAsia="GHEA Grapalat" w:hAnsi="GHEA Grapalat" w:cs="GHEA Grapalat"/>
          <w:color w:val="000000" w:themeColor="text1"/>
        </w:rPr>
        <w:t>աղաքաշինությանը</w:t>
      </w:r>
      <w:r w:rsidR="152FC879" w:rsidRPr="00622D66">
        <w:rPr>
          <w:rFonts w:ascii="GHEA Grapalat" w:eastAsia="GHEA Grapalat" w:hAnsi="GHEA Grapalat" w:cs="GHEA Grapalat"/>
          <w:color w:val="000000" w:themeColor="text1"/>
        </w:rPr>
        <w:t xml:space="preserve"> և տարածական պլանավորմանը</w:t>
      </w:r>
      <w:r w:rsidR="1D3D96BE" w:rsidRPr="00622D66">
        <w:rPr>
          <w:rFonts w:ascii="GHEA Grapalat" w:eastAsia="GHEA Grapalat" w:hAnsi="GHEA Grapalat" w:cs="GHEA Grapalat"/>
          <w:color w:val="000000" w:themeColor="text1"/>
        </w:rPr>
        <w:t>, տրանսպորտին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 xml:space="preserve"> և տրանսպորտային </w:t>
      </w:r>
      <w:r w:rsidR="00B57950">
        <w:rPr>
          <w:rFonts w:ascii="GHEA Grapalat" w:eastAsia="GHEA Grapalat" w:hAnsi="GHEA Grapalat" w:cs="GHEA Grapalat"/>
          <w:color w:val="000000" w:themeColor="text1"/>
        </w:rPr>
        <w:t>ենթակառուցվածք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>ին (այդ թվում`</w:t>
      </w:r>
      <w:r w:rsidR="1D3D96BE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42A780D5" w:rsidRPr="00622D66">
        <w:rPr>
          <w:rFonts w:ascii="GHEA Grapalat" w:eastAsia="GHEA Grapalat" w:hAnsi="GHEA Grapalat" w:cs="GHEA Grapalat"/>
          <w:color w:val="000000" w:themeColor="text1"/>
        </w:rPr>
        <w:t>ուղիներին և ճանապարհներին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>)</w:t>
      </w:r>
      <w:r w:rsidR="42A780D5" w:rsidRPr="00622D66">
        <w:rPr>
          <w:rFonts w:ascii="GHEA Grapalat" w:eastAsia="GHEA Grapalat" w:hAnsi="GHEA Grapalat" w:cs="GHEA Grapalat"/>
          <w:color w:val="000000" w:themeColor="text1"/>
        </w:rPr>
        <w:t xml:space="preserve">, </w:t>
      </w:r>
      <w:r w:rsidR="1D3D96BE" w:rsidRPr="00622D66">
        <w:rPr>
          <w:rFonts w:ascii="GHEA Grapalat" w:eastAsia="GHEA Grapalat" w:hAnsi="GHEA Grapalat" w:cs="GHEA Grapalat"/>
          <w:color w:val="000000" w:themeColor="text1"/>
        </w:rPr>
        <w:t>կապին և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5BDC7522" w:rsidRPr="00622D66">
        <w:rPr>
          <w:rFonts w:ascii="GHEA Grapalat" w:eastAsia="GHEA Grapalat" w:hAnsi="GHEA Grapalat" w:cs="GHEA Grapalat"/>
          <w:color w:val="000000" w:themeColor="text1"/>
        </w:rPr>
        <w:t>հեռա</w:t>
      </w:r>
      <w:r w:rsidR="344230A7" w:rsidRPr="00622D66">
        <w:rPr>
          <w:rFonts w:ascii="GHEA Grapalat" w:eastAsia="GHEA Grapalat" w:hAnsi="GHEA Grapalat" w:cs="GHEA Grapalat"/>
          <w:color w:val="000000" w:themeColor="text1"/>
        </w:rPr>
        <w:t xml:space="preserve">հաղորդակցության 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 xml:space="preserve">ենթակառուցվածքին (այդ թվում՝ </w:t>
      </w:r>
      <w:r w:rsidR="1D3D96BE" w:rsidRPr="00622D66">
        <w:rPr>
          <w:rFonts w:ascii="GHEA Grapalat" w:eastAsia="GHEA Grapalat" w:hAnsi="GHEA Grapalat" w:cs="GHEA Grapalat"/>
          <w:color w:val="000000" w:themeColor="text1"/>
        </w:rPr>
        <w:t>մալուխային ցանցին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>)</w:t>
      </w:r>
      <w:r w:rsidR="1D3D96BE" w:rsidRPr="00622D66">
        <w:rPr>
          <w:rFonts w:ascii="GHEA Grapalat" w:eastAsia="GHEA Grapalat" w:hAnsi="GHEA Grapalat" w:cs="GHEA Grapalat"/>
          <w:color w:val="000000" w:themeColor="text1"/>
        </w:rPr>
        <w:t xml:space="preserve">, </w:t>
      </w:r>
      <w:r w:rsidR="54786C48" w:rsidRPr="00622D66">
        <w:rPr>
          <w:rFonts w:ascii="GHEA Grapalat" w:eastAsia="GHEA Grapalat" w:hAnsi="GHEA Grapalat" w:cs="GHEA Grapalat"/>
          <w:color w:val="000000" w:themeColor="text1"/>
        </w:rPr>
        <w:t>ջրային համակարգերին</w:t>
      </w:r>
      <w:r w:rsidR="1D3D96BE" w:rsidRPr="00622D66">
        <w:rPr>
          <w:rFonts w:ascii="GHEA Grapalat" w:eastAsia="GHEA Grapalat" w:hAnsi="GHEA Grapalat" w:cs="GHEA Grapalat"/>
          <w:color w:val="000000" w:themeColor="text1"/>
        </w:rPr>
        <w:t xml:space="preserve">, թափոններին և աղբին, էներգետիկական </w:t>
      </w:r>
      <w:r w:rsidR="2FDEB4DA" w:rsidRPr="00622D66">
        <w:rPr>
          <w:rFonts w:ascii="GHEA Grapalat" w:eastAsia="GHEA Grapalat" w:hAnsi="GHEA Grapalat" w:cs="GHEA Grapalat"/>
          <w:color w:val="000000" w:themeColor="text1"/>
        </w:rPr>
        <w:t>ենթակառուցվածքներին</w:t>
      </w:r>
      <w:r w:rsidR="1D3D96BE" w:rsidRPr="00622D66">
        <w:rPr>
          <w:rFonts w:ascii="GHEA Grapalat" w:eastAsia="GHEA Grapalat" w:hAnsi="GHEA Grapalat" w:cs="GHEA Grapalat"/>
          <w:color w:val="000000" w:themeColor="text1"/>
        </w:rPr>
        <w:t xml:space="preserve"> և արտադրությանը վերաբերող հարցեր.</w:t>
      </w:r>
    </w:p>
    <w:p w14:paraId="0B42A5E4" w14:textId="2DE3D4BB" w:rsidR="0265BBEC" w:rsidRPr="00622D66" w:rsidRDefault="0265BBEC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Ռազմավարությունների համար ներկայացվում են հետևյալ մեթոդական պահանջները՝</w:t>
      </w:r>
    </w:p>
    <w:p w14:paraId="6605F233" w14:textId="77777777" w:rsidR="0265BBEC" w:rsidRPr="00622D66" w:rsidRDefault="0265BBEC" w:rsidP="00B859FB">
      <w:pPr>
        <w:pStyle w:val="ListParagraph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Մշակվում են առնվազն յոթ տարվա կտրվածքով, </w:t>
      </w:r>
    </w:p>
    <w:p w14:paraId="42188091" w14:textId="398462D5" w:rsidR="4578AD4A" w:rsidRPr="00622D66" w:rsidRDefault="4578AD4A" w:rsidP="00B859FB">
      <w:pPr>
        <w:pStyle w:val="ListParagraph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Ներդաշնակեցվում են Հայաստանի Հանրապետության և Եվրոպական Միության միջև կնքված Համապարփակ և ընդլայնված գործընկերության համաձայնագրով (ՀԸԳՀ) սահմանված նպատակների,  Միավորված ազգերի կազմակերպության կայուն զարգացման նպատակների (ՄԱԿ ԿԶՆ) թիրախների ու միջազգային այլ հանձնառությունների հետ,</w:t>
      </w:r>
    </w:p>
    <w:p w14:paraId="6FF1F00B" w14:textId="5EE3C9F6" w:rsidR="0265BBEC" w:rsidRPr="00622D66" w:rsidRDefault="2D2A953A" w:rsidP="00B859FB">
      <w:pPr>
        <w:pStyle w:val="ListParagraph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Ենթարկվում</w:t>
      </w:r>
      <w:r w:rsidR="5D2900E8" w:rsidRPr="00622D66">
        <w:rPr>
          <w:rFonts w:ascii="GHEA Grapalat" w:eastAsia="GHEA Grapalat" w:hAnsi="GHEA Grapalat" w:cs="GHEA Grapalat"/>
          <w:color w:val="000000" w:themeColor="text1"/>
        </w:rPr>
        <w:t xml:space="preserve"> են խաչվող քաղաքականությունների՝ գենդերային, սոցիալական և կլիմայական հարցերի մեյնսթրիմինգ</w:t>
      </w:r>
      <w:r w:rsidR="2938E680" w:rsidRPr="00622D66">
        <w:rPr>
          <w:rFonts w:ascii="GHEA Grapalat" w:eastAsia="GHEA Grapalat" w:hAnsi="GHEA Grapalat" w:cs="GHEA Grapalat"/>
          <w:color w:val="000000" w:themeColor="text1"/>
        </w:rPr>
        <w:t>ի</w:t>
      </w:r>
      <w:r w:rsidR="5D2900E8" w:rsidRPr="00622D66">
        <w:rPr>
          <w:rFonts w:ascii="GHEA Grapalat" w:eastAsia="GHEA Grapalat" w:hAnsi="GHEA Grapalat" w:cs="GHEA Grapalat"/>
          <w:color w:val="000000" w:themeColor="text1"/>
        </w:rPr>
        <w:t>` համաձայն</w:t>
      </w:r>
      <w:r w:rsidR="0AA041AE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31EA713" w:rsidRPr="00622D66">
        <w:rPr>
          <w:rFonts w:ascii="GHEA Grapalat" w:eastAsia="GHEA Grapalat" w:hAnsi="GHEA Grapalat" w:cs="GHEA Grapalat"/>
          <w:color w:val="000000" w:themeColor="text1"/>
        </w:rPr>
        <w:t>փոխ</w:t>
      </w:r>
      <w:r w:rsidR="5D2900E8" w:rsidRPr="00622D66">
        <w:rPr>
          <w:rFonts w:ascii="GHEA Grapalat" w:eastAsia="GHEA Grapalat" w:hAnsi="GHEA Grapalat" w:cs="GHEA Grapalat"/>
          <w:color w:val="000000" w:themeColor="text1"/>
        </w:rPr>
        <w:t>վարչապետի կողմից հաստատված ուղեցույցների</w:t>
      </w:r>
      <w:r w:rsidR="5D2900E8" w:rsidRPr="00622D66">
        <w:rPr>
          <w:rFonts w:ascii="MS Gothic" w:eastAsia="MS Gothic" w:hAnsi="MS Gothic" w:cs="MS Gothic" w:hint="eastAsia"/>
          <w:color w:val="000000" w:themeColor="text1"/>
        </w:rPr>
        <w:t>․</w:t>
      </w:r>
    </w:p>
    <w:p w14:paraId="46DCAA59" w14:textId="3C550950" w:rsidR="0265BBEC" w:rsidRPr="00622D66" w:rsidRDefault="5D2900E8" w:rsidP="00B859FB">
      <w:pPr>
        <w:pStyle w:val="ListParagraph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Անհրաժեշտության դեպքում ներկառուցվում է սփյուռքի բաղադրիչը</w:t>
      </w:r>
      <w:r w:rsidR="0CB20474" w:rsidRPr="00622D66">
        <w:rPr>
          <w:rFonts w:ascii="GHEA Grapalat" w:eastAsia="GHEA Grapalat" w:hAnsi="GHEA Grapalat" w:cs="GHEA Grapalat"/>
          <w:color w:val="000000" w:themeColor="text1"/>
        </w:rPr>
        <w:t>,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և հնարավոր ուղղություններում անդրադարձ է կատարվում սփյուռքի ներառմանը:</w:t>
      </w:r>
    </w:p>
    <w:p w14:paraId="6E4180C4" w14:textId="099987E9" w:rsidR="00951517" w:rsidRPr="00622D66" w:rsidRDefault="4F6FE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B57950">
        <w:rPr>
          <w:rFonts w:ascii="GHEA Grapalat" w:eastAsia="GHEA Grapalat" w:hAnsi="GHEA Grapalat" w:cs="GHEA Grapalat"/>
          <w:color w:val="000000"/>
        </w:rPr>
        <w:t>Փոխվ</w:t>
      </w:r>
      <w:r w:rsidR="3B5D45D5" w:rsidRPr="00B57950">
        <w:rPr>
          <w:rFonts w:ascii="GHEA Grapalat" w:eastAsia="GHEA Grapalat" w:hAnsi="GHEA Grapalat" w:cs="GHEA Grapalat"/>
          <w:color w:val="000000"/>
        </w:rPr>
        <w:t xml:space="preserve">արչապետի որոշմամբ յուրաքանչյուր ռազմավարության համար սահմանվում են </w:t>
      </w:r>
      <w:r w:rsidR="1C0BF521" w:rsidRPr="00B57950">
        <w:rPr>
          <w:rFonts w:ascii="GHEA Grapalat" w:eastAsia="GHEA Grapalat" w:hAnsi="GHEA Grapalat" w:cs="GHEA Grapalat"/>
          <w:color w:val="000000"/>
        </w:rPr>
        <w:t xml:space="preserve">փոխվարչապետի </w:t>
      </w:r>
      <w:r w:rsidR="00873CCC">
        <w:rPr>
          <w:rFonts w:ascii="GHEA Grapalat" w:eastAsia="GHEA Grapalat" w:hAnsi="GHEA Grapalat" w:cs="GHEA Grapalat"/>
          <w:color w:val="000000"/>
        </w:rPr>
        <w:t>նախագահությամբ</w:t>
      </w:r>
      <w:r w:rsidR="1C0BF521" w:rsidRPr="00B57950">
        <w:rPr>
          <w:rFonts w:ascii="GHEA Grapalat" w:eastAsia="GHEA Grapalat" w:hAnsi="GHEA Grapalat" w:cs="GHEA Grapalat"/>
          <w:color w:val="000000"/>
        </w:rPr>
        <w:t xml:space="preserve"> </w:t>
      </w:r>
      <w:r w:rsidR="3B5D45D5" w:rsidRPr="00B57950">
        <w:rPr>
          <w:rFonts w:ascii="GHEA Grapalat" w:eastAsia="GHEA Grapalat" w:hAnsi="GHEA Grapalat" w:cs="GHEA Grapalat"/>
          <w:color w:val="000000"/>
        </w:rPr>
        <w:t xml:space="preserve">աշխատանքային խմբի (այսուհետ՝ Աշխատանքային խումբ) կազմը և աշխատակարգը։ </w:t>
      </w:r>
    </w:p>
    <w:p w14:paraId="14DBC527" w14:textId="77777777" w:rsidR="00B57950" w:rsidRPr="00B57950" w:rsidRDefault="2FC9F46F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bookmarkStart w:id="2" w:name="_heading=h.3dy6vkm"/>
      <w:bookmarkEnd w:id="2"/>
      <w:r w:rsidRPr="00B57950">
        <w:rPr>
          <w:rFonts w:ascii="GHEA Grapalat" w:eastAsia="GHEA Grapalat" w:hAnsi="GHEA Grapalat" w:cs="GHEA Grapalat"/>
          <w:color w:val="000000"/>
        </w:rPr>
        <w:t>Աշխատանքային խումբը</w:t>
      </w:r>
      <w:r w:rsidR="2AFA52B8" w:rsidRPr="00B57950">
        <w:rPr>
          <w:rFonts w:ascii="GHEA Grapalat" w:eastAsia="GHEA Grapalat" w:hAnsi="GHEA Grapalat" w:cs="GHEA Grapalat"/>
          <w:color w:val="000000"/>
        </w:rPr>
        <w:t xml:space="preserve"> պատասխանատու է փաստաթղթի մշակման</w:t>
      </w:r>
      <w:r w:rsidR="317C766D" w:rsidRPr="00B57950">
        <w:rPr>
          <w:rFonts w:ascii="GHEA Grapalat" w:eastAsia="GHEA Grapalat" w:hAnsi="GHEA Grapalat" w:cs="GHEA Grapalat"/>
          <w:color w:val="000000"/>
        </w:rPr>
        <w:t xml:space="preserve"> աշխատանքների</w:t>
      </w:r>
      <w:r w:rsidR="317C766D" w:rsidRPr="00622D66">
        <w:rPr>
          <w:rFonts w:ascii="GHEA Grapalat" w:eastAsia="GHEA Grapalat" w:hAnsi="GHEA Grapalat" w:cs="GHEA Grapalat"/>
          <w:color w:val="000000" w:themeColor="text1"/>
        </w:rPr>
        <w:t xml:space="preserve"> համակարգման</w:t>
      </w:r>
      <w:r w:rsidR="2AFA52B8" w:rsidRPr="00622D66">
        <w:rPr>
          <w:rFonts w:ascii="GHEA Grapalat" w:eastAsia="GHEA Grapalat" w:hAnsi="GHEA Grapalat" w:cs="GHEA Grapalat"/>
          <w:color w:val="000000" w:themeColor="text1"/>
        </w:rPr>
        <w:t xml:space="preserve">, </w:t>
      </w:r>
      <w:r w:rsidR="6B9F63BD" w:rsidRPr="00622D66">
        <w:rPr>
          <w:rFonts w:ascii="GHEA Grapalat" w:eastAsia="GHEA Grapalat" w:hAnsi="GHEA Grapalat" w:cs="GHEA Grapalat"/>
          <w:color w:val="000000" w:themeColor="text1"/>
        </w:rPr>
        <w:t>ընդունված փաստաթղթի կատարողականի քննարկման, գործընթացներում բազմաշահառու մասնակցությ</w:t>
      </w:r>
      <w:r w:rsidR="52E3BEBD" w:rsidRPr="00622D66">
        <w:rPr>
          <w:rFonts w:ascii="GHEA Grapalat" w:eastAsia="GHEA Grapalat" w:hAnsi="GHEA Grapalat" w:cs="GHEA Grapalat"/>
          <w:color w:val="000000" w:themeColor="text1"/>
        </w:rPr>
        <w:t>ան</w:t>
      </w:r>
      <w:r w:rsidR="6B9F63BD" w:rsidRPr="00622D66">
        <w:rPr>
          <w:rFonts w:ascii="GHEA Grapalat" w:eastAsia="GHEA Grapalat" w:hAnsi="GHEA Grapalat" w:cs="GHEA Grapalat"/>
          <w:color w:val="000000" w:themeColor="text1"/>
        </w:rPr>
        <w:t xml:space="preserve"> ապահով</w:t>
      </w:r>
      <w:r w:rsidR="79C99685" w:rsidRPr="00622D66">
        <w:rPr>
          <w:rFonts w:ascii="GHEA Grapalat" w:eastAsia="GHEA Grapalat" w:hAnsi="GHEA Grapalat" w:cs="GHEA Grapalat"/>
          <w:color w:val="000000" w:themeColor="text1"/>
        </w:rPr>
        <w:t>ման</w:t>
      </w:r>
      <w:r w:rsidR="6B9F63BD" w:rsidRPr="00622D66">
        <w:rPr>
          <w:rFonts w:ascii="GHEA Grapalat" w:eastAsia="GHEA Grapalat" w:hAnsi="GHEA Grapalat" w:cs="GHEA Grapalat"/>
          <w:color w:val="000000" w:themeColor="text1"/>
        </w:rPr>
        <w:t xml:space="preserve"> համար</w:t>
      </w:r>
      <w:r w:rsidR="017D136F" w:rsidRPr="00622D66">
        <w:rPr>
          <w:rFonts w:ascii="GHEA Grapalat" w:eastAsia="GHEA Grapalat" w:hAnsi="GHEA Grapalat" w:cs="GHEA Grapalat"/>
          <w:color w:val="000000" w:themeColor="text1"/>
        </w:rPr>
        <w:t>` ներառելով քաղաքացիական հասարակության, ակադեմիական ու փորձագիտական համայնքի ներկայացուցիչների</w:t>
      </w:r>
      <w:r w:rsidR="33BED413" w:rsidRPr="00622D66">
        <w:rPr>
          <w:rFonts w:ascii="GHEA Grapalat" w:eastAsia="GHEA Grapalat" w:hAnsi="GHEA Grapalat" w:cs="GHEA Grapalat"/>
          <w:color w:val="000000" w:themeColor="text1"/>
        </w:rPr>
        <w:t>` համաձայն  առկա իրավակարգավորումների</w:t>
      </w:r>
      <w:r w:rsidR="00B57950">
        <w:rPr>
          <w:rFonts w:ascii="GHEA Grapalat" w:eastAsia="GHEA Grapalat" w:hAnsi="GHEA Grapalat" w:cs="GHEA Grapalat"/>
          <w:color w:val="000000" w:themeColor="text1"/>
        </w:rPr>
        <w:t>:</w:t>
      </w:r>
    </w:p>
    <w:p w14:paraId="4C2BA91D" w14:textId="398F1D79" w:rsidR="00DD022E" w:rsidRPr="00622D66" w:rsidRDefault="00DD022E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bookmarkStart w:id="3" w:name="_heading=h.1t3h5sf"/>
      <w:bookmarkEnd w:id="3"/>
      <w:r w:rsidRPr="00622D66">
        <w:rPr>
          <w:rFonts w:ascii="GHEA Grapalat" w:eastAsia="GHEA Grapalat" w:hAnsi="GHEA Grapalat" w:cs="GHEA Grapalat"/>
          <w:color w:val="000000"/>
        </w:rPr>
        <w:t xml:space="preserve">Ռազմավարությունների մշակման գործընթացը </w:t>
      </w:r>
      <w:r w:rsidR="004E4415">
        <w:rPr>
          <w:rFonts w:ascii="GHEA Grapalat" w:eastAsia="GHEA Grapalat" w:hAnsi="GHEA Grapalat" w:cs="GHEA Grapalat"/>
          <w:color w:val="000000"/>
        </w:rPr>
        <w:t>բաղկացած</w:t>
      </w:r>
      <w:r w:rsidRPr="00622D66">
        <w:rPr>
          <w:rFonts w:ascii="GHEA Grapalat" w:eastAsia="GHEA Grapalat" w:hAnsi="GHEA Grapalat" w:cs="GHEA Grapalat"/>
          <w:color w:val="000000"/>
        </w:rPr>
        <w:t xml:space="preserve"> է հետևյալ փուլերից՝</w:t>
      </w:r>
    </w:p>
    <w:p w14:paraId="303D15CB" w14:textId="1C889E3C" w:rsidR="00951517" w:rsidRPr="00622D66" w:rsidRDefault="004E4415" w:rsidP="004E44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Իրավիճակի</w:t>
      </w:r>
      <w:r w:rsidR="008A0D96" w:rsidRPr="00622D66">
        <w:rPr>
          <w:rFonts w:ascii="GHEA Grapalat" w:eastAsia="GHEA Grapalat" w:hAnsi="GHEA Grapalat" w:cs="GHEA Grapalat"/>
          <w:color w:val="000000"/>
        </w:rPr>
        <w:t xml:space="preserve"> վերլուծություն</w:t>
      </w:r>
      <w:r w:rsidR="008A0D96" w:rsidRPr="00622D66">
        <w:rPr>
          <w:rFonts w:ascii="MS Gothic" w:eastAsia="MS Gothic" w:hAnsi="MS Gothic" w:cs="MS Gothic" w:hint="eastAsia"/>
          <w:color w:val="000000"/>
        </w:rPr>
        <w:t>․</w:t>
      </w:r>
    </w:p>
    <w:p w14:paraId="3279E4F0" w14:textId="77777777" w:rsidR="00951517" w:rsidRPr="00622D66" w:rsidRDefault="008A0D96" w:rsidP="004E44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Գերակայությունների որոշում</w:t>
      </w:r>
      <w:r w:rsidRPr="00622D66">
        <w:rPr>
          <w:rFonts w:ascii="MS Gothic" w:eastAsia="MS Gothic" w:hAnsi="MS Gothic" w:cs="MS Gothic" w:hint="eastAsia"/>
          <w:color w:val="000000"/>
        </w:rPr>
        <w:t>․</w:t>
      </w:r>
    </w:p>
    <w:p w14:paraId="09509D03" w14:textId="77777777" w:rsidR="00951517" w:rsidRPr="00622D66" w:rsidRDefault="008A0D96" w:rsidP="004E44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Նպատակների սահմանում</w:t>
      </w:r>
      <w:r w:rsidRPr="00622D66">
        <w:rPr>
          <w:rFonts w:ascii="MS Gothic" w:eastAsia="MS Gothic" w:hAnsi="MS Gothic" w:cs="MS Gothic" w:hint="eastAsia"/>
          <w:color w:val="000000"/>
        </w:rPr>
        <w:t>․</w:t>
      </w:r>
    </w:p>
    <w:p w14:paraId="74A43D0D" w14:textId="77777777" w:rsidR="00951517" w:rsidRPr="00622D66" w:rsidRDefault="008A0D96" w:rsidP="004E44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Թիրախների և ցուցանիշների ընտրություն</w:t>
      </w:r>
      <w:r w:rsidRPr="00622D66">
        <w:rPr>
          <w:rFonts w:ascii="MS Gothic" w:eastAsia="MS Gothic" w:hAnsi="MS Gothic" w:cs="MS Gothic" w:hint="eastAsia"/>
          <w:color w:val="000000"/>
        </w:rPr>
        <w:t>․</w:t>
      </w:r>
    </w:p>
    <w:p w14:paraId="5BC70811" w14:textId="77777777" w:rsidR="00951517" w:rsidRPr="00622D66" w:rsidRDefault="008A0D96" w:rsidP="004E44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Միջոցառումների նախագծում</w:t>
      </w:r>
      <w:r w:rsidRPr="00622D66">
        <w:rPr>
          <w:rFonts w:ascii="MS Gothic" w:eastAsia="MS Gothic" w:hAnsi="MS Gothic" w:cs="MS Gothic" w:hint="eastAsia"/>
          <w:color w:val="000000"/>
        </w:rPr>
        <w:t>․</w:t>
      </w:r>
    </w:p>
    <w:p w14:paraId="7D8D6730" w14:textId="77777777" w:rsidR="00951517" w:rsidRPr="00622D66" w:rsidRDefault="008A0D96" w:rsidP="004E44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Մշտադիտարկման և գնահատման համակարգի կառուցում.</w:t>
      </w:r>
    </w:p>
    <w:p w14:paraId="34BC95AC" w14:textId="2DEAF9F3" w:rsidR="00951517" w:rsidRPr="00622D66" w:rsidRDefault="3B5D45D5" w:rsidP="004E44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Ռիսկերի </w:t>
      </w:r>
      <w:r w:rsidR="503D20A5" w:rsidRPr="00622D66">
        <w:rPr>
          <w:rFonts w:ascii="GHEA Grapalat" w:eastAsia="GHEA Grapalat" w:hAnsi="GHEA Grapalat" w:cs="GHEA Grapalat"/>
          <w:color w:val="000000" w:themeColor="text1"/>
        </w:rPr>
        <w:t xml:space="preserve"> վերլուծություն</w:t>
      </w:r>
      <w:r w:rsidR="278D3C35" w:rsidRPr="00622D66">
        <w:rPr>
          <w:rFonts w:ascii="GHEA Grapalat" w:eastAsia="GHEA Grapalat" w:hAnsi="GHEA Grapalat" w:cs="GHEA Grapalat"/>
          <w:color w:val="000000" w:themeColor="text1"/>
        </w:rPr>
        <w:t xml:space="preserve"> և </w:t>
      </w:r>
      <w:r w:rsidR="2F216615" w:rsidRPr="00622D66">
        <w:rPr>
          <w:rFonts w:ascii="GHEA Grapalat" w:eastAsia="GHEA Grapalat" w:hAnsi="GHEA Grapalat" w:cs="GHEA Grapalat"/>
          <w:color w:val="000000" w:themeColor="text1"/>
        </w:rPr>
        <w:t xml:space="preserve">դրանց </w:t>
      </w:r>
      <w:r w:rsidR="620E7BAF" w:rsidRPr="00622D66">
        <w:rPr>
          <w:rFonts w:ascii="GHEA Grapalat" w:eastAsia="GHEA Grapalat" w:hAnsi="GHEA Grapalat" w:cs="GHEA Grapalat"/>
          <w:color w:val="000000" w:themeColor="text1"/>
        </w:rPr>
        <w:t>կառավարման միջոցառումների սահմանում</w:t>
      </w:r>
      <w:r w:rsidRPr="00622D66">
        <w:rPr>
          <w:rFonts w:ascii="GHEA Grapalat" w:eastAsia="GHEA Grapalat" w:hAnsi="GHEA Grapalat" w:cs="GHEA Grapalat"/>
          <w:color w:val="000000" w:themeColor="text1"/>
        </w:rPr>
        <w:t>, և</w:t>
      </w:r>
    </w:p>
    <w:p w14:paraId="41C6BD6D" w14:textId="2D8A6654" w:rsidR="00951517" w:rsidRPr="00622D66" w:rsidRDefault="3B5D45D5" w:rsidP="004E44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lastRenderedPageBreak/>
        <w:t>Ծախսերի նախահաշ</w:t>
      </w:r>
      <w:r w:rsidR="503D20A5" w:rsidRPr="00622D66">
        <w:rPr>
          <w:rFonts w:ascii="GHEA Grapalat" w:eastAsia="GHEA Grapalat" w:hAnsi="GHEA Grapalat" w:cs="GHEA Grapalat"/>
          <w:color w:val="000000" w:themeColor="text1"/>
        </w:rPr>
        <w:t>վի կազմում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։ </w:t>
      </w:r>
    </w:p>
    <w:p w14:paraId="0E9035A3" w14:textId="47E74002" w:rsidR="4CA070AA" w:rsidRPr="00622D66" w:rsidRDefault="4CA070AA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Յուրաքանչյուր փուլի մանրամասն նկարագիրը, կիրառվող մեթոդներն ու գործիքները սահմանվում են </w:t>
      </w:r>
      <w:r w:rsidR="3CB0F5A5" w:rsidRPr="00622D66">
        <w:rPr>
          <w:rFonts w:ascii="GHEA Grapalat" w:eastAsia="GHEA Grapalat" w:hAnsi="GHEA Grapalat" w:cs="GHEA Grapalat"/>
          <w:color w:val="000000" w:themeColor="text1"/>
        </w:rPr>
        <w:t xml:space="preserve">փոխվարչապետի </w:t>
      </w:r>
      <w:r w:rsidR="25CAE6DB" w:rsidRPr="00622D66">
        <w:rPr>
          <w:rFonts w:ascii="GHEA Grapalat" w:eastAsia="GHEA Grapalat" w:hAnsi="GHEA Grapalat" w:cs="GHEA Grapalat"/>
          <w:color w:val="000000" w:themeColor="text1"/>
        </w:rPr>
        <w:t xml:space="preserve">որոշմամբ հաստատված </w:t>
      </w:r>
      <w:r w:rsidR="3CB0F5A5" w:rsidRPr="00622D66">
        <w:rPr>
          <w:rFonts w:ascii="GHEA Grapalat" w:eastAsia="GHEA Grapalat" w:hAnsi="GHEA Grapalat" w:cs="GHEA Grapalat"/>
          <w:color w:val="000000" w:themeColor="text1"/>
        </w:rPr>
        <w:t xml:space="preserve">մեթոդական </w:t>
      </w:r>
      <w:r w:rsidR="00434264">
        <w:rPr>
          <w:rFonts w:ascii="GHEA Grapalat" w:eastAsia="GHEA Grapalat" w:hAnsi="GHEA Grapalat" w:cs="GHEA Grapalat"/>
          <w:color w:val="000000" w:themeColor="text1"/>
        </w:rPr>
        <w:t>ուղեցույցներով</w:t>
      </w:r>
      <w:r w:rsidR="3CB0F5A5" w:rsidRPr="00622D66">
        <w:rPr>
          <w:rFonts w:ascii="GHEA Grapalat" w:eastAsia="GHEA Grapalat" w:hAnsi="GHEA Grapalat" w:cs="GHEA Grapalat"/>
          <w:color w:val="000000" w:themeColor="text1"/>
        </w:rPr>
        <w:t>:</w:t>
      </w:r>
    </w:p>
    <w:p w14:paraId="40B5A8A4" w14:textId="0DCBF93F" w:rsidR="00951517" w:rsidRPr="00B57950" w:rsidRDefault="00434264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>
        <w:rPr>
          <w:rFonts w:ascii="GHEA Grapalat" w:eastAsia="GHEA Grapalat" w:hAnsi="GHEA Grapalat" w:cs="GHEA Grapalat"/>
          <w:color w:val="000000" w:themeColor="text1"/>
        </w:rPr>
        <w:t>Իրավիճակի</w:t>
      </w:r>
      <w:r w:rsidR="36EA80E7" w:rsidRPr="00622D66">
        <w:rPr>
          <w:rFonts w:ascii="GHEA Grapalat" w:eastAsia="GHEA Grapalat" w:hAnsi="GHEA Grapalat" w:cs="GHEA Grapalat"/>
          <w:color w:val="000000" w:themeColor="text1"/>
        </w:rPr>
        <w:t xml:space="preserve"> վերլուծության փուլում առնվազն իրականացվում է ռազմավարությունների ծածկույթում առկա ուղղությունների մանրամասն </w:t>
      </w:r>
      <w:r>
        <w:rPr>
          <w:rFonts w:ascii="GHEA Grapalat" w:eastAsia="GHEA Grapalat" w:hAnsi="GHEA Grapalat" w:cs="GHEA Grapalat"/>
          <w:color w:val="000000" w:themeColor="text1"/>
        </w:rPr>
        <w:t>ուսումնասիրություն</w:t>
      </w:r>
      <w:r w:rsidR="36EA80E7" w:rsidRPr="00622D66">
        <w:rPr>
          <w:rFonts w:ascii="GHEA Grapalat" w:eastAsia="GHEA Grapalat" w:hAnsi="GHEA Grapalat" w:cs="GHEA Grapalat"/>
          <w:color w:val="000000" w:themeColor="text1"/>
        </w:rPr>
        <w:t>: Ըստ անհրաժեշտության՝ սահմանվում են զարգացման զրոյական ու հնարավոր սցենարներ:</w:t>
      </w:r>
    </w:p>
    <w:p w14:paraId="5A841DAB" w14:textId="500DB170" w:rsidR="001F67C8" w:rsidRPr="00B57950" w:rsidRDefault="008A0D96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Գերակայությունների որոշման փուլում սահմանվում են </w:t>
      </w:r>
      <w:r w:rsidR="7C818901" w:rsidRPr="00622D66">
        <w:rPr>
          <w:rFonts w:ascii="GHEA Grapalat" w:eastAsia="GHEA Grapalat" w:hAnsi="GHEA Grapalat" w:cs="GHEA Grapalat"/>
          <w:color w:val="000000" w:themeColor="text1"/>
        </w:rPr>
        <w:t xml:space="preserve">փաստաթղթի բովանդակային ու ժամանակային շրջանակն ու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ոլորտի խնդիրների և նպատակների գերակայությունները՝ ելնելով դրանց հրատապությունից, կարևորությունից </w:t>
      </w:r>
      <w:r w:rsidR="67B19F6E" w:rsidRPr="00622D66">
        <w:rPr>
          <w:rFonts w:ascii="GHEA Grapalat" w:eastAsia="GHEA Grapalat" w:hAnsi="GHEA Grapalat" w:cs="GHEA Grapalat"/>
          <w:color w:val="000000" w:themeColor="text1"/>
        </w:rPr>
        <w:t>և (</w:t>
      </w:r>
      <w:r w:rsidRPr="00622D66">
        <w:rPr>
          <w:rFonts w:ascii="GHEA Grapalat" w:eastAsia="GHEA Grapalat" w:hAnsi="GHEA Grapalat" w:cs="GHEA Grapalat"/>
          <w:color w:val="000000" w:themeColor="text1"/>
        </w:rPr>
        <w:t>կամ</w:t>
      </w:r>
      <w:r w:rsidR="52EAB5BF" w:rsidRPr="00622D66">
        <w:rPr>
          <w:rFonts w:ascii="GHEA Grapalat" w:eastAsia="GHEA Grapalat" w:hAnsi="GHEA Grapalat" w:cs="GHEA Grapalat"/>
          <w:color w:val="000000" w:themeColor="text1"/>
        </w:rPr>
        <w:t>)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մասշտաբից</w:t>
      </w:r>
      <w:r w:rsidR="2C4B5E22" w:rsidRPr="00622D66">
        <w:rPr>
          <w:rFonts w:ascii="GHEA Grapalat" w:eastAsia="GHEA Grapalat" w:hAnsi="GHEA Grapalat" w:cs="GHEA Grapalat"/>
          <w:color w:val="000000" w:themeColor="text1"/>
        </w:rPr>
        <w:t>: Սահմանված գերակայություններն իրենց անմիջական արտացոլումը պետք է գտնեն ծախսերի նախահաշվում:</w:t>
      </w:r>
      <w:r w:rsidR="00B41845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</w:p>
    <w:p w14:paraId="31BA1730" w14:textId="56771473" w:rsidR="00951517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Նպատակների սահմանման փուլում, համաձայն որոշված գերակայությունների, բազմաշահառու ու բազմամակարդակ քննարկումների արդյունքում նույնականացվում են սահմանված խնդիրների լուծմանն ու իրավիճակի բարելավմանն ուղղված</w:t>
      </w:r>
      <w:r w:rsidR="2A78EBC1" w:rsidRPr="00622D66">
        <w:rPr>
          <w:rFonts w:ascii="GHEA Grapalat" w:eastAsia="GHEA Grapalat" w:hAnsi="GHEA Grapalat" w:cs="GHEA Grapalat"/>
          <w:color w:val="000000" w:themeColor="text1"/>
        </w:rPr>
        <w:t>, սահմանափակ թվով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նպատակները</w:t>
      </w:r>
      <w:r w:rsidR="2D33B48A" w:rsidRPr="00622D66">
        <w:rPr>
          <w:rFonts w:ascii="GHEA Grapalat" w:eastAsia="GHEA Grapalat" w:hAnsi="GHEA Grapalat" w:cs="GHEA Grapalat"/>
          <w:color w:val="000000" w:themeColor="text1"/>
        </w:rPr>
        <w:t>: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2007D717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</w:p>
    <w:p w14:paraId="7430701A" w14:textId="2CC5105D" w:rsidR="00C0143F" w:rsidRPr="00622D66" w:rsidRDefault="46D8897A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Թ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>իրախների և ցուցանիշների ընտրության փուլ</w:t>
      </w:r>
      <w:r w:rsidR="7DE4567B" w:rsidRPr="00622D66">
        <w:rPr>
          <w:rFonts w:ascii="GHEA Grapalat" w:eastAsia="GHEA Grapalat" w:hAnsi="GHEA Grapalat" w:cs="GHEA Grapalat"/>
          <w:color w:val="000000" w:themeColor="text1"/>
        </w:rPr>
        <w:t>ում առանձնացվում են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 սահմանափակ թվով ցուցանիշներ։ Ցուցանիշի մակարդակը կախված է ռազմավարական պլանավորման փաստաթղթի տեսակից: Տրամադրվում են ցուցանիշների ելակետային և  թիրախային արժեքները՝ համաձայն Ձև N 1-ի</w:t>
      </w:r>
      <w:r w:rsidR="743DE187" w:rsidRPr="00622D66">
        <w:rPr>
          <w:rFonts w:ascii="GHEA Grapalat" w:eastAsia="GHEA Grapalat" w:hAnsi="GHEA Grapalat" w:cs="GHEA Grapalat"/>
          <w:color w:val="000000" w:themeColor="text1"/>
        </w:rPr>
        <w:t>:</w:t>
      </w:r>
    </w:p>
    <w:p w14:paraId="06EA4100" w14:textId="7AD2978A" w:rsidR="00C0143F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Նպատակներն ու վերջիններիս չափողականությունն ապահովող ցուցանիշների համակարգը միասին կազմում են արդյունքային շրջանակը՝ համաձայն Ձև N 1-ով սահմանված ձևանմուշի: </w:t>
      </w:r>
    </w:p>
    <w:p w14:paraId="7DFF52AA" w14:textId="4E872E69" w:rsidR="00951517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Միջոցառումների նախագծման փուլում </w:t>
      </w:r>
      <w:r w:rsidR="3543A29C" w:rsidRPr="00622D66">
        <w:rPr>
          <w:rFonts w:ascii="GHEA Grapalat" w:eastAsia="GHEA Grapalat" w:hAnsi="GHEA Grapalat" w:cs="GHEA Grapalat"/>
          <w:color w:val="000000" w:themeColor="text1"/>
        </w:rPr>
        <w:t xml:space="preserve">կազմվում </w:t>
      </w:r>
      <w:r w:rsidRPr="00622D66">
        <w:rPr>
          <w:rFonts w:ascii="GHEA Grapalat" w:eastAsia="GHEA Grapalat" w:hAnsi="GHEA Grapalat" w:cs="GHEA Grapalat"/>
          <w:color w:val="000000" w:themeColor="text1"/>
        </w:rPr>
        <w:t>է միջոցառումների ծրագիր</w:t>
      </w:r>
      <w:r w:rsidR="5F80B187" w:rsidRPr="00622D66">
        <w:rPr>
          <w:rFonts w:ascii="GHEA Grapalat" w:eastAsia="GHEA Grapalat" w:hAnsi="GHEA Grapalat" w:cs="GHEA Grapalat"/>
          <w:color w:val="000000" w:themeColor="text1"/>
        </w:rPr>
        <w:t>ը</w:t>
      </w:r>
      <w:r w:rsidRPr="00622D66">
        <w:rPr>
          <w:rFonts w:ascii="GHEA Grapalat" w:eastAsia="GHEA Grapalat" w:hAnsi="GHEA Grapalat" w:cs="GHEA Grapalat"/>
          <w:color w:val="000000" w:themeColor="text1"/>
        </w:rPr>
        <w:t>, որն ուղղված է նպատակների թիրախային ցուցանիշներին հասնելուն։  Միջոցառումների ծրագիրը մշակվում է՝ համաձայն Ձև N 1-ով սահմանված ձևանմուշի՝ հստակ սահմանելով պատասխանատու ու համակատարող մարմինների շրջանակը</w:t>
      </w:r>
      <w:r w:rsidR="47B73DE6" w:rsidRPr="00622D66">
        <w:rPr>
          <w:rFonts w:ascii="GHEA Grapalat" w:eastAsia="GHEA Grapalat" w:hAnsi="GHEA Grapalat" w:cs="GHEA Grapalat"/>
          <w:color w:val="000000" w:themeColor="text1"/>
        </w:rPr>
        <w:t xml:space="preserve"> և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 վերջնաժամկետը:</w:t>
      </w:r>
      <w:r w:rsidR="2A76B7EB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2D9A40C4" w:rsidRPr="00622D66">
        <w:rPr>
          <w:rFonts w:ascii="GHEA Grapalat" w:eastAsia="GHEA Grapalat" w:hAnsi="GHEA Grapalat" w:cs="GHEA Grapalat"/>
          <w:color w:val="000000" w:themeColor="text1"/>
        </w:rPr>
        <w:t xml:space="preserve">Միջոցառումների ծրագիրն ընդգրկում է ռազմավարության ողջ ծածկույթը` առավել մանրամասն ներկայացնելով առաջիկա 3 </w:t>
      </w:r>
      <w:r w:rsidR="6770E5E3" w:rsidRPr="00622D66">
        <w:rPr>
          <w:rFonts w:ascii="GHEA Grapalat" w:eastAsia="GHEA Grapalat" w:hAnsi="GHEA Grapalat" w:cs="GHEA Grapalat"/>
          <w:color w:val="000000" w:themeColor="text1"/>
        </w:rPr>
        <w:t>տարիների</w:t>
      </w:r>
      <w:r w:rsidR="2D9A40C4" w:rsidRPr="00622D66">
        <w:rPr>
          <w:rFonts w:ascii="GHEA Grapalat" w:eastAsia="GHEA Grapalat" w:hAnsi="GHEA Grapalat" w:cs="GHEA Grapalat"/>
          <w:color w:val="000000" w:themeColor="text1"/>
        </w:rPr>
        <w:t xml:space="preserve"> միջոցառումները, որ</w:t>
      </w:r>
      <w:r w:rsidR="1E0DAFE1" w:rsidRPr="00622D66">
        <w:rPr>
          <w:rFonts w:ascii="GHEA Grapalat" w:eastAsia="GHEA Grapalat" w:hAnsi="GHEA Grapalat" w:cs="GHEA Grapalat"/>
          <w:color w:val="000000" w:themeColor="text1"/>
        </w:rPr>
        <w:t>ոնք</w:t>
      </w:r>
      <w:r w:rsidR="2D9A40C4" w:rsidRPr="00622D66">
        <w:rPr>
          <w:rFonts w:ascii="GHEA Grapalat" w:eastAsia="GHEA Grapalat" w:hAnsi="GHEA Grapalat" w:cs="GHEA Grapalat"/>
          <w:color w:val="000000" w:themeColor="text1"/>
        </w:rPr>
        <w:t xml:space="preserve"> յուրաքանչյուր տարի թարմացվում </w:t>
      </w:r>
      <w:r w:rsidR="27B792E3" w:rsidRPr="00622D66">
        <w:rPr>
          <w:rFonts w:ascii="GHEA Grapalat" w:eastAsia="GHEA Grapalat" w:hAnsi="GHEA Grapalat" w:cs="GHEA Grapalat"/>
          <w:color w:val="000000" w:themeColor="text1"/>
        </w:rPr>
        <w:t>են</w:t>
      </w:r>
      <w:r w:rsidR="2D9A40C4" w:rsidRPr="00622D66">
        <w:rPr>
          <w:rFonts w:ascii="GHEA Grapalat" w:eastAsia="GHEA Grapalat" w:hAnsi="GHEA Grapalat" w:cs="GHEA Grapalat"/>
          <w:color w:val="000000" w:themeColor="text1"/>
        </w:rPr>
        <w:t xml:space="preserve"> հաջորդ երեք տարիների համար՝ համապատասխանելով ՄԺԾԾ-ի շրջափուլին։</w:t>
      </w:r>
    </w:p>
    <w:p w14:paraId="47134B87" w14:textId="330C446B" w:rsidR="00951517" w:rsidRPr="00622D66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Միջոցառումները նախագծելիս պետք է առաջնորդվել «թվային՝ ըստ նախագծման» սկզբունքով</w:t>
      </w:r>
      <w:r w:rsidR="71BD5CDB" w:rsidRPr="00622D66">
        <w:rPr>
          <w:rFonts w:ascii="GHEA Grapalat" w:eastAsia="GHEA Grapalat" w:hAnsi="GHEA Grapalat" w:cs="GHEA Grapalat"/>
          <w:color w:val="000000" w:themeColor="text1"/>
        </w:rPr>
        <w:t>` առաջնահերթություն տալով ծառայությունների ու համակարգերի թվային լուծումներին</w:t>
      </w:r>
      <w:r w:rsidR="004C02C5" w:rsidRPr="00622D66">
        <w:rPr>
          <w:rFonts w:ascii="GHEA Grapalat" w:eastAsia="GHEA Grapalat" w:hAnsi="GHEA Grapalat" w:cs="GHEA Grapalat"/>
          <w:color w:val="000000" w:themeColor="text1"/>
        </w:rPr>
        <w:t>։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</w:p>
    <w:p w14:paraId="429D93DF" w14:textId="43E7E519" w:rsidR="0844A3B4" w:rsidRPr="00622D66" w:rsidRDefault="00304722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bookmarkStart w:id="4" w:name="_heading=h.4d34og8"/>
      <w:bookmarkEnd w:id="4"/>
      <w:r w:rsidRPr="00B57950">
        <w:rPr>
          <w:rFonts w:ascii="GHEA Grapalat" w:eastAsia="GHEA Grapalat" w:hAnsi="GHEA Grapalat" w:cs="GHEA Grapalat"/>
          <w:color w:val="000000" w:themeColor="text1"/>
        </w:rPr>
        <w:t>Մշտադիտարկման և գնահատման համակարգի նախագծման գործընթացում  սահման</w:t>
      </w:r>
      <w:r w:rsidR="2261D83D" w:rsidRPr="00B57950">
        <w:rPr>
          <w:rFonts w:ascii="GHEA Grapalat" w:eastAsia="GHEA Grapalat" w:hAnsi="GHEA Grapalat" w:cs="GHEA Grapalat"/>
          <w:color w:val="000000" w:themeColor="text1"/>
        </w:rPr>
        <w:t>վում են</w:t>
      </w:r>
      <w:r w:rsidRPr="00B57950">
        <w:rPr>
          <w:rFonts w:ascii="GHEA Grapalat" w:eastAsia="GHEA Grapalat" w:hAnsi="GHEA Grapalat" w:cs="GHEA Grapalat"/>
          <w:color w:val="000000" w:themeColor="text1"/>
        </w:rPr>
        <w:t xml:space="preserve"> տվյալների </w:t>
      </w:r>
      <w:r w:rsidR="17AB6306" w:rsidRPr="00B57950">
        <w:rPr>
          <w:rFonts w:ascii="GHEA Grapalat" w:eastAsia="GHEA Grapalat" w:hAnsi="GHEA Grapalat" w:cs="GHEA Grapalat"/>
          <w:color w:val="000000" w:themeColor="text1"/>
        </w:rPr>
        <w:t>անձնագրերը</w:t>
      </w:r>
      <w:r w:rsidR="612213BA" w:rsidRPr="00B57950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67B59D0E" w:rsidRPr="00B57950">
        <w:rPr>
          <w:rFonts w:ascii="GHEA Grapalat" w:eastAsia="GHEA Grapalat" w:hAnsi="GHEA Grapalat" w:cs="GHEA Grapalat"/>
          <w:color w:val="000000" w:themeColor="text1"/>
        </w:rPr>
        <w:t>և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հաշվետվությունների կազմման, ներկայացման և հրապարակման </w:t>
      </w:r>
      <w:r w:rsidR="62353481" w:rsidRPr="00622D66">
        <w:rPr>
          <w:rFonts w:ascii="GHEA Grapalat" w:eastAsia="GHEA Grapalat" w:hAnsi="GHEA Grapalat" w:cs="GHEA Grapalat"/>
          <w:color w:val="000000" w:themeColor="text1"/>
        </w:rPr>
        <w:t>ընթացակարգեր</w:t>
      </w:r>
      <w:r w:rsidR="7967B7AE" w:rsidRPr="00622D66">
        <w:rPr>
          <w:rFonts w:ascii="GHEA Grapalat" w:eastAsia="GHEA Grapalat" w:hAnsi="GHEA Grapalat" w:cs="GHEA Grapalat"/>
          <w:color w:val="000000" w:themeColor="text1"/>
        </w:rPr>
        <w:t>ը:</w:t>
      </w:r>
    </w:p>
    <w:p w14:paraId="7484771F" w14:textId="2CEAF56A" w:rsidR="3AC642D0" w:rsidRPr="00B57950" w:rsidRDefault="3AC642D0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B57950">
        <w:rPr>
          <w:rFonts w:ascii="GHEA Grapalat" w:eastAsia="GHEA Grapalat" w:hAnsi="GHEA Grapalat" w:cs="GHEA Grapalat"/>
          <w:color w:val="000000" w:themeColor="text1"/>
        </w:rPr>
        <w:t xml:space="preserve">Ռիսկերի վերլուծության և կառավարման փուլում նույնականացվում են ռազմավարության իրականացման հատկորոշված ռիսկերը, դրանց հնարավոր </w:t>
      </w:r>
      <w:r w:rsidRPr="00B57950">
        <w:rPr>
          <w:rFonts w:ascii="GHEA Grapalat" w:eastAsia="GHEA Grapalat" w:hAnsi="GHEA Grapalat" w:cs="GHEA Grapalat"/>
          <w:color w:val="000000" w:themeColor="text1"/>
        </w:rPr>
        <w:lastRenderedPageBreak/>
        <w:t>ազդեցության գնահատականը, մեղմացման միջոցառումները և յուրաքանչյուր ռիսկի կառավարման համար պատասխանատու մարմինը։</w:t>
      </w:r>
    </w:p>
    <w:p w14:paraId="641C6430" w14:textId="77777777" w:rsidR="004A34F7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B57950">
        <w:rPr>
          <w:rFonts w:ascii="GHEA Grapalat" w:eastAsia="GHEA Grapalat" w:hAnsi="GHEA Grapalat" w:cs="GHEA Grapalat"/>
          <w:color w:val="000000" w:themeColor="text1"/>
        </w:rPr>
        <w:t xml:space="preserve">Ծախսերի նախահաշիվը կազմվում է վերջնական փուլում՝ հիմնված բոլոր նախորդող փուլերի արդյունքների վրա և օգտվելով միջնաժամկետ և երկարաժամկետ հարկաբյուջետային կանխատեսումներից։ Ծախսային գնահատականները </w:t>
      </w:r>
      <w:r w:rsidR="52F462EC" w:rsidRPr="00B57950">
        <w:rPr>
          <w:rFonts w:ascii="GHEA Grapalat" w:eastAsia="GHEA Grapalat" w:hAnsi="GHEA Grapalat" w:cs="GHEA Grapalat"/>
          <w:color w:val="000000" w:themeColor="text1"/>
        </w:rPr>
        <w:t>ընդգրկում են</w:t>
      </w:r>
      <w:r w:rsidRPr="00B57950">
        <w:rPr>
          <w:rFonts w:ascii="GHEA Grapalat" w:eastAsia="GHEA Grapalat" w:hAnsi="GHEA Grapalat" w:cs="GHEA Grapalat"/>
          <w:color w:val="000000" w:themeColor="text1"/>
        </w:rPr>
        <w:t xml:space="preserve"> ռազմավարություններով սահմանված ողջ ժամանակահատվածը, բոլոր նպատակներն ու ծրագրերը, դրանց իրականացման հետ կապված բոլոր ծախսերը (ընթացիկ և կապիտալ բնույթի):</w:t>
      </w:r>
      <w:r w:rsidR="3C83D793" w:rsidRPr="00B57950">
        <w:rPr>
          <w:rFonts w:ascii="GHEA Grapalat" w:eastAsia="GHEA Grapalat" w:hAnsi="GHEA Grapalat" w:cs="GHEA Grapalat"/>
          <w:color w:val="000000" w:themeColor="text1"/>
        </w:rPr>
        <w:t xml:space="preserve"> Առավել մանրամասն ներկայացվում են առաջիկա 3 տարիների միջոցառումները, որոնք յուրաքանչյուր տարի թարմացվում են հաջորդ երեք տարիների համար՝ համապատասխանելով ՄԺԾԾ-ի շրջափուլին։ </w:t>
      </w:r>
      <w:r w:rsidRPr="00B57950">
        <w:rPr>
          <w:rFonts w:ascii="GHEA Grapalat" w:eastAsia="GHEA Grapalat" w:hAnsi="GHEA Grapalat" w:cs="GHEA Grapalat"/>
          <w:color w:val="000000" w:themeColor="text1"/>
        </w:rPr>
        <w:t xml:space="preserve"> Ծախսերի նախահաշվի հիման վրա մշակվում է փաստաթղթի ծախսային շրջանակը, որի ձևանմուշը սահմանված է Ձև N 1-ով:</w:t>
      </w:r>
      <w:bookmarkStart w:id="5" w:name="_heading=h.2s8eyo1"/>
      <w:bookmarkEnd w:id="5"/>
    </w:p>
    <w:p w14:paraId="163AC717" w14:textId="1DD66491" w:rsidR="5C9B243C" w:rsidRPr="00622D66" w:rsidRDefault="5C9B243C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Ռազմավարական կառավարման գործընթացին օժանդակելու նպատակով ՀՀ ֆինանսների նախարարության կողմից մշակվում է երկարաժամկետ մակրոտնտեսական կանխատեսման օժանդակ աշխատանքային փաստաթուղթ (այսուհետ՝ Կանխատեսում), որն ընդգրկում է 7 տարվա ժամանակահատված։</w:t>
      </w:r>
      <w:r w:rsidR="00CB0EB0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Pr="00622D66">
        <w:rPr>
          <w:rFonts w:ascii="GHEA Grapalat" w:eastAsia="GHEA Grapalat" w:hAnsi="GHEA Grapalat" w:cs="GHEA Grapalat"/>
          <w:color w:val="000000" w:themeColor="text1"/>
        </w:rPr>
        <w:t>Այն ենթակա չէ հաստատման, արտացոլում է ֆիսկալ սահմանափակումները  և օգտագործվում է գերակայությունների սահմանման նպատակով։ Կանխատեսումը վերանայվում է յուրաքանչյուր ՄԺԾԾ-ի մշակման հետ համընթաց։ Կանխատեսման վերջին գործող տարբերակ է համարվում տվյալ տարվա ՄԺԾԾ-ի քննարկումներում ներկայացվածը։</w:t>
      </w:r>
    </w:p>
    <w:p w14:paraId="1EACE3D2" w14:textId="4131C0C9" w:rsidR="00951517" w:rsidRPr="00622D66" w:rsidRDefault="008A0D96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Ռազմավարությունները ներառում են առնվազն հետևյալ բաժինները</w:t>
      </w:r>
      <w:r w:rsidRPr="00622D66">
        <w:rPr>
          <w:rFonts w:ascii="MS Gothic" w:eastAsia="MS Gothic" w:hAnsi="MS Gothic" w:cs="MS Gothic" w:hint="eastAsia"/>
          <w:color w:val="000000"/>
        </w:rPr>
        <w:t>․</w:t>
      </w:r>
      <w:r w:rsidRPr="00622D66">
        <w:rPr>
          <w:rFonts w:ascii="GHEA Grapalat" w:eastAsia="GHEA Grapalat" w:hAnsi="GHEA Grapalat" w:cs="GHEA Grapalat"/>
          <w:color w:val="000000"/>
        </w:rPr>
        <w:t xml:space="preserve"> </w:t>
      </w:r>
    </w:p>
    <w:p w14:paraId="69ACBBB7" w14:textId="3ECB8AB7" w:rsidR="00951517" w:rsidRPr="00622D66" w:rsidRDefault="008A0D96" w:rsidP="00CB0EB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Իրավիճակի վերլուծություն</w:t>
      </w:r>
      <w:r w:rsidRPr="00622D66">
        <w:rPr>
          <w:rFonts w:ascii="MS Gothic" w:eastAsia="MS Gothic" w:hAnsi="MS Gothic" w:cs="MS Gothic" w:hint="eastAsia"/>
          <w:color w:val="000000"/>
        </w:rPr>
        <w:t>․</w:t>
      </w:r>
    </w:p>
    <w:p w14:paraId="22AA3FD0" w14:textId="77777777" w:rsidR="00951517" w:rsidRPr="00622D66" w:rsidRDefault="008A0D96" w:rsidP="00CB0EB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Արդյունքային շրջանակ</w:t>
      </w:r>
      <w:r w:rsidRPr="00622D66">
        <w:rPr>
          <w:rFonts w:ascii="MS Gothic" w:eastAsia="MS Gothic" w:hAnsi="MS Gothic" w:cs="MS Gothic" w:hint="eastAsia"/>
          <w:color w:val="000000"/>
        </w:rPr>
        <w:t>․</w:t>
      </w:r>
    </w:p>
    <w:p w14:paraId="785ECA5A" w14:textId="77777777" w:rsidR="00951517" w:rsidRPr="00622D66" w:rsidRDefault="008A0D96" w:rsidP="00CB0EB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Միջոցառումների ծրագիր</w:t>
      </w:r>
      <w:r w:rsidRPr="00622D66">
        <w:rPr>
          <w:rFonts w:ascii="MS Gothic" w:eastAsia="MS Gothic" w:hAnsi="MS Gothic" w:cs="MS Gothic" w:hint="eastAsia"/>
          <w:color w:val="000000"/>
        </w:rPr>
        <w:t>․</w:t>
      </w:r>
    </w:p>
    <w:p w14:paraId="6785DCF3" w14:textId="77777777" w:rsidR="00951517" w:rsidRPr="00622D66" w:rsidRDefault="008A0D96" w:rsidP="00CB0EB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Ծախսային շրջանակ</w:t>
      </w:r>
      <w:r w:rsidRPr="00622D66">
        <w:rPr>
          <w:rFonts w:ascii="MS Gothic" w:eastAsia="MS Gothic" w:hAnsi="MS Gothic" w:cs="MS Gothic" w:hint="eastAsia"/>
          <w:color w:val="000000"/>
        </w:rPr>
        <w:t>․</w:t>
      </w:r>
    </w:p>
    <w:p w14:paraId="157A32AB" w14:textId="1CDA7275" w:rsidR="00951517" w:rsidRPr="00622D66" w:rsidRDefault="3B5D45D5" w:rsidP="00CB0EB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Իրականացման, մշտադիտարկման ու գնահատման համակարգի նկարագիր</w:t>
      </w:r>
      <w:r w:rsidR="4DD03F97" w:rsidRPr="00622D66">
        <w:rPr>
          <w:rFonts w:ascii="GHEA Grapalat" w:eastAsia="GHEA Grapalat" w:hAnsi="GHEA Grapalat" w:cs="GHEA Grapalat"/>
          <w:color w:val="000000" w:themeColor="text1"/>
        </w:rPr>
        <w:t>.</w:t>
      </w:r>
    </w:p>
    <w:p w14:paraId="0BF67C2D" w14:textId="77777777" w:rsidR="00951517" w:rsidRPr="00622D66" w:rsidRDefault="008A0D96" w:rsidP="00CB0EB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Ռիսկերի կառավարում:</w:t>
      </w:r>
    </w:p>
    <w:p w14:paraId="2143BC4A" w14:textId="76BD7936" w:rsidR="00951517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bookmarkStart w:id="6" w:name="_heading=h.17dp8vu"/>
      <w:bookmarkEnd w:id="6"/>
      <w:r w:rsidRPr="00622D66">
        <w:rPr>
          <w:rFonts w:ascii="GHEA Grapalat" w:eastAsia="GHEA Grapalat" w:hAnsi="GHEA Grapalat" w:cs="GHEA Grapalat"/>
          <w:color w:val="000000" w:themeColor="text1"/>
        </w:rPr>
        <w:t xml:space="preserve">Եթե ռազմավարություններում տեղ գտած </w:t>
      </w:r>
      <w:r w:rsidR="10E88C6E" w:rsidRPr="00622D66">
        <w:rPr>
          <w:rFonts w:ascii="GHEA Grapalat" w:eastAsia="GHEA Grapalat" w:hAnsi="GHEA Grapalat" w:cs="GHEA Grapalat"/>
          <w:color w:val="000000" w:themeColor="text1"/>
        </w:rPr>
        <w:t>միջոցառումները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բավարար չափով մանրամասն են ներկայացված, և չկա հավելյալ հիմնավորումների, ուսումնասիրությունների կարիք, ապա դրանք կարող են անմիջապես արտացոլվել ֆինանսական պլանավորման փաստաթղթերում: Եթե առաջարկվող </w:t>
      </w:r>
      <w:r w:rsidR="1810D955" w:rsidRPr="00622D66">
        <w:rPr>
          <w:rFonts w:ascii="GHEA Grapalat" w:eastAsia="GHEA Grapalat" w:hAnsi="GHEA Grapalat" w:cs="GHEA Grapalat"/>
          <w:color w:val="000000" w:themeColor="text1"/>
        </w:rPr>
        <w:t>միջոցառումներն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ունեն հավելյալ հիմնավորումների</w:t>
      </w:r>
      <w:r w:rsidR="75C9C722" w:rsidRPr="00622D66">
        <w:rPr>
          <w:rFonts w:ascii="GHEA Grapalat" w:eastAsia="GHEA Grapalat" w:hAnsi="GHEA Grapalat" w:cs="GHEA Grapalat"/>
          <w:color w:val="000000" w:themeColor="text1"/>
        </w:rPr>
        <w:t>,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ուսումնասիրությունների կամ մանրամասնեցման կարիք, ապա դրանք կարող են մշակվել ռազմավարական ծրագրերի կամ այլ նորմատիվ իրավական ակտերի տեսքով՝ համաձայն օրենքով և ենթաօրենսդրական ակտերով սահմանված ընթացակարգերի:</w:t>
      </w:r>
    </w:p>
    <w:p w14:paraId="3E9B3561" w14:textId="29914220" w:rsidR="00951517" w:rsidRPr="00B57950" w:rsidRDefault="52A4751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Տվյալ ռ</w:t>
      </w:r>
      <w:r w:rsidR="2AFA52B8" w:rsidRPr="00622D66">
        <w:rPr>
          <w:rFonts w:ascii="GHEA Grapalat" w:eastAsia="GHEA Grapalat" w:hAnsi="GHEA Grapalat" w:cs="GHEA Grapalat"/>
          <w:color w:val="000000" w:themeColor="text1"/>
        </w:rPr>
        <w:t>ազմավարությ</w:t>
      </w:r>
      <w:r w:rsidR="1BEA8597" w:rsidRPr="00622D66">
        <w:rPr>
          <w:rFonts w:ascii="GHEA Grapalat" w:eastAsia="GHEA Grapalat" w:hAnsi="GHEA Grapalat" w:cs="GHEA Grapalat"/>
          <w:color w:val="000000" w:themeColor="text1"/>
        </w:rPr>
        <w:t>ա</w:t>
      </w:r>
      <w:r w:rsidR="4765B1DC" w:rsidRPr="00622D66">
        <w:rPr>
          <w:rFonts w:ascii="GHEA Grapalat" w:eastAsia="GHEA Grapalat" w:hAnsi="GHEA Grapalat" w:cs="GHEA Grapalat"/>
          <w:color w:val="000000" w:themeColor="text1"/>
        </w:rPr>
        <w:t>ն</w:t>
      </w:r>
      <w:r w:rsidR="7976E21E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00C62601">
        <w:rPr>
          <w:rFonts w:ascii="GHEA Grapalat" w:eastAsia="GHEA Grapalat" w:hAnsi="GHEA Grapalat" w:cs="GHEA Grapalat"/>
          <w:color w:val="000000" w:themeColor="text1"/>
        </w:rPr>
        <w:t>Ա</w:t>
      </w:r>
      <w:r w:rsidR="7976E21E" w:rsidRPr="00622D66">
        <w:rPr>
          <w:rFonts w:ascii="GHEA Grapalat" w:eastAsia="GHEA Grapalat" w:hAnsi="GHEA Grapalat" w:cs="GHEA Grapalat"/>
          <w:color w:val="000000" w:themeColor="text1"/>
        </w:rPr>
        <w:t>շխատանքային խումբը նախագահող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D9062E8" w:rsidRPr="00622D66">
        <w:rPr>
          <w:rFonts w:ascii="GHEA Grapalat" w:eastAsia="GHEA Grapalat" w:hAnsi="GHEA Grapalat" w:cs="GHEA Grapalat"/>
          <w:color w:val="000000" w:themeColor="text1"/>
        </w:rPr>
        <w:t>փոխվարչապետ</w:t>
      </w:r>
      <w:r w:rsidR="2ED9062D" w:rsidRPr="00622D66">
        <w:rPr>
          <w:rFonts w:ascii="GHEA Grapalat" w:eastAsia="GHEA Grapalat" w:hAnsi="GHEA Grapalat" w:cs="GHEA Grapalat"/>
          <w:color w:val="000000" w:themeColor="text1"/>
        </w:rPr>
        <w:t>ը</w:t>
      </w:r>
      <w:r w:rsidR="3D9062E8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 օրենսդրությամբ սահմանված կարգով </w:t>
      </w:r>
      <w:r w:rsidR="3F292995" w:rsidRPr="00622D66">
        <w:rPr>
          <w:rFonts w:ascii="GHEA Grapalat" w:eastAsia="GHEA Grapalat" w:hAnsi="GHEA Grapalat" w:cs="GHEA Grapalat"/>
          <w:color w:val="000000" w:themeColor="text1"/>
        </w:rPr>
        <w:t xml:space="preserve">նախագիծը </w:t>
      </w:r>
      <w:r w:rsidR="3D9062E8" w:rsidRPr="00622D66">
        <w:rPr>
          <w:rFonts w:ascii="GHEA Grapalat" w:eastAsia="GHEA Grapalat" w:hAnsi="GHEA Grapalat" w:cs="GHEA Grapalat"/>
          <w:color w:val="000000" w:themeColor="text1"/>
        </w:rPr>
        <w:t>ներկայաց</w:t>
      </w:r>
      <w:r w:rsidR="7B360A17" w:rsidRPr="00622D66">
        <w:rPr>
          <w:rFonts w:ascii="GHEA Grapalat" w:eastAsia="GHEA Grapalat" w:hAnsi="GHEA Grapalat" w:cs="GHEA Grapalat"/>
          <w:color w:val="000000" w:themeColor="text1"/>
        </w:rPr>
        <w:t>ն</w:t>
      </w:r>
      <w:r w:rsidR="3D9062E8" w:rsidRPr="00622D66">
        <w:rPr>
          <w:rFonts w:ascii="GHEA Grapalat" w:eastAsia="GHEA Grapalat" w:hAnsi="GHEA Grapalat" w:cs="GHEA Grapalat"/>
          <w:color w:val="000000" w:themeColor="text1"/>
        </w:rPr>
        <w:t xml:space="preserve">ում 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>է ՀՀ կառավարության հաստատմանը</w:t>
      </w:r>
      <w:r w:rsidR="4996724E" w:rsidRPr="00622D66">
        <w:rPr>
          <w:rFonts w:ascii="GHEA Grapalat" w:eastAsia="GHEA Grapalat" w:hAnsi="GHEA Grapalat" w:cs="GHEA Grapalat"/>
          <w:color w:val="000000" w:themeColor="text1"/>
        </w:rPr>
        <w:t>:</w:t>
      </w:r>
    </w:p>
    <w:p w14:paraId="635BA38D" w14:textId="56962C63" w:rsidR="00951517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bookmarkStart w:id="7" w:name="_Ref205360903"/>
      <w:r w:rsidRPr="00622D66">
        <w:rPr>
          <w:rFonts w:ascii="GHEA Grapalat" w:eastAsia="GHEA Grapalat" w:hAnsi="GHEA Grapalat" w:cs="GHEA Grapalat"/>
          <w:color w:val="000000" w:themeColor="text1"/>
        </w:rPr>
        <w:lastRenderedPageBreak/>
        <w:t xml:space="preserve">Ռազմավարությունները ենթարկվում են պարբերական մշտադիտարկման, որի ընդհանուր համակարգումն ապահովում </w:t>
      </w:r>
      <w:r w:rsidR="56E9F60B" w:rsidRPr="00622D66">
        <w:rPr>
          <w:rFonts w:ascii="GHEA Grapalat" w:eastAsia="GHEA Grapalat" w:hAnsi="GHEA Grapalat" w:cs="GHEA Grapalat"/>
          <w:color w:val="000000" w:themeColor="text1"/>
        </w:rPr>
        <w:t>է</w:t>
      </w:r>
      <w:r w:rsidR="6650E9E5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18CE208F" w:rsidRPr="00622D66">
        <w:rPr>
          <w:rFonts w:ascii="GHEA Grapalat" w:eastAsia="GHEA Grapalat" w:hAnsi="GHEA Grapalat" w:cs="GHEA Grapalat"/>
          <w:color w:val="000000" w:themeColor="text1"/>
        </w:rPr>
        <w:t xml:space="preserve">տվյալ ռազմավարության </w:t>
      </w:r>
      <w:r w:rsidR="00411779">
        <w:rPr>
          <w:rFonts w:ascii="GHEA Grapalat" w:eastAsia="GHEA Grapalat" w:hAnsi="GHEA Grapalat" w:cs="GHEA Grapalat"/>
          <w:color w:val="000000" w:themeColor="text1"/>
        </w:rPr>
        <w:t>Ա</w:t>
      </w:r>
      <w:r w:rsidR="18CE208F" w:rsidRPr="00622D66">
        <w:rPr>
          <w:rFonts w:ascii="GHEA Grapalat" w:eastAsia="GHEA Grapalat" w:hAnsi="GHEA Grapalat" w:cs="GHEA Grapalat"/>
          <w:color w:val="000000" w:themeColor="text1"/>
        </w:rPr>
        <w:t>շխատանքային խումբը նախագահող</w:t>
      </w:r>
      <w:r w:rsidR="6650E9E5" w:rsidRPr="00622D66">
        <w:rPr>
          <w:rFonts w:ascii="GHEA Grapalat" w:eastAsia="GHEA Grapalat" w:hAnsi="GHEA Grapalat" w:cs="GHEA Grapalat"/>
          <w:color w:val="000000" w:themeColor="text1"/>
        </w:rPr>
        <w:t xml:space="preserve"> փոխվարչապետը` </w:t>
      </w:r>
      <w:r w:rsidR="39009FC5" w:rsidRPr="00622D66">
        <w:rPr>
          <w:rFonts w:ascii="GHEA Grapalat" w:eastAsia="GHEA Grapalat" w:hAnsi="GHEA Grapalat" w:cs="GHEA Grapalat"/>
          <w:color w:val="000000" w:themeColor="text1"/>
        </w:rPr>
        <w:t xml:space="preserve">իր գրասենյակի և </w:t>
      </w:r>
      <w:r w:rsidR="7A7A50DF" w:rsidRPr="00622D66">
        <w:rPr>
          <w:rFonts w:ascii="GHEA Grapalat" w:eastAsia="GHEA Grapalat" w:hAnsi="GHEA Grapalat" w:cs="GHEA Grapalat"/>
          <w:color w:val="000000" w:themeColor="text1"/>
        </w:rPr>
        <w:t>վ</w:t>
      </w:r>
      <w:r w:rsidRPr="00622D66">
        <w:rPr>
          <w:rFonts w:ascii="GHEA Grapalat" w:eastAsia="GHEA Grapalat" w:hAnsi="GHEA Grapalat" w:cs="GHEA Grapalat"/>
          <w:color w:val="000000" w:themeColor="text1"/>
        </w:rPr>
        <w:t>արչապետի աշխատակազմ</w:t>
      </w:r>
      <w:r w:rsidR="4597106D" w:rsidRPr="00622D66">
        <w:rPr>
          <w:rFonts w:ascii="GHEA Grapalat" w:eastAsia="GHEA Grapalat" w:hAnsi="GHEA Grapalat" w:cs="GHEA Grapalat"/>
          <w:color w:val="000000" w:themeColor="text1"/>
        </w:rPr>
        <w:t>ի համապատասխան ստորաբաժանումների աջակցությամբ</w:t>
      </w:r>
      <w:r w:rsidRPr="00622D66">
        <w:rPr>
          <w:rFonts w:ascii="GHEA Grapalat" w:eastAsia="GHEA Grapalat" w:hAnsi="GHEA Grapalat" w:cs="GHEA Grapalat"/>
          <w:color w:val="000000" w:themeColor="text1"/>
        </w:rPr>
        <w:t>՝ հիմք ընդունելով շահագրգիռ մարմիններից ստացված տվյալները:</w:t>
      </w:r>
      <w:bookmarkEnd w:id="7"/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</w:p>
    <w:p w14:paraId="4D9E45D8" w14:textId="6CDABD0D" w:rsidR="00951517" w:rsidRPr="00B57950" w:rsidRDefault="008A0D96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Մշտադիտարկումն ապահովվում է ռազմավարական կառավարման միասնական էլեկտրոնային հարթակի միջոցով</w:t>
      </w:r>
      <w:r w:rsidR="00750596" w:rsidRPr="00622D66">
        <w:rPr>
          <w:rFonts w:ascii="GHEA Grapalat" w:eastAsia="GHEA Grapalat" w:hAnsi="GHEA Grapalat" w:cs="GHEA Grapalat"/>
          <w:color w:val="000000" w:themeColor="text1"/>
        </w:rPr>
        <w:t xml:space="preserve">՝ </w:t>
      </w:r>
      <w:r w:rsidR="00750596" w:rsidRPr="00B57950">
        <w:rPr>
          <w:rFonts w:ascii="GHEA Grapalat" w:eastAsia="GHEA Grapalat" w:hAnsi="GHEA Grapalat" w:cs="GHEA Grapalat"/>
          <w:color w:val="000000" w:themeColor="text1"/>
        </w:rPr>
        <w:t>բացառությամբ ռազմավարությունների</w:t>
      </w:r>
      <w:r w:rsidR="3989C6B9" w:rsidRPr="00B57950">
        <w:rPr>
          <w:rFonts w:ascii="GHEA Grapalat" w:eastAsia="GHEA Grapalat" w:hAnsi="GHEA Grapalat" w:cs="GHEA Grapalat"/>
          <w:color w:val="000000" w:themeColor="text1"/>
        </w:rPr>
        <w:t>` պետական գաղտնիք պարունակող դրույթների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: </w:t>
      </w:r>
    </w:p>
    <w:p w14:paraId="4BEA3F58" w14:textId="3B3CBFEE" w:rsidR="00951517" w:rsidRPr="00B57950" w:rsidRDefault="3FADD713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Յուրաքանչյուր ռ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>ազմավարությ</w:t>
      </w:r>
      <w:r w:rsidR="5FF22977" w:rsidRPr="00622D66">
        <w:rPr>
          <w:rFonts w:ascii="GHEA Grapalat" w:eastAsia="GHEA Grapalat" w:hAnsi="GHEA Grapalat" w:cs="GHEA Grapalat"/>
          <w:color w:val="000000" w:themeColor="text1"/>
        </w:rPr>
        <w:t>ա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ն կատարողականի ցուցանիշները </w:t>
      </w:r>
      <w:r w:rsidR="00411779">
        <w:rPr>
          <w:rFonts w:ascii="GHEA Grapalat" w:eastAsia="GHEA Grapalat" w:hAnsi="GHEA Grapalat" w:cs="GHEA Grapalat"/>
          <w:color w:val="000000" w:themeColor="text1"/>
        </w:rPr>
        <w:t xml:space="preserve">առնվազն </w:t>
      </w:r>
      <w:r w:rsidR="2B90BB10" w:rsidRPr="00622D66">
        <w:rPr>
          <w:rFonts w:ascii="GHEA Grapalat" w:eastAsia="GHEA Grapalat" w:hAnsi="GHEA Grapalat" w:cs="GHEA Grapalat"/>
          <w:color w:val="000000" w:themeColor="text1"/>
        </w:rPr>
        <w:t>կիսամյակային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 պարբերականությամբ</w:t>
      </w:r>
      <w:r w:rsidR="233F717D" w:rsidRPr="00622D66">
        <w:rPr>
          <w:rFonts w:ascii="GHEA Grapalat" w:eastAsia="GHEA Grapalat" w:hAnsi="GHEA Grapalat" w:cs="GHEA Grapalat"/>
          <w:color w:val="000000" w:themeColor="text1"/>
        </w:rPr>
        <w:t>՝</w:t>
      </w:r>
      <w:r w:rsidR="006C3052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հաշվետու տարվա </w:t>
      </w:r>
      <w:r w:rsidR="033DD0C8" w:rsidRPr="00622D66">
        <w:rPr>
          <w:rFonts w:ascii="GHEA Grapalat" w:eastAsia="GHEA Grapalat" w:hAnsi="GHEA Grapalat" w:cs="GHEA Grapalat"/>
          <w:color w:val="000000" w:themeColor="text1"/>
        </w:rPr>
        <w:t>հունվար և հուլիս</w:t>
      </w:r>
      <w:r w:rsidR="2B90BB10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>ամիսներին</w:t>
      </w:r>
      <w:r w:rsidR="6572B3DD" w:rsidRPr="00622D66">
        <w:rPr>
          <w:rFonts w:ascii="GHEA Grapalat" w:eastAsia="GHEA Grapalat" w:hAnsi="GHEA Grapalat" w:cs="GHEA Grapalat"/>
          <w:color w:val="000000" w:themeColor="text1"/>
        </w:rPr>
        <w:t>,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 քննարկվում են </w:t>
      </w:r>
      <w:r w:rsidR="68F2220A" w:rsidRPr="00622D66">
        <w:rPr>
          <w:rFonts w:ascii="GHEA Grapalat" w:eastAsia="GHEA Grapalat" w:hAnsi="GHEA Grapalat" w:cs="GHEA Grapalat"/>
          <w:color w:val="000000" w:themeColor="text1"/>
        </w:rPr>
        <w:t>Աշխատանքային խմբում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 xml:space="preserve">: </w:t>
      </w:r>
    </w:p>
    <w:p w14:paraId="748CDE92" w14:textId="0A111D27" w:rsidR="00951517" w:rsidRPr="00622D66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Քննարկումների արդյունքներով մինչև </w:t>
      </w:r>
      <w:r w:rsidRPr="00B57950">
        <w:rPr>
          <w:rFonts w:ascii="GHEA Grapalat" w:eastAsia="GHEA Grapalat" w:hAnsi="GHEA Grapalat" w:cs="GHEA Grapalat"/>
          <w:color w:val="000000" w:themeColor="text1"/>
        </w:rPr>
        <w:t xml:space="preserve">«Հայաստանի Հանրապետության բյուջետային համակարգի մասին» Հայաստանի Հանրապետության օրենքի 21-րդ հոդվածի 1-ին մասին համապատասխան հաստատվող բյուջեի մշակման ժամանակացույցով </w:t>
      </w:r>
      <w:r w:rsidR="1AB29880" w:rsidRPr="00B57950">
        <w:rPr>
          <w:rFonts w:ascii="GHEA Grapalat" w:eastAsia="GHEA Grapalat" w:hAnsi="GHEA Grapalat" w:cs="GHEA Grapalat"/>
          <w:color w:val="000000" w:themeColor="text1"/>
        </w:rPr>
        <w:t>սահմ</w:t>
      </w:r>
      <w:r w:rsidRPr="00B57950">
        <w:rPr>
          <w:rFonts w:ascii="GHEA Grapalat" w:eastAsia="GHEA Grapalat" w:hAnsi="GHEA Grapalat" w:cs="GHEA Grapalat"/>
          <w:color w:val="000000" w:themeColor="text1"/>
        </w:rPr>
        <w:t>ա</w:t>
      </w:r>
      <w:r w:rsidR="1AB29880" w:rsidRPr="00B57950">
        <w:rPr>
          <w:rFonts w:ascii="GHEA Grapalat" w:eastAsia="GHEA Grapalat" w:hAnsi="GHEA Grapalat" w:cs="GHEA Grapalat"/>
          <w:color w:val="000000" w:themeColor="text1"/>
        </w:rPr>
        <w:t>ն</w:t>
      </w:r>
      <w:r w:rsidRPr="00B57950">
        <w:rPr>
          <w:rFonts w:ascii="GHEA Grapalat" w:eastAsia="GHEA Grapalat" w:hAnsi="GHEA Grapalat" w:cs="GHEA Grapalat"/>
          <w:color w:val="000000" w:themeColor="text1"/>
        </w:rPr>
        <w:t>ված` ՄԺԾԾ</w:t>
      </w:r>
      <w:r w:rsidR="00411779">
        <w:rPr>
          <w:rFonts w:ascii="GHEA Grapalat" w:eastAsia="GHEA Grapalat" w:hAnsi="GHEA Grapalat" w:cs="GHEA Grapalat"/>
          <w:color w:val="000000" w:themeColor="text1"/>
        </w:rPr>
        <w:t>-ի</w:t>
      </w:r>
      <w:r w:rsidRPr="00B57950">
        <w:rPr>
          <w:rFonts w:ascii="GHEA Grapalat" w:eastAsia="GHEA Grapalat" w:hAnsi="GHEA Grapalat" w:cs="GHEA Grapalat"/>
          <w:color w:val="000000" w:themeColor="text1"/>
        </w:rPr>
        <w:t xml:space="preserve"> հայտերի ներկայացման ժամկետը </w:t>
      </w:r>
      <w:r w:rsidR="3988FD98" w:rsidRPr="00B57950">
        <w:rPr>
          <w:rFonts w:ascii="GHEA Grapalat" w:eastAsia="GHEA Grapalat" w:hAnsi="GHEA Grapalat" w:cs="GHEA Grapalat"/>
          <w:color w:val="000000" w:themeColor="text1"/>
        </w:rPr>
        <w:t>փոխվարչապետի համակարգմամբ</w:t>
      </w:r>
      <w:r w:rsidR="3E0047FD" w:rsidRPr="00B57950">
        <w:rPr>
          <w:rFonts w:ascii="GHEA Grapalat" w:eastAsia="GHEA Grapalat" w:hAnsi="GHEA Grapalat" w:cs="GHEA Grapalat"/>
          <w:color w:val="000000" w:themeColor="text1"/>
        </w:rPr>
        <w:t>՝ իր գրասենյակի</w:t>
      </w:r>
      <w:r w:rsidR="3988FD98" w:rsidRPr="00B57950">
        <w:rPr>
          <w:rFonts w:ascii="GHEA Grapalat" w:eastAsia="GHEA Grapalat" w:hAnsi="GHEA Grapalat" w:cs="GHEA Grapalat"/>
          <w:color w:val="000000" w:themeColor="text1"/>
        </w:rPr>
        <w:t xml:space="preserve"> և վ</w:t>
      </w:r>
      <w:r w:rsidRPr="00622D66">
        <w:rPr>
          <w:rFonts w:ascii="GHEA Grapalat" w:eastAsia="GHEA Grapalat" w:hAnsi="GHEA Grapalat" w:cs="GHEA Grapalat"/>
          <w:color w:val="000000" w:themeColor="text1"/>
        </w:rPr>
        <w:t>արչապետի աշխատակազմի</w:t>
      </w:r>
      <w:r w:rsidR="085080D8" w:rsidRPr="00622D66">
        <w:rPr>
          <w:rFonts w:ascii="GHEA Grapalat" w:eastAsia="GHEA Grapalat" w:hAnsi="GHEA Grapalat" w:cs="GHEA Grapalat"/>
          <w:color w:val="000000" w:themeColor="text1"/>
        </w:rPr>
        <w:t xml:space="preserve"> համապատասխան ստորաբաժանման </w:t>
      </w:r>
      <w:r w:rsidR="299BBB6C" w:rsidRPr="00622D66">
        <w:rPr>
          <w:rFonts w:ascii="GHEA Grapalat" w:eastAsia="GHEA Grapalat" w:hAnsi="GHEA Grapalat" w:cs="GHEA Grapalat"/>
          <w:color w:val="000000" w:themeColor="text1"/>
        </w:rPr>
        <w:t>կողմից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մշակվում </w:t>
      </w:r>
      <w:r w:rsidR="5214D939" w:rsidRPr="00622D66">
        <w:rPr>
          <w:rFonts w:ascii="GHEA Grapalat" w:eastAsia="GHEA Grapalat" w:hAnsi="GHEA Grapalat" w:cs="GHEA Grapalat"/>
          <w:color w:val="000000" w:themeColor="text1"/>
        </w:rPr>
        <w:t>են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ռազմավարությունների </w:t>
      </w:r>
      <w:r w:rsidR="21928198" w:rsidRPr="00622D66">
        <w:rPr>
          <w:rFonts w:ascii="GHEA Grapalat" w:eastAsia="GHEA Grapalat" w:hAnsi="GHEA Grapalat" w:cs="GHEA Grapalat"/>
          <w:color w:val="000000" w:themeColor="text1"/>
        </w:rPr>
        <w:t xml:space="preserve">տարեկան </w:t>
      </w:r>
      <w:r w:rsidRPr="00622D66">
        <w:rPr>
          <w:rFonts w:ascii="GHEA Grapalat" w:eastAsia="GHEA Grapalat" w:hAnsi="GHEA Grapalat" w:cs="GHEA Grapalat"/>
          <w:color w:val="000000" w:themeColor="text1"/>
        </w:rPr>
        <w:t>հաշվետվություն</w:t>
      </w:r>
      <w:r w:rsidR="5214D939" w:rsidRPr="00622D66">
        <w:rPr>
          <w:rFonts w:ascii="GHEA Grapalat" w:eastAsia="GHEA Grapalat" w:hAnsi="GHEA Grapalat" w:cs="GHEA Grapalat"/>
          <w:color w:val="000000" w:themeColor="text1"/>
        </w:rPr>
        <w:t>ներ</w:t>
      </w:r>
      <w:r w:rsidRPr="00622D66">
        <w:rPr>
          <w:rFonts w:ascii="GHEA Grapalat" w:eastAsia="GHEA Grapalat" w:hAnsi="GHEA Grapalat" w:cs="GHEA Grapalat"/>
          <w:color w:val="000000" w:themeColor="text1"/>
        </w:rPr>
        <w:t>ը: Հաշվետվությունները կազմվում են</w:t>
      </w:r>
      <w:r w:rsidR="122798C9" w:rsidRPr="00622D66">
        <w:rPr>
          <w:rFonts w:ascii="GHEA Grapalat" w:eastAsia="GHEA Grapalat" w:hAnsi="GHEA Grapalat" w:cs="GHEA Grapalat"/>
          <w:color w:val="000000" w:themeColor="text1"/>
        </w:rPr>
        <w:t>` հիմք ընդունելով փոխվարչապետի որոշմամբ սահմանված մեթոդական ուղեցույցները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։ </w:t>
      </w:r>
    </w:p>
    <w:p w14:paraId="5B436B71" w14:textId="4AFD1FBE" w:rsidR="00951517" w:rsidRPr="00622D66" w:rsidRDefault="38529771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B57950">
        <w:rPr>
          <w:rFonts w:ascii="GHEA Grapalat" w:eastAsia="GHEA Grapalat" w:hAnsi="GHEA Grapalat" w:cs="GHEA Grapalat"/>
          <w:color w:val="000000" w:themeColor="text1"/>
        </w:rPr>
        <w:t>Ռազմավարության</w:t>
      </w:r>
      <w:r w:rsidRPr="00622D66">
        <w:rPr>
          <w:rFonts w:ascii="GHEA Grapalat" w:hAnsi="GHEA Grapalat"/>
        </w:rPr>
        <w:t xml:space="preserve"> </w:t>
      </w:r>
      <w:r w:rsidR="60A665EC" w:rsidRPr="00622D66">
        <w:rPr>
          <w:rFonts w:ascii="GHEA Grapalat" w:hAnsi="GHEA Grapalat"/>
        </w:rPr>
        <w:t xml:space="preserve">տարեկան </w:t>
      </w:r>
      <w:r w:rsidRPr="00622D66">
        <w:rPr>
          <w:rFonts w:ascii="GHEA Grapalat" w:hAnsi="GHEA Grapalat"/>
        </w:rPr>
        <w:t>հաշվետվությունը հրապարակվում է ՀՀ կառավարության կայքէջում՝</w:t>
      </w:r>
      <w:r w:rsidR="6462704C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6462704C" w:rsidRPr="00622D66">
        <w:rPr>
          <w:rFonts w:ascii="GHEA Grapalat" w:hAnsi="GHEA Grapalat"/>
        </w:rPr>
        <w:t xml:space="preserve">բացառությամբ պետական գաղտնիք պարունակող </w:t>
      </w:r>
      <w:r w:rsidR="7C3347ED" w:rsidRPr="00622D66">
        <w:rPr>
          <w:rFonts w:ascii="GHEA Grapalat" w:hAnsi="GHEA Grapalat"/>
        </w:rPr>
        <w:t>դրույթների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>:</w:t>
      </w:r>
    </w:p>
    <w:p w14:paraId="447DB72D" w14:textId="2AB0688F" w:rsidR="00951517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Ռազմավարությունները կարող են վերանայվել ըստ անհրաժեշտության՝ հիմք ընդունելով ամենամյա մշտադիտարկման արդյունքները։ Հաշվետվության արդյունքների հիման վրա` յուրաքանչյուր տարվա </w:t>
      </w:r>
      <w:r w:rsidR="2C212038" w:rsidRPr="00622D66">
        <w:rPr>
          <w:rFonts w:ascii="GHEA Grapalat" w:eastAsia="GHEA Grapalat" w:hAnsi="GHEA Grapalat" w:cs="GHEA Grapalat"/>
          <w:color w:val="000000" w:themeColor="text1"/>
        </w:rPr>
        <w:t xml:space="preserve">փետրվար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ամսին, ըստ անհրաժեշտության, </w:t>
      </w:r>
      <w:r w:rsidR="4670148C" w:rsidRPr="00622D66">
        <w:rPr>
          <w:rFonts w:ascii="GHEA Grapalat" w:eastAsia="GHEA Grapalat" w:hAnsi="GHEA Grapalat" w:cs="GHEA Grapalat"/>
          <w:color w:val="000000" w:themeColor="text1"/>
        </w:rPr>
        <w:t>Ա</w:t>
      </w:r>
      <w:r w:rsidR="3D9062E8" w:rsidRPr="00622D66">
        <w:rPr>
          <w:rFonts w:ascii="GHEA Grapalat" w:eastAsia="GHEA Grapalat" w:hAnsi="GHEA Grapalat" w:cs="GHEA Grapalat"/>
          <w:color w:val="000000" w:themeColor="text1"/>
        </w:rPr>
        <w:t>շխատանքային խումբը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063483DC" w:rsidRPr="00622D66">
        <w:rPr>
          <w:rFonts w:ascii="GHEA Grapalat" w:eastAsia="GHEA Grapalat" w:hAnsi="GHEA Grapalat" w:cs="GHEA Grapalat"/>
          <w:color w:val="000000" w:themeColor="text1"/>
        </w:rPr>
        <w:t>Վ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արչապետի աշխատակազմ է ներկայացնում լրամշակման կամ փոփոխության վերաբերյալ առաջարկները։ </w:t>
      </w:r>
    </w:p>
    <w:p w14:paraId="25E90D1F" w14:textId="0B54218B" w:rsidR="00951517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B57950">
        <w:rPr>
          <w:rFonts w:ascii="GHEA Grapalat" w:eastAsia="GHEA Grapalat" w:hAnsi="GHEA Grapalat" w:cs="GHEA Grapalat"/>
          <w:color w:val="000000" w:themeColor="text1"/>
        </w:rPr>
        <w:t>Մշտադիտարկման արդյունքներից ելնելով՝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ռազմավարությունները կարող են ենթարկվել գնահատման, որի գործընթացը համակարգում </w:t>
      </w:r>
      <w:r w:rsidR="7DB1414F" w:rsidRPr="00622D66">
        <w:rPr>
          <w:rFonts w:ascii="GHEA Grapalat" w:eastAsia="GHEA Grapalat" w:hAnsi="GHEA Grapalat" w:cs="GHEA Grapalat"/>
          <w:color w:val="000000" w:themeColor="text1"/>
        </w:rPr>
        <w:t>է Աշխատանքային խումբը նախագահող</w:t>
      </w:r>
      <w:r w:rsidR="68688F11" w:rsidRPr="00622D66">
        <w:rPr>
          <w:rFonts w:ascii="GHEA Grapalat" w:eastAsia="GHEA Grapalat" w:hAnsi="GHEA Grapalat" w:cs="GHEA Grapalat"/>
          <w:color w:val="000000" w:themeColor="text1"/>
        </w:rPr>
        <w:t xml:space="preserve">  փոխվարչապետը`</w:t>
      </w:r>
      <w:r w:rsidR="5B4500DA" w:rsidRPr="00622D66">
        <w:rPr>
          <w:rFonts w:ascii="GHEA Grapalat" w:eastAsia="GHEA Grapalat" w:hAnsi="GHEA Grapalat" w:cs="GHEA Grapalat"/>
          <w:color w:val="000000" w:themeColor="text1"/>
        </w:rPr>
        <w:t xml:space="preserve"> իր գրասենյակի և </w:t>
      </w:r>
      <w:r w:rsidR="32283809" w:rsidRPr="00622D66">
        <w:rPr>
          <w:rFonts w:ascii="GHEA Grapalat" w:eastAsia="GHEA Grapalat" w:hAnsi="GHEA Grapalat" w:cs="GHEA Grapalat"/>
          <w:color w:val="000000" w:themeColor="text1"/>
        </w:rPr>
        <w:t>վ</w:t>
      </w:r>
      <w:r w:rsidRPr="00622D66">
        <w:rPr>
          <w:rFonts w:ascii="GHEA Grapalat" w:eastAsia="GHEA Grapalat" w:hAnsi="GHEA Grapalat" w:cs="GHEA Grapalat"/>
          <w:color w:val="000000" w:themeColor="text1"/>
        </w:rPr>
        <w:t>արչապետի աշխատակազմ</w:t>
      </w:r>
      <w:r w:rsidR="695855CB" w:rsidRPr="00622D66">
        <w:rPr>
          <w:rFonts w:ascii="GHEA Grapalat" w:eastAsia="GHEA Grapalat" w:hAnsi="GHEA Grapalat" w:cs="GHEA Grapalat"/>
          <w:color w:val="000000" w:themeColor="text1"/>
        </w:rPr>
        <w:t xml:space="preserve">ի </w:t>
      </w:r>
      <w:r w:rsidR="24E09BD0" w:rsidRPr="00622D66">
        <w:rPr>
          <w:rFonts w:ascii="GHEA Grapalat" w:eastAsia="GHEA Grapalat" w:hAnsi="GHEA Grapalat" w:cs="GHEA Grapalat"/>
          <w:color w:val="000000" w:themeColor="text1"/>
        </w:rPr>
        <w:t>ներգրավմամբ</w:t>
      </w:r>
      <w:r w:rsidRPr="00622D66">
        <w:rPr>
          <w:rFonts w:ascii="GHEA Grapalat" w:eastAsia="GHEA Grapalat" w:hAnsi="GHEA Grapalat" w:cs="GHEA Grapalat"/>
          <w:color w:val="000000" w:themeColor="text1"/>
        </w:rPr>
        <w:t>:</w:t>
      </w:r>
    </w:p>
    <w:p w14:paraId="78A91495" w14:textId="5D0081BC" w:rsidR="00951517" w:rsidRPr="00622D66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Ռազմավարությունները կարող են լրամշակվել կամ խմբագրվել՝ պայմանավորված քաղաքական առաջնահերթություններ</w:t>
      </w:r>
      <w:r w:rsidR="159BB82F" w:rsidRPr="00622D66">
        <w:rPr>
          <w:rFonts w:ascii="GHEA Grapalat" w:eastAsia="GHEA Grapalat" w:hAnsi="GHEA Grapalat" w:cs="GHEA Grapalat"/>
          <w:color w:val="000000" w:themeColor="text1"/>
        </w:rPr>
        <w:t>ով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։ Նոր Կառավարության ծրագրից բխող փոփոխություններ իրականացնելու համար սահմանվում է 9-ամսյա ժամկետ՝ հաշվարկած Կառավարության ծրագրի ընդունումից: </w:t>
      </w:r>
    </w:p>
    <w:p w14:paraId="09878C6C" w14:textId="77777777" w:rsidR="00951517" w:rsidRPr="00622D66" w:rsidRDefault="009515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GHEA Grapalat" w:eastAsia="GHEA Grapalat" w:hAnsi="GHEA Grapalat" w:cs="GHEA Grapalat"/>
          <w:b/>
          <w:color w:val="000000"/>
        </w:rPr>
      </w:pPr>
    </w:p>
    <w:p w14:paraId="3022BB1D" w14:textId="7B6717AF" w:rsidR="00951517" w:rsidRPr="00622D66" w:rsidRDefault="008A0D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 xml:space="preserve">ՌԱԶՄԱՎԱՐԱԿԱՆ ԾՐԱԳՐԵՐԻՆ ՆԵՐԿԱՅԱՑՎՈՂ </w:t>
      </w:r>
      <w:r w:rsidR="002A6534">
        <w:rPr>
          <w:rFonts w:ascii="GHEA Grapalat" w:eastAsia="GHEA Grapalat" w:hAnsi="GHEA Grapalat" w:cs="GHEA Grapalat"/>
          <w:b/>
          <w:color w:val="000000"/>
        </w:rPr>
        <w:t xml:space="preserve">ՊԱՀԱՆՋՆԵՐԸ, </w:t>
      </w:r>
      <w:r w:rsidRPr="00622D66">
        <w:rPr>
          <w:rFonts w:ascii="GHEA Grapalat" w:eastAsia="GHEA Grapalat" w:hAnsi="GHEA Grapalat" w:cs="GHEA Grapalat"/>
          <w:b/>
          <w:color w:val="000000"/>
        </w:rPr>
        <w:t>ԸՆԴՈՒՆՄԱՆ ԳՈՐԾԸՆԹԱՑԸ ԵՎ ՓՈՓՈԽՈՒՄԸ</w:t>
      </w:r>
    </w:p>
    <w:p w14:paraId="3F7123FF" w14:textId="77777777" w:rsidR="00951517" w:rsidRPr="00622D66" w:rsidRDefault="009515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GHEA Grapalat" w:eastAsia="GHEA Grapalat" w:hAnsi="GHEA Grapalat" w:cs="GHEA Grapalat"/>
          <w:color w:val="000000"/>
        </w:rPr>
      </w:pPr>
    </w:p>
    <w:p w14:paraId="727ECD05" w14:textId="77777777" w:rsidR="00951517" w:rsidRPr="00B57950" w:rsidRDefault="008A0D96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B57950">
        <w:rPr>
          <w:rFonts w:ascii="GHEA Grapalat" w:eastAsia="GHEA Grapalat" w:hAnsi="GHEA Grapalat" w:cs="GHEA Grapalat"/>
          <w:color w:val="000000" w:themeColor="text1"/>
        </w:rPr>
        <w:lastRenderedPageBreak/>
        <w:t>Ռազմավարական ծրագիրը բխում է ոլորտային ռազմավարություններից կամ Կառավարության ծրագրից և ուղղված է դրանցով սահմանած որևէ խնդրի լուծմանը և նպատակի իրականացմանը: Ռազմավարությամբ կարող է ամրագրվել իրենից բխող ռազմավարական ծրագրերի ցանկ։</w:t>
      </w:r>
    </w:p>
    <w:p w14:paraId="058C1B6D" w14:textId="735A3742" w:rsidR="00951517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Ռազմավարական ծրագրի մշակումն իրականացվում է միայն այն դեպքում, եթե առկա է ավելի բարձր Ռազմավարությունում </w:t>
      </w:r>
      <w:r w:rsidR="6F5DEEC6" w:rsidRPr="00622D66">
        <w:rPr>
          <w:rFonts w:ascii="GHEA Grapalat" w:eastAsia="GHEA Grapalat" w:hAnsi="GHEA Grapalat" w:cs="GHEA Grapalat"/>
          <w:color w:val="000000" w:themeColor="text1"/>
        </w:rPr>
        <w:t xml:space="preserve">կամ Կառավարության ծրագրում </w:t>
      </w:r>
      <w:r w:rsidRPr="00622D66">
        <w:rPr>
          <w:rFonts w:ascii="GHEA Grapalat" w:eastAsia="GHEA Grapalat" w:hAnsi="GHEA Grapalat" w:cs="GHEA Grapalat"/>
          <w:color w:val="000000" w:themeColor="text1"/>
        </w:rPr>
        <w:t>արտացոլված</w:t>
      </w:r>
      <w:r w:rsidR="4F43DA6F" w:rsidRPr="00622D66">
        <w:rPr>
          <w:rFonts w:ascii="GHEA Grapalat" w:eastAsia="GHEA Grapalat" w:hAnsi="GHEA Grapalat" w:cs="GHEA Grapalat"/>
          <w:color w:val="000000" w:themeColor="text1"/>
        </w:rPr>
        <w:t xml:space="preserve"> կոնկրետ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խնդրի առավել խորքային վերլուծություն իրականացնելու ու համապարփակ լուծում նկարագրելու անհրաժեշտություն</w:t>
      </w:r>
      <w:r w:rsidR="49575736" w:rsidRPr="00622D66">
        <w:rPr>
          <w:rFonts w:ascii="GHEA Grapalat" w:eastAsia="GHEA Grapalat" w:hAnsi="GHEA Grapalat" w:cs="GHEA Grapalat"/>
          <w:color w:val="000000" w:themeColor="text1"/>
        </w:rPr>
        <w:t>, կամ հարցի հրատապությամբ պայմանավորված` վարչապետի կամ փոխվարչապետի կողմից առկա է այլ հանձնարարական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: </w:t>
      </w:r>
      <w:r w:rsidR="43086E2A" w:rsidRPr="00622D66">
        <w:rPr>
          <w:rFonts w:ascii="GHEA Grapalat" w:eastAsia="GHEA Grapalat" w:hAnsi="GHEA Grapalat" w:cs="GHEA Grapalat"/>
          <w:color w:val="000000" w:themeColor="text1"/>
        </w:rPr>
        <w:t>Ոլորտային ռազմավարության մշակումից հետո ապահովվում է վերջինիս և ռազմավարական ծրագրի ինտեգրումը կամ առնվազն ներդաշնակեցումը:</w:t>
      </w:r>
    </w:p>
    <w:p w14:paraId="6B04D992" w14:textId="4BA79DC0" w:rsidR="00951517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Ռազմավարական ծրագրի մշակման անհրաժեշտության վերաբերյալ առաջարկով </w:t>
      </w:r>
      <w:r w:rsidR="5F5D7BF2" w:rsidRPr="00622D66">
        <w:rPr>
          <w:rFonts w:ascii="GHEA Grapalat" w:eastAsia="GHEA Grapalat" w:hAnsi="GHEA Grapalat" w:cs="GHEA Grapalat"/>
          <w:color w:val="000000" w:themeColor="text1"/>
        </w:rPr>
        <w:t xml:space="preserve">կարող է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հանդես գալ ոլորտի համար պատասխանատու </w:t>
      </w:r>
      <w:r w:rsidR="02834790" w:rsidRPr="00622D66">
        <w:rPr>
          <w:rFonts w:ascii="GHEA Grapalat" w:eastAsia="GHEA Grapalat" w:hAnsi="GHEA Grapalat" w:cs="GHEA Grapalat"/>
          <w:color w:val="000000" w:themeColor="text1"/>
        </w:rPr>
        <w:t xml:space="preserve">պետական կառավարման համակարգի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մարմինը՝ համապատասխան հիմնավորում ներկայացնելով </w:t>
      </w:r>
      <w:r w:rsidR="0EBEF65D" w:rsidRPr="00622D66">
        <w:rPr>
          <w:rFonts w:ascii="GHEA Grapalat" w:eastAsia="GHEA Grapalat" w:hAnsi="GHEA Grapalat" w:cs="GHEA Grapalat"/>
          <w:color w:val="000000" w:themeColor="text1"/>
        </w:rPr>
        <w:t>տվյալ ոլորտին ա</w:t>
      </w:r>
      <w:r w:rsidR="00183D8B">
        <w:rPr>
          <w:rFonts w:ascii="GHEA Grapalat" w:eastAsia="GHEA Grapalat" w:hAnsi="GHEA Grapalat" w:cs="GHEA Grapalat"/>
          <w:color w:val="000000" w:themeColor="text1"/>
        </w:rPr>
        <w:t>ռնչվող</w:t>
      </w:r>
      <w:r w:rsidR="0EBEF65D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00183D8B">
        <w:rPr>
          <w:rFonts w:ascii="GHEA Grapalat" w:eastAsia="GHEA Grapalat" w:hAnsi="GHEA Grapalat" w:cs="GHEA Grapalat"/>
          <w:color w:val="000000" w:themeColor="text1"/>
        </w:rPr>
        <w:t>ռ</w:t>
      </w:r>
      <w:r w:rsidR="0EBEF65D" w:rsidRPr="00622D66">
        <w:rPr>
          <w:rFonts w:ascii="GHEA Grapalat" w:eastAsia="GHEA Grapalat" w:hAnsi="GHEA Grapalat" w:cs="GHEA Grapalat"/>
          <w:color w:val="000000" w:themeColor="text1"/>
        </w:rPr>
        <w:t xml:space="preserve">ազմավարության </w:t>
      </w:r>
      <w:r w:rsidR="00183D8B">
        <w:rPr>
          <w:rFonts w:ascii="GHEA Grapalat" w:eastAsia="GHEA Grapalat" w:hAnsi="GHEA Grapalat" w:cs="GHEA Grapalat"/>
          <w:color w:val="000000" w:themeColor="text1"/>
        </w:rPr>
        <w:t>Ա</w:t>
      </w:r>
      <w:r w:rsidR="0EBEF65D" w:rsidRPr="00622D66">
        <w:rPr>
          <w:rFonts w:ascii="GHEA Grapalat" w:eastAsia="GHEA Grapalat" w:hAnsi="GHEA Grapalat" w:cs="GHEA Grapalat"/>
          <w:color w:val="000000" w:themeColor="text1"/>
        </w:rPr>
        <w:t>շխատանքային խումբը նախագահող</w:t>
      </w:r>
      <w:r w:rsidR="38334BC0" w:rsidRPr="00622D66">
        <w:rPr>
          <w:rFonts w:ascii="GHEA Grapalat" w:eastAsia="GHEA Grapalat" w:hAnsi="GHEA Grapalat" w:cs="GHEA Grapalat"/>
          <w:color w:val="000000" w:themeColor="text1"/>
        </w:rPr>
        <w:t xml:space="preserve"> փոխվարչապետին: </w:t>
      </w:r>
    </w:p>
    <w:p w14:paraId="341B9FFD" w14:textId="66A4233E" w:rsidR="00951517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Ներկայացված հիմնավորման հիման վրա՝  փոխվարչապետը որոշում </w:t>
      </w:r>
      <w:r w:rsidR="522ACA6F" w:rsidRPr="00622D66">
        <w:rPr>
          <w:rFonts w:ascii="GHEA Grapalat" w:eastAsia="GHEA Grapalat" w:hAnsi="GHEA Grapalat" w:cs="GHEA Grapalat"/>
          <w:color w:val="000000" w:themeColor="text1"/>
        </w:rPr>
        <w:t>է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կայացնում ռազմավարական ծրագրի մշակման նպատակահարմարության վերաբերյալ:</w:t>
      </w:r>
    </w:p>
    <w:p w14:paraId="22D580C2" w14:textId="25B0D70C" w:rsidR="00951517" w:rsidRPr="00B57950" w:rsidRDefault="3B5D45D5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bookmarkStart w:id="8" w:name="_heading=h.3rdcrjn"/>
      <w:bookmarkEnd w:id="8"/>
      <w:r w:rsidRPr="00622D66">
        <w:rPr>
          <w:rFonts w:ascii="GHEA Grapalat" w:eastAsia="GHEA Grapalat" w:hAnsi="GHEA Grapalat" w:cs="GHEA Grapalat"/>
          <w:color w:val="000000" w:themeColor="text1"/>
        </w:rPr>
        <w:t>Ռազմավարական ծրագրերի մշակման գործընթացի նկատմամբ կիրառելի են սույն  աշխատակարգ</w:t>
      </w:r>
      <w:r w:rsidR="111FADBC" w:rsidRPr="00622D66">
        <w:rPr>
          <w:rFonts w:ascii="GHEA Grapalat" w:eastAsia="GHEA Grapalat" w:hAnsi="GHEA Grapalat" w:cs="GHEA Grapalat"/>
          <w:color w:val="000000" w:themeColor="text1"/>
        </w:rPr>
        <w:t>ով ռազմավարությունների մշակման համար սահմանված պահանջները:</w:t>
      </w:r>
      <w:r w:rsidR="1A9A9A33" w:rsidRPr="00622D66">
        <w:rPr>
          <w:rFonts w:ascii="GHEA Grapalat" w:eastAsia="GHEA Grapalat" w:hAnsi="GHEA Grapalat" w:cs="GHEA Grapalat"/>
          <w:color w:val="000000" w:themeColor="text1"/>
        </w:rPr>
        <w:t xml:space="preserve"> Առավել մանրամասն մեթոդաբանությունը սահմանվում է փոխվարչապետի որոշմամբ հաստատված մեթոդական ուղեցույցներով:</w:t>
      </w:r>
    </w:p>
    <w:p w14:paraId="73B94FC4" w14:textId="7D89157D" w:rsidR="00951517" w:rsidRPr="00622D66" w:rsidRDefault="008A0D96" w:rsidP="00B579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B57950">
        <w:rPr>
          <w:rFonts w:ascii="GHEA Grapalat" w:eastAsia="GHEA Grapalat" w:hAnsi="GHEA Grapalat" w:cs="GHEA Grapalat"/>
          <w:color w:val="000000" w:themeColor="text1"/>
        </w:rPr>
        <w:t>Ռազմավարական ծրագրերին</w:t>
      </w:r>
      <w:r w:rsidR="00361DBE" w:rsidRPr="00622D66">
        <w:rPr>
          <w:rFonts w:ascii="GHEA Grapalat" w:eastAsia="GHEA Grapalat" w:hAnsi="GHEA Grapalat" w:cs="GHEA Grapalat"/>
          <w:color w:val="000000"/>
        </w:rPr>
        <w:t xml:space="preserve"> </w:t>
      </w:r>
      <w:r w:rsidRPr="00622D66">
        <w:rPr>
          <w:rFonts w:ascii="GHEA Grapalat" w:eastAsia="GHEA Grapalat" w:hAnsi="GHEA Grapalat" w:cs="GHEA Grapalat"/>
          <w:color w:val="000000"/>
        </w:rPr>
        <w:t>ներկայացվում են հետևյալ մեթոդական պահանջները՝</w:t>
      </w:r>
    </w:p>
    <w:p w14:paraId="2736025F" w14:textId="77777777" w:rsidR="00951517" w:rsidRPr="00622D66" w:rsidRDefault="008A0D96" w:rsidP="00713A8E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 xml:space="preserve">Կազմվում են առնվազն երեք տարի ժամկետով, </w:t>
      </w:r>
    </w:p>
    <w:p w14:paraId="5E05CD34" w14:textId="3E713060" w:rsidR="00951517" w:rsidRPr="00622D66" w:rsidRDefault="3B5D45D5" w:rsidP="00713A8E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Արդյունքային շրջանակում հստակ ցույց </w:t>
      </w:r>
      <w:r w:rsidR="579924B9" w:rsidRPr="00622D66">
        <w:rPr>
          <w:rFonts w:ascii="GHEA Grapalat" w:eastAsia="GHEA Grapalat" w:hAnsi="GHEA Grapalat" w:cs="GHEA Grapalat"/>
          <w:color w:val="000000" w:themeColor="text1"/>
        </w:rPr>
        <w:t xml:space="preserve">են </w:t>
      </w:r>
      <w:r w:rsidRPr="00622D66">
        <w:rPr>
          <w:rFonts w:ascii="GHEA Grapalat" w:eastAsia="GHEA Grapalat" w:hAnsi="GHEA Grapalat" w:cs="GHEA Grapalat"/>
          <w:color w:val="000000" w:themeColor="text1"/>
        </w:rPr>
        <w:t>տալ</w:t>
      </w:r>
      <w:r w:rsidR="61208224" w:rsidRPr="00622D66">
        <w:rPr>
          <w:rFonts w:ascii="GHEA Grapalat" w:eastAsia="GHEA Grapalat" w:hAnsi="GHEA Grapalat" w:cs="GHEA Grapalat"/>
          <w:color w:val="000000" w:themeColor="text1"/>
        </w:rPr>
        <w:t>իս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կապը այն ռազմավարության </w:t>
      </w:r>
      <w:r w:rsidR="45DC3523" w:rsidRPr="00622D66">
        <w:rPr>
          <w:rFonts w:ascii="GHEA Grapalat" w:eastAsia="GHEA Grapalat" w:hAnsi="GHEA Grapalat" w:cs="GHEA Grapalat"/>
          <w:color w:val="000000" w:themeColor="text1"/>
        </w:rPr>
        <w:t xml:space="preserve">կամ Կառավարության ծրագրի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արդյունքային շրջանակի հետ, որից բխում են: </w:t>
      </w:r>
    </w:p>
    <w:p w14:paraId="1F9E23CD" w14:textId="77777777" w:rsidR="00951517" w:rsidRPr="00622D66" w:rsidRDefault="008A0D96" w:rsidP="00713A8E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Պարունակում են մանրամասն ծախսագնահատում՝ հաշվի առնելով բյուջետային գործընթացները և բյուջետային ծրագրերը՝ համաձայն սույն որոշման Ձև N 1-ով սահմանված ձևաչափերի,</w:t>
      </w:r>
    </w:p>
    <w:p w14:paraId="10D03622" w14:textId="5D2EC9A0" w:rsidR="00951517" w:rsidRPr="00622D66" w:rsidRDefault="3B5D45D5" w:rsidP="00713A8E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Սահմանում են յուրաքանչյուր միջոցառման պատասխանատուին՝ </w:t>
      </w:r>
      <w:r w:rsidR="5C7F9085" w:rsidRPr="00622D66">
        <w:rPr>
          <w:rFonts w:ascii="GHEA Grapalat" w:eastAsia="GHEA Grapalat" w:hAnsi="GHEA Grapalat" w:cs="GHEA Grapalat"/>
          <w:color w:val="000000" w:themeColor="text1"/>
        </w:rPr>
        <w:t xml:space="preserve">հնարավորության դեպքում`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գերատեսչության ստորաբաժանման մակարդակով, և </w:t>
      </w:r>
    </w:p>
    <w:p w14:paraId="1EB974D8" w14:textId="77777777" w:rsidR="00951517" w:rsidRPr="00622D66" w:rsidRDefault="008A0D96" w:rsidP="00713A8E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/>
        </w:rPr>
        <w:t>Սահմանում են գործողության, առաջարկվող միջամտության կոնկրետ ձևի բովանդակային նկարագիրը:</w:t>
      </w:r>
    </w:p>
    <w:p w14:paraId="4BC448AD" w14:textId="7BD1E56F" w:rsidR="00951517" w:rsidRPr="00B859FB" w:rsidRDefault="3B5D45D5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Ռազմավարական ծրագիրը քննարկվում է այն ռազմավարության համար ստեղծված Աշխատանքային խմբում, որից վերջինս բխում է</w:t>
      </w:r>
      <w:r w:rsidR="5E2BAA62" w:rsidRPr="00622D66">
        <w:rPr>
          <w:rFonts w:ascii="GHEA Grapalat" w:eastAsia="GHEA Grapalat" w:hAnsi="GHEA Grapalat" w:cs="GHEA Grapalat"/>
          <w:color w:val="000000" w:themeColor="text1"/>
        </w:rPr>
        <w:t xml:space="preserve"> կամ որի ոլորտային ծածկույթին առնչվում է</w:t>
      </w:r>
      <w:r w:rsidR="00660E19">
        <w:rPr>
          <w:rFonts w:ascii="GHEA Grapalat" w:eastAsia="GHEA Grapalat" w:hAnsi="GHEA Grapalat" w:cs="GHEA Grapalat"/>
          <w:color w:val="000000" w:themeColor="text1"/>
        </w:rPr>
        <w:t>,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և ներկայացվում է ՀՀ կառավարության </w:t>
      </w:r>
      <w:r w:rsidR="47B3845A" w:rsidRPr="00622D66">
        <w:rPr>
          <w:rFonts w:ascii="GHEA Grapalat" w:eastAsia="GHEA Grapalat" w:hAnsi="GHEA Grapalat" w:cs="GHEA Grapalat"/>
          <w:color w:val="000000" w:themeColor="text1"/>
        </w:rPr>
        <w:t xml:space="preserve">կամ պետական </w:t>
      </w:r>
      <w:r w:rsidR="47B3845A" w:rsidRPr="00622D66">
        <w:rPr>
          <w:rFonts w:ascii="GHEA Grapalat" w:eastAsia="GHEA Grapalat" w:hAnsi="GHEA Grapalat" w:cs="GHEA Grapalat"/>
          <w:color w:val="000000" w:themeColor="text1"/>
        </w:rPr>
        <w:lastRenderedPageBreak/>
        <w:t>կառավարման համակարգի մարմնի ղեկավարի հաստատմանը, եթե այն վերաբերում է բացառապես տվյալ մարմնի լիազորությունների շրջանակին</w:t>
      </w:r>
      <w:r w:rsidR="6B34CB6F" w:rsidRPr="00622D66">
        <w:rPr>
          <w:rFonts w:ascii="GHEA Grapalat" w:eastAsia="GHEA Grapalat" w:hAnsi="GHEA Grapalat" w:cs="GHEA Grapalat"/>
          <w:color w:val="000000" w:themeColor="text1"/>
        </w:rPr>
        <w:t>:</w:t>
      </w:r>
    </w:p>
    <w:p w14:paraId="2223AC05" w14:textId="77777777" w:rsidR="00951517" w:rsidRPr="00622D66" w:rsidRDefault="3B5D45D5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ՀՀ կառավարության որոշմամբ հաստատված ռազմավարական ծրագրերի մշտադիտարկումը և վերանայումը իրականացվում են ռազմավարությունների համար սահմանված ընթացակարգով:</w:t>
      </w:r>
    </w:p>
    <w:p w14:paraId="6F0732C3" w14:textId="5A1184AF" w:rsidR="3AF6E0C4" w:rsidRPr="00622D66" w:rsidRDefault="3AF6E0C4" w:rsidP="003E6F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</w:p>
    <w:p w14:paraId="73316971" w14:textId="7E377030" w:rsidR="567EB792" w:rsidRDefault="002A6534" w:rsidP="003E6F80">
      <w:pPr>
        <w:pStyle w:val="ListParagraph"/>
        <w:numPr>
          <w:ilvl w:val="0"/>
          <w:numId w:val="16"/>
        </w:numPr>
        <w:spacing w:after="0"/>
        <w:jc w:val="center"/>
        <w:rPr>
          <w:rFonts w:ascii="GHEA Grapalat" w:eastAsia="GHEA Grapalat" w:hAnsi="GHEA Grapalat" w:cs="GHEA Grapalat"/>
          <w:b/>
          <w:bCs/>
          <w:color w:val="000000" w:themeColor="text1"/>
          <w:lang w:val="hy"/>
        </w:rPr>
      </w:pPr>
      <w:r>
        <w:rPr>
          <w:rFonts w:ascii="GHEA Grapalat" w:eastAsia="GHEA Grapalat" w:hAnsi="GHEA Grapalat" w:cs="GHEA Grapalat"/>
          <w:b/>
          <w:bCs/>
          <w:color w:val="000000" w:themeColor="text1"/>
          <w:lang w:val="hy"/>
        </w:rPr>
        <w:t>ԳԵՐԱՏԵՍՉՈՒԹՅԱՆ</w:t>
      </w:r>
      <w:r w:rsidR="567EB792" w:rsidRPr="00622D66">
        <w:rPr>
          <w:rFonts w:ascii="GHEA Grapalat" w:eastAsia="GHEA Grapalat" w:hAnsi="GHEA Grapalat" w:cs="GHEA Grapalat"/>
          <w:b/>
          <w:bCs/>
          <w:color w:val="000000" w:themeColor="text1"/>
          <w:lang w:val="hy"/>
        </w:rPr>
        <w:t xml:space="preserve"> </w:t>
      </w:r>
      <w:r w:rsidR="00401AE5">
        <w:rPr>
          <w:rFonts w:ascii="GHEA Grapalat" w:eastAsia="GHEA Grapalat" w:hAnsi="GHEA Grapalat" w:cs="GHEA Grapalat"/>
          <w:b/>
          <w:bCs/>
          <w:color w:val="000000" w:themeColor="text1"/>
          <w:lang w:val="hy"/>
        </w:rPr>
        <w:t>ԳՈՐԾՈՂՈՒԹՅՈՒՆՆԵՐԻ</w:t>
      </w:r>
      <w:r w:rsidR="567EB792" w:rsidRPr="00622D66">
        <w:rPr>
          <w:rFonts w:ascii="GHEA Grapalat" w:eastAsia="GHEA Grapalat" w:hAnsi="GHEA Grapalat" w:cs="GHEA Grapalat"/>
          <w:b/>
          <w:bCs/>
          <w:color w:val="000000" w:themeColor="text1"/>
          <w:lang w:val="hy"/>
        </w:rPr>
        <w:t xml:space="preserve"> ԾՐԱԳՐԻՆ Ու ՀԱՅԵՑԱԿԱՐԳԻՆ ՆԵՐԿԱՅԱՑՎՈՂ </w:t>
      </w:r>
      <w:r>
        <w:rPr>
          <w:rFonts w:ascii="GHEA Grapalat" w:eastAsia="GHEA Grapalat" w:hAnsi="GHEA Grapalat" w:cs="GHEA Grapalat"/>
          <w:b/>
          <w:bCs/>
          <w:color w:val="000000" w:themeColor="text1"/>
          <w:lang w:val="hy"/>
        </w:rPr>
        <w:t xml:space="preserve">ՊԱՀԱՆՋՆԵՐԸ, </w:t>
      </w:r>
      <w:r w:rsidR="567EB792" w:rsidRPr="00622D66">
        <w:rPr>
          <w:rFonts w:ascii="GHEA Grapalat" w:eastAsia="GHEA Grapalat" w:hAnsi="GHEA Grapalat" w:cs="GHEA Grapalat"/>
          <w:b/>
          <w:bCs/>
          <w:color w:val="000000" w:themeColor="text1"/>
          <w:lang w:val="hy"/>
        </w:rPr>
        <w:t>ԸՆԴՈՒՆՄԱՆ ԳՈՐԾԸՆԹԱՑԸ ԵՎ ՓՈՓՈԽՈՒՄԸ</w:t>
      </w:r>
    </w:p>
    <w:p w14:paraId="2FD7E10B" w14:textId="77777777" w:rsidR="00AF5E32" w:rsidRPr="00622D66" w:rsidRDefault="00AF5E32" w:rsidP="00AF5E32">
      <w:pPr>
        <w:pStyle w:val="ListParagraph"/>
        <w:spacing w:after="0"/>
        <w:rPr>
          <w:rFonts w:ascii="GHEA Grapalat" w:eastAsia="GHEA Grapalat" w:hAnsi="GHEA Grapalat" w:cs="GHEA Grapalat"/>
          <w:b/>
          <w:bCs/>
          <w:color w:val="000000" w:themeColor="text1"/>
          <w:lang w:val="hy"/>
        </w:rPr>
      </w:pPr>
    </w:p>
    <w:p w14:paraId="4BF4EC25" w14:textId="382BF470" w:rsidR="567EB792" w:rsidRPr="00622D66" w:rsidRDefault="567EB792" w:rsidP="007632D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  <w:lang w:val="hy"/>
        </w:rPr>
        <w:t xml:space="preserve"> </w:t>
      </w:r>
      <w:r w:rsidR="008A194A">
        <w:rPr>
          <w:rFonts w:ascii="GHEA Grapalat" w:eastAsia="GHEA Grapalat" w:hAnsi="GHEA Grapalat" w:cs="GHEA Grapalat"/>
          <w:color w:val="000000" w:themeColor="text1"/>
        </w:rPr>
        <w:t>Գերատեսչության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008A194A">
        <w:rPr>
          <w:rFonts w:ascii="GHEA Grapalat" w:eastAsia="GHEA Grapalat" w:hAnsi="GHEA Grapalat" w:cs="GHEA Grapalat"/>
          <w:color w:val="000000" w:themeColor="text1"/>
        </w:rPr>
        <w:t>գործողությունների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ծրագիրը յուրաքանչյուր մարմնի կողմից </w:t>
      </w:r>
      <w:r w:rsidR="22167EB8" w:rsidRPr="00622D66">
        <w:rPr>
          <w:rFonts w:ascii="GHEA Grapalat" w:eastAsia="GHEA Grapalat" w:hAnsi="GHEA Grapalat" w:cs="GHEA Grapalat"/>
          <w:color w:val="000000" w:themeColor="text1"/>
        </w:rPr>
        <w:t xml:space="preserve">ըստ անհրաժեշտության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կազմվող գործիք է, որտեղ ներկայացված է տվյալ մարմնի՝ օրենսդրությունից, միջազգային պարտավորություններից, ռազմավարական պլանավորման, քաղաքականության առաջնահերթություններ սահմանող </w:t>
      </w:r>
      <w:r w:rsidR="008A194A">
        <w:rPr>
          <w:rFonts w:ascii="GHEA Grapalat" w:eastAsia="GHEA Grapalat" w:hAnsi="GHEA Grapalat" w:cs="GHEA Grapalat"/>
          <w:color w:val="000000" w:themeColor="text1"/>
        </w:rPr>
        <w:t>փաստաթղթերի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և հանրային ֆինանսների ծրագրման </w:t>
      </w:r>
      <w:r w:rsidR="008A194A">
        <w:rPr>
          <w:rFonts w:ascii="GHEA Grapalat" w:eastAsia="GHEA Grapalat" w:hAnsi="GHEA Grapalat" w:cs="GHEA Grapalat"/>
          <w:color w:val="000000" w:themeColor="text1"/>
        </w:rPr>
        <w:t>փաստաթղթերի</w:t>
      </w:r>
      <w:r w:rsidRPr="00622D66">
        <w:rPr>
          <w:rFonts w:ascii="GHEA Grapalat" w:eastAsia="GHEA Grapalat" w:hAnsi="GHEA Grapalat" w:cs="GHEA Grapalat"/>
          <w:color w:val="000000" w:themeColor="text1"/>
        </w:rPr>
        <w:t>՝ իրենց վերաբերելի նպատակներից բխող գործողությունների և միջոցառումների ամբողջական ցանկը:</w:t>
      </w:r>
    </w:p>
    <w:p w14:paraId="58F91695" w14:textId="5DE4B968" w:rsidR="567EB792" w:rsidRPr="00622D66" w:rsidRDefault="008A194A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>
        <w:rPr>
          <w:rFonts w:ascii="GHEA Grapalat" w:eastAsia="GHEA Grapalat" w:hAnsi="GHEA Grapalat" w:cs="GHEA Grapalat"/>
          <w:color w:val="000000" w:themeColor="text1"/>
        </w:rPr>
        <w:t>Գերատեսչության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>
        <w:rPr>
          <w:rFonts w:ascii="GHEA Grapalat" w:eastAsia="GHEA Grapalat" w:hAnsi="GHEA Grapalat" w:cs="GHEA Grapalat"/>
          <w:color w:val="000000" w:themeColor="text1"/>
        </w:rPr>
        <w:t>գործողությունների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00957515">
        <w:rPr>
          <w:rFonts w:ascii="GHEA Grapalat" w:eastAsia="GHEA Grapalat" w:hAnsi="GHEA Grapalat" w:cs="GHEA Grapalat"/>
          <w:color w:val="000000" w:themeColor="text1"/>
        </w:rPr>
        <w:t>ծրագր</w:t>
      </w:r>
      <w:r w:rsidR="567EB792" w:rsidRPr="00622D66">
        <w:rPr>
          <w:rFonts w:ascii="GHEA Grapalat" w:eastAsia="GHEA Grapalat" w:hAnsi="GHEA Grapalat" w:cs="GHEA Grapalat"/>
          <w:color w:val="000000" w:themeColor="text1"/>
        </w:rPr>
        <w:t>ին ներկայացվում են հետևյալ մեթոդական պահանջները՝</w:t>
      </w:r>
    </w:p>
    <w:p w14:paraId="5F5570DD" w14:textId="22045FC1" w:rsidR="567EB792" w:rsidRPr="00622D66" w:rsidRDefault="567EB792" w:rsidP="003E6F80">
      <w:pPr>
        <w:pStyle w:val="ListParagraph"/>
        <w:numPr>
          <w:ilvl w:val="1"/>
          <w:numId w:val="16"/>
        </w:numPr>
        <w:shd w:val="clear" w:color="auto" w:fill="FFFFFF" w:themeFill="background1"/>
        <w:spacing w:after="0"/>
        <w:ind w:left="630"/>
        <w:jc w:val="both"/>
        <w:rPr>
          <w:rFonts w:ascii="GHEA Grapalat" w:eastAsia="GHEA Grapalat" w:hAnsi="GHEA Grapalat" w:cs="GHEA Grapalat"/>
          <w:color w:val="000000" w:themeColor="text1"/>
          <w:lang w:val="hy"/>
        </w:rPr>
      </w:pPr>
      <w:r w:rsidRPr="00622D66">
        <w:rPr>
          <w:rFonts w:ascii="GHEA Grapalat" w:eastAsia="GHEA Grapalat" w:hAnsi="GHEA Grapalat" w:cs="GHEA Grapalat"/>
          <w:color w:val="000000" w:themeColor="text1"/>
          <w:lang w:val="hy"/>
        </w:rPr>
        <w:t>Գործողությունների վերջնաժամկետների, պատասխանատու ստորաբաժանումների ու ուղղակի արդյունքների առկայություն,</w:t>
      </w:r>
    </w:p>
    <w:p w14:paraId="3520B382" w14:textId="44307395" w:rsidR="567EB792" w:rsidRPr="00622D66" w:rsidRDefault="567EB792" w:rsidP="003E6F80">
      <w:pPr>
        <w:pStyle w:val="ListParagraph"/>
        <w:numPr>
          <w:ilvl w:val="1"/>
          <w:numId w:val="16"/>
        </w:numPr>
        <w:shd w:val="clear" w:color="auto" w:fill="FFFFFF" w:themeFill="background1"/>
        <w:spacing w:after="0"/>
        <w:ind w:left="630"/>
        <w:jc w:val="both"/>
        <w:rPr>
          <w:rFonts w:ascii="GHEA Grapalat" w:eastAsia="GHEA Grapalat" w:hAnsi="GHEA Grapalat" w:cs="GHEA Grapalat"/>
          <w:color w:val="000000" w:themeColor="text1"/>
          <w:lang w:val="hy"/>
        </w:rPr>
      </w:pPr>
      <w:r w:rsidRPr="00622D66">
        <w:rPr>
          <w:rFonts w:ascii="GHEA Grapalat" w:eastAsia="GHEA Grapalat" w:hAnsi="GHEA Grapalat" w:cs="GHEA Grapalat"/>
          <w:color w:val="000000" w:themeColor="text1"/>
          <w:lang w:val="hy"/>
        </w:rPr>
        <w:t>3-ամյա ժամանակային ընդգրկում, որը յուրաքանչյուր տարի թարմացվում է հաջորդ երեք տարիների համար՝ համապատասխանելով ՄԺԾԾ-ի շրջափուլին։</w:t>
      </w:r>
    </w:p>
    <w:p w14:paraId="33E9FA3D" w14:textId="28FA47DE" w:rsidR="567EB792" w:rsidRPr="00622D66" w:rsidRDefault="00957515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>
        <w:rPr>
          <w:rFonts w:ascii="GHEA Grapalat" w:eastAsia="GHEA Grapalat" w:hAnsi="GHEA Grapalat" w:cs="GHEA Grapalat"/>
          <w:color w:val="000000" w:themeColor="text1"/>
        </w:rPr>
        <w:t>Գերատեսչության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>
        <w:rPr>
          <w:rFonts w:ascii="GHEA Grapalat" w:eastAsia="GHEA Grapalat" w:hAnsi="GHEA Grapalat" w:cs="GHEA Grapalat"/>
          <w:color w:val="000000" w:themeColor="text1"/>
        </w:rPr>
        <w:t>գործողությունների</w:t>
      </w:r>
      <w:r w:rsidR="567EB792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567EB792" w:rsidRPr="00622D66">
        <w:rPr>
          <w:rFonts w:ascii="GHEA Grapalat" w:eastAsia="GHEA Grapalat" w:hAnsi="GHEA Grapalat" w:cs="GHEA Grapalat"/>
          <w:color w:val="000000" w:themeColor="text1"/>
        </w:rPr>
        <w:t xml:space="preserve">ծրագիրը </w:t>
      </w:r>
      <w:r w:rsidR="62571B84" w:rsidRPr="00622D66">
        <w:rPr>
          <w:rFonts w:ascii="GHEA Grapalat" w:eastAsia="GHEA Grapalat" w:hAnsi="GHEA Grapalat" w:cs="GHEA Grapalat"/>
          <w:color w:val="000000" w:themeColor="text1"/>
        </w:rPr>
        <w:t>ընդունվ</w:t>
      </w:r>
      <w:r w:rsidR="59F78989" w:rsidRPr="00622D66">
        <w:rPr>
          <w:rFonts w:ascii="GHEA Grapalat" w:eastAsia="GHEA Grapalat" w:hAnsi="GHEA Grapalat" w:cs="GHEA Grapalat"/>
          <w:color w:val="000000" w:themeColor="text1"/>
        </w:rPr>
        <w:t>ում</w:t>
      </w:r>
      <w:r w:rsidR="62571B84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567EB792" w:rsidRPr="00622D66">
        <w:rPr>
          <w:rFonts w:ascii="GHEA Grapalat" w:eastAsia="GHEA Grapalat" w:hAnsi="GHEA Grapalat" w:cs="GHEA Grapalat"/>
          <w:color w:val="000000" w:themeColor="text1"/>
        </w:rPr>
        <w:t>է տվյալ գերատեսչության ղեկավարի կողմից և մշտադիտարկվում է նույն գերատեսչության սահմանված ստորաբաժանման կողմից:</w:t>
      </w:r>
    </w:p>
    <w:p w14:paraId="5931B54D" w14:textId="3F93B0E5" w:rsidR="567EB792" w:rsidRPr="00622D66" w:rsidRDefault="005A26CD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>
        <w:rPr>
          <w:rFonts w:ascii="GHEA Grapalat" w:eastAsia="GHEA Grapalat" w:hAnsi="GHEA Grapalat" w:cs="GHEA Grapalat"/>
          <w:color w:val="000000" w:themeColor="text1"/>
        </w:rPr>
        <w:t>Գերատեսչության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>
        <w:rPr>
          <w:rFonts w:ascii="GHEA Grapalat" w:eastAsia="GHEA Grapalat" w:hAnsi="GHEA Grapalat" w:cs="GHEA Grapalat"/>
          <w:color w:val="000000" w:themeColor="text1"/>
        </w:rPr>
        <w:t>գործողությունների</w:t>
      </w:r>
      <w:r w:rsidR="567EB792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567EB792" w:rsidRPr="00622D66">
        <w:rPr>
          <w:rFonts w:ascii="GHEA Grapalat" w:eastAsia="GHEA Grapalat" w:hAnsi="GHEA Grapalat" w:cs="GHEA Grapalat"/>
          <w:color w:val="000000" w:themeColor="text1"/>
        </w:rPr>
        <w:t xml:space="preserve">ծրագրի կատարողականի հաշվետվությունները հրապարակվում են գերատեսչության պաշտոնական կայքէջում եռամսյակը մեկ (հունվար, ապրիլ, հուլիս և </w:t>
      </w:r>
      <w:r w:rsidR="000D2766">
        <w:rPr>
          <w:rFonts w:ascii="GHEA Grapalat" w:eastAsia="GHEA Grapalat" w:hAnsi="GHEA Grapalat" w:cs="GHEA Grapalat"/>
          <w:color w:val="000000" w:themeColor="text1"/>
        </w:rPr>
        <w:t>նոյեմբեր</w:t>
      </w:r>
      <w:r w:rsidR="567EB792" w:rsidRPr="00622D66">
        <w:rPr>
          <w:rFonts w:ascii="GHEA Grapalat" w:eastAsia="GHEA Grapalat" w:hAnsi="GHEA Grapalat" w:cs="GHEA Grapalat"/>
          <w:color w:val="000000" w:themeColor="text1"/>
        </w:rPr>
        <w:t xml:space="preserve"> ամիսներին)՝ ռազմավարությունների, բյուջեի և </w:t>
      </w:r>
      <w:r w:rsidR="00EC4834">
        <w:rPr>
          <w:rFonts w:ascii="GHEA Grapalat" w:eastAsia="GHEA Grapalat" w:hAnsi="GHEA Grapalat" w:cs="GHEA Grapalat"/>
          <w:color w:val="000000" w:themeColor="text1"/>
        </w:rPr>
        <w:t>Կ</w:t>
      </w:r>
      <w:r w:rsidR="567EB792" w:rsidRPr="00622D66">
        <w:rPr>
          <w:rFonts w:ascii="GHEA Grapalat" w:eastAsia="GHEA Grapalat" w:hAnsi="GHEA Grapalat" w:cs="GHEA Grapalat"/>
          <w:color w:val="000000" w:themeColor="text1"/>
        </w:rPr>
        <w:t>առավարության ծրագրի</w:t>
      </w:r>
      <w:r w:rsidR="00EC4834">
        <w:rPr>
          <w:rFonts w:ascii="GHEA Grapalat" w:eastAsia="GHEA Grapalat" w:hAnsi="GHEA Grapalat" w:cs="GHEA Grapalat"/>
          <w:color w:val="000000" w:themeColor="text1"/>
        </w:rPr>
        <w:t xml:space="preserve"> ու </w:t>
      </w:r>
      <w:r w:rsidR="567EB792"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00EC4834">
        <w:rPr>
          <w:rFonts w:ascii="GHEA Grapalat" w:eastAsia="GHEA Grapalat" w:hAnsi="GHEA Grapalat" w:cs="GHEA Grapalat"/>
          <w:color w:val="000000" w:themeColor="text1"/>
        </w:rPr>
        <w:t xml:space="preserve">գործունեության հնգամյա միջոցառումների ծրագրի </w:t>
      </w:r>
      <w:r w:rsidR="567EB792" w:rsidRPr="00622D66">
        <w:rPr>
          <w:rFonts w:ascii="GHEA Grapalat" w:eastAsia="GHEA Grapalat" w:hAnsi="GHEA Grapalat" w:cs="GHEA Grapalat"/>
          <w:color w:val="000000" w:themeColor="text1"/>
        </w:rPr>
        <w:t>հաշվետվությունների համար ապահովելով մուտքային տվյալներ։</w:t>
      </w:r>
    </w:p>
    <w:p w14:paraId="5754A901" w14:textId="02155BA5" w:rsidR="567EB792" w:rsidRPr="00622D66" w:rsidRDefault="567EB792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Պետության իրավաստեղծ ու ռազմավարական կառավարման գործընթացներին օժանդակելու նպատակով </w:t>
      </w:r>
      <w:r w:rsidR="2C9A571E" w:rsidRPr="00622D66">
        <w:rPr>
          <w:rFonts w:ascii="GHEA Grapalat" w:eastAsia="GHEA Grapalat" w:hAnsi="GHEA Grapalat" w:cs="GHEA Grapalat"/>
          <w:color w:val="000000" w:themeColor="text1"/>
        </w:rPr>
        <w:t xml:space="preserve">հանրային իշխանության ցանկացած մարմին կարող է մշակել և հանրային կամ ներքին քննարկման ներկայացնել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հայեցակարգեր։ </w:t>
      </w:r>
    </w:p>
    <w:p w14:paraId="4D8B0984" w14:textId="6005EA76" w:rsidR="00951517" w:rsidRPr="00EC4834" w:rsidRDefault="567EB792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B859FB">
        <w:rPr>
          <w:rFonts w:ascii="GHEA Grapalat" w:eastAsia="GHEA Grapalat" w:hAnsi="GHEA Grapalat" w:cs="GHEA Grapalat"/>
          <w:color w:val="000000" w:themeColor="text1"/>
        </w:rPr>
        <w:t>Հայեցակարգը վերլուծական փաստաթուղթ է, որը վեր է հանում և վերլուծում հանրային</w:t>
      </w:r>
      <w:r w:rsidRPr="00622D66">
        <w:rPr>
          <w:rFonts w:ascii="GHEA Grapalat" w:eastAsia="GHEA Grapalat" w:hAnsi="GHEA Grapalat" w:cs="GHEA Grapalat"/>
          <w:color w:val="000000" w:themeColor="text1"/>
          <w:lang w:val="hy"/>
        </w:rPr>
        <w:t xml:space="preserve"> քաղաքականության որևէ խնդիր, այն լուծելու համար պետական միջամտության նպատակահարմարությունն ու այլընտրանքները։</w:t>
      </w:r>
      <w:r w:rsidR="60A0FCC4" w:rsidRPr="00622D66">
        <w:rPr>
          <w:rFonts w:ascii="GHEA Grapalat" w:eastAsia="GHEA Grapalat" w:hAnsi="GHEA Grapalat" w:cs="GHEA Grapalat"/>
          <w:color w:val="000000" w:themeColor="text1"/>
          <w:lang w:val="hy"/>
        </w:rPr>
        <w:t xml:space="preserve"> Այն </w:t>
      </w:r>
      <w:r w:rsidRPr="00622D66">
        <w:rPr>
          <w:rFonts w:ascii="GHEA Grapalat" w:eastAsia="GHEA Grapalat" w:hAnsi="GHEA Grapalat" w:cs="GHEA Grapalat"/>
          <w:color w:val="000000" w:themeColor="text1"/>
          <w:lang w:val="hy"/>
        </w:rPr>
        <w:lastRenderedPageBreak/>
        <w:t>օժանդակ փաստաթուղթ է, որը չի պարունակում իրավական նորմեր և չի կրում պարտադիր բնույ</w:t>
      </w:r>
      <w:r w:rsidR="00EC4834">
        <w:rPr>
          <w:rFonts w:ascii="GHEA Grapalat" w:eastAsia="GHEA Grapalat" w:hAnsi="GHEA Grapalat" w:cs="GHEA Grapalat"/>
          <w:color w:val="000000" w:themeColor="text1"/>
          <w:lang w:val="hy"/>
        </w:rPr>
        <w:t>թ:</w:t>
      </w:r>
    </w:p>
    <w:p w14:paraId="5E009040" w14:textId="77777777" w:rsidR="00EC4834" w:rsidRPr="00622D66" w:rsidRDefault="00EC4834" w:rsidP="00EC4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GHEA Grapalat" w:eastAsia="GHEA Grapalat" w:hAnsi="GHEA Grapalat" w:cs="GHEA Grapalat"/>
          <w:color w:val="000000"/>
        </w:rPr>
      </w:pPr>
    </w:p>
    <w:p w14:paraId="21A6F2EF" w14:textId="77777777" w:rsidR="00951517" w:rsidRPr="00622D66" w:rsidRDefault="008A0D96" w:rsidP="00AF5E32">
      <w:pPr>
        <w:pStyle w:val="ListParagraph"/>
        <w:numPr>
          <w:ilvl w:val="0"/>
          <w:numId w:val="16"/>
        </w:numPr>
        <w:spacing w:after="0"/>
        <w:jc w:val="center"/>
        <w:rPr>
          <w:rFonts w:ascii="GHEA Grapalat" w:eastAsia="GHEA Grapalat" w:hAnsi="GHEA Grapalat" w:cs="GHEA Grapalat"/>
          <w:b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>ՌԱԶՄԱՎԱՐԱԿԱՆ ԿԱՌԱՎԱՐՄԱՆ ԱՊԱՀՈՎՄԱՆ ԻՆՍՏԻՏՈՒՑԻՈՆԱԼ ՇՐՋԱՆԱԿԸ</w:t>
      </w:r>
    </w:p>
    <w:p w14:paraId="1CC28C46" w14:textId="77777777" w:rsidR="00951517" w:rsidRPr="00622D66" w:rsidRDefault="009515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GHEA Grapalat" w:eastAsia="GHEA Grapalat" w:hAnsi="GHEA Grapalat" w:cs="GHEA Grapalat"/>
          <w:b/>
          <w:color w:val="000000"/>
        </w:rPr>
      </w:pPr>
    </w:p>
    <w:p w14:paraId="6E8C1DE9" w14:textId="3BC21714" w:rsidR="00951517" w:rsidRPr="00622D66" w:rsidRDefault="3B5D45D5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ՀՀ կառավարության կողմից ընդունված ռազմավարությունների ու ռազմավարական ծրագրերի </w:t>
      </w:r>
      <w:r w:rsidR="20B31981" w:rsidRPr="00622D66">
        <w:rPr>
          <w:rFonts w:ascii="GHEA Grapalat" w:eastAsia="GHEA Grapalat" w:hAnsi="GHEA Grapalat" w:cs="GHEA Grapalat"/>
          <w:color w:val="000000" w:themeColor="text1"/>
        </w:rPr>
        <w:t>կառավարումն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ապահովում է </w:t>
      </w:r>
      <w:r w:rsidR="5CCEEB22" w:rsidRPr="00622D66">
        <w:rPr>
          <w:rFonts w:ascii="GHEA Grapalat" w:eastAsia="GHEA Grapalat" w:hAnsi="GHEA Grapalat" w:cs="GHEA Grapalat"/>
          <w:color w:val="000000" w:themeColor="text1"/>
        </w:rPr>
        <w:t xml:space="preserve"> փոխվարչապետը` իր գրասենյակի և վարչապետի աշխատակազմի համապատասխան ստորաբաժանման աջակցությամբ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:  </w:t>
      </w:r>
    </w:p>
    <w:p w14:paraId="17C300F9" w14:textId="6A9CB0D3" w:rsidR="6C142ED1" w:rsidRPr="00622D66" w:rsidRDefault="004537B0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>
        <w:rPr>
          <w:rFonts w:ascii="GHEA Grapalat" w:eastAsia="GHEA Grapalat" w:hAnsi="GHEA Grapalat" w:cs="GHEA Grapalat"/>
          <w:color w:val="000000" w:themeColor="text1"/>
        </w:rPr>
        <w:t>Փ</w:t>
      </w:r>
      <w:r w:rsidR="46E245CD" w:rsidRPr="00622D66">
        <w:rPr>
          <w:rFonts w:ascii="GHEA Grapalat" w:eastAsia="GHEA Grapalat" w:hAnsi="GHEA Grapalat" w:cs="GHEA Grapalat"/>
          <w:color w:val="000000" w:themeColor="text1"/>
        </w:rPr>
        <w:t>ոխվարչապետը`</w:t>
      </w:r>
    </w:p>
    <w:p w14:paraId="4CE06244" w14:textId="06587A2D" w:rsidR="46E245CD" w:rsidRPr="00622D66" w:rsidRDefault="46E245CD" w:rsidP="003E6F8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Ձևավորում և </w:t>
      </w:r>
      <w:r w:rsidR="00924DC5">
        <w:rPr>
          <w:rFonts w:ascii="GHEA Grapalat" w:eastAsia="GHEA Grapalat" w:hAnsi="GHEA Grapalat" w:cs="GHEA Grapalat"/>
          <w:color w:val="000000" w:themeColor="text1"/>
        </w:rPr>
        <w:t>նախագահում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է ռազմավարական փաստաթղթի մշակման </w:t>
      </w:r>
      <w:r w:rsidR="61918340" w:rsidRPr="00622D66">
        <w:rPr>
          <w:rFonts w:ascii="GHEA Grapalat" w:eastAsia="GHEA Grapalat" w:hAnsi="GHEA Grapalat" w:cs="GHEA Grapalat"/>
          <w:color w:val="000000" w:themeColor="text1"/>
        </w:rPr>
        <w:t xml:space="preserve">ու իրականացման մշտադիտարկման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նպատակով ստեղծված </w:t>
      </w:r>
      <w:r w:rsidR="29513055" w:rsidRPr="00622D66">
        <w:rPr>
          <w:rFonts w:ascii="GHEA Grapalat" w:eastAsia="GHEA Grapalat" w:hAnsi="GHEA Grapalat" w:cs="GHEA Grapalat"/>
          <w:color w:val="000000" w:themeColor="text1"/>
        </w:rPr>
        <w:t>Ա</w:t>
      </w:r>
      <w:r w:rsidRPr="00622D66">
        <w:rPr>
          <w:rFonts w:ascii="GHEA Grapalat" w:eastAsia="GHEA Grapalat" w:hAnsi="GHEA Grapalat" w:cs="GHEA Grapalat"/>
          <w:color w:val="000000" w:themeColor="text1"/>
        </w:rPr>
        <w:t>շխատանքային խումբը.</w:t>
      </w:r>
    </w:p>
    <w:p w14:paraId="3438CA95" w14:textId="1CF17EA8" w:rsidR="7913DC64" w:rsidRPr="00622D66" w:rsidRDefault="7913DC64" w:rsidP="3AF6E0C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Կառավարության հաստատմանն է ներկայացնում ռազմավարության նախագիծը.</w:t>
      </w:r>
    </w:p>
    <w:p w14:paraId="278AFCCE" w14:textId="1140B2E4" w:rsidR="46226744" w:rsidRPr="00622D66" w:rsidRDefault="46226744" w:rsidP="3AF6E0C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Համակարգում </w:t>
      </w:r>
      <w:r w:rsidR="487524A4" w:rsidRPr="00622D66">
        <w:rPr>
          <w:rFonts w:ascii="GHEA Grapalat" w:eastAsia="GHEA Grapalat" w:hAnsi="GHEA Grapalat" w:cs="GHEA Grapalat"/>
          <w:color w:val="000000" w:themeColor="text1"/>
        </w:rPr>
        <w:t xml:space="preserve">է կառավարության կողմից ընդունված ռազմավարական փաստաթղթերի </w:t>
      </w:r>
      <w:r w:rsidR="3A2EEFA5" w:rsidRPr="00622D66">
        <w:rPr>
          <w:rFonts w:ascii="GHEA Grapalat" w:eastAsia="GHEA Grapalat" w:hAnsi="GHEA Grapalat" w:cs="GHEA Grapalat"/>
          <w:color w:val="000000" w:themeColor="text1"/>
        </w:rPr>
        <w:t>մշտադիտարկման, առաջընթացի զեկույցների կազմ</w:t>
      </w:r>
      <w:r w:rsidR="6E543A2E" w:rsidRPr="00622D66">
        <w:rPr>
          <w:rFonts w:ascii="GHEA Grapalat" w:eastAsia="GHEA Grapalat" w:hAnsi="GHEA Grapalat" w:cs="GHEA Grapalat"/>
          <w:color w:val="000000" w:themeColor="text1"/>
        </w:rPr>
        <w:t>ման</w:t>
      </w:r>
      <w:r w:rsidR="3A2EEFA5" w:rsidRPr="00622D66">
        <w:rPr>
          <w:rFonts w:ascii="GHEA Grapalat" w:eastAsia="GHEA Grapalat" w:hAnsi="GHEA Grapalat" w:cs="GHEA Grapalat"/>
          <w:color w:val="000000" w:themeColor="text1"/>
        </w:rPr>
        <w:t xml:space="preserve"> ու հրապարակ</w:t>
      </w:r>
      <w:r w:rsidR="78F63A16" w:rsidRPr="00622D66">
        <w:rPr>
          <w:rFonts w:ascii="GHEA Grapalat" w:eastAsia="GHEA Grapalat" w:hAnsi="GHEA Grapalat" w:cs="GHEA Grapalat"/>
          <w:color w:val="000000" w:themeColor="text1"/>
        </w:rPr>
        <w:t>ման աշխատանքները</w:t>
      </w:r>
      <w:r w:rsidR="1954A51F" w:rsidRPr="00622D66">
        <w:rPr>
          <w:rFonts w:ascii="GHEA Grapalat" w:eastAsia="GHEA Grapalat" w:hAnsi="GHEA Grapalat" w:cs="GHEA Grapalat"/>
          <w:color w:val="000000" w:themeColor="text1"/>
        </w:rPr>
        <w:t>.</w:t>
      </w:r>
    </w:p>
    <w:p w14:paraId="1C2F3A3D" w14:textId="4C7167B9" w:rsidR="0BDC6D5D" w:rsidRPr="00622D66" w:rsidRDefault="0BDC6D5D" w:rsidP="3AF6E0C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Համակարգում </w:t>
      </w:r>
      <w:r w:rsidR="1954A51F" w:rsidRPr="00622D66">
        <w:rPr>
          <w:rFonts w:ascii="GHEA Grapalat" w:eastAsia="GHEA Grapalat" w:hAnsi="GHEA Grapalat" w:cs="GHEA Grapalat"/>
          <w:color w:val="000000" w:themeColor="text1"/>
        </w:rPr>
        <w:t xml:space="preserve">է </w:t>
      </w:r>
      <w:r w:rsidR="3DCE74D7" w:rsidRPr="00622D66">
        <w:rPr>
          <w:rFonts w:ascii="GHEA Grapalat" w:eastAsia="GHEA Grapalat" w:hAnsi="GHEA Grapalat" w:cs="GHEA Grapalat"/>
          <w:color w:val="000000" w:themeColor="text1"/>
        </w:rPr>
        <w:t>ռազմավարական ու ֆինանսական պլանավորման փաստաթղթերի, կառավարության ծրագրի ու զարգացման գործընկերության գերակայությունների ներդաշնակեց</w:t>
      </w:r>
      <w:r w:rsidR="5D86F213" w:rsidRPr="00622D66">
        <w:rPr>
          <w:rFonts w:ascii="GHEA Grapalat" w:eastAsia="GHEA Grapalat" w:hAnsi="GHEA Grapalat" w:cs="GHEA Grapalat"/>
          <w:color w:val="000000" w:themeColor="text1"/>
        </w:rPr>
        <w:t>ման աշխատանքները</w:t>
      </w:r>
      <w:r w:rsidR="71794D35" w:rsidRPr="00622D66">
        <w:rPr>
          <w:rFonts w:ascii="GHEA Grapalat" w:eastAsia="GHEA Grapalat" w:hAnsi="GHEA Grapalat" w:cs="GHEA Grapalat"/>
          <w:color w:val="000000" w:themeColor="text1"/>
        </w:rPr>
        <w:t>.</w:t>
      </w:r>
    </w:p>
    <w:p w14:paraId="2DC04650" w14:textId="45AB833F" w:rsidR="3AF6E0C4" w:rsidRPr="00713A8E" w:rsidRDefault="47418B66" w:rsidP="003E6F8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Հ</w:t>
      </w:r>
      <w:r w:rsidR="71794D35" w:rsidRPr="00622D66">
        <w:rPr>
          <w:rFonts w:ascii="GHEA Grapalat" w:eastAsia="GHEA Grapalat" w:hAnsi="GHEA Grapalat" w:cs="GHEA Grapalat"/>
          <w:color w:val="000000" w:themeColor="text1"/>
        </w:rPr>
        <w:t xml:space="preserve">աստատում է սույն որոշմամբ սահմանված և ռազմավարական կառավարմանն առնչվող </w:t>
      </w:r>
      <w:r w:rsidR="6CB25E77" w:rsidRPr="00622D66">
        <w:rPr>
          <w:rFonts w:ascii="GHEA Grapalat" w:eastAsia="GHEA Grapalat" w:hAnsi="GHEA Grapalat" w:cs="GHEA Grapalat"/>
          <w:color w:val="000000" w:themeColor="text1"/>
        </w:rPr>
        <w:t xml:space="preserve">այլ </w:t>
      </w:r>
      <w:r w:rsidR="71794D35" w:rsidRPr="00622D66">
        <w:rPr>
          <w:rFonts w:ascii="GHEA Grapalat" w:eastAsia="GHEA Grapalat" w:hAnsi="GHEA Grapalat" w:cs="GHEA Grapalat"/>
          <w:color w:val="000000" w:themeColor="text1"/>
        </w:rPr>
        <w:t>մեթոդական ուղեցույցները:</w:t>
      </w:r>
    </w:p>
    <w:p w14:paraId="10647499" w14:textId="183878AE" w:rsidR="00951517" w:rsidRPr="00622D66" w:rsidRDefault="063483DC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Վ</w:t>
      </w:r>
      <w:r w:rsidR="3B5D45D5" w:rsidRPr="00622D66">
        <w:rPr>
          <w:rFonts w:ascii="GHEA Grapalat" w:eastAsia="GHEA Grapalat" w:hAnsi="GHEA Grapalat" w:cs="GHEA Grapalat"/>
          <w:color w:val="000000" w:themeColor="text1"/>
        </w:rPr>
        <w:t>արչապետի աշխատակազմը</w:t>
      </w:r>
      <w:r w:rsidR="00E169B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="69C32614" w:rsidRPr="00622D66">
        <w:rPr>
          <w:rFonts w:ascii="GHEA Grapalat" w:eastAsia="GHEA Grapalat" w:hAnsi="GHEA Grapalat" w:cs="GHEA Grapalat"/>
          <w:color w:val="000000" w:themeColor="text1"/>
        </w:rPr>
        <w:t xml:space="preserve">փոխվարչապետի գրասենյակի հետ </w:t>
      </w:r>
      <w:r w:rsidR="09155BA2" w:rsidRPr="00622D66">
        <w:rPr>
          <w:rFonts w:ascii="GHEA Grapalat" w:eastAsia="GHEA Grapalat" w:hAnsi="GHEA Grapalat" w:cs="GHEA Grapalat"/>
          <w:color w:val="000000" w:themeColor="text1"/>
        </w:rPr>
        <w:t>համագործակցությամբ</w:t>
      </w:r>
      <w:r w:rsidR="69C32614" w:rsidRPr="00622D66">
        <w:rPr>
          <w:rFonts w:ascii="GHEA Grapalat" w:eastAsia="GHEA Grapalat" w:hAnsi="GHEA Grapalat" w:cs="GHEA Grapalat"/>
          <w:color w:val="000000" w:themeColor="text1"/>
        </w:rPr>
        <w:t>՝</w:t>
      </w:r>
    </w:p>
    <w:p w14:paraId="39C30726" w14:textId="20C5E781" w:rsidR="6D8FCD0D" w:rsidRPr="00622D66" w:rsidRDefault="6D8FCD0D" w:rsidP="00713A8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Ա</w:t>
      </w:r>
      <w:r w:rsidR="0F607AD0" w:rsidRPr="00622D66">
        <w:rPr>
          <w:rFonts w:ascii="GHEA Grapalat" w:eastAsia="GHEA Grapalat" w:hAnsi="GHEA Grapalat" w:cs="GHEA Grapalat"/>
          <w:color w:val="000000" w:themeColor="text1"/>
        </w:rPr>
        <w:t xml:space="preserve">պահովում է ռազմավարական փաստաթղթերի մշակման ու իրականացման մշտադիտարկման նպատակով ստեղծված </w:t>
      </w:r>
      <w:r w:rsidR="7F5914B5" w:rsidRPr="00622D66">
        <w:rPr>
          <w:rFonts w:ascii="GHEA Grapalat" w:eastAsia="GHEA Grapalat" w:hAnsi="GHEA Grapalat" w:cs="GHEA Grapalat"/>
          <w:color w:val="000000" w:themeColor="text1"/>
        </w:rPr>
        <w:t>Ա</w:t>
      </w:r>
      <w:r w:rsidR="0F607AD0" w:rsidRPr="00622D66">
        <w:rPr>
          <w:rFonts w:ascii="GHEA Grapalat" w:eastAsia="GHEA Grapalat" w:hAnsi="GHEA Grapalat" w:cs="GHEA Grapalat"/>
          <w:color w:val="000000" w:themeColor="text1"/>
        </w:rPr>
        <w:t>շխատանքային խմբերի ընթացիկ սպասարկումը.</w:t>
      </w:r>
    </w:p>
    <w:p w14:paraId="4593B22B" w14:textId="52F1EC79" w:rsidR="2D37BD64" w:rsidRPr="00622D66" w:rsidRDefault="2D37BD64" w:rsidP="00713A8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Մշակում և փոխվարչապետի հաստատմանն է ներկայացնում սույն որոշմամբ սահմանված և ռազմավարական կառավարմանն առնչվող այլ մեթոդական ուղեցույցները</w:t>
      </w:r>
      <w:r w:rsidR="00374EF4">
        <w:rPr>
          <w:rFonts w:ascii="GHEA Grapalat" w:eastAsia="GHEA Grapalat" w:hAnsi="GHEA Grapalat" w:cs="GHEA Grapalat"/>
          <w:color w:val="000000" w:themeColor="text1"/>
        </w:rPr>
        <w:t>.</w:t>
      </w:r>
    </w:p>
    <w:p w14:paraId="58E4BA07" w14:textId="632A1D36" w:rsidR="00951517" w:rsidRPr="00622D66" w:rsidRDefault="3B5D45D5" w:rsidP="00713A8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Ռազմավարական պլանավորման փաստաթղթերի մշակման աշխատանքներում </w:t>
      </w:r>
      <w:r w:rsidR="6FC58CE1" w:rsidRPr="00622D66">
        <w:rPr>
          <w:rFonts w:ascii="GHEA Grapalat" w:eastAsia="GHEA Grapalat" w:hAnsi="GHEA Grapalat" w:cs="GHEA Grapalat"/>
          <w:color w:val="000000" w:themeColor="text1"/>
        </w:rPr>
        <w:t xml:space="preserve">տրամադրում է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մեթոդական աջակցություն և իրականացնում </w:t>
      </w:r>
      <w:r w:rsidR="5DBA9140" w:rsidRPr="00622D66">
        <w:rPr>
          <w:rFonts w:ascii="GHEA Grapalat" w:hAnsi="GHEA Grapalat"/>
        </w:rPr>
        <w:t>որակի</w:t>
      </w:r>
      <w:r w:rsidR="4115D82B" w:rsidRPr="00622D66">
        <w:rPr>
          <w:rFonts w:ascii="GHEA Grapalat" w:hAnsi="GHEA Grapalat"/>
        </w:rPr>
        <w:t xml:space="preserve"> վերահսկողութուն</w:t>
      </w:r>
      <w:r w:rsidR="12989EB1" w:rsidRPr="00622D66">
        <w:rPr>
          <w:rFonts w:ascii="GHEA Grapalat" w:hAnsi="GHEA Grapalat"/>
        </w:rPr>
        <w:t>.</w:t>
      </w:r>
    </w:p>
    <w:p w14:paraId="59C192C1" w14:textId="61AF962E" w:rsidR="00951517" w:rsidRPr="00622D66" w:rsidRDefault="3B5D45D5" w:rsidP="00713A8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Ապահովում է կապը ռազմավարական պլանավորման, քաղաքական առաջնահերթություններ սահմանող և հանրային ֆինանսների պլանավորման փաստաթղթերի հետ</w:t>
      </w:r>
      <w:r w:rsidR="6F8D1D08" w:rsidRPr="00622D66">
        <w:rPr>
          <w:rFonts w:ascii="GHEA Grapalat" w:eastAsia="GHEA Grapalat" w:hAnsi="GHEA Grapalat" w:cs="GHEA Grapalat"/>
          <w:color w:val="000000" w:themeColor="text1"/>
        </w:rPr>
        <w:t>.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</w:p>
    <w:p w14:paraId="130F229A" w14:textId="28213C54" w:rsidR="3B5D45D5" w:rsidRPr="00622D66" w:rsidRDefault="3B5D45D5" w:rsidP="00713A8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Իրականացնում է ռազմավարական պլանավորման փաստաթղթերի մշտադիտարկումը</w:t>
      </w:r>
      <w:r w:rsidR="5CF1D445" w:rsidRPr="00622D66">
        <w:rPr>
          <w:rFonts w:ascii="GHEA Grapalat" w:eastAsia="GHEA Grapalat" w:hAnsi="GHEA Grapalat" w:cs="GHEA Grapalat"/>
          <w:color w:val="000000" w:themeColor="text1"/>
        </w:rPr>
        <w:t xml:space="preserve">՝ ամենամսյա պարբերականությամբ ամփոփ </w:t>
      </w:r>
      <w:r w:rsidR="5CF1D445" w:rsidRPr="00622D66">
        <w:rPr>
          <w:rFonts w:ascii="GHEA Grapalat" w:eastAsia="GHEA Grapalat" w:hAnsi="GHEA Grapalat" w:cs="GHEA Grapalat"/>
          <w:color w:val="000000" w:themeColor="text1"/>
        </w:rPr>
        <w:lastRenderedPageBreak/>
        <w:t xml:space="preserve">հաշվետվություն ներկայացնելով </w:t>
      </w:r>
      <w:r w:rsidR="665920C8" w:rsidRPr="00622D66">
        <w:rPr>
          <w:rFonts w:ascii="GHEA Grapalat" w:eastAsia="GHEA Grapalat" w:hAnsi="GHEA Grapalat" w:cs="GHEA Grapalat"/>
          <w:color w:val="000000" w:themeColor="text1"/>
        </w:rPr>
        <w:t>Աշխատանքային խումբը նախագահող</w:t>
      </w:r>
      <w:r w:rsidR="5CF1D445" w:rsidRPr="00622D66">
        <w:rPr>
          <w:rFonts w:ascii="GHEA Grapalat" w:eastAsia="GHEA Grapalat" w:hAnsi="GHEA Grapalat" w:cs="GHEA Grapalat"/>
          <w:color w:val="000000" w:themeColor="text1"/>
        </w:rPr>
        <w:t xml:space="preserve"> փոխվարչապետին.</w:t>
      </w:r>
    </w:p>
    <w:p w14:paraId="506A691E" w14:textId="314635C9" w:rsidR="019F879B" w:rsidRPr="00622D66" w:rsidRDefault="019F879B" w:rsidP="00713A8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Ըստ անհրաժեշտության՝ </w:t>
      </w:r>
      <w:r w:rsidR="77328B03" w:rsidRPr="00622D66">
        <w:rPr>
          <w:rFonts w:ascii="GHEA Grapalat" w:eastAsia="GHEA Grapalat" w:hAnsi="GHEA Grapalat" w:cs="GHEA Grapalat"/>
          <w:color w:val="000000" w:themeColor="text1"/>
        </w:rPr>
        <w:t xml:space="preserve">պատասխանատու գերատեսչությունների ներկայացուցիչների հետ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իրականացնում է ռազմավարության առաջընթացի վերաբերյալ քննարկումներ՝ արդյունքների մասին զեկուցելով </w:t>
      </w:r>
      <w:r w:rsidR="3C6ABAB3" w:rsidRPr="00622D66">
        <w:rPr>
          <w:rFonts w:ascii="GHEA Grapalat" w:eastAsia="GHEA Grapalat" w:hAnsi="GHEA Grapalat" w:cs="GHEA Grapalat"/>
          <w:color w:val="000000" w:themeColor="text1"/>
        </w:rPr>
        <w:t>Աշխատանքային խումբը նախագահող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փոխվարչապետին.</w:t>
      </w:r>
    </w:p>
    <w:p w14:paraId="008C0556" w14:textId="1E141F49" w:rsidR="00951517" w:rsidRPr="00622D66" w:rsidRDefault="3B5D45D5" w:rsidP="00713A8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Ներդնում է ռազմավարական կառավարման միասնական էլեկտրոնային հարթակ և կառավարում այն</w:t>
      </w:r>
      <w:r w:rsidR="0C962CD9" w:rsidRPr="00622D66">
        <w:rPr>
          <w:rFonts w:ascii="GHEA Grapalat" w:eastAsia="GHEA Grapalat" w:hAnsi="GHEA Grapalat" w:cs="GHEA Grapalat"/>
          <w:color w:val="000000" w:themeColor="text1"/>
        </w:rPr>
        <w:t>.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</w:p>
    <w:p w14:paraId="16B56CF7" w14:textId="4128C759" w:rsidR="00951517" w:rsidRPr="00622D66" w:rsidRDefault="3B5D45D5" w:rsidP="00713A8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>Համակարգում է ռազմավարական պլանավորման փաստաթղթերի հաշվետվությունների մշակման</w:t>
      </w:r>
      <w:r w:rsidR="7727B5DD" w:rsidRPr="00622D66">
        <w:rPr>
          <w:rFonts w:ascii="GHEA Grapalat" w:eastAsia="GHEA Grapalat" w:hAnsi="GHEA Grapalat" w:cs="GHEA Grapalat"/>
          <w:color w:val="000000" w:themeColor="text1"/>
        </w:rPr>
        <w:t>, քննարկման ու հրապարակման</w:t>
      </w:r>
      <w:r w:rsidR="007A7546">
        <w:rPr>
          <w:rFonts w:ascii="GHEA Grapalat" w:eastAsia="GHEA Grapalat" w:hAnsi="GHEA Grapalat" w:cs="GHEA Grapalat"/>
          <w:color w:val="000000" w:themeColor="text1"/>
        </w:rPr>
        <w:t xml:space="preserve"> </w:t>
      </w:r>
      <w:r w:rsidRPr="00622D66">
        <w:rPr>
          <w:rFonts w:ascii="GHEA Grapalat" w:eastAsia="GHEA Grapalat" w:hAnsi="GHEA Grapalat" w:cs="GHEA Grapalat"/>
          <w:color w:val="000000" w:themeColor="text1"/>
        </w:rPr>
        <w:t>գործընթացը</w:t>
      </w:r>
      <w:r w:rsidR="3CBEB277" w:rsidRPr="00622D66">
        <w:rPr>
          <w:rFonts w:ascii="GHEA Grapalat" w:eastAsia="GHEA Grapalat" w:hAnsi="GHEA Grapalat" w:cs="GHEA Grapalat"/>
          <w:color w:val="000000" w:themeColor="text1"/>
        </w:rPr>
        <w:t>.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</w:t>
      </w:r>
    </w:p>
    <w:p w14:paraId="49220677" w14:textId="388EF3A7" w:rsidR="00951517" w:rsidRPr="00622D66" w:rsidRDefault="3B5D45D5" w:rsidP="00713A8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</w:rPr>
        <w:t xml:space="preserve">Մշակում և  </w:t>
      </w:r>
      <w:r w:rsidR="07E039D8" w:rsidRPr="00622D66">
        <w:rPr>
          <w:rFonts w:ascii="GHEA Grapalat" w:eastAsia="GHEA Grapalat" w:hAnsi="GHEA Grapalat" w:cs="GHEA Grapalat"/>
        </w:rPr>
        <w:t>փոխ</w:t>
      </w:r>
      <w:r w:rsidRPr="00622D66">
        <w:rPr>
          <w:rFonts w:ascii="GHEA Grapalat" w:eastAsia="GHEA Grapalat" w:hAnsi="GHEA Grapalat" w:cs="GHEA Grapalat"/>
        </w:rPr>
        <w:t xml:space="preserve">վարչապետի հաստատմանն է ներկայացնում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 իր կողմից ռազմավարական պլանավորման փաստաթղթերի գնահատման նախաձեռնման դեպքերը և ընթացակարգը։ </w:t>
      </w:r>
    </w:p>
    <w:p w14:paraId="395ED431" w14:textId="5467C7AD" w:rsidR="00951517" w:rsidRPr="00B859FB" w:rsidRDefault="008A0D96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B859FB">
        <w:rPr>
          <w:rFonts w:ascii="GHEA Grapalat" w:eastAsia="GHEA Grapalat" w:hAnsi="GHEA Grapalat" w:cs="GHEA Grapalat"/>
          <w:color w:val="000000" w:themeColor="text1"/>
        </w:rPr>
        <w:t>Ռազմավարական կառավարման համակարգում ՀՀ ֆինանսների նախարարության առանցքային գործառույթը ռազմավարական ու հանրային ֆինանսների պլանավորման փաստաթղթերի միջև կապի ապահովումն է, այդ թվում` նախագծերի ֆինանսական իրագործելիության վերաբերյալ եզրակացության տրամադրումը, ինչն իրականացվում է բյուջետային գործընթացի ու ռազմավարական պլանավորման փաստաթղթերի ֆինանսական փորձաքննության ժամանակ:</w:t>
      </w:r>
    </w:p>
    <w:p w14:paraId="5AECC57A" w14:textId="2FBF07DF" w:rsidR="00361DBE" w:rsidRPr="00B859FB" w:rsidRDefault="008A0D96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B859FB">
        <w:rPr>
          <w:rFonts w:ascii="GHEA Grapalat" w:eastAsia="GHEA Grapalat" w:hAnsi="GHEA Grapalat" w:cs="GHEA Grapalat"/>
          <w:color w:val="000000" w:themeColor="text1"/>
        </w:rPr>
        <w:t xml:space="preserve">Պետական կառավարման համակարգի մարմինները պատասխանատու են ռազմավարական պլանավորման փաստաթղթերում իրենց վերապահված ուղղություններով նպատակների սահմանման, իրենց վերապահված նպատակների իրագործման մարտավարական (գործառնական) պլանավորման և իրագործման, ոլորտի քանակական և որակական </w:t>
      </w:r>
      <w:r w:rsidR="0013600A">
        <w:rPr>
          <w:rFonts w:ascii="GHEA Grapalat" w:eastAsia="GHEA Grapalat" w:hAnsi="GHEA Grapalat" w:cs="GHEA Grapalat"/>
          <w:color w:val="000000" w:themeColor="text1"/>
        </w:rPr>
        <w:t>տվյալների</w:t>
      </w:r>
      <w:r w:rsidRPr="00B859FB">
        <w:rPr>
          <w:rFonts w:ascii="GHEA Grapalat" w:eastAsia="GHEA Grapalat" w:hAnsi="GHEA Grapalat" w:cs="GHEA Grapalat"/>
          <w:color w:val="000000" w:themeColor="text1"/>
        </w:rPr>
        <w:t xml:space="preserve"> համակարգված հավաքագրման, վերլուծության և պլանավորման փաստաթղթերում կիրառության համար:</w:t>
      </w:r>
    </w:p>
    <w:p w14:paraId="6467E863" w14:textId="088EC5F3" w:rsidR="00291F0A" w:rsidRPr="00622D66" w:rsidRDefault="3B5D45D5" w:rsidP="00B859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284"/>
        <w:jc w:val="both"/>
        <w:rPr>
          <w:rFonts w:ascii="GHEA Grapalat" w:eastAsia="GHEA Grapalat" w:hAnsi="GHEA Grapalat" w:cs="GHEA Grapalat"/>
          <w:color w:val="000000"/>
        </w:rPr>
      </w:pPr>
      <w:r w:rsidRPr="00622D66">
        <w:rPr>
          <w:rFonts w:ascii="GHEA Grapalat" w:eastAsia="GHEA Grapalat" w:hAnsi="GHEA Grapalat" w:cs="GHEA Grapalat"/>
          <w:color w:val="000000" w:themeColor="text1"/>
        </w:rPr>
        <w:t xml:space="preserve">ՀՀ կառավարության նիստերին ընդառաջ կազմակերպվող նախարարական կոմիտեներում </w:t>
      </w:r>
      <w:r w:rsidR="47BF39C3" w:rsidRPr="00622D66">
        <w:rPr>
          <w:rFonts w:ascii="GHEA Grapalat" w:eastAsia="GHEA Grapalat" w:hAnsi="GHEA Grapalat" w:cs="GHEA Grapalat"/>
          <w:color w:val="000000" w:themeColor="text1"/>
        </w:rPr>
        <w:t xml:space="preserve">ամենամսյա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պարբերականությամբ իբրև օրակարգային հարց է ներառվում կառավարության ծրագրի կամ ռազմավարության ընտրված արդյունքների կատարողականի վերաբերյալ քննարկումը: Օրակարգային հարցերի ընտրությունն </w:t>
      </w:r>
      <w:r w:rsidR="67F5C063" w:rsidRPr="00622D66">
        <w:rPr>
          <w:rFonts w:ascii="GHEA Grapalat" w:eastAsia="GHEA Grapalat" w:hAnsi="GHEA Grapalat" w:cs="GHEA Grapalat"/>
          <w:color w:val="000000" w:themeColor="text1"/>
        </w:rPr>
        <w:t xml:space="preserve">ու քննարկման նախապատրաստումն 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իրականացնում է </w:t>
      </w:r>
      <w:r w:rsidR="1C2E86CB" w:rsidRPr="00622D66">
        <w:rPr>
          <w:rFonts w:ascii="GHEA Grapalat" w:eastAsia="GHEA Grapalat" w:hAnsi="GHEA Grapalat" w:cs="GHEA Grapalat"/>
          <w:color w:val="000000" w:themeColor="text1"/>
        </w:rPr>
        <w:t>վ</w:t>
      </w:r>
      <w:r w:rsidRPr="00622D66">
        <w:rPr>
          <w:rFonts w:ascii="GHEA Grapalat" w:eastAsia="GHEA Grapalat" w:hAnsi="GHEA Grapalat" w:cs="GHEA Grapalat"/>
          <w:color w:val="000000" w:themeColor="text1"/>
        </w:rPr>
        <w:t xml:space="preserve">արչապետի աշխատակազմի՝ ռազմավարական համակարգմամբ զբաղվող ստորաբաժանումը փոխվարչապետի գրասենյակի հետ համատեղ՝ հիմք ընդունելով առկա խնդիրների կարևորությունն ու հրատապությունը:  Նախարարական կոմիտեում հարցի քննարկման արդյունքով տրվում են կատարողականի բարելավման հստակ հանձնարարականներ, որոնց կատարման նկատմամբ վերահսկողություն է սահմանում </w:t>
      </w:r>
      <w:r w:rsidR="063483DC" w:rsidRPr="00622D66">
        <w:rPr>
          <w:rFonts w:ascii="GHEA Grapalat" w:eastAsia="GHEA Grapalat" w:hAnsi="GHEA Grapalat" w:cs="GHEA Grapalat"/>
          <w:color w:val="000000" w:themeColor="text1"/>
        </w:rPr>
        <w:t>Վ</w:t>
      </w:r>
      <w:r w:rsidRPr="00622D66">
        <w:rPr>
          <w:rFonts w:ascii="GHEA Grapalat" w:eastAsia="GHEA Grapalat" w:hAnsi="GHEA Grapalat" w:cs="GHEA Grapalat"/>
          <w:color w:val="000000" w:themeColor="text1"/>
        </w:rPr>
        <w:t>արչապետի աշխատակազմի՝ ռազմավարական համակարգումն ապահովող ստորաբաժանումը՝ փոխվարչապետի գրասենյակի ներգրավմամբ:</w:t>
      </w:r>
    </w:p>
    <w:p w14:paraId="599AA199" w14:textId="55DA0AC0" w:rsidR="00951517" w:rsidRPr="00622D66" w:rsidRDefault="00951517">
      <w:pPr>
        <w:rPr>
          <w:rFonts w:ascii="GHEA Grapalat" w:eastAsia="GHEA Grapalat" w:hAnsi="GHEA Grapalat" w:cs="GHEA Grapalat"/>
          <w:i/>
          <w:color w:val="000000"/>
          <w:u w:val="single"/>
        </w:rPr>
        <w:sectPr w:rsidR="00951517" w:rsidRPr="00622D66">
          <w:footerReference w:type="even" r:id="rId9"/>
          <w:footerReference w:type="first" r:id="rId10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14:paraId="1C3640AD" w14:textId="77777777" w:rsidR="00951517" w:rsidRPr="00622D66" w:rsidRDefault="008A0D96">
      <w:pPr>
        <w:jc w:val="right"/>
        <w:rPr>
          <w:rFonts w:ascii="GHEA Grapalat" w:eastAsia="GHEA Grapalat" w:hAnsi="GHEA Grapalat" w:cs="GHEA Grapalat"/>
          <w:i/>
          <w:color w:val="000000"/>
          <w:u w:val="single"/>
        </w:rPr>
      </w:pPr>
      <w:r w:rsidRPr="00622D66">
        <w:rPr>
          <w:rFonts w:ascii="GHEA Grapalat" w:eastAsia="GHEA Grapalat" w:hAnsi="GHEA Grapalat" w:cs="GHEA Grapalat"/>
          <w:i/>
          <w:color w:val="000000"/>
          <w:u w:val="single"/>
        </w:rPr>
        <w:lastRenderedPageBreak/>
        <w:t>Ձև N 1</w:t>
      </w:r>
    </w:p>
    <w:p w14:paraId="685BFB5F" w14:textId="77777777" w:rsidR="00951517" w:rsidRPr="00622D66" w:rsidRDefault="008A0D96">
      <w:pPr>
        <w:spacing w:after="0"/>
        <w:jc w:val="center"/>
        <w:rPr>
          <w:rFonts w:ascii="GHEA Grapalat" w:eastAsia="GHEA Grapalat" w:hAnsi="GHEA Grapalat" w:cs="GHEA Grapalat"/>
          <w:b/>
          <w:color w:val="000000"/>
        </w:rPr>
      </w:pPr>
      <w:r w:rsidRPr="00622D66">
        <w:rPr>
          <w:rFonts w:ascii="GHEA Grapalat" w:eastAsia="GHEA Grapalat" w:hAnsi="GHEA Grapalat" w:cs="GHEA Grapalat"/>
          <w:b/>
          <w:color w:val="000000"/>
        </w:rPr>
        <w:t xml:space="preserve">ՁԵՎԱՆՄՈՒՇՆԵՐ </w:t>
      </w:r>
    </w:p>
    <w:p w14:paraId="2BC75324" w14:textId="2C781BBB" w:rsidR="00951517" w:rsidRPr="00622D66" w:rsidRDefault="3B5D45D5" w:rsidP="3AF6E0C4">
      <w:pPr>
        <w:spacing w:after="0"/>
        <w:jc w:val="center"/>
        <w:rPr>
          <w:rFonts w:ascii="GHEA Grapalat" w:eastAsia="GHEA Grapalat" w:hAnsi="GHEA Grapalat" w:cs="GHEA Grapalat"/>
          <w:b/>
          <w:bCs/>
          <w:color w:val="000000"/>
        </w:rPr>
      </w:pPr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ՌԱԶՄԱՎԱՐԱԿԱՆ </w:t>
      </w:r>
      <w:r w:rsidR="00C63EC0">
        <w:rPr>
          <w:rFonts w:ascii="GHEA Grapalat" w:eastAsia="GHEA Grapalat" w:hAnsi="GHEA Grapalat" w:cs="GHEA Grapalat"/>
          <w:b/>
          <w:bCs/>
          <w:color w:val="000000" w:themeColor="text1"/>
        </w:rPr>
        <w:t xml:space="preserve">ՊԼԱՆԱՎՈՐՄԱՆ </w:t>
      </w:r>
      <w:bookmarkStart w:id="9" w:name="_GoBack"/>
      <w:bookmarkEnd w:id="9"/>
      <w:r w:rsidRPr="00622D66">
        <w:rPr>
          <w:rFonts w:ascii="GHEA Grapalat" w:eastAsia="GHEA Grapalat" w:hAnsi="GHEA Grapalat" w:cs="GHEA Grapalat"/>
          <w:b/>
          <w:bCs/>
          <w:color w:val="000000" w:themeColor="text1"/>
        </w:rPr>
        <w:t>ՓԱՍՏԱԹՂԹԵՐԻ ՇՐՋԱՆԱԿՆԵՐԻ</w:t>
      </w:r>
    </w:p>
    <w:p w14:paraId="18CD4793" w14:textId="77777777" w:rsidR="00951517" w:rsidRPr="00622D66" w:rsidRDefault="00951517">
      <w:pPr>
        <w:spacing w:after="0"/>
        <w:jc w:val="center"/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16060" w:type="dxa"/>
        <w:tblInd w:w="-1175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3060"/>
        <w:gridCol w:w="2970"/>
        <w:gridCol w:w="2160"/>
        <w:gridCol w:w="2250"/>
        <w:gridCol w:w="1170"/>
        <w:gridCol w:w="1170"/>
        <w:gridCol w:w="1170"/>
        <w:gridCol w:w="1210"/>
      </w:tblGrid>
      <w:tr w:rsidR="00951517" w:rsidRPr="00622D66" w14:paraId="1F478BAB" w14:textId="77777777" w:rsidTr="003E6F80">
        <w:trPr>
          <w:trHeight w:val="300"/>
        </w:trPr>
        <w:tc>
          <w:tcPr>
            <w:tcW w:w="16060" w:type="dxa"/>
            <w:gridSpan w:val="9"/>
            <w:shd w:val="clear" w:color="auto" w:fill="000000" w:themeFill="text1"/>
            <w:vAlign w:val="center"/>
          </w:tcPr>
          <w:p w14:paraId="4A9EF805" w14:textId="77777777" w:rsidR="00065200" w:rsidRPr="00622D66" w:rsidRDefault="3B5D45D5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FFFFFF" w:themeColor="background1"/>
              </w:rPr>
            </w:pPr>
            <w:r w:rsidRPr="00622D66">
              <w:rPr>
                <w:rFonts w:ascii="GHEA Grapalat" w:eastAsia="GHEA Grapalat" w:hAnsi="GHEA Grapalat" w:cs="GHEA Grapalat"/>
                <w:b/>
                <w:bCs/>
                <w:color w:val="FFFFFF" w:themeColor="background1"/>
              </w:rPr>
              <w:t>ԱՐԴՅՈՒՆՔԱՅԻՆ ՇՐՋԱՆԱԿ</w:t>
            </w:r>
          </w:p>
        </w:tc>
      </w:tr>
      <w:tr w:rsidR="00951517" w:rsidRPr="00622D66" w14:paraId="2DF1992C" w14:textId="77777777" w:rsidTr="00B43EC6">
        <w:trPr>
          <w:trHeight w:val="300"/>
        </w:trPr>
        <w:tc>
          <w:tcPr>
            <w:tcW w:w="900" w:type="dxa"/>
            <w:vMerge w:val="restart"/>
          </w:tcPr>
          <w:p w14:paraId="16C5EF13" w14:textId="518A46D6" w:rsidR="00951517" w:rsidRPr="005D06EE" w:rsidRDefault="000542E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Դաս</w:t>
            </w:r>
            <w:r w:rsidR="008A0D96" w:rsidRPr="005D06EE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իչ</w:t>
            </w:r>
          </w:p>
        </w:tc>
        <w:tc>
          <w:tcPr>
            <w:tcW w:w="3060" w:type="dxa"/>
            <w:vMerge w:val="restart"/>
          </w:tcPr>
          <w:p w14:paraId="36129D3A" w14:textId="77777777" w:rsidR="000542E7" w:rsidRDefault="008A0D96" w:rsidP="000542E7">
            <w:pPr>
              <w:spacing w:after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Նպատակ</w:t>
            </w:r>
            <w:r w:rsidR="000542E7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/</w:t>
            </w:r>
          </w:p>
          <w:p w14:paraId="4271581C" w14:textId="21F7AF73" w:rsidR="00951517" w:rsidRPr="005D06EE" w:rsidRDefault="008A0D96" w:rsidP="000542E7">
            <w:pPr>
              <w:spacing w:after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Միջոցառում</w:t>
            </w:r>
          </w:p>
        </w:tc>
        <w:tc>
          <w:tcPr>
            <w:tcW w:w="2970" w:type="dxa"/>
            <w:vMerge w:val="restart"/>
          </w:tcPr>
          <w:p w14:paraId="114E0A75" w14:textId="1EA2C46F" w:rsidR="00951517" w:rsidRPr="005D06EE" w:rsidRDefault="000542E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Ց</w:t>
            </w:r>
            <w:r w:rsidR="008A0D96" w:rsidRPr="005D06EE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ուցանիշ</w:t>
            </w:r>
          </w:p>
        </w:tc>
        <w:tc>
          <w:tcPr>
            <w:tcW w:w="2160" w:type="dxa"/>
            <w:vMerge w:val="restart"/>
          </w:tcPr>
          <w:p w14:paraId="79F3EDA3" w14:textId="2BB21DB0" w:rsidR="00951517" w:rsidRPr="005D06EE" w:rsidRDefault="008A0D96" w:rsidP="000542E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 xml:space="preserve">Կապը ռազմավարական պլանավորման </w:t>
            </w:r>
            <w:r w:rsidR="000542E7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 xml:space="preserve">այլ </w:t>
            </w:r>
            <w:r w:rsidRPr="005D06EE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փաստաթղթի ցուցանիշի հետ</w:t>
            </w:r>
          </w:p>
        </w:tc>
        <w:tc>
          <w:tcPr>
            <w:tcW w:w="2250" w:type="dxa"/>
            <w:vMerge w:val="restart"/>
          </w:tcPr>
          <w:p w14:paraId="22AE1EF4" w14:textId="2C93FE40" w:rsidR="2F1F93AE" w:rsidRPr="005D06EE" w:rsidRDefault="2F1F93AE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Կապը ՀԸԳՀ-ի, ՄԱԿ ԿԶՆ-ի, միջազգային այլ պարտավորություն</w:t>
            </w:r>
            <w:r w:rsidR="00B43EC6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-</w:t>
            </w:r>
            <w:r w:rsidRPr="005D06EE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ների հետ</w:t>
            </w:r>
          </w:p>
        </w:tc>
        <w:tc>
          <w:tcPr>
            <w:tcW w:w="4720" w:type="dxa"/>
            <w:gridSpan w:val="4"/>
          </w:tcPr>
          <w:p w14:paraId="1DF07CD4" w14:textId="77777777" w:rsidR="00951517" w:rsidRPr="005D06EE" w:rsidRDefault="008A0D96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Արժեքներ</w:t>
            </w:r>
          </w:p>
        </w:tc>
      </w:tr>
      <w:tr w:rsidR="00951517" w:rsidRPr="00622D66" w14:paraId="1689F0FE" w14:textId="77777777" w:rsidTr="00B43EC6">
        <w:trPr>
          <w:trHeight w:val="300"/>
        </w:trPr>
        <w:tc>
          <w:tcPr>
            <w:tcW w:w="900" w:type="dxa"/>
            <w:vMerge/>
          </w:tcPr>
          <w:p w14:paraId="288E03C1" w14:textId="77777777" w:rsidR="00951517" w:rsidRPr="005D06EE" w:rsidRDefault="00951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</w:p>
        </w:tc>
        <w:tc>
          <w:tcPr>
            <w:tcW w:w="3060" w:type="dxa"/>
            <w:vMerge/>
          </w:tcPr>
          <w:p w14:paraId="6B32C3A0" w14:textId="77777777" w:rsidR="00951517" w:rsidRPr="005D06EE" w:rsidRDefault="00951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</w:p>
        </w:tc>
        <w:tc>
          <w:tcPr>
            <w:tcW w:w="2970" w:type="dxa"/>
            <w:vMerge/>
          </w:tcPr>
          <w:p w14:paraId="1587BA07" w14:textId="77777777" w:rsidR="00951517" w:rsidRPr="005D06EE" w:rsidRDefault="00951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</w:p>
        </w:tc>
        <w:tc>
          <w:tcPr>
            <w:tcW w:w="2160" w:type="dxa"/>
            <w:vMerge/>
          </w:tcPr>
          <w:p w14:paraId="12F85D69" w14:textId="77777777" w:rsidR="00951517" w:rsidRPr="005D06EE" w:rsidRDefault="00951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</w:p>
        </w:tc>
        <w:tc>
          <w:tcPr>
            <w:tcW w:w="2250" w:type="dxa"/>
            <w:vMerge/>
          </w:tcPr>
          <w:p w14:paraId="778121A0" w14:textId="77777777" w:rsidR="00065200" w:rsidRPr="005D06EE" w:rsidRDefault="00065200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</w:tcPr>
          <w:p w14:paraId="5D2447D4" w14:textId="2453022C" w:rsidR="00951517" w:rsidRPr="005D06EE" w:rsidRDefault="000542E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Ելակետ</w:t>
            </w:r>
          </w:p>
        </w:tc>
        <w:tc>
          <w:tcPr>
            <w:tcW w:w="1170" w:type="dxa"/>
          </w:tcPr>
          <w:p w14:paraId="53E4832E" w14:textId="69FD01F3" w:rsidR="00951517" w:rsidRPr="005D06EE" w:rsidRDefault="008A0D96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Թիր</w:t>
            </w:r>
            <w:r w:rsidR="000542E7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ախ</w:t>
            </w:r>
          </w:p>
          <w:p w14:paraId="00895C86" w14:textId="77777777" w:rsidR="00951517" w:rsidRPr="005D06EE" w:rsidRDefault="008A0D96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Տարի X</w:t>
            </w:r>
          </w:p>
        </w:tc>
        <w:tc>
          <w:tcPr>
            <w:tcW w:w="1170" w:type="dxa"/>
          </w:tcPr>
          <w:p w14:paraId="30AF27DE" w14:textId="717760D5" w:rsidR="00951517" w:rsidRPr="005D06EE" w:rsidRDefault="000542E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Թիրախ</w:t>
            </w:r>
          </w:p>
          <w:p w14:paraId="4A99496A" w14:textId="77777777" w:rsidR="00951517" w:rsidRPr="005D06EE" w:rsidRDefault="008A0D96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Տարի Y</w:t>
            </w:r>
          </w:p>
        </w:tc>
        <w:tc>
          <w:tcPr>
            <w:tcW w:w="1210" w:type="dxa"/>
          </w:tcPr>
          <w:p w14:paraId="75A23DB6" w14:textId="5A759DBA" w:rsidR="00951517" w:rsidRPr="005D06EE" w:rsidRDefault="000542E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Թիրախ</w:t>
            </w:r>
          </w:p>
          <w:p w14:paraId="6C265B50" w14:textId="77777777" w:rsidR="00951517" w:rsidRPr="005D06EE" w:rsidRDefault="008A0D96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Տարի Z</w:t>
            </w:r>
          </w:p>
        </w:tc>
      </w:tr>
      <w:tr w:rsidR="00951517" w:rsidRPr="00622D66" w14:paraId="2090DAA1" w14:textId="77777777" w:rsidTr="00B43EC6">
        <w:trPr>
          <w:trHeight w:val="300"/>
        </w:trPr>
        <w:tc>
          <w:tcPr>
            <w:tcW w:w="900" w:type="dxa"/>
          </w:tcPr>
          <w:p w14:paraId="44EF0D86" w14:textId="77777777" w:rsidR="00951517" w:rsidRPr="005D06EE" w:rsidRDefault="00951517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</w:p>
        </w:tc>
        <w:tc>
          <w:tcPr>
            <w:tcW w:w="3060" w:type="dxa"/>
          </w:tcPr>
          <w:p w14:paraId="21E6B1F0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Տեսլական</w:t>
            </w:r>
          </w:p>
        </w:tc>
        <w:tc>
          <w:tcPr>
            <w:tcW w:w="2970" w:type="dxa"/>
          </w:tcPr>
          <w:p w14:paraId="2A44F903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Վերջնարդյունքի ցուցանիշ</w:t>
            </w:r>
          </w:p>
        </w:tc>
        <w:tc>
          <w:tcPr>
            <w:tcW w:w="2160" w:type="dxa"/>
          </w:tcPr>
          <w:p w14:paraId="3311C41A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250" w:type="dxa"/>
          </w:tcPr>
          <w:p w14:paraId="4CD94EA7" w14:textId="26028E4D" w:rsidR="3AF6E0C4" w:rsidRPr="00622D66" w:rsidRDefault="3AF6E0C4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4B9CF562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5F7E8592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13D70B22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10" w:type="dxa"/>
          </w:tcPr>
          <w:p w14:paraId="3BD2C9B4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  <w:tr w:rsidR="00951517" w:rsidRPr="00622D66" w14:paraId="28DE910E" w14:textId="77777777" w:rsidTr="00B43EC6">
        <w:trPr>
          <w:trHeight w:val="300"/>
        </w:trPr>
        <w:tc>
          <w:tcPr>
            <w:tcW w:w="900" w:type="dxa"/>
          </w:tcPr>
          <w:p w14:paraId="70201CF7" w14:textId="77777777" w:rsidR="00951517" w:rsidRPr="005D06EE" w:rsidRDefault="008A0D96">
            <w:pPr>
              <w:jc w:val="center"/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3060" w:type="dxa"/>
          </w:tcPr>
          <w:p w14:paraId="1B041EB4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Ռազմավարական նպատակ</w:t>
            </w:r>
          </w:p>
        </w:tc>
        <w:tc>
          <w:tcPr>
            <w:tcW w:w="2970" w:type="dxa"/>
          </w:tcPr>
          <w:p w14:paraId="081A9352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Միջանկյալ արդյունքի ցուցանիշ</w:t>
            </w:r>
          </w:p>
        </w:tc>
        <w:tc>
          <w:tcPr>
            <w:tcW w:w="2160" w:type="dxa"/>
          </w:tcPr>
          <w:p w14:paraId="7E925F8A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250" w:type="dxa"/>
          </w:tcPr>
          <w:p w14:paraId="4F2F7608" w14:textId="0D8A1551" w:rsidR="3AF6E0C4" w:rsidRPr="00622D66" w:rsidRDefault="3AF6E0C4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50683E86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4A336B3A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31A57407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10" w:type="dxa"/>
          </w:tcPr>
          <w:p w14:paraId="3360EFDC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  <w:tr w:rsidR="00951517" w:rsidRPr="00622D66" w14:paraId="05A3FF52" w14:textId="77777777" w:rsidTr="00853CAB">
        <w:trPr>
          <w:trHeight w:val="692"/>
        </w:trPr>
        <w:tc>
          <w:tcPr>
            <w:tcW w:w="900" w:type="dxa"/>
          </w:tcPr>
          <w:p w14:paraId="7D6FA085" w14:textId="77777777" w:rsidR="00951517" w:rsidRPr="005D06EE" w:rsidRDefault="008A0D96">
            <w:pPr>
              <w:jc w:val="center"/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1.1.</w:t>
            </w:r>
          </w:p>
        </w:tc>
        <w:tc>
          <w:tcPr>
            <w:tcW w:w="3060" w:type="dxa"/>
          </w:tcPr>
          <w:p w14:paraId="3E6E17BC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Ենթանպատակ</w:t>
            </w:r>
          </w:p>
        </w:tc>
        <w:tc>
          <w:tcPr>
            <w:tcW w:w="2970" w:type="dxa"/>
          </w:tcPr>
          <w:p w14:paraId="2091663C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Միջանկյալ արդյունքի ցուցանիշ</w:t>
            </w:r>
          </w:p>
        </w:tc>
        <w:tc>
          <w:tcPr>
            <w:tcW w:w="2160" w:type="dxa"/>
          </w:tcPr>
          <w:p w14:paraId="050BC499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250" w:type="dxa"/>
          </w:tcPr>
          <w:p w14:paraId="4ED0CE9A" w14:textId="4F05CB1D" w:rsidR="3AF6E0C4" w:rsidRPr="00622D66" w:rsidRDefault="3AF6E0C4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2F81C8EC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2105C713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75B2E65C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10" w:type="dxa"/>
          </w:tcPr>
          <w:p w14:paraId="6B3C5C0B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  <w:tr w:rsidR="00951517" w:rsidRPr="00622D66" w14:paraId="2E09E0CA" w14:textId="77777777" w:rsidTr="00B43EC6">
        <w:trPr>
          <w:trHeight w:val="300"/>
        </w:trPr>
        <w:tc>
          <w:tcPr>
            <w:tcW w:w="900" w:type="dxa"/>
          </w:tcPr>
          <w:p w14:paraId="7F86A0DC" w14:textId="77777777" w:rsidR="00951517" w:rsidRPr="005D06EE" w:rsidRDefault="008A0D96">
            <w:pPr>
              <w:jc w:val="center"/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1.1.1</w:t>
            </w:r>
          </w:p>
        </w:tc>
        <w:tc>
          <w:tcPr>
            <w:tcW w:w="3060" w:type="dxa"/>
          </w:tcPr>
          <w:p w14:paraId="6AD62157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Միջոցառում</w:t>
            </w:r>
          </w:p>
        </w:tc>
        <w:tc>
          <w:tcPr>
            <w:tcW w:w="2970" w:type="dxa"/>
          </w:tcPr>
          <w:p w14:paraId="33C9E58A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Ուղղակի արդյունքի ցուցանիշ</w:t>
            </w:r>
          </w:p>
        </w:tc>
        <w:tc>
          <w:tcPr>
            <w:tcW w:w="2160" w:type="dxa"/>
          </w:tcPr>
          <w:p w14:paraId="6377BE5D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250" w:type="dxa"/>
          </w:tcPr>
          <w:p w14:paraId="78CC3C95" w14:textId="0DAF0E11" w:rsidR="3AF6E0C4" w:rsidRPr="00622D66" w:rsidRDefault="3AF6E0C4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03CEF0D2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34F96582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5EB7EF10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10" w:type="dxa"/>
          </w:tcPr>
          <w:p w14:paraId="515B138D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  <w:tr w:rsidR="00951517" w:rsidRPr="00622D66" w14:paraId="40A8E550" w14:textId="77777777" w:rsidTr="00B43EC6">
        <w:trPr>
          <w:trHeight w:val="300"/>
        </w:trPr>
        <w:tc>
          <w:tcPr>
            <w:tcW w:w="900" w:type="dxa"/>
          </w:tcPr>
          <w:p w14:paraId="4C0173AF" w14:textId="77777777" w:rsidR="00951517" w:rsidRPr="005D06EE" w:rsidRDefault="008A0D96">
            <w:pPr>
              <w:jc w:val="center"/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1.1.2</w:t>
            </w:r>
          </w:p>
        </w:tc>
        <w:tc>
          <w:tcPr>
            <w:tcW w:w="3060" w:type="dxa"/>
          </w:tcPr>
          <w:p w14:paraId="6EBFD34B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Միջոցառում</w:t>
            </w:r>
          </w:p>
        </w:tc>
        <w:tc>
          <w:tcPr>
            <w:tcW w:w="2970" w:type="dxa"/>
          </w:tcPr>
          <w:p w14:paraId="5019D277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Ուղղակի արդյունքի ցուցանիշ</w:t>
            </w:r>
          </w:p>
        </w:tc>
        <w:tc>
          <w:tcPr>
            <w:tcW w:w="2160" w:type="dxa"/>
          </w:tcPr>
          <w:p w14:paraId="09AC0091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250" w:type="dxa"/>
          </w:tcPr>
          <w:p w14:paraId="465B8090" w14:textId="72FFD971" w:rsidR="3AF6E0C4" w:rsidRPr="00622D66" w:rsidRDefault="3AF6E0C4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269E6C48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26ACC313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4CC47D3A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10" w:type="dxa"/>
          </w:tcPr>
          <w:p w14:paraId="2905054B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  <w:tr w:rsidR="00951517" w:rsidRPr="00622D66" w14:paraId="13786CBD" w14:textId="77777777" w:rsidTr="00B43EC6">
        <w:trPr>
          <w:trHeight w:val="300"/>
        </w:trPr>
        <w:tc>
          <w:tcPr>
            <w:tcW w:w="900" w:type="dxa"/>
          </w:tcPr>
          <w:p w14:paraId="2A720A73" w14:textId="77777777" w:rsidR="00951517" w:rsidRPr="005D06EE" w:rsidRDefault="008A0D96">
            <w:pPr>
              <w:jc w:val="center"/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1.1.3</w:t>
            </w:r>
          </w:p>
        </w:tc>
        <w:tc>
          <w:tcPr>
            <w:tcW w:w="3060" w:type="dxa"/>
          </w:tcPr>
          <w:p w14:paraId="7407B631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Միջոցառում</w:t>
            </w:r>
          </w:p>
        </w:tc>
        <w:tc>
          <w:tcPr>
            <w:tcW w:w="2970" w:type="dxa"/>
          </w:tcPr>
          <w:p w14:paraId="66E55C87" w14:textId="77777777" w:rsidR="00951517" w:rsidRPr="005D06EE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5D06EE">
              <w:rPr>
                <w:rFonts w:ascii="GHEA Grapalat" w:eastAsia="GHEA Grapalat" w:hAnsi="GHEA Grapalat" w:cs="GHEA Grapalat"/>
                <w:color w:val="000000"/>
                <w:sz w:val="20"/>
              </w:rPr>
              <w:t>Ուղղակի արդյունքի ցուցանիշ</w:t>
            </w:r>
          </w:p>
        </w:tc>
        <w:tc>
          <w:tcPr>
            <w:tcW w:w="2160" w:type="dxa"/>
          </w:tcPr>
          <w:p w14:paraId="081B8216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250" w:type="dxa"/>
          </w:tcPr>
          <w:p w14:paraId="26B3CCD9" w14:textId="728DF587" w:rsidR="3AF6E0C4" w:rsidRPr="00622D66" w:rsidRDefault="3AF6E0C4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225A2DB5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78983691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02725343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10" w:type="dxa"/>
          </w:tcPr>
          <w:p w14:paraId="76F0EB1B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14:paraId="0DF057DE" w14:textId="27260284" w:rsidR="001970A4" w:rsidRDefault="001970A4">
      <w:pPr>
        <w:spacing w:after="0"/>
        <w:jc w:val="center"/>
        <w:rPr>
          <w:rFonts w:ascii="GHEA Grapalat" w:eastAsia="GHEA Grapalat" w:hAnsi="GHEA Grapalat" w:cs="GHEA Grapalat"/>
          <w:b/>
          <w:color w:val="000000"/>
        </w:rPr>
      </w:pPr>
    </w:p>
    <w:p w14:paraId="783B5A24" w14:textId="77777777" w:rsidR="001970A4" w:rsidRDefault="001970A4">
      <w:pPr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br w:type="page"/>
      </w:r>
    </w:p>
    <w:tbl>
      <w:tblPr>
        <w:tblW w:w="16110" w:type="dxa"/>
        <w:tblInd w:w="-1175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990"/>
        <w:gridCol w:w="1440"/>
        <w:gridCol w:w="1980"/>
        <w:gridCol w:w="1260"/>
        <w:gridCol w:w="2340"/>
        <w:gridCol w:w="1260"/>
        <w:gridCol w:w="2070"/>
        <w:gridCol w:w="1170"/>
        <w:gridCol w:w="1890"/>
      </w:tblGrid>
      <w:tr w:rsidR="00951517" w:rsidRPr="00622D66" w14:paraId="32D5B916" w14:textId="77777777" w:rsidTr="001970A4">
        <w:trPr>
          <w:trHeight w:val="300"/>
        </w:trPr>
        <w:tc>
          <w:tcPr>
            <w:tcW w:w="16110" w:type="dxa"/>
            <w:gridSpan w:val="10"/>
            <w:shd w:val="clear" w:color="auto" w:fill="000000" w:themeFill="text1"/>
            <w:vAlign w:val="center"/>
          </w:tcPr>
          <w:p w14:paraId="1B2D45A6" w14:textId="77777777" w:rsidR="00951517" w:rsidRPr="00622D66" w:rsidRDefault="008A0D96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622D66">
              <w:rPr>
                <w:rFonts w:ascii="GHEA Grapalat" w:eastAsia="GHEA Grapalat" w:hAnsi="GHEA Grapalat" w:cs="GHEA Grapalat"/>
                <w:b/>
                <w:color w:val="FFFFFF"/>
              </w:rPr>
              <w:lastRenderedPageBreak/>
              <w:t>ՄԻՋՈՑԱՌՈՒՄՆԵՐԻ ԾՐԱԳԻՐ</w:t>
            </w:r>
          </w:p>
        </w:tc>
      </w:tr>
      <w:tr w:rsidR="00951517" w:rsidRPr="00622D66" w14:paraId="645CA1BF" w14:textId="77777777" w:rsidTr="002B59D5">
        <w:trPr>
          <w:trHeight w:val="300"/>
        </w:trPr>
        <w:tc>
          <w:tcPr>
            <w:tcW w:w="1710" w:type="dxa"/>
          </w:tcPr>
          <w:p w14:paraId="4C2A5B48" w14:textId="17FE0F44" w:rsidR="00951517" w:rsidRPr="001970A4" w:rsidRDefault="3B5D45D5" w:rsidP="001970A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</w:rPr>
            </w:pPr>
            <w:r w:rsidRPr="001970A4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Նպատակ/ ենթանպատակ</w:t>
            </w:r>
          </w:p>
        </w:tc>
        <w:tc>
          <w:tcPr>
            <w:tcW w:w="990" w:type="dxa"/>
          </w:tcPr>
          <w:p w14:paraId="0FFCAE47" w14:textId="77777777" w:rsidR="00951517" w:rsidRPr="001970A4" w:rsidRDefault="008A0D96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 w:rsidRPr="001970A4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Դասիչ</w:t>
            </w:r>
          </w:p>
        </w:tc>
        <w:tc>
          <w:tcPr>
            <w:tcW w:w="1440" w:type="dxa"/>
          </w:tcPr>
          <w:p w14:paraId="6BB69A74" w14:textId="72CEBA1A" w:rsidR="00951517" w:rsidRPr="001970A4" w:rsidRDefault="3B5D45D5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</w:rPr>
            </w:pPr>
            <w:r w:rsidRPr="001970A4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Միջոցառում</w:t>
            </w:r>
          </w:p>
        </w:tc>
        <w:tc>
          <w:tcPr>
            <w:tcW w:w="1980" w:type="dxa"/>
          </w:tcPr>
          <w:p w14:paraId="57504AFA" w14:textId="6B92C795" w:rsidR="00951517" w:rsidRPr="001970A4" w:rsidRDefault="001970A4" w:rsidP="001970A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Նկարագրութ</w:t>
            </w:r>
            <w:r w:rsidR="3B5D45D5" w:rsidRPr="001970A4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յուն</w:t>
            </w:r>
          </w:p>
        </w:tc>
        <w:tc>
          <w:tcPr>
            <w:tcW w:w="1260" w:type="dxa"/>
          </w:tcPr>
          <w:p w14:paraId="3E5935F5" w14:textId="01E3ADCE" w:rsidR="00951517" w:rsidRPr="001970A4" w:rsidRDefault="3B5D45D5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</w:rPr>
            </w:pPr>
            <w:r w:rsidRPr="001970A4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Ուղղակի արդյունք</w:t>
            </w:r>
          </w:p>
        </w:tc>
        <w:tc>
          <w:tcPr>
            <w:tcW w:w="2340" w:type="dxa"/>
          </w:tcPr>
          <w:p w14:paraId="7F77C95F" w14:textId="165CB604" w:rsidR="00951517" w:rsidRPr="001970A4" w:rsidRDefault="3B5D45D5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</w:rPr>
            </w:pPr>
            <w:r w:rsidRPr="001970A4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Առաջնահերթություն (բարձր, միջին, ցածր)</w:t>
            </w:r>
          </w:p>
        </w:tc>
        <w:tc>
          <w:tcPr>
            <w:tcW w:w="1260" w:type="dxa"/>
          </w:tcPr>
          <w:p w14:paraId="31754BC1" w14:textId="361F3F7C" w:rsidR="00951517" w:rsidRPr="001970A4" w:rsidRDefault="3B5D45D5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</w:rPr>
            </w:pPr>
            <w:r w:rsidRPr="001970A4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Կատարող</w:t>
            </w:r>
          </w:p>
        </w:tc>
        <w:tc>
          <w:tcPr>
            <w:tcW w:w="2070" w:type="dxa"/>
          </w:tcPr>
          <w:p w14:paraId="7BE809E5" w14:textId="7B65939C" w:rsidR="00951517" w:rsidRPr="001970A4" w:rsidRDefault="3B5D45D5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</w:rPr>
            </w:pPr>
            <w:r w:rsidRPr="001970A4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Համակատարող</w:t>
            </w:r>
            <w:r w:rsidR="002B59D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-</w:t>
            </w:r>
            <w:r w:rsidRPr="001970A4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(ներ)</w:t>
            </w:r>
          </w:p>
        </w:tc>
        <w:tc>
          <w:tcPr>
            <w:tcW w:w="1170" w:type="dxa"/>
          </w:tcPr>
          <w:p w14:paraId="0FD08DC8" w14:textId="77777777" w:rsidR="00951517" w:rsidRPr="001970A4" w:rsidRDefault="008A0D96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</w:pPr>
            <w:r w:rsidRPr="001970A4">
              <w:rPr>
                <w:rFonts w:ascii="GHEA Grapalat" w:eastAsia="GHEA Grapalat" w:hAnsi="GHEA Grapalat" w:cs="GHEA Grapalat"/>
                <w:b/>
                <w:color w:val="000000"/>
                <w:sz w:val="20"/>
              </w:rPr>
              <w:t>Մեկնարկ</w:t>
            </w:r>
          </w:p>
        </w:tc>
        <w:tc>
          <w:tcPr>
            <w:tcW w:w="1890" w:type="dxa"/>
          </w:tcPr>
          <w:p w14:paraId="4EDBE13C" w14:textId="7FD4FC5E" w:rsidR="00951517" w:rsidRPr="001970A4" w:rsidRDefault="3B5D45D5" w:rsidP="3AF6E0C4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</w:rPr>
            </w:pPr>
            <w:r w:rsidRPr="001970A4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</w:rPr>
              <w:t>Վերջնաժամկետ</w:t>
            </w:r>
          </w:p>
        </w:tc>
      </w:tr>
      <w:tr w:rsidR="00951517" w:rsidRPr="00622D66" w14:paraId="28763B5B" w14:textId="77777777" w:rsidTr="002B59D5">
        <w:trPr>
          <w:trHeight w:val="300"/>
        </w:trPr>
        <w:tc>
          <w:tcPr>
            <w:tcW w:w="1710" w:type="dxa"/>
          </w:tcPr>
          <w:p w14:paraId="50B60C41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990" w:type="dxa"/>
          </w:tcPr>
          <w:p w14:paraId="7300FAB8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440" w:type="dxa"/>
          </w:tcPr>
          <w:p w14:paraId="079F4E46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980" w:type="dxa"/>
          </w:tcPr>
          <w:p w14:paraId="058A766D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60" w:type="dxa"/>
          </w:tcPr>
          <w:p w14:paraId="2BEDE068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340" w:type="dxa"/>
          </w:tcPr>
          <w:p w14:paraId="5FC6C115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60" w:type="dxa"/>
          </w:tcPr>
          <w:p w14:paraId="66EA3185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070" w:type="dxa"/>
          </w:tcPr>
          <w:p w14:paraId="417AB4ED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1B7BBA5F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890" w:type="dxa"/>
          </w:tcPr>
          <w:p w14:paraId="74A992EB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  <w:tr w:rsidR="00951517" w:rsidRPr="00622D66" w14:paraId="1B5F3698" w14:textId="77777777" w:rsidTr="002B59D5">
        <w:trPr>
          <w:trHeight w:val="300"/>
        </w:trPr>
        <w:tc>
          <w:tcPr>
            <w:tcW w:w="1710" w:type="dxa"/>
          </w:tcPr>
          <w:p w14:paraId="5ACFE0CF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990" w:type="dxa"/>
          </w:tcPr>
          <w:p w14:paraId="73F03B5D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440" w:type="dxa"/>
          </w:tcPr>
          <w:p w14:paraId="62225AA4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980" w:type="dxa"/>
          </w:tcPr>
          <w:p w14:paraId="5AFC2928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60" w:type="dxa"/>
          </w:tcPr>
          <w:p w14:paraId="16C3CCBC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340" w:type="dxa"/>
          </w:tcPr>
          <w:p w14:paraId="7091FCAB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60" w:type="dxa"/>
          </w:tcPr>
          <w:p w14:paraId="2B972B0D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070" w:type="dxa"/>
          </w:tcPr>
          <w:p w14:paraId="615B602C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098558A5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890" w:type="dxa"/>
          </w:tcPr>
          <w:p w14:paraId="5BA6718E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  <w:tr w:rsidR="00951517" w:rsidRPr="00622D66" w14:paraId="248AEBF7" w14:textId="77777777" w:rsidTr="002B59D5">
        <w:trPr>
          <w:trHeight w:val="300"/>
        </w:trPr>
        <w:tc>
          <w:tcPr>
            <w:tcW w:w="1710" w:type="dxa"/>
          </w:tcPr>
          <w:p w14:paraId="2EBE2F2D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990" w:type="dxa"/>
          </w:tcPr>
          <w:p w14:paraId="51248F8A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440" w:type="dxa"/>
          </w:tcPr>
          <w:p w14:paraId="02A371D6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980" w:type="dxa"/>
          </w:tcPr>
          <w:p w14:paraId="5352C3E8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60" w:type="dxa"/>
          </w:tcPr>
          <w:p w14:paraId="293278B9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340" w:type="dxa"/>
          </w:tcPr>
          <w:p w14:paraId="104E08BB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260" w:type="dxa"/>
          </w:tcPr>
          <w:p w14:paraId="1CB1B844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2070" w:type="dxa"/>
          </w:tcPr>
          <w:p w14:paraId="68F6C35F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170" w:type="dxa"/>
          </w:tcPr>
          <w:p w14:paraId="5DB1F5F7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  <w:tc>
          <w:tcPr>
            <w:tcW w:w="1890" w:type="dxa"/>
          </w:tcPr>
          <w:p w14:paraId="0F35F87F" w14:textId="77777777" w:rsidR="00951517" w:rsidRPr="00622D66" w:rsidRDefault="00951517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14:paraId="008B35AE" w14:textId="77777777" w:rsidR="00951517" w:rsidRPr="00622D66" w:rsidRDefault="00951517">
      <w:pPr>
        <w:spacing w:after="0"/>
        <w:rPr>
          <w:rFonts w:ascii="GHEA Grapalat" w:eastAsia="GHEA Grapalat" w:hAnsi="GHEA Grapalat" w:cs="GHEA Grapalat"/>
          <w:b/>
          <w:color w:val="000000"/>
        </w:rPr>
      </w:pPr>
    </w:p>
    <w:tbl>
      <w:tblPr>
        <w:tblStyle w:val="a3"/>
        <w:tblW w:w="16110" w:type="dxa"/>
        <w:tblInd w:w="-1175" w:type="dxa"/>
        <w:tblBorders>
          <w:top w:val="single" w:sz="4" w:space="0" w:color="ADADAD"/>
          <w:left w:val="single" w:sz="4" w:space="0" w:color="ADADAD"/>
          <w:bottom w:val="single" w:sz="4" w:space="0" w:color="ADADAD"/>
          <w:right w:val="single" w:sz="4" w:space="0" w:color="ADADAD"/>
          <w:insideH w:val="single" w:sz="4" w:space="0" w:color="ADADAD"/>
          <w:insideV w:val="single" w:sz="4" w:space="0" w:color="ADADAD"/>
        </w:tblBorders>
        <w:tblLayout w:type="fixed"/>
        <w:tblLook w:val="0400" w:firstRow="0" w:lastRow="0" w:firstColumn="0" w:lastColumn="0" w:noHBand="0" w:noVBand="1"/>
      </w:tblPr>
      <w:tblGrid>
        <w:gridCol w:w="6851"/>
        <w:gridCol w:w="9259"/>
      </w:tblGrid>
      <w:tr w:rsidR="00951517" w:rsidRPr="00622D66" w14:paraId="428FA5FA" w14:textId="77777777" w:rsidTr="00853CAB">
        <w:trPr>
          <w:trHeight w:val="422"/>
        </w:trPr>
        <w:tc>
          <w:tcPr>
            <w:tcW w:w="16110" w:type="dxa"/>
            <w:gridSpan w:val="2"/>
            <w:shd w:val="clear" w:color="auto" w:fill="000000" w:themeFill="text1"/>
            <w:vAlign w:val="center"/>
          </w:tcPr>
          <w:p w14:paraId="3520B369" w14:textId="340A6638" w:rsidR="00951517" w:rsidRPr="00622D66" w:rsidRDefault="008A0D96">
            <w:pPr>
              <w:jc w:val="center"/>
              <w:rPr>
                <w:rFonts w:ascii="GHEA Grapalat" w:eastAsia="GHEA Grapalat" w:hAnsi="GHEA Grapalat" w:cs="GHEA Grapalat"/>
                <w:b/>
                <w:color w:val="FFFFFF"/>
                <w:sz w:val="24"/>
                <w:szCs w:val="24"/>
              </w:rPr>
            </w:pPr>
            <w:r w:rsidRPr="00622D66">
              <w:rPr>
                <w:rFonts w:ascii="GHEA Grapalat" w:hAnsi="GHEA Grapalat"/>
              </w:rPr>
              <w:br w:type="page"/>
            </w:r>
            <w:r w:rsidRPr="00622D66">
              <w:rPr>
                <w:rFonts w:ascii="GHEA Grapalat" w:eastAsia="GHEA Grapalat" w:hAnsi="GHEA Grapalat" w:cs="GHEA Grapalat"/>
                <w:b/>
                <w:color w:val="FFFFFF"/>
                <w:sz w:val="24"/>
                <w:szCs w:val="24"/>
              </w:rPr>
              <w:t>ՑՈՒՑԱՆԻՇԻ ԱՆՁՆԱԳԻՐ</w:t>
            </w:r>
          </w:p>
        </w:tc>
      </w:tr>
      <w:tr w:rsidR="00951517" w:rsidRPr="00622D66" w14:paraId="1519C4DB" w14:textId="77777777" w:rsidTr="00853CAB">
        <w:tc>
          <w:tcPr>
            <w:tcW w:w="6851" w:type="dxa"/>
          </w:tcPr>
          <w:p w14:paraId="1BDF31B4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Դասիչ</w:t>
            </w:r>
          </w:p>
        </w:tc>
        <w:tc>
          <w:tcPr>
            <w:tcW w:w="9259" w:type="dxa"/>
          </w:tcPr>
          <w:p w14:paraId="5C827D9D" w14:textId="77777777" w:rsidR="00951517" w:rsidRPr="001554FA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Ցուցանիշի դասիչը</w:t>
            </w:r>
          </w:p>
        </w:tc>
      </w:tr>
      <w:tr w:rsidR="00951517" w:rsidRPr="00622D66" w14:paraId="6C0C2F63" w14:textId="77777777" w:rsidTr="00853CAB">
        <w:tc>
          <w:tcPr>
            <w:tcW w:w="6851" w:type="dxa"/>
          </w:tcPr>
          <w:p w14:paraId="18A1D0B7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Ցուցանիշ</w:t>
            </w:r>
          </w:p>
        </w:tc>
        <w:tc>
          <w:tcPr>
            <w:tcW w:w="9259" w:type="dxa"/>
          </w:tcPr>
          <w:p w14:paraId="12D0B714" w14:textId="16420173" w:rsidR="00951517" w:rsidRPr="001554FA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Ներկայացվում է ցուցանիշի անվանումը</w:t>
            </w:r>
            <w:r w:rsid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:</w:t>
            </w:r>
          </w:p>
        </w:tc>
      </w:tr>
      <w:tr w:rsidR="00951517" w:rsidRPr="00622D66" w14:paraId="5A4F74C5" w14:textId="77777777" w:rsidTr="00853CAB">
        <w:tc>
          <w:tcPr>
            <w:tcW w:w="6851" w:type="dxa"/>
          </w:tcPr>
          <w:p w14:paraId="2A82E0DA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Կապը նպատակների հետ</w:t>
            </w:r>
          </w:p>
        </w:tc>
        <w:tc>
          <w:tcPr>
            <w:tcW w:w="9259" w:type="dxa"/>
          </w:tcPr>
          <w:p w14:paraId="79F8D6A5" w14:textId="7D3E5D69" w:rsidR="00951517" w:rsidRPr="001554FA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Նշվում են այն նպատակների անվանումները և դասիչները, որոնց չափողականությունն ապահովում է տվյալ ցուցանիշը</w:t>
            </w:r>
            <w:r w:rsid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:</w:t>
            </w:r>
          </w:p>
        </w:tc>
      </w:tr>
      <w:tr w:rsidR="00951517" w:rsidRPr="00622D66" w14:paraId="3A3936FB" w14:textId="77777777" w:rsidTr="00853CAB">
        <w:tc>
          <w:tcPr>
            <w:tcW w:w="6851" w:type="dxa"/>
          </w:tcPr>
          <w:p w14:paraId="353F9B15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Ցուցանիշի տեսակը</w:t>
            </w:r>
          </w:p>
        </w:tc>
        <w:tc>
          <w:tcPr>
            <w:tcW w:w="9259" w:type="dxa"/>
          </w:tcPr>
          <w:p w14:paraId="642D5596" w14:textId="4AAAD1DE" w:rsidR="00951517" w:rsidRPr="001554FA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Վերջնարդյունքի, միջանկյալ կամ ուղղակի արդյունքի</w:t>
            </w:r>
          </w:p>
        </w:tc>
      </w:tr>
      <w:tr w:rsidR="00951517" w:rsidRPr="00622D66" w14:paraId="649392B8" w14:textId="77777777" w:rsidTr="00853CAB">
        <w:tc>
          <w:tcPr>
            <w:tcW w:w="6851" w:type="dxa"/>
          </w:tcPr>
          <w:p w14:paraId="3FFF0CB5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Վերին մակարդակի ցուցանիշը, որից բխում է տվյալ ցուցանիշը</w:t>
            </w:r>
          </w:p>
        </w:tc>
        <w:tc>
          <w:tcPr>
            <w:tcW w:w="9259" w:type="dxa"/>
          </w:tcPr>
          <w:p w14:paraId="36974735" w14:textId="77777777" w:rsidR="00951517" w:rsidRPr="001554FA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Եթե տվյալ ցուցանիշը միջանկյալ արդյունք է, ապա ներկայացվում է այն վերջնական արդյունքի ցուցանիշի դասիչը և անվանումը, որից բխում է տվյալ ցուցանիշը, եթե ուղղակի արդյունք՝ միջանկյալ կամ վերջնական արդյունքի ցուցանիշի անվանումը և դասիչը։</w:t>
            </w:r>
          </w:p>
        </w:tc>
      </w:tr>
      <w:tr w:rsidR="00951517" w:rsidRPr="00622D66" w14:paraId="5BAFD0F1" w14:textId="77777777" w:rsidTr="00853CAB">
        <w:tc>
          <w:tcPr>
            <w:tcW w:w="6851" w:type="dxa"/>
          </w:tcPr>
          <w:p w14:paraId="0C708E37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Տվյալ ցուցանիշից բխող ներքևի  մակարդակի ցուցանիշ(ներ)ը</w:t>
            </w:r>
          </w:p>
        </w:tc>
        <w:tc>
          <w:tcPr>
            <w:tcW w:w="9259" w:type="dxa"/>
          </w:tcPr>
          <w:p w14:paraId="550C80A3" w14:textId="77777777" w:rsidR="00951517" w:rsidRPr="001554FA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Ներկայացվում են այն բոլոր ցուցանիշները և վերջիններիս դասիչները (միջանկյալ և (կամ) ուղղակի արդյունքի), որոնք բխում են տվյալ ցուցանիշից:</w:t>
            </w:r>
          </w:p>
        </w:tc>
      </w:tr>
      <w:tr w:rsidR="00951517" w:rsidRPr="00622D66" w14:paraId="600269A4" w14:textId="77777777" w:rsidTr="00853CAB">
        <w:tc>
          <w:tcPr>
            <w:tcW w:w="6851" w:type="dxa"/>
          </w:tcPr>
          <w:p w14:paraId="02EFA4B1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Սահմանումը</w:t>
            </w:r>
          </w:p>
        </w:tc>
        <w:tc>
          <w:tcPr>
            <w:tcW w:w="9259" w:type="dxa"/>
          </w:tcPr>
          <w:p w14:paraId="3E8DC66F" w14:textId="764BDCCC" w:rsidR="00951517" w:rsidRPr="001554FA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Ներկայացվում է համառոտ սահմանումը</w:t>
            </w:r>
            <w:r w:rsidR="001633E4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:</w:t>
            </w:r>
          </w:p>
        </w:tc>
      </w:tr>
      <w:tr w:rsidR="00951517" w:rsidRPr="00622D66" w14:paraId="3922E96F" w14:textId="77777777" w:rsidTr="00853CAB">
        <w:tc>
          <w:tcPr>
            <w:tcW w:w="6851" w:type="dxa"/>
          </w:tcPr>
          <w:p w14:paraId="579B96D6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Հաշվարկման մեթոդաբանություն</w:t>
            </w:r>
          </w:p>
        </w:tc>
        <w:tc>
          <w:tcPr>
            <w:tcW w:w="9259" w:type="dxa"/>
          </w:tcPr>
          <w:p w14:paraId="06F67CEB" w14:textId="57627F36" w:rsidR="00951517" w:rsidRPr="001554FA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Մանրամասն ներկայացվում է, թե ինչպես, ինչ բանաձևով է ցուցանիշը հաշվարկվում</w:t>
            </w:r>
            <w:r w:rsidR="001633E4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:</w:t>
            </w:r>
          </w:p>
        </w:tc>
      </w:tr>
      <w:tr w:rsidR="00951517" w:rsidRPr="00622D66" w14:paraId="1734818C" w14:textId="77777777" w:rsidTr="00853CAB">
        <w:tc>
          <w:tcPr>
            <w:tcW w:w="6851" w:type="dxa"/>
          </w:tcPr>
          <w:p w14:paraId="0B622BA8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Չափման միավորը</w:t>
            </w:r>
          </w:p>
        </w:tc>
        <w:tc>
          <w:tcPr>
            <w:tcW w:w="9259" w:type="dxa"/>
          </w:tcPr>
          <w:p w14:paraId="503187D3" w14:textId="226AA03F" w:rsidR="00951517" w:rsidRPr="001554FA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Նկարագրվում է ցուցանիշի չափման միավորը (տոկոս, մաս, հատ, կմ, մարդ և այլն):</w:t>
            </w:r>
          </w:p>
        </w:tc>
      </w:tr>
      <w:tr w:rsidR="00951517" w:rsidRPr="00622D66" w14:paraId="440817CA" w14:textId="77777777" w:rsidTr="00853CAB">
        <w:tc>
          <w:tcPr>
            <w:tcW w:w="6851" w:type="dxa"/>
          </w:tcPr>
          <w:p w14:paraId="545A8DCF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Տվյալների հավաքագրման պատասխանատուն</w:t>
            </w:r>
          </w:p>
        </w:tc>
        <w:tc>
          <w:tcPr>
            <w:tcW w:w="9259" w:type="dxa"/>
          </w:tcPr>
          <w:p w14:paraId="30FF0FA6" w14:textId="097DEC8F" w:rsidR="00951517" w:rsidRPr="001554FA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Ներկայացվում է ցուցանիշի հաշվարկման համար պահանջվող տվյալների հավաքագրման</w:t>
            </w:r>
            <w:r w:rsidR="00853CAB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, մշակման</w:t>
            </w: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 xml:space="preserve"> ու հաշվարկման համար պատասխանատու </w:t>
            </w:r>
            <w:r w:rsidR="001633E4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կառույցը</w:t>
            </w: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:</w:t>
            </w:r>
          </w:p>
        </w:tc>
      </w:tr>
      <w:tr w:rsidR="00951517" w:rsidRPr="00622D66" w14:paraId="5324BB89" w14:textId="77777777" w:rsidTr="00853CAB">
        <w:tc>
          <w:tcPr>
            <w:tcW w:w="6851" w:type="dxa"/>
          </w:tcPr>
          <w:p w14:paraId="05857AFA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Տվյալների աղբյուրը և հավաքագրման մեթոդը</w:t>
            </w:r>
          </w:p>
        </w:tc>
        <w:tc>
          <w:tcPr>
            <w:tcW w:w="9259" w:type="dxa"/>
          </w:tcPr>
          <w:p w14:paraId="6CCB6D15" w14:textId="5B922223" w:rsidR="00951517" w:rsidRPr="001554FA" w:rsidRDefault="008A0D96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Նկարագրվում է թե որտեղից են ստացվում տվյալները</w:t>
            </w:r>
            <w:r w:rsidR="002B7F35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 xml:space="preserve">, </w:t>
            </w: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ինչպես են հավաքագրվում</w:t>
            </w:r>
            <w:r w:rsidR="002B7F35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 xml:space="preserve"> և մշակվում</w:t>
            </w:r>
            <w:r w:rsidRPr="001554FA"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  <w:t>:</w:t>
            </w:r>
          </w:p>
        </w:tc>
      </w:tr>
      <w:tr w:rsidR="00951517" w:rsidRPr="00622D66" w14:paraId="4DB2FEBB" w14:textId="77777777" w:rsidTr="00853CAB">
        <w:tc>
          <w:tcPr>
            <w:tcW w:w="6851" w:type="dxa"/>
          </w:tcPr>
          <w:p w14:paraId="433B48D1" w14:textId="77777777" w:rsidR="00951517" w:rsidRPr="001554FA" w:rsidRDefault="008A0D96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4"/>
              </w:rPr>
              <w:t>Հաշվետվական ցիկլը</w:t>
            </w:r>
          </w:p>
        </w:tc>
        <w:tc>
          <w:tcPr>
            <w:tcW w:w="9259" w:type="dxa"/>
          </w:tcPr>
          <w:p w14:paraId="54654FCB" w14:textId="3230741A" w:rsidR="00951517" w:rsidRPr="001554FA" w:rsidRDefault="3B5D45D5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1554FA">
              <w:rPr>
                <w:rFonts w:ascii="GHEA Grapalat" w:eastAsia="GHEA Grapalat" w:hAnsi="GHEA Grapalat" w:cs="GHEA Grapalat"/>
                <w:color w:val="000000" w:themeColor="text1"/>
                <w:sz w:val="20"/>
                <w:szCs w:val="24"/>
              </w:rPr>
              <w:t xml:space="preserve">Ներկայացվում է ցուցանիշի հաշվետվողականության պարբերականությունը՝ </w:t>
            </w:r>
            <w:r w:rsidR="002B7F35">
              <w:rPr>
                <w:rFonts w:ascii="GHEA Grapalat" w:eastAsia="GHEA Grapalat" w:hAnsi="GHEA Grapalat" w:cs="GHEA Grapalat"/>
                <w:color w:val="000000" w:themeColor="text1"/>
                <w:sz w:val="20"/>
                <w:szCs w:val="24"/>
              </w:rPr>
              <w:t xml:space="preserve">ընթացիկ, </w:t>
            </w:r>
            <w:r w:rsidRPr="001554FA">
              <w:rPr>
                <w:rFonts w:ascii="GHEA Grapalat" w:eastAsia="GHEA Grapalat" w:hAnsi="GHEA Grapalat" w:cs="GHEA Grapalat"/>
                <w:color w:val="000000" w:themeColor="text1"/>
                <w:sz w:val="20"/>
                <w:szCs w:val="24"/>
              </w:rPr>
              <w:t>ամսական, եռամսյակային և (կամ) տարեկան, որը կախված է նաև սահմանված միջանկյալ թիրախային արժեքներից:</w:t>
            </w:r>
          </w:p>
        </w:tc>
      </w:tr>
    </w:tbl>
    <w:tbl>
      <w:tblPr>
        <w:tblStyle w:val="a4"/>
        <w:tblpPr w:leftFromText="180" w:rightFromText="180" w:vertAnchor="page" w:horzAnchor="margin" w:tblpXSpec="center" w:tblpY="1246"/>
        <w:tblW w:w="15745" w:type="dxa"/>
        <w:tblBorders>
          <w:top w:val="single" w:sz="4" w:space="0" w:color="747474"/>
          <w:left w:val="single" w:sz="4" w:space="0" w:color="747474"/>
          <w:bottom w:val="single" w:sz="4" w:space="0" w:color="747474"/>
          <w:right w:val="single" w:sz="4" w:space="0" w:color="747474"/>
          <w:insideH w:val="single" w:sz="4" w:space="0" w:color="747474"/>
          <w:insideV w:val="single" w:sz="4" w:space="0" w:color="747474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1530"/>
        <w:gridCol w:w="1440"/>
        <w:gridCol w:w="2070"/>
        <w:gridCol w:w="900"/>
        <w:gridCol w:w="990"/>
        <w:gridCol w:w="990"/>
        <w:gridCol w:w="900"/>
        <w:gridCol w:w="990"/>
        <w:gridCol w:w="990"/>
        <w:gridCol w:w="1080"/>
        <w:gridCol w:w="900"/>
        <w:gridCol w:w="1001"/>
        <w:gridCol w:w="1069"/>
      </w:tblGrid>
      <w:tr w:rsidR="00853CAB" w:rsidRPr="00622D66" w14:paraId="04B59CF7" w14:textId="77777777" w:rsidTr="00620B31">
        <w:trPr>
          <w:trHeight w:val="440"/>
        </w:trPr>
        <w:tc>
          <w:tcPr>
            <w:tcW w:w="15745" w:type="dxa"/>
            <w:gridSpan w:val="14"/>
            <w:shd w:val="clear" w:color="auto" w:fill="000000" w:themeFill="text1"/>
            <w:vAlign w:val="center"/>
          </w:tcPr>
          <w:p w14:paraId="66C3E859" w14:textId="77777777" w:rsidR="00853CAB" w:rsidRPr="00622D66" w:rsidRDefault="00853CAB" w:rsidP="00853CAB">
            <w:pPr>
              <w:jc w:val="center"/>
              <w:rPr>
                <w:rFonts w:ascii="GHEA Grapalat" w:eastAsia="GHEA Grapalat" w:hAnsi="GHEA Grapalat" w:cs="GHEA Grapalat"/>
                <w:b/>
                <w:color w:val="FFFFFF"/>
                <w:sz w:val="24"/>
                <w:szCs w:val="24"/>
              </w:rPr>
            </w:pPr>
            <w:r w:rsidRPr="00622D66">
              <w:rPr>
                <w:rFonts w:ascii="GHEA Grapalat" w:eastAsia="GHEA Grapalat" w:hAnsi="GHEA Grapalat" w:cs="GHEA Grapalat"/>
                <w:b/>
                <w:color w:val="FFFFFF"/>
                <w:sz w:val="24"/>
                <w:szCs w:val="24"/>
              </w:rPr>
              <w:lastRenderedPageBreak/>
              <w:t>ԾԱԽՍԱՅԻՆ ՇՐՋԱՆԱԿ</w:t>
            </w:r>
          </w:p>
        </w:tc>
      </w:tr>
      <w:tr w:rsidR="00FE2F2A" w:rsidRPr="00622D66" w14:paraId="454FA0B9" w14:textId="77777777" w:rsidTr="00620B31">
        <w:tc>
          <w:tcPr>
            <w:tcW w:w="895" w:type="dxa"/>
            <w:vMerge w:val="restart"/>
          </w:tcPr>
          <w:p w14:paraId="46536228" w14:textId="77777777" w:rsidR="00853CAB" w:rsidRPr="002B7F35" w:rsidRDefault="00853CAB" w:rsidP="00853CAB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Դասիչ</w:t>
            </w:r>
          </w:p>
        </w:tc>
        <w:tc>
          <w:tcPr>
            <w:tcW w:w="1530" w:type="dxa"/>
            <w:vMerge w:val="restart"/>
          </w:tcPr>
          <w:p w14:paraId="07E97BBD" w14:textId="139122AC" w:rsidR="00853CAB" w:rsidRPr="002B7F35" w:rsidRDefault="00853CAB" w:rsidP="00853CAB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Միջոցառում</w:t>
            </w:r>
          </w:p>
        </w:tc>
        <w:tc>
          <w:tcPr>
            <w:tcW w:w="1440" w:type="dxa"/>
            <w:vMerge w:val="restart"/>
          </w:tcPr>
          <w:p w14:paraId="1F6FAA6E" w14:textId="77777777" w:rsidR="00FD37BC" w:rsidRDefault="00853CAB" w:rsidP="00853CAB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Արժեք</w:t>
            </w:r>
          </w:p>
          <w:p w14:paraId="233CC805" w14:textId="19E9F0FD" w:rsidR="00853CAB" w:rsidRPr="002B7F35" w:rsidRDefault="00853CAB" w:rsidP="00853CAB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(հազ դրամ)</w:t>
            </w:r>
          </w:p>
        </w:tc>
        <w:tc>
          <w:tcPr>
            <w:tcW w:w="2070" w:type="dxa"/>
            <w:vMerge w:val="restart"/>
          </w:tcPr>
          <w:p w14:paraId="6DD230CB" w14:textId="77777777" w:rsidR="00853CAB" w:rsidRPr="002B7F35" w:rsidRDefault="00853CAB" w:rsidP="00853CAB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Արժեքի հաշվարկման մեթոդ (համանման գործողության վերաբերյալ տեղեկատվության հիման վրա, փորձագիտական գնահատում, նախահաշվային գնահատում, պատմական տվյալների հիման վրա)</w:t>
            </w:r>
          </w:p>
        </w:tc>
        <w:tc>
          <w:tcPr>
            <w:tcW w:w="2880" w:type="dxa"/>
            <w:gridSpan w:val="3"/>
          </w:tcPr>
          <w:p w14:paraId="3D3763B5" w14:textId="77777777" w:rsidR="00FE2F2A" w:rsidRDefault="00853CAB" w:rsidP="00FE2F2A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Ընդամենը ծախս</w:t>
            </w:r>
          </w:p>
          <w:p w14:paraId="33A6D8CD" w14:textId="68CDE0D6" w:rsidR="00853CAB" w:rsidRPr="002B7F35" w:rsidRDefault="00853CAB" w:rsidP="00FE2F2A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(հազ դրամ)</w:t>
            </w:r>
          </w:p>
        </w:tc>
        <w:tc>
          <w:tcPr>
            <w:tcW w:w="2880" w:type="dxa"/>
            <w:gridSpan w:val="3"/>
          </w:tcPr>
          <w:p w14:paraId="22D81075" w14:textId="77777777" w:rsidR="00853CAB" w:rsidRPr="002B7F35" w:rsidRDefault="00853CAB" w:rsidP="00853CAB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Ֆինանսավորում պետական բյուջեից (ներառյալ՝ վարկային միջոցները, որոնք ներառված են ՄԺԾԾ-ում)</w:t>
            </w:r>
          </w:p>
        </w:tc>
        <w:tc>
          <w:tcPr>
            <w:tcW w:w="4050" w:type="dxa"/>
            <w:gridSpan w:val="4"/>
          </w:tcPr>
          <w:p w14:paraId="55FC2621" w14:textId="77777777" w:rsidR="00853CAB" w:rsidRPr="002B7F35" w:rsidRDefault="00853CAB" w:rsidP="00853CAB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Ֆինանսավորում այլ աղբյուրներից</w:t>
            </w:r>
          </w:p>
        </w:tc>
      </w:tr>
      <w:tr w:rsidR="00AD2608" w:rsidRPr="00622D66" w14:paraId="73C6487D" w14:textId="77777777" w:rsidTr="00620B31">
        <w:tc>
          <w:tcPr>
            <w:tcW w:w="895" w:type="dxa"/>
            <w:vMerge/>
          </w:tcPr>
          <w:p w14:paraId="1AD59FCB" w14:textId="77777777" w:rsidR="00853CAB" w:rsidRPr="002B7F35" w:rsidRDefault="00853CAB" w:rsidP="0085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05FE645" w14:textId="77777777" w:rsidR="00853CAB" w:rsidRPr="002B7F35" w:rsidRDefault="00853CAB" w:rsidP="0085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A11AF65" w14:textId="77777777" w:rsidR="00853CAB" w:rsidRPr="002B7F35" w:rsidRDefault="00853CAB" w:rsidP="0085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238296BA" w14:textId="77777777" w:rsidR="00853CAB" w:rsidRPr="002B7F35" w:rsidRDefault="00853CAB" w:rsidP="0085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3DD19A9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Տարի 1</w:t>
            </w:r>
          </w:p>
        </w:tc>
        <w:tc>
          <w:tcPr>
            <w:tcW w:w="990" w:type="dxa"/>
          </w:tcPr>
          <w:p w14:paraId="342E5C29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Տարի 2</w:t>
            </w:r>
          </w:p>
        </w:tc>
        <w:tc>
          <w:tcPr>
            <w:tcW w:w="990" w:type="dxa"/>
          </w:tcPr>
          <w:p w14:paraId="71925CB8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Տարի n</w:t>
            </w:r>
          </w:p>
        </w:tc>
        <w:tc>
          <w:tcPr>
            <w:tcW w:w="900" w:type="dxa"/>
          </w:tcPr>
          <w:p w14:paraId="16FBF828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Տարի 1</w:t>
            </w:r>
          </w:p>
        </w:tc>
        <w:tc>
          <w:tcPr>
            <w:tcW w:w="990" w:type="dxa"/>
          </w:tcPr>
          <w:p w14:paraId="5B6BCD01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Տարի 2</w:t>
            </w:r>
          </w:p>
        </w:tc>
        <w:tc>
          <w:tcPr>
            <w:tcW w:w="990" w:type="dxa"/>
          </w:tcPr>
          <w:p w14:paraId="51A47B3A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Տարի n</w:t>
            </w:r>
          </w:p>
        </w:tc>
        <w:tc>
          <w:tcPr>
            <w:tcW w:w="1080" w:type="dxa"/>
          </w:tcPr>
          <w:p w14:paraId="2E182E12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Աղբյուրը</w:t>
            </w:r>
          </w:p>
        </w:tc>
        <w:tc>
          <w:tcPr>
            <w:tcW w:w="900" w:type="dxa"/>
          </w:tcPr>
          <w:p w14:paraId="70AC45BF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Տարի 1</w:t>
            </w:r>
          </w:p>
        </w:tc>
        <w:tc>
          <w:tcPr>
            <w:tcW w:w="1001" w:type="dxa"/>
          </w:tcPr>
          <w:p w14:paraId="1BFCAF18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  <w:t>Տարի 2</w:t>
            </w:r>
          </w:p>
        </w:tc>
        <w:tc>
          <w:tcPr>
            <w:tcW w:w="1069" w:type="dxa"/>
          </w:tcPr>
          <w:p w14:paraId="47D5E530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Տարի n</w:t>
            </w:r>
          </w:p>
        </w:tc>
      </w:tr>
      <w:tr w:rsidR="00AD2608" w:rsidRPr="00622D66" w14:paraId="3CC8C734" w14:textId="77777777" w:rsidTr="00620B31">
        <w:tc>
          <w:tcPr>
            <w:tcW w:w="895" w:type="dxa"/>
            <w:vMerge w:val="restart"/>
          </w:tcPr>
          <w:p w14:paraId="18D7CC63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530" w:type="dxa"/>
            <w:vMerge w:val="restart"/>
          </w:tcPr>
          <w:p w14:paraId="29C8B7E0" w14:textId="274B117D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 w:rsidRPr="002B7F35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</w:rPr>
              <w:t>Միջոցառումը</w:t>
            </w:r>
          </w:p>
        </w:tc>
        <w:tc>
          <w:tcPr>
            <w:tcW w:w="1440" w:type="dxa"/>
          </w:tcPr>
          <w:p w14:paraId="1442D1E9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27BA0B3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D0D0B0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4E2CBB9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BAE659B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7CA648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03C9C3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5FFAC2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23B1CE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68F0B2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2EE6B3BB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14:paraId="6389E951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AD2608" w:rsidRPr="00622D66" w14:paraId="1A53AC7A" w14:textId="77777777" w:rsidTr="00620B31">
        <w:tc>
          <w:tcPr>
            <w:tcW w:w="895" w:type="dxa"/>
            <w:vMerge/>
          </w:tcPr>
          <w:p w14:paraId="7D8EFC9D" w14:textId="77777777" w:rsidR="00853CAB" w:rsidRPr="002B7F35" w:rsidRDefault="00853CAB" w:rsidP="0085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17E145C" w14:textId="77777777" w:rsidR="00853CAB" w:rsidRPr="002B7F35" w:rsidRDefault="00853CAB" w:rsidP="0085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DFFB0C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7AEA4F3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1FAAA7C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6B3755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4367B03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1A18B4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9327979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6AE6C2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23651C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EACBB2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72955469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14:paraId="65D43DCC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AD2608" w:rsidRPr="00622D66" w14:paraId="638B5919" w14:textId="77777777" w:rsidTr="00620B31">
        <w:tc>
          <w:tcPr>
            <w:tcW w:w="895" w:type="dxa"/>
            <w:vMerge/>
          </w:tcPr>
          <w:p w14:paraId="170C9758" w14:textId="77777777" w:rsidR="00853CAB" w:rsidRPr="002B7F35" w:rsidRDefault="00853CAB" w:rsidP="0085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916C855" w14:textId="77777777" w:rsidR="00853CAB" w:rsidRPr="002B7F35" w:rsidRDefault="00853CAB" w:rsidP="0085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105C03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0A6D7F3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BB75E97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4B4B47A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7C7C32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B555C5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A8249B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991376F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087119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E78268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5D829DB5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14:paraId="76E8FEFE" w14:textId="77777777" w:rsidR="00853CAB" w:rsidRPr="002B7F35" w:rsidRDefault="00853CAB" w:rsidP="00853CAB">
            <w:pP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</w:tr>
    </w:tbl>
    <w:p w14:paraId="69131676" w14:textId="77777777" w:rsidR="00951517" w:rsidRPr="00622D66" w:rsidRDefault="00951517" w:rsidP="00853CAB">
      <w:pPr>
        <w:rPr>
          <w:rFonts w:ascii="GHEA Grapalat" w:eastAsia="GHEA Grapalat" w:hAnsi="GHEA Grapalat" w:cs="GHEA Grapalat"/>
          <w:color w:val="000000"/>
        </w:rPr>
      </w:pPr>
    </w:p>
    <w:sectPr w:rsidR="00951517" w:rsidRPr="00622D66" w:rsidSect="00853CAB">
      <w:pgSz w:w="16838" w:h="11906" w:orient="landscape"/>
      <w:pgMar w:top="1350" w:right="1440" w:bottom="900" w:left="1440" w:header="706" w:footer="706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47C8BF1" w16cex:dateUtc="2025-07-14T16:36:00Z">
    <w16cex:extLst>
      <w16:ext w16:uri="{CE6994B0-6A32-4C9F-8C6B-6E91EDA988CE}">
        <cr:reactions xmlns:cr="http://schemas.microsoft.com/office/comments/2020/reactions">
          <cr:reaction reactionType="1">
            <cr:reactionInfo dateUtc="2025-08-04T13:32:05Z">
              <cr:user userId="S::urn:spo:guest#viktorya.aydinyan@stcatz.ox.ac.uk::" userProvider="AD" userName="viktorya.aydinyan@stcatz.ox.ac.uk"/>
            </cr:reactionInfo>
          </cr:reaction>
        </cr:reactions>
      </w16:ext>
    </w16cex:extLst>
  </w16cex:commentExtensible>
  <w16cex:commentExtensible w16cex:durableId="6B898CA1" w16cex:dateUtc="2025-07-14T11:58:00Z"/>
  <w16cex:commentExtensible w16cex:durableId="3D480C36" w16cex:dateUtc="2025-07-14T12:11:00Z"/>
  <w16cex:commentExtensible w16cex:durableId="033C3216" w16cex:dateUtc="2025-07-14T09:07:00Z">
    <w16cex:extLst>
      <w16:ext w16:uri="{CE6994B0-6A32-4C9F-8C6B-6E91EDA988CE}">
        <cr:reactions xmlns:cr="http://schemas.microsoft.com/office/comments/2020/reactions">
          <cr:reaction reactionType="1">
            <cr:reactionInfo dateUtc="2025-08-04T07:10:19Z">
              <cr:user userId="S::urn:spo:guest#viktorya.aydinyan@stcatz.ox.ac.uk::" userProvider="AD" userName="viktorya.aydinyan@stcatz.ox.ac.uk"/>
            </cr:reactionInfo>
          </cr:reaction>
        </cr:reactions>
      </w16:ext>
    </w16cex:extLst>
  </w16cex:commentExtensible>
  <w16cex:commentExtensible w16cex:durableId="54108C9B" w16cex:dateUtc="2025-07-16T10:40:00Z">
    <w16cex:extLst>
      <w16:ext w16:uri="{CE6994B0-6A32-4C9F-8C6B-6E91EDA988CE}">
        <cr:reactions xmlns:cr="http://schemas.microsoft.com/office/comments/2020/reactions">
          <cr:reaction reactionType="1">
            <cr:reactionInfo dateUtc="2025-08-04T06:59:46Z">
              <cr:user userId="S::urn:spo:guest#viktorya.aydinyan@stcatz.ox.ac.uk::" userProvider="AD" userName="viktorya.aydinyan@stcatz.ox.ac.uk"/>
            </cr:reactionInfo>
          </cr:reaction>
        </cr:reactions>
      </w16:ext>
    </w16cex:extLst>
  </w16cex:commentExtensible>
  <w16cex:commentExtensible w16cex:durableId="282527E3" w16cex:dateUtc="2025-07-14T14:03:00Z"/>
  <w16cex:commentExtensible w16cex:durableId="74524E44" w16cex:dateUtc="2025-08-05T14:48:00Z"/>
  <w16cex:commentExtensible w16cex:durableId="4A821ED9" w16cex:dateUtc="2025-07-14T14:25:00Z">
    <w16cex:extLst>
      <w16:ext w16:uri="{CE6994B0-6A32-4C9F-8C6B-6E91EDA988CE}">
        <cr:reactions xmlns:cr="http://schemas.microsoft.com/office/comments/2020/reactions">
          <cr:reaction reactionType="1">
            <cr:reactionInfo dateUtc="2025-08-04T07:11:08Z">
              <cr:user userId="S::urn:spo:guest#viktorya.aydinyan@stcatz.ox.ac.uk::" userProvider="AD" userName="viktorya.aydinyan@stcatz.ox.ac.uk"/>
            </cr:reactionInfo>
          </cr:reaction>
        </cr:reactions>
      </w16:ext>
    </w16cex:extLst>
  </w16cex:commentExtensible>
  <w16cex:commentExtensible w16cex:durableId="030B9C14" w16cex:dateUtc="2025-07-15T05:10:00Z"/>
  <w16cex:commentExtensible w16cex:durableId="2F39B09A" w16cex:dateUtc="2025-07-15T06:17:00Z">
    <w16cex:extLst>
      <w16:ext w16:uri="{CE6994B0-6A32-4C9F-8C6B-6E91EDA988CE}">
        <cr:reactions xmlns:cr="http://schemas.microsoft.com/office/comments/2020/reactions">
          <cr:reaction reactionType="1">
            <cr:reactionInfo dateUtc="2025-08-04T07:05:17Z">
              <cr:user userId="S::urn:spo:guest#viktorya.aydinyan@stcatz.ox.ac.uk::" userProvider="AD" userName="viktorya.aydinyan@stcatz.ox.ac.uk"/>
            </cr:reactionInfo>
          </cr:reaction>
        </cr:reactions>
      </w16:ext>
    </w16cex:extLst>
  </w16cex:commentExtensible>
  <w16cex:commentExtensible w16cex:durableId="2B6DDAD0" w16cex:dateUtc="2025-07-14T14:37:00Z">
    <w16cex:extLst>
      <w16:ext w16:uri="{CE6994B0-6A32-4C9F-8C6B-6E91EDA988CE}">
        <cr:reactions xmlns:cr="http://schemas.microsoft.com/office/comments/2020/reactions">
          <cr:reaction reactionType="1">
            <cr:reactionInfo dateUtc="2025-08-04T07:08:48Z">
              <cr:user userId="S::urn:spo:guest#viktorya.aydinyan@stcatz.ox.ac.uk::" userProvider="AD" userName="viktorya.aydinyan@stcatz.ox.ac.uk"/>
            </cr:reactionInfo>
          </cr:reaction>
        </cr:reactions>
      </w16:ext>
    </w16cex:extLst>
  </w16cex:commentExtensible>
  <w16cex:commentExtensible w16cex:durableId="236D283B" w16cex:dateUtc="2025-07-15T05:09:00Z"/>
  <w16cex:commentExtensible w16cex:durableId="3DA64746" w16cex:dateUtc="2025-07-15T05:13:00Z"/>
  <w16cex:commentExtensible w16cex:durableId="4683EEB2" w16cex:dateUtc="2025-07-14T14:45:00Z">
    <w16cex:extLst>
      <w16:ext w16:uri="{CE6994B0-6A32-4C9F-8C6B-6E91EDA988CE}">
        <cr:reactions xmlns:cr="http://schemas.microsoft.com/office/comments/2020/reactions">
          <cr:reaction reactionType="1">
            <cr:reactionInfo dateUtc="2025-08-04T07:09:27Z">
              <cr:user userId="S::urn:spo:guest#viktorya.aydinyan@stcatz.ox.ac.uk::" userProvider="AD" userName="viktorya.aydinyan@stcatz.ox.ac.uk"/>
            </cr:reactionInfo>
          </cr:reaction>
        </cr:reactions>
      </w16:ext>
    </w16cex:extLst>
  </w16cex:commentExtensible>
  <w16cex:commentExtensible w16cex:durableId="69564F49" w16cex:dateUtc="2025-07-15T06:11:00Z"/>
  <w16cex:commentExtensible w16cex:durableId="5A20FA95" w16cex:dateUtc="2025-07-14T15:03:00Z">
    <w16cex:extLst>
      <w16:ext w16:uri="{CE6994B0-6A32-4C9F-8C6B-6E91EDA988CE}">
        <cr:reactions xmlns:cr="http://schemas.microsoft.com/office/comments/2020/reactions">
          <cr:reaction reactionType="1">
            <cr:reactionInfo dateUtc="2025-08-04T07:12:51Z">
              <cr:user userId="S::urn:spo:guest#viktorya.aydinyan@stcatz.ox.ac.uk::" userProvider="AD" userName="viktorya.aydinyan@stcatz.ox.ac.uk"/>
            </cr:reactionInfo>
          </cr:reaction>
        </cr:reactions>
      </w16:ext>
    </w16cex:extLst>
  </w16cex:commentExtensible>
  <w16cex:commentExtensible w16cex:durableId="6650AFA0" w16cex:dateUtc="2025-07-15T06:19:00Z"/>
  <w16cex:commentExtensible w16cex:durableId="4C118FF7" w16cex:dateUtc="2025-07-14T15:27:00Z"/>
  <w16cex:commentExtensible w16cex:durableId="707D39CD" w16cex:dateUtc="2025-07-15T06:35:00Z"/>
  <w16cex:commentExtensible w16cex:durableId="46C8DA03" w16cex:dateUtc="2025-07-15T06:43:00Z">
    <w16cex:extLst>
      <w16:ext w16:uri="{CE6994B0-6A32-4C9F-8C6B-6E91EDA988CE}">
        <cr:reactions xmlns:cr="http://schemas.microsoft.com/office/comments/2020/reactions">
          <cr:reaction reactionType="1">
            <cr:reactionInfo dateUtc="2025-08-05T15:07:31Z">
              <cr:user userId="S::urn:spo:guest#viktorya.aydinyan@gov.am::" userProvider="AD" userName="viktorya.aydinyan@gov.am"/>
            </cr:reactionInfo>
          </cr:reaction>
        </cr:reactions>
      </w16:ext>
    </w16cex:extLst>
  </w16cex:commentExtensible>
  <w16cex:commentExtensible w16cex:durableId="6757BB76" w16cex:dateUtc="2025-07-14T16:07:00Z"/>
  <w16cex:commentExtensible w16cex:durableId="2ABFA7CE" w16cex:dateUtc="2025-07-14T14:03:00Z"/>
  <w16cex:commentExtensible w16cex:durableId="1A299641" w16cex:dateUtc="2025-08-05T14:4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F0E9D69" w16cid:durableId="047C8BF1"/>
  <w16cid:commentId w16cid:paraId="2C5A4843" w16cid:durableId="6B898CA1"/>
  <w16cid:commentId w16cid:paraId="72D2BEBD" w16cid:durableId="3D480C36"/>
  <w16cid:commentId w16cid:paraId="0EA78D4E" w16cid:durableId="033C3216"/>
  <w16cid:commentId w16cid:paraId="0EB25B9F" w16cid:durableId="54108C9B"/>
  <w16cid:commentId w16cid:paraId="7703D6B1" w16cid:durableId="282527E3"/>
  <w16cid:commentId w16cid:paraId="4E6804A9" w16cid:durableId="74524E44"/>
  <w16cid:commentId w16cid:paraId="3276855F" w16cid:durableId="4A821ED9"/>
  <w16cid:commentId w16cid:paraId="36279A72" w16cid:durableId="030B9C14"/>
  <w16cid:commentId w16cid:paraId="5366F3C0" w16cid:durableId="2F39B09A"/>
  <w16cid:commentId w16cid:paraId="35CB9581" w16cid:durableId="2B6DDAD0"/>
  <w16cid:commentId w16cid:paraId="49127A68" w16cid:durableId="236D283B"/>
  <w16cid:commentId w16cid:paraId="55A8A12F" w16cid:durableId="3DA64746"/>
  <w16cid:commentId w16cid:paraId="0E4C13AD" w16cid:durableId="4683EEB2"/>
  <w16cid:commentId w16cid:paraId="5BADE543" w16cid:durableId="69564F49"/>
  <w16cid:commentId w16cid:paraId="467B5B10" w16cid:durableId="5A20FA95"/>
  <w16cid:commentId w16cid:paraId="025A9CE1" w16cid:durableId="6650AFA0"/>
  <w16cid:commentId w16cid:paraId="724559B3" w16cid:durableId="4C118FF7"/>
  <w16cid:commentId w16cid:paraId="4D0BA285" w16cid:durableId="707D39CD"/>
  <w16cid:commentId w16cid:paraId="2E4B163E" w16cid:durableId="46C8DA03"/>
  <w16cid:commentId w16cid:paraId="67BEA57D" w16cid:durableId="6757BB76"/>
  <w16cid:commentId w16cid:paraId="0361267D" w16cid:durableId="2ABFA7CE"/>
  <w16cid:commentId w16cid:paraId="3780118D" w16cid:durableId="1A29964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A4357" w14:textId="77777777" w:rsidR="0007248D" w:rsidRDefault="0007248D" w:rsidP="00544603">
      <w:pPr>
        <w:spacing w:after="0" w:line="240" w:lineRule="auto"/>
      </w:pPr>
      <w:r>
        <w:separator/>
      </w:r>
    </w:p>
  </w:endnote>
  <w:endnote w:type="continuationSeparator" w:id="0">
    <w:p w14:paraId="78323832" w14:textId="77777777" w:rsidR="0007248D" w:rsidRDefault="0007248D" w:rsidP="0054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22CDB" w14:textId="6CF3B6A8" w:rsidR="003E6F80" w:rsidRDefault="003E6F8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B3440A" wp14:editId="19AB4B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31510" cy="476250"/>
              <wp:effectExtent l="0" t="0" r="2540" b="0"/>
              <wp:wrapNone/>
              <wp:docPr id="227860428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0EA33" w14:textId="1E756B8A" w:rsidR="003E6F80" w:rsidRPr="003E6F80" w:rsidRDefault="003E6F80" w:rsidP="003E6F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E6F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344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451.3pt;height:37.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" filled="f" stroked="f">
              <v:textbox style="mso-fit-shape-to-text:t" inset="0,0,0,15pt">
                <w:txbxContent>
                  <w:p w14:paraId="3C90EA33" w14:textId="1E756B8A" w:rsidR="003E6F80" w:rsidRPr="003E6F80" w:rsidRDefault="003E6F80" w:rsidP="003E6F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E6F8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9A8AC" w14:textId="63B8EAD1" w:rsidR="003E6F80" w:rsidRDefault="003E6F8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1551E1" wp14:editId="449BA6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31510" cy="476250"/>
              <wp:effectExtent l="0" t="0" r="2540" b="0"/>
              <wp:wrapNone/>
              <wp:docPr id="175313906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3423C" w14:textId="7460E770" w:rsidR="003E6F80" w:rsidRPr="003E6F80" w:rsidRDefault="003E6F80" w:rsidP="003E6F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E6F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551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. This information is accessible to ADB Management and Staff. It may be shared outside ADB with appropriate permission." style="position:absolute;margin-left:0;margin-top:0;width:451.3pt;height:37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" filled="f" stroked="f">
              <v:textbox style="mso-fit-shape-to-text:t" inset="0,0,0,15pt">
                <w:txbxContent>
                  <w:p w14:paraId="6893423C" w14:textId="7460E770" w:rsidR="003E6F80" w:rsidRPr="003E6F80" w:rsidRDefault="003E6F80" w:rsidP="003E6F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E6F8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E40D7" w14:textId="77777777" w:rsidR="0007248D" w:rsidRDefault="0007248D" w:rsidP="00544603">
      <w:pPr>
        <w:spacing w:after="0" w:line="240" w:lineRule="auto"/>
      </w:pPr>
      <w:r>
        <w:separator/>
      </w:r>
    </w:p>
  </w:footnote>
  <w:footnote w:type="continuationSeparator" w:id="0">
    <w:p w14:paraId="2E1FEF72" w14:textId="77777777" w:rsidR="0007248D" w:rsidRDefault="0007248D" w:rsidP="00544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5AAB"/>
    <w:multiLevelType w:val="multilevel"/>
    <w:tmpl w:val="EE46AF28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hy-AM"/>
      </w:rPr>
    </w:lvl>
    <w:lvl w:ilvl="1">
      <w:start w:val="1"/>
      <w:numFmt w:val="decimal"/>
      <w:lvlText w:val="%2)"/>
      <w:lvlJc w:val="left"/>
      <w:pPr>
        <w:ind w:left="630" w:hanging="360"/>
      </w:pPr>
      <w:rPr>
        <w:rFonts w:ascii="GHEA Grapalat" w:hAnsi="GHEA Grapalat" w:hint="default"/>
        <w:b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7AF8093"/>
    <w:multiLevelType w:val="hybridMultilevel"/>
    <w:tmpl w:val="FFFFFFFF"/>
    <w:lvl w:ilvl="0" w:tplc="93B2ABA8">
      <w:start w:val="1"/>
      <w:numFmt w:val="decimal"/>
      <w:lvlText w:val="%1)"/>
      <w:lvlJc w:val="left"/>
      <w:pPr>
        <w:ind w:left="720" w:hanging="360"/>
      </w:pPr>
    </w:lvl>
    <w:lvl w:ilvl="1" w:tplc="EDDA87B4">
      <w:start w:val="1"/>
      <w:numFmt w:val="lowerLetter"/>
      <w:lvlText w:val="%2."/>
      <w:lvlJc w:val="left"/>
      <w:pPr>
        <w:ind w:left="1440" w:hanging="360"/>
      </w:pPr>
    </w:lvl>
    <w:lvl w:ilvl="2" w:tplc="802ECD18">
      <w:start w:val="1"/>
      <w:numFmt w:val="lowerRoman"/>
      <w:lvlText w:val="%3."/>
      <w:lvlJc w:val="right"/>
      <w:pPr>
        <w:ind w:left="2160" w:hanging="180"/>
      </w:pPr>
    </w:lvl>
    <w:lvl w:ilvl="3" w:tplc="C2D4BF22">
      <w:start w:val="1"/>
      <w:numFmt w:val="decimal"/>
      <w:lvlText w:val="%4."/>
      <w:lvlJc w:val="left"/>
      <w:pPr>
        <w:ind w:left="2880" w:hanging="360"/>
      </w:pPr>
    </w:lvl>
    <w:lvl w:ilvl="4" w:tplc="F69C5C86">
      <w:start w:val="1"/>
      <w:numFmt w:val="lowerLetter"/>
      <w:lvlText w:val="%5."/>
      <w:lvlJc w:val="left"/>
      <w:pPr>
        <w:ind w:left="3600" w:hanging="360"/>
      </w:pPr>
    </w:lvl>
    <w:lvl w:ilvl="5" w:tplc="1816538A">
      <w:start w:val="1"/>
      <w:numFmt w:val="lowerRoman"/>
      <w:lvlText w:val="%6."/>
      <w:lvlJc w:val="right"/>
      <w:pPr>
        <w:ind w:left="4320" w:hanging="180"/>
      </w:pPr>
    </w:lvl>
    <w:lvl w:ilvl="6" w:tplc="4636D622">
      <w:start w:val="1"/>
      <w:numFmt w:val="decimal"/>
      <w:lvlText w:val="%7."/>
      <w:lvlJc w:val="left"/>
      <w:pPr>
        <w:ind w:left="5040" w:hanging="360"/>
      </w:pPr>
    </w:lvl>
    <w:lvl w:ilvl="7" w:tplc="6ACEF8C2">
      <w:start w:val="1"/>
      <w:numFmt w:val="lowerLetter"/>
      <w:lvlText w:val="%8."/>
      <w:lvlJc w:val="left"/>
      <w:pPr>
        <w:ind w:left="5760" w:hanging="360"/>
      </w:pPr>
    </w:lvl>
    <w:lvl w:ilvl="8" w:tplc="B27022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751"/>
    <w:multiLevelType w:val="multilevel"/>
    <w:tmpl w:val="73342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1FA4"/>
    <w:multiLevelType w:val="multilevel"/>
    <w:tmpl w:val="18B4F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" w15:restartNumberingAfterBreak="0">
    <w:nsid w:val="140368BD"/>
    <w:multiLevelType w:val="multilevel"/>
    <w:tmpl w:val="C38694B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630" w:hanging="360"/>
      </w:pPr>
      <w:rPr>
        <w:rFonts w:ascii="GHEA Grapalat" w:hAnsi="GHEA Grapalat" w:hint="default"/>
        <w:b w:val="0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6D8662D"/>
    <w:multiLevelType w:val="hybridMultilevel"/>
    <w:tmpl w:val="FFFFFFFF"/>
    <w:lvl w:ilvl="0" w:tplc="63BA3ED4">
      <w:start w:val="1"/>
      <w:numFmt w:val="decimal"/>
      <w:lvlText w:val="%1."/>
      <w:lvlJc w:val="left"/>
      <w:pPr>
        <w:ind w:left="720" w:hanging="360"/>
      </w:pPr>
    </w:lvl>
    <w:lvl w:ilvl="1" w:tplc="B54E1E42">
      <w:start w:val="1"/>
      <w:numFmt w:val="lowerLetter"/>
      <w:lvlText w:val="%2."/>
      <w:lvlJc w:val="left"/>
      <w:pPr>
        <w:ind w:left="1440" w:hanging="360"/>
      </w:pPr>
    </w:lvl>
    <w:lvl w:ilvl="2" w:tplc="465CC35E">
      <w:start w:val="1"/>
      <w:numFmt w:val="lowerRoman"/>
      <w:lvlText w:val="%3."/>
      <w:lvlJc w:val="right"/>
      <w:pPr>
        <w:ind w:left="2160" w:hanging="180"/>
      </w:pPr>
    </w:lvl>
    <w:lvl w:ilvl="3" w:tplc="702E22B4">
      <w:start w:val="1"/>
      <w:numFmt w:val="decimal"/>
      <w:lvlText w:val="%4."/>
      <w:lvlJc w:val="left"/>
      <w:pPr>
        <w:ind w:left="2880" w:hanging="360"/>
      </w:pPr>
    </w:lvl>
    <w:lvl w:ilvl="4" w:tplc="CD5E096C">
      <w:start w:val="1"/>
      <w:numFmt w:val="lowerLetter"/>
      <w:lvlText w:val="%5."/>
      <w:lvlJc w:val="left"/>
      <w:pPr>
        <w:ind w:left="3600" w:hanging="360"/>
      </w:pPr>
    </w:lvl>
    <w:lvl w:ilvl="5" w:tplc="D1380A16">
      <w:start w:val="1"/>
      <w:numFmt w:val="lowerRoman"/>
      <w:lvlText w:val="%6."/>
      <w:lvlJc w:val="right"/>
      <w:pPr>
        <w:ind w:left="4320" w:hanging="180"/>
      </w:pPr>
    </w:lvl>
    <w:lvl w:ilvl="6" w:tplc="725EDD3E">
      <w:start w:val="1"/>
      <w:numFmt w:val="decimal"/>
      <w:lvlText w:val="%7."/>
      <w:lvlJc w:val="left"/>
      <w:pPr>
        <w:ind w:left="5040" w:hanging="360"/>
      </w:pPr>
    </w:lvl>
    <w:lvl w:ilvl="7" w:tplc="323C7636">
      <w:start w:val="1"/>
      <w:numFmt w:val="lowerLetter"/>
      <w:lvlText w:val="%8."/>
      <w:lvlJc w:val="left"/>
      <w:pPr>
        <w:ind w:left="5760" w:hanging="360"/>
      </w:pPr>
    </w:lvl>
    <w:lvl w:ilvl="8" w:tplc="8130AF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64F"/>
    <w:multiLevelType w:val="multilevel"/>
    <w:tmpl w:val="EE46AF28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hy-AM"/>
      </w:rPr>
    </w:lvl>
    <w:lvl w:ilvl="1">
      <w:start w:val="1"/>
      <w:numFmt w:val="decimal"/>
      <w:lvlText w:val="%2)"/>
      <w:lvlJc w:val="left"/>
      <w:pPr>
        <w:ind w:left="630" w:hanging="360"/>
      </w:pPr>
      <w:rPr>
        <w:rFonts w:ascii="GHEA Grapalat" w:hAnsi="GHEA Grapalat" w:hint="default"/>
        <w:b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E804720"/>
    <w:multiLevelType w:val="multilevel"/>
    <w:tmpl w:val="AC74679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630" w:hanging="360"/>
      </w:pPr>
      <w:rPr>
        <w:rFonts w:ascii="GHEA Grapalat" w:hAnsi="GHEA Grapalat" w:hint="default"/>
        <w:b w:val="0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2EA0E34"/>
    <w:multiLevelType w:val="hybridMultilevel"/>
    <w:tmpl w:val="A99C7396"/>
    <w:lvl w:ilvl="0" w:tplc="ADAE67E4">
      <w:start w:val="1"/>
      <w:numFmt w:val="decimal"/>
      <w:lvlText w:val="%1."/>
      <w:lvlJc w:val="left"/>
      <w:pPr>
        <w:ind w:left="720" w:hanging="360"/>
      </w:pPr>
    </w:lvl>
    <w:lvl w:ilvl="1" w:tplc="F0E885CE">
      <w:start w:val="1"/>
      <w:numFmt w:val="decimal"/>
      <w:lvlText w:val="2)"/>
      <w:lvlJc w:val="left"/>
      <w:pPr>
        <w:ind w:left="1440" w:hanging="360"/>
      </w:pPr>
    </w:lvl>
    <w:lvl w:ilvl="2" w:tplc="995E198A">
      <w:start w:val="1"/>
      <w:numFmt w:val="lowerRoman"/>
      <w:lvlText w:val="%3."/>
      <w:lvlJc w:val="right"/>
      <w:pPr>
        <w:ind w:left="2160" w:hanging="180"/>
      </w:pPr>
    </w:lvl>
    <w:lvl w:ilvl="3" w:tplc="02664B38">
      <w:start w:val="1"/>
      <w:numFmt w:val="decimal"/>
      <w:lvlText w:val="%4."/>
      <w:lvlJc w:val="left"/>
      <w:pPr>
        <w:ind w:left="2880" w:hanging="360"/>
      </w:pPr>
    </w:lvl>
    <w:lvl w:ilvl="4" w:tplc="F55C8F1C">
      <w:start w:val="1"/>
      <w:numFmt w:val="lowerLetter"/>
      <w:lvlText w:val="%5."/>
      <w:lvlJc w:val="left"/>
      <w:pPr>
        <w:ind w:left="3600" w:hanging="360"/>
      </w:pPr>
    </w:lvl>
    <w:lvl w:ilvl="5" w:tplc="A59A9A02">
      <w:start w:val="1"/>
      <w:numFmt w:val="lowerRoman"/>
      <w:lvlText w:val="%6."/>
      <w:lvlJc w:val="right"/>
      <w:pPr>
        <w:ind w:left="4320" w:hanging="180"/>
      </w:pPr>
    </w:lvl>
    <w:lvl w:ilvl="6" w:tplc="C9C2C8A4">
      <w:start w:val="1"/>
      <w:numFmt w:val="decimal"/>
      <w:lvlText w:val="%7."/>
      <w:lvlJc w:val="left"/>
      <w:pPr>
        <w:ind w:left="5040" w:hanging="360"/>
      </w:pPr>
    </w:lvl>
    <w:lvl w:ilvl="7" w:tplc="C22EE542">
      <w:start w:val="1"/>
      <w:numFmt w:val="lowerLetter"/>
      <w:lvlText w:val="%8."/>
      <w:lvlJc w:val="left"/>
      <w:pPr>
        <w:ind w:left="5760" w:hanging="360"/>
      </w:pPr>
    </w:lvl>
    <w:lvl w:ilvl="8" w:tplc="B64644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450F9"/>
    <w:multiLevelType w:val="multilevel"/>
    <w:tmpl w:val="52A27C7E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GHEA Grapalat" w:hAnsi="GHEA Grapalat" w:hint="default"/>
        <w:b w:val="0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27FFCBD8"/>
    <w:multiLevelType w:val="hybridMultilevel"/>
    <w:tmpl w:val="49441664"/>
    <w:lvl w:ilvl="0" w:tplc="70A83AD6">
      <w:start w:val="2"/>
      <w:numFmt w:val="decimal"/>
      <w:lvlText w:val="%1."/>
      <w:lvlJc w:val="left"/>
      <w:pPr>
        <w:ind w:left="720" w:hanging="360"/>
      </w:pPr>
    </w:lvl>
    <w:lvl w:ilvl="1" w:tplc="8E8E8088">
      <w:start w:val="1"/>
      <w:numFmt w:val="lowerLetter"/>
      <w:lvlText w:val="%2."/>
      <w:lvlJc w:val="left"/>
      <w:pPr>
        <w:ind w:left="1440" w:hanging="360"/>
      </w:pPr>
    </w:lvl>
    <w:lvl w:ilvl="2" w:tplc="64241B14">
      <w:start w:val="1"/>
      <w:numFmt w:val="lowerRoman"/>
      <w:lvlText w:val="%3."/>
      <w:lvlJc w:val="right"/>
      <w:pPr>
        <w:ind w:left="2160" w:hanging="180"/>
      </w:pPr>
    </w:lvl>
    <w:lvl w:ilvl="3" w:tplc="14A69DD4">
      <w:start w:val="1"/>
      <w:numFmt w:val="decimal"/>
      <w:lvlText w:val="%4."/>
      <w:lvlJc w:val="left"/>
      <w:pPr>
        <w:ind w:left="2880" w:hanging="360"/>
      </w:pPr>
    </w:lvl>
    <w:lvl w:ilvl="4" w:tplc="3D6A79F0">
      <w:start w:val="1"/>
      <w:numFmt w:val="lowerLetter"/>
      <w:lvlText w:val="%5."/>
      <w:lvlJc w:val="left"/>
      <w:pPr>
        <w:ind w:left="3600" w:hanging="360"/>
      </w:pPr>
    </w:lvl>
    <w:lvl w:ilvl="5" w:tplc="83CA850A">
      <w:start w:val="1"/>
      <w:numFmt w:val="lowerRoman"/>
      <w:lvlText w:val="%6."/>
      <w:lvlJc w:val="right"/>
      <w:pPr>
        <w:ind w:left="4320" w:hanging="180"/>
      </w:pPr>
    </w:lvl>
    <w:lvl w:ilvl="6" w:tplc="3F74939A">
      <w:start w:val="1"/>
      <w:numFmt w:val="decimal"/>
      <w:lvlText w:val="%7."/>
      <w:lvlJc w:val="left"/>
      <w:pPr>
        <w:ind w:left="5040" w:hanging="360"/>
      </w:pPr>
    </w:lvl>
    <w:lvl w:ilvl="7" w:tplc="0E2AD9B0">
      <w:start w:val="1"/>
      <w:numFmt w:val="lowerLetter"/>
      <w:lvlText w:val="%8."/>
      <w:lvlJc w:val="left"/>
      <w:pPr>
        <w:ind w:left="5760" w:hanging="360"/>
      </w:pPr>
    </w:lvl>
    <w:lvl w:ilvl="8" w:tplc="E65AD1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0214A"/>
    <w:multiLevelType w:val="multilevel"/>
    <w:tmpl w:val="8FE489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2" w15:restartNumberingAfterBreak="0">
    <w:nsid w:val="297B1CCC"/>
    <w:multiLevelType w:val="hybridMultilevel"/>
    <w:tmpl w:val="EA2C16A2"/>
    <w:lvl w:ilvl="0" w:tplc="C874AA42">
      <w:start w:val="1"/>
      <w:numFmt w:val="decimal"/>
      <w:lvlText w:val="%1)"/>
      <w:lvlJc w:val="left"/>
      <w:pPr>
        <w:ind w:left="720" w:hanging="360"/>
      </w:pPr>
    </w:lvl>
    <w:lvl w:ilvl="1" w:tplc="30CE9DE6">
      <w:start w:val="1"/>
      <w:numFmt w:val="decimal"/>
      <w:lvlText w:val="%2)"/>
      <w:lvlJc w:val="left"/>
      <w:pPr>
        <w:ind w:left="720" w:hanging="360"/>
      </w:pPr>
    </w:lvl>
    <w:lvl w:ilvl="2" w:tplc="0D827BE6">
      <w:start w:val="1"/>
      <w:numFmt w:val="decimal"/>
      <w:lvlText w:val="%3)"/>
      <w:lvlJc w:val="left"/>
      <w:pPr>
        <w:ind w:left="720" w:hanging="360"/>
      </w:pPr>
    </w:lvl>
    <w:lvl w:ilvl="3" w:tplc="88F80002">
      <w:start w:val="1"/>
      <w:numFmt w:val="decimal"/>
      <w:lvlText w:val="%4)"/>
      <w:lvlJc w:val="left"/>
      <w:pPr>
        <w:ind w:left="720" w:hanging="360"/>
      </w:pPr>
    </w:lvl>
    <w:lvl w:ilvl="4" w:tplc="AA18D190">
      <w:start w:val="1"/>
      <w:numFmt w:val="decimal"/>
      <w:lvlText w:val="%5)"/>
      <w:lvlJc w:val="left"/>
      <w:pPr>
        <w:ind w:left="720" w:hanging="360"/>
      </w:pPr>
    </w:lvl>
    <w:lvl w:ilvl="5" w:tplc="084493D8">
      <w:start w:val="1"/>
      <w:numFmt w:val="decimal"/>
      <w:lvlText w:val="%6)"/>
      <w:lvlJc w:val="left"/>
      <w:pPr>
        <w:ind w:left="720" w:hanging="360"/>
      </w:pPr>
    </w:lvl>
    <w:lvl w:ilvl="6" w:tplc="50AAEC32">
      <w:start w:val="1"/>
      <w:numFmt w:val="decimal"/>
      <w:lvlText w:val="%7)"/>
      <w:lvlJc w:val="left"/>
      <w:pPr>
        <w:ind w:left="720" w:hanging="360"/>
      </w:pPr>
    </w:lvl>
    <w:lvl w:ilvl="7" w:tplc="CC46574A">
      <w:start w:val="1"/>
      <w:numFmt w:val="decimal"/>
      <w:lvlText w:val="%8)"/>
      <w:lvlJc w:val="left"/>
      <w:pPr>
        <w:ind w:left="720" w:hanging="360"/>
      </w:pPr>
    </w:lvl>
    <w:lvl w:ilvl="8" w:tplc="05AE332E">
      <w:start w:val="1"/>
      <w:numFmt w:val="decimal"/>
      <w:lvlText w:val="%9)"/>
      <w:lvlJc w:val="left"/>
      <w:pPr>
        <w:ind w:left="720" w:hanging="360"/>
      </w:pPr>
    </w:lvl>
  </w:abstractNum>
  <w:abstractNum w:abstractNumId="13" w15:restartNumberingAfterBreak="0">
    <w:nsid w:val="2D572E9F"/>
    <w:multiLevelType w:val="multilevel"/>
    <w:tmpl w:val="7FF2FFF0"/>
    <w:lvl w:ilvl="0">
      <w:numFmt w:val="bullet"/>
      <w:lvlText w:val="•"/>
      <w:lvlJc w:val="left"/>
      <w:pPr>
        <w:ind w:left="1080" w:hanging="720"/>
      </w:pPr>
      <w:rPr>
        <w:rFonts w:ascii="GHEA Grapalat" w:hAnsi="GHEA Grapala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4" w15:restartNumberingAfterBreak="0">
    <w:nsid w:val="326C1E70"/>
    <w:multiLevelType w:val="hybridMultilevel"/>
    <w:tmpl w:val="58B6BBAC"/>
    <w:lvl w:ilvl="0" w:tplc="2E86295A">
      <w:start w:val="1"/>
      <w:numFmt w:val="decimal"/>
      <w:lvlText w:val="%1."/>
      <w:lvlJc w:val="left"/>
      <w:pPr>
        <w:ind w:left="720" w:hanging="360"/>
      </w:pPr>
    </w:lvl>
    <w:lvl w:ilvl="1" w:tplc="DAB60596">
      <w:start w:val="1"/>
      <w:numFmt w:val="lowerLetter"/>
      <w:lvlText w:val="%2."/>
      <w:lvlJc w:val="left"/>
      <w:pPr>
        <w:ind w:left="1440" w:hanging="360"/>
      </w:pPr>
    </w:lvl>
    <w:lvl w:ilvl="2" w:tplc="BAF02A18">
      <w:start w:val="1"/>
      <w:numFmt w:val="lowerRoman"/>
      <w:lvlText w:val="%3."/>
      <w:lvlJc w:val="right"/>
      <w:pPr>
        <w:ind w:left="2160" w:hanging="180"/>
      </w:pPr>
    </w:lvl>
    <w:lvl w:ilvl="3" w:tplc="2FDC6B06">
      <w:start w:val="1"/>
      <w:numFmt w:val="decimal"/>
      <w:lvlText w:val="%4."/>
      <w:lvlJc w:val="left"/>
      <w:pPr>
        <w:ind w:left="2880" w:hanging="360"/>
      </w:pPr>
    </w:lvl>
    <w:lvl w:ilvl="4" w:tplc="2E306B8A">
      <w:start w:val="1"/>
      <w:numFmt w:val="lowerLetter"/>
      <w:lvlText w:val="%5."/>
      <w:lvlJc w:val="left"/>
      <w:pPr>
        <w:ind w:left="3600" w:hanging="360"/>
      </w:pPr>
    </w:lvl>
    <w:lvl w:ilvl="5" w:tplc="2E74A3AC">
      <w:start w:val="1"/>
      <w:numFmt w:val="lowerRoman"/>
      <w:lvlText w:val="%6."/>
      <w:lvlJc w:val="right"/>
      <w:pPr>
        <w:ind w:left="4320" w:hanging="180"/>
      </w:pPr>
    </w:lvl>
    <w:lvl w:ilvl="6" w:tplc="80C8047C">
      <w:start w:val="1"/>
      <w:numFmt w:val="decimal"/>
      <w:lvlText w:val="%7."/>
      <w:lvlJc w:val="left"/>
      <w:pPr>
        <w:ind w:left="5040" w:hanging="360"/>
      </w:pPr>
    </w:lvl>
    <w:lvl w:ilvl="7" w:tplc="78A83290">
      <w:start w:val="1"/>
      <w:numFmt w:val="lowerLetter"/>
      <w:lvlText w:val="%8."/>
      <w:lvlJc w:val="left"/>
      <w:pPr>
        <w:ind w:left="5760" w:hanging="360"/>
      </w:pPr>
    </w:lvl>
    <w:lvl w:ilvl="8" w:tplc="294CD1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26F92"/>
    <w:multiLevelType w:val="multilevel"/>
    <w:tmpl w:val="EE46AF28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hy-AM"/>
      </w:rPr>
    </w:lvl>
    <w:lvl w:ilvl="1">
      <w:start w:val="1"/>
      <w:numFmt w:val="decimal"/>
      <w:lvlText w:val="%2)"/>
      <w:lvlJc w:val="left"/>
      <w:pPr>
        <w:ind w:left="630" w:hanging="360"/>
      </w:pPr>
      <w:rPr>
        <w:rFonts w:ascii="GHEA Grapalat" w:hAnsi="GHEA Grapalat" w:hint="default"/>
        <w:b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33C7A330"/>
    <w:multiLevelType w:val="hybridMultilevel"/>
    <w:tmpl w:val="BBEE0AE4"/>
    <w:lvl w:ilvl="0" w:tplc="1C681AE2">
      <w:start w:val="1"/>
      <w:numFmt w:val="decimal"/>
      <w:lvlText w:val="%1)"/>
      <w:lvlJc w:val="left"/>
      <w:pPr>
        <w:ind w:left="630" w:hanging="360"/>
      </w:pPr>
    </w:lvl>
    <w:lvl w:ilvl="1" w:tplc="DAF2287C">
      <w:start w:val="1"/>
      <w:numFmt w:val="lowerLetter"/>
      <w:lvlText w:val="%2."/>
      <w:lvlJc w:val="left"/>
      <w:pPr>
        <w:ind w:left="1350" w:hanging="360"/>
      </w:pPr>
    </w:lvl>
    <w:lvl w:ilvl="2" w:tplc="75060A24">
      <w:start w:val="1"/>
      <w:numFmt w:val="lowerRoman"/>
      <w:lvlText w:val="%3."/>
      <w:lvlJc w:val="right"/>
      <w:pPr>
        <w:ind w:left="2070" w:hanging="180"/>
      </w:pPr>
    </w:lvl>
    <w:lvl w:ilvl="3" w:tplc="503A33D2">
      <w:start w:val="1"/>
      <w:numFmt w:val="decimal"/>
      <w:lvlText w:val="%4."/>
      <w:lvlJc w:val="left"/>
      <w:pPr>
        <w:ind w:left="2790" w:hanging="360"/>
      </w:pPr>
    </w:lvl>
    <w:lvl w:ilvl="4" w:tplc="83C82B3C">
      <w:start w:val="1"/>
      <w:numFmt w:val="lowerLetter"/>
      <w:lvlText w:val="%5."/>
      <w:lvlJc w:val="left"/>
      <w:pPr>
        <w:ind w:left="3510" w:hanging="360"/>
      </w:pPr>
    </w:lvl>
    <w:lvl w:ilvl="5" w:tplc="E1B45BDA">
      <w:start w:val="1"/>
      <w:numFmt w:val="lowerRoman"/>
      <w:lvlText w:val="%6."/>
      <w:lvlJc w:val="right"/>
      <w:pPr>
        <w:ind w:left="4230" w:hanging="180"/>
      </w:pPr>
    </w:lvl>
    <w:lvl w:ilvl="6" w:tplc="1E12D7E8">
      <w:start w:val="1"/>
      <w:numFmt w:val="decimal"/>
      <w:lvlText w:val="%7."/>
      <w:lvlJc w:val="left"/>
      <w:pPr>
        <w:ind w:left="4950" w:hanging="360"/>
      </w:pPr>
    </w:lvl>
    <w:lvl w:ilvl="7" w:tplc="9F4CB178">
      <w:start w:val="1"/>
      <w:numFmt w:val="lowerLetter"/>
      <w:lvlText w:val="%8."/>
      <w:lvlJc w:val="left"/>
      <w:pPr>
        <w:ind w:left="5670" w:hanging="360"/>
      </w:pPr>
    </w:lvl>
    <w:lvl w:ilvl="8" w:tplc="EEC8F2DC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4E569E8"/>
    <w:multiLevelType w:val="multilevel"/>
    <w:tmpl w:val="7DBC09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788FB7"/>
    <w:multiLevelType w:val="hybridMultilevel"/>
    <w:tmpl w:val="FFFFFFFF"/>
    <w:lvl w:ilvl="0" w:tplc="8D80FA0A">
      <w:start w:val="1"/>
      <w:numFmt w:val="decimal"/>
      <w:lvlText w:val="%1)"/>
      <w:lvlJc w:val="left"/>
      <w:pPr>
        <w:ind w:left="720" w:hanging="360"/>
      </w:pPr>
    </w:lvl>
    <w:lvl w:ilvl="1" w:tplc="0A0E273E">
      <w:start w:val="1"/>
      <w:numFmt w:val="lowerLetter"/>
      <w:lvlText w:val="%2."/>
      <w:lvlJc w:val="left"/>
      <w:pPr>
        <w:ind w:left="1440" w:hanging="360"/>
      </w:pPr>
    </w:lvl>
    <w:lvl w:ilvl="2" w:tplc="E0E6941E">
      <w:start w:val="1"/>
      <w:numFmt w:val="lowerRoman"/>
      <w:lvlText w:val="%3."/>
      <w:lvlJc w:val="right"/>
      <w:pPr>
        <w:ind w:left="2160" w:hanging="180"/>
      </w:pPr>
    </w:lvl>
    <w:lvl w:ilvl="3" w:tplc="D14AC1E4">
      <w:start w:val="1"/>
      <w:numFmt w:val="decimal"/>
      <w:lvlText w:val="%4."/>
      <w:lvlJc w:val="left"/>
      <w:pPr>
        <w:ind w:left="2880" w:hanging="360"/>
      </w:pPr>
    </w:lvl>
    <w:lvl w:ilvl="4" w:tplc="BDCA7BB0">
      <w:start w:val="1"/>
      <w:numFmt w:val="lowerLetter"/>
      <w:lvlText w:val="%5."/>
      <w:lvlJc w:val="left"/>
      <w:pPr>
        <w:ind w:left="3600" w:hanging="360"/>
      </w:pPr>
    </w:lvl>
    <w:lvl w:ilvl="5" w:tplc="876EF194">
      <w:start w:val="1"/>
      <w:numFmt w:val="lowerRoman"/>
      <w:lvlText w:val="%6."/>
      <w:lvlJc w:val="right"/>
      <w:pPr>
        <w:ind w:left="4320" w:hanging="180"/>
      </w:pPr>
    </w:lvl>
    <w:lvl w:ilvl="6" w:tplc="4AE0C238">
      <w:start w:val="1"/>
      <w:numFmt w:val="decimal"/>
      <w:lvlText w:val="%7."/>
      <w:lvlJc w:val="left"/>
      <w:pPr>
        <w:ind w:left="5040" w:hanging="360"/>
      </w:pPr>
    </w:lvl>
    <w:lvl w:ilvl="7" w:tplc="56C4F182">
      <w:start w:val="1"/>
      <w:numFmt w:val="lowerLetter"/>
      <w:lvlText w:val="%8."/>
      <w:lvlJc w:val="left"/>
      <w:pPr>
        <w:ind w:left="5760" w:hanging="360"/>
      </w:pPr>
    </w:lvl>
    <w:lvl w:ilvl="8" w:tplc="917E282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A72AC"/>
    <w:multiLevelType w:val="hybridMultilevel"/>
    <w:tmpl w:val="0252795E"/>
    <w:lvl w:ilvl="0" w:tplc="B220275E">
      <w:start w:val="1"/>
      <w:numFmt w:val="decimal"/>
      <w:lvlText w:val="%1."/>
      <w:lvlJc w:val="left"/>
      <w:pPr>
        <w:ind w:left="1440" w:hanging="360"/>
      </w:pPr>
    </w:lvl>
    <w:lvl w:ilvl="1" w:tplc="A30C7E8E">
      <w:start w:val="1"/>
      <w:numFmt w:val="decimal"/>
      <w:lvlText w:val="%2."/>
      <w:lvlJc w:val="left"/>
      <w:pPr>
        <w:ind w:left="1440" w:hanging="360"/>
      </w:pPr>
    </w:lvl>
    <w:lvl w:ilvl="2" w:tplc="9A461F50">
      <w:start w:val="1"/>
      <w:numFmt w:val="decimal"/>
      <w:lvlText w:val="%3."/>
      <w:lvlJc w:val="left"/>
      <w:pPr>
        <w:ind w:left="1440" w:hanging="360"/>
      </w:pPr>
    </w:lvl>
    <w:lvl w:ilvl="3" w:tplc="962A6ED2">
      <w:start w:val="1"/>
      <w:numFmt w:val="decimal"/>
      <w:lvlText w:val="%4."/>
      <w:lvlJc w:val="left"/>
      <w:pPr>
        <w:ind w:left="1440" w:hanging="360"/>
      </w:pPr>
    </w:lvl>
    <w:lvl w:ilvl="4" w:tplc="EBA0F790">
      <w:start w:val="1"/>
      <w:numFmt w:val="decimal"/>
      <w:lvlText w:val="%5."/>
      <w:lvlJc w:val="left"/>
      <w:pPr>
        <w:ind w:left="1440" w:hanging="360"/>
      </w:pPr>
    </w:lvl>
    <w:lvl w:ilvl="5" w:tplc="16702798">
      <w:start w:val="1"/>
      <w:numFmt w:val="decimal"/>
      <w:lvlText w:val="%6."/>
      <w:lvlJc w:val="left"/>
      <w:pPr>
        <w:ind w:left="1440" w:hanging="360"/>
      </w:pPr>
    </w:lvl>
    <w:lvl w:ilvl="6" w:tplc="74F8B6D8">
      <w:start w:val="1"/>
      <w:numFmt w:val="decimal"/>
      <w:lvlText w:val="%7."/>
      <w:lvlJc w:val="left"/>
      <w:pPr>
        <w:ind w:left="1440" w:hanging="360"/>
      </w:pPr>
    </w:lvl>
    <w:lvl w:ilvl="7" w:tplc="F46A432A">
      <w:start w:val="1"/>
      <w:numFmt w:val="decimal"/>
      <w:lvlText w:val="%8."/>
      <w:lvlJc w:val="left"/>
      <w:pPr>
        <w:ind w:left="1440" w:hanging="360"/>
      </w:pPr>
    </w:lvl>
    <w:lvl w:ilvl="8" w:tplc="139EEDFE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3F234FD7"/>
    <w:multiLevelType w:val="multilevel"/>
    <w:tmpl w:val="4E9AE9C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630" w:hanging="360"/>
      </w:pPr>
      <w:rPr>
        <w:rFonts w:ascii="GHEA Grapalat" w:hAnsi="GHEA Grapalat" w:hint="default"/>
        <w:b w:val="0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26A0C6F"/>
    <w:multiLevelType w:val="multilevel"/>
    <w:tmpl w:val="EE46AF28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hy-AM"/>
      </w:rPr>
    </w:lvl>
    <w:lvl w:ilvl="1">
      <w:start w:val="1"/>
      <w:numFmt w:val="decimal"/>
      <w:lvlText w:val="%2)"/>
      <w:lvlJc w:val="left"/>
      <w:pPr>
        <w:ind w:left="630" w:hanging="360"/>
      </w:pPr>
      <w:rPr>
        <w:rFonts w:ascii="GHEA Grapalat" w:hAnsi="GHEA Grapalat" w:hint="default"/>
        <w:b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4DC68F8"/>
    <w:multiLevelType w:val="multilevel"/>
    <w:tmpl w:val="EE46AF28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hy-AM"/>
      </w:rPr>
    </w:lvl>
    <w:lvl w:ilvl="1">
      <w:start w:val="1"/>
      <w:numFmt w:val="decimal"/>
      <w:lvlText w:val="%2)"/>
      <w:lvlJc w:val="left"/>
      <w:pPr>
        <w:ind w:left="630" w:hanging="360"/>
      </w:pPr>
      <w:rPr>
        <w:rFonts w:ascii="GHEA Grapalat" w:hAnsi="GHEA Grapalat" w:hint="default"/>
        <w:b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7901533"/>
    <w:multiLevelType w:val="multilevel"/>
    <w:tmpl w:val="EE46AF28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hy-AM"/>
      </w:rPr>
    </w:lvl>
    <w:lvl w:ilvl="1">
      <w:start w:val="1"/>
      <w:numFmt w:val="decimal"/>
      <w:lvlText w:val="%2)"/>
      <w:lvlJc w:val="left"/>
      <w:pPr>
        <w:ind w:left="630" w:hanging="360"/>
      </w:pPr>
      <w:rPr>
        <w:rFonts w:ascii="GHEA Grapalat" w:hAnsi="GHEA Grapalat" w:hint="default"/>
        <w:b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4A4F88E4"/>
    <w:multiLevelType w:val="multilevel"/>
    <w:tmpl w:val="CFB863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5F82F"/>
    <w:multiLevelType w:val="hybridMultilevel"/>
    <w:tmpl w:val="5ECAC41A"/>
    <w:lvl w:ilvl="0" w:tplc="A794852C">
      <w:start w:val="5"/>
      <w:numFmt w:val="decimal"/>
      <w:lvlText w:val="%1."/>
      <w:lvlJc w:val="left"/>
      <w:pPr>
        <w:ind w:left="720" w:hanging="360"/>
      </w:pPr>
    </w:lvl>
    <w:lvl w:ilvl="1" w:tplc="7548D1F0">
      <w:start w:val="1"/>
      <w:numFmt w:val="lowerLetter"/>
      <w:lvlText w:val="%2."/>
      <w:lvlJc w:val="left"/>
      <w:pPr>
        <w:ind w:left="1440" w:hanging="360"/>
      </w:pPr>
    </w:lvl>
    <w:lvl w:ilvl="2" w:tplc="71DC9456">
      <w:start w:val="1"/>
      <w:numFmt w:val="lowerRoman"/>
      <w:lvlText w:val="%3."/>
      <w:lvlJc w:val="right"/>
      <w:pPr>
        <w:ind w:left="2160" w:hanging="180"/>
      </w:pPr>
    </w:lvl>
    <w:lvl w:ilvl="3" w:tplc="2416E804">
      <w:start w:val="1"/>
      <w:numFmt w:val="decimal"/>
      <w:lvlText w:val="%4."/>
      <w:lvlJc w:val="left"/>
      <w:pPr>
        <w:ind w:left="2880" w:hanging="360"/>
      </w:pPr>
    </w:lvl>
    <w:lvl w:ilvl="4" w:tplc="94C61036">
      <w:start w:val="1"/>
      <w:numFmt w:val="lowerLetter"/>
      <w:lvlText w:val="%5."/>
      <w:lvlJc w:val="left"/>
      <w:pPr>
        <w:ind w:left="3600" w:hanging="360"/>
      </w:pPr>
    </w:lvl>
    <w:lvl w:ilvl="5" w:tplc="41E687C4">
      <w:start w:val="1"/>
      <w:numFmt w:val="lowerRoman"/>
      <w:lvlText w:val="%6."/>
      <w:lvlJc w:val="right"/>
      <w:pPr>
        <w:ind w:left="4320" w:hanging="180"/>
      </w:pPr>
    </w:lvl>
    <w:lvl w:ilvl="6" w:tplc="DC0C50EC">
      <w:start w:val="1"/>
      <w:numFmt w:val="decimal"/>
      <w:lvlText w:val="%7."/>
      <w:lvlJc w:val="left"/>
      <w:pPr>
        <w:ind w:left="5040" w:hanging="360"/>
      </w:pPr>
    </w:lvl>
    <w:lvl w:ilvl="7" w:tplc="F732E3C8">
      <w:start w:val="1"/>
      <w:numFmt w:val="lowerLetter"/>
      <w:lvlText w:val="%8."/>
      <w:lvlJc w:val="left"/>
      <w:pPr>
        <w:ind w:left="5760" w:hanging="360"/>
      </w:pPr>
    </w:lvl>
    <w:lvl w:ilvl="8" w:tplc="222A23E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64ECF"/>
    <w:multiLevelType w:val="multilevel"/>
    <w:tmpl w:val="EE46AF28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hy-AM"/>
      </w:rPr>
    </w:lvl>
    <w:lvl w:ilvl="1">
      <w:start w:val="1"/>
      <w:numFmt w:val="decimal"/>
      <w:lvlText w:val="%2)"/>
      <w:lvlJc w:val="left"/>
      <w:pPr>
        <w:ind w:left="630" w:hanging="360"/>
      </w:pPr>
      <w:rPr>
        <w:rFonts w:ascii="GHEA Grapalat" w:hAnsi="GHEA Grapalat" w:hint="default"/>
        <w:b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62620B3F"/>
    <w:multiLevelType w:val="multilevel"/>
    <w:tmpl w:val="59B84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75F5B"/>
    <w:multiLevelType w:val="multilevel"/>
    <w:tmpl w:val="DEF84B02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0BE67D3"/>
    <w:multiLevelType w:val="hybridMultilevel"/>
    <w:tmpl w:val="544EBB5E"/>
    <w:lvl w:ilvl="0" w:tplc="FFFFFFFF">
      <w:start w:val="1"/>
      <w:numFmt w:val="decimal"/>
      <w:lvlText w:val="1)"/>
      <w:lvlJc w:val="left"/>
      <w:pPr>
        <w:ind w:left="1440" w:hanging="360"/>
      </w:pPr>
      <w:rPr>
        <w:b w:val="0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b w:val="0"/>
        <w:sz w:val="24"/>
        <w:szCs w:val="24"/>
        <w:u w:val="none"/>
      </w:rPr>
    </w:lvl>
    <w:lvl w:ilvl="2" w:tplc="776E14EC">
      <w:start w:val="1"/>
      <w:numFmt w:val="lowerRoman"/>
      <w:lvlText w:val="%3."/>
      <w:lvlJc w:val="right"/>
      <w:pPr>
        <w:ind w:left="2175" w:hanging="180"/>
      </w:pPr>
    </w:lvl>
    <w:lvl w:ilvl="3" w:tplc="E97E2190">
      <w:start w:val="1"/>
      <w:numFmt w:val="decimal"/>
      <w:lvlText w:val="%4."/>
      <w:lvlJc w:val="left"/>
      <w:pPr>
        <w:ind w:left="2895" w:hanging="360"/>
      </w:pPr>
    </w:lvl>
    <w:lvl w:ilvl="4" w:tplc="08806AFC">
      <w:start w:val="1"/>
      <w:numFmt w:val="lowerLetter"/>
      <w:lvlText w:val="%5."/>
      <w:lvlJc w:val="left"/>
      <w:pPr>
        <w:ind w:left="3615" w:hanging="360"/>
      </w:pPr>
    </w:lvl>
    <w:lvl w:ilvl="5" w:tplc="AE765096">
      <w:start w:val="1"/>
      <w:numFmt w:val="lowerRoman"/>
      <w:lvlText w:val="%6."/>
      <w:lvlJc w:val="right"/>
      <w:pPr>
        <w:ind w:left="4335" w:hanging="180"/>
      </w:pPr>
    </w:lvl>
    <w:lvl w:ilvl="6" w:tplc="23083488">
      <w:start w:val="1"/>
      <w:numFmt w:val="decimal"/>
      <w:lvlText w:val="%7."/>
      <w:lvlJc w:val="left"/>
      <w:pPr>
        <w:ind w:left="5055" w:hanging="360"/>
      </w:pPr>
    </w:lvl>
    <w:lvl w:ilvl="7" w:tplc="D0AABD16">
      <w:start w:val="1"/>
      <w:numFmt w:val="lowerLetter"/>
      <w:lvlText w:val="%8."/>
      <w:lvlJc w:val="left"/>
      <w:pPr>
        <w:ind w:left="5775" w:hanging="360"/>
      </w:pPr>
    </w:lvl>
    <w:lvl w:ilvl="8" w:tplc="AD426C58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712745DD"/>
    <w:multiLevelType w:val="multilevel"/>
    <w:tmpl w:val="35AA3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F7F6A"/>
    <w:multiLevelType w:val="multilevel"/>
    <w:tmpl w:val="A7D042F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630" w:hanging="360"/>
      </w:pPr>
      <w:rPr>
        <w:rFonts w:ascii="GHEA Grapalat" w:hAnsi="GHEA Grapalat" w:hint="default"/>
        <w:b w:val="0"/>
      </w:r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7C627BFB"/>
    <w:multiLevelType w:val="multilevel"/>
    <w:tmpl w:val="3B8E16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3" w15:restartNumberingAfterBreak="0">
    <w:nsid w:val="7ED922F0"/>
    <w:multiLevelType w:val="multilevel"/>
    <w:tmpl w:val="29B44C6C"/>
    <w:lvl w:ilvl="0">
      <w:start w:val="1"/>
      <w:numFmt w:val="decimal"/>
      <w:lvlText w:val="%1."/>
      <w:lvlJc w:val="left"/>
      <w:pPr>
        <w:ind w:left="4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5"/>
  </w:num>
  <w:num w:numId="2">
    <w:abstractNumId w:val="10"/>
  </w:num>
  <w:num w:numId="3">
    <w:abstractNumId w:val="8"/>
  </w:num>
  <w:num w:numId="4">
    <w:abstractNumId w:val="14"/>
  </w:num>
  <w:num w:numId="5">
    <w:abstractNumId w:val="16"/>
  </w:num>
  <w:num w:numId="6">
    <w:abstractNumId w:val="32"/>
  </w:num>
  <w:num w:numId="7">
    <w:abstractNumId w:val="2"/>
  </w:num>
  <w:num w:numId="8">
    <w:abstractNumId w:val="27"/>
  </w:num>
  <w:num w:numId="9">
    <w:abstractNumId w:val="11"/>
  </w:num>
  <w:num w:numId="10">
    <w:abstractNumId w:val="13"/>
  </w:num>
  <w:num w:numId="11">
    <w:abstractNumId w:val="7"/>
  </w:num>
  <w:num w:numId="12">
    <w:abstractNumId w:val="31"/>
  </w:num>
  <w:num w:numId="13">
    <w:abstractNumId w:val="4"/>
  </w:num>
  <w:num w:numId="14">
    <w:abstractNumId w:val="0"/>
  </w:num>
  <w:num w:numId="15">
    <w:abstractNumId w:val="28"/>
  </w:num>
  <w:num w:numId="16">
    <w:abstractNumId w:val="30"/>
  </w:num>
  <w:num w:numId="17">
    <w:abstractNumId w:val="20"/>
  </w:num>
  <w:num w:numId="18">
    <w:abstractNumId w:val="33"/>
  </w:num>
  <w:num w:numId="19">
    <w:abstractNumId w:val="9"/>
  </w:num>
  <w:num w:numId="20">
    <w:abstractNumId w:val="17"/>
  </w:num>
  <w:num w:numId="21">
    <w:abstractNumId w:val="3"/>
  </w:num>
  <w:num w:numId="22">
    <w:abstractNumId w:val="19"/>
  </w:num>
  <w:num w:numId="23">
    <w:abstractNumId w:val="12"/>
  </w:num>
  <w:num w:numId="24">
    <w:abstractNumId w:val="29"/>
  </w:num>
  <w:num w:numId="25">
    <w:abstractNumId w:val="18"/>
  </w:num>
  <w:num w:numId="26">
    <w:abstractNumId w:val="1"/>
  </w:num>
  <w:num w:numId="27">
    <w:abstractNumId w:val="24"/>
  </w:num>
  <w:num w:numId="28">
    <w:abstractNumId w:val="5"/>
  </w:num>
  <w:num w:numId="29">
    <w:abstractNumId w:val="15"/>
  </w:num>
  <w:num w:numId="30">
    <w:abstractNumId w:val="23"/>
  </w:num>
  <w:num w:numId="31">
    <w:abstractNumId w:val="21"/>
  </w:num>
  <w:num w:numId="32">
    <w:abstractNumId w:val="22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17"/>
    <w:rsid w:val="00012E23"/>
    <w:rsid w:val="00013EC2"/>
    <w:rsid w:val="000226DF"/>
    <w:rsid w:val="000350EE"/>
    <w:rsid w:val="000375E4"/>
    <w:rsid w:val="00046FD5"/>
    <w:rsid w:val="00053F4C"/>
    <w:rsid w:val="000542E7"/>
    <w:rsid w:val="00065200"/>
    <w:rsid w:val="0007248D"/>
    <w:rsid w:val="000736F0"/>
    <w:rsid w:val="000767E0"/>
    <w:rsid w:val="00082B01"/>
    <w:rsid w:val="00084D92"/>
    <w:rsid w:val="0009702B"/>
    <w:rsid w:val="000A04EA"/>
    <w:rsid w:val="000A643A"/>
    <w:rsid w:val="000D2766"/>
    <w:rsid w:val="000D341E"/>
    <w:rsid w:val="000F76D4"/>
    <w:rsid w:val="00104976"/>
    <w:rsid w:val="00107C6C"/>
    <w:rsid w:val="00115D5F"/>
    <w:rsid w:val="001250BA"/>
    <w:rsid w:val="001353D9"/>
    <w:rsid w:val="0013600A"/>
    <w:rsid w:val="00137E7C"/>
    <w:rsid w:val="00146B56"/>
    <w:rsid w:val="001554FA"/>
    <w:rsid w:val="00156175"/>
    <w:rsid w:val="001633E4"/>
    <w:rsid w:val="00165587"/>
    <w:rsid w:val="00170AFB"/>
    <w:rsid w:val="00176512"/>
    <w:rsid w:val="0018118E"/>
    <w:rsid w:val="00183D8B"/>
    <w:rsid w:val="0019667F"/>
    <w:rsid w:val="00196FE9"/>
    <w:rsid w:val="001970A4"/>
    <w:rsid w:val="0019714C"/>
    <w:rsid w:val="00197592"/>
    <w:rsid w:val="001A0FCA"/>
    <w:rsid w:val="001A1AEA"/>
    <w:rsid w:val="001A5B74"/>
    <w:rsid w:val="001B238F"/>
    <w:rsid w:val="001B7B62"/>
    <w:rsid w:val="001C200F"/>
    <w:rsid w:val="001D71C5"/>
    <w:rsid w:val="001E0EBA"/>
    <w:rsid w:val="001E2F7E"/>
    <w:rsid w:val="001E6798"/>
    <w:rsid w:val="001F5B03"/>
    <w:rsid w:val="001F67C8"/>
    <w:rsid w:val="001F76E7"/>
    <w:rsid w:val="00201D69"/>
    <w:rsid w:val="00203D36"/>
    <w:rsid w:val="00206FC0"/>
    <w:rsid w:val="0021131A"/>
    <w:rsid w:val="00213E41"/>
    <w:rsid w:val="00220B9C"/>
    <w:rsid w:val="00221622"/>
    <w:rsid w:val="002218A9"/>
    <w:rsid w:val="00224397"/>
    <w:rsid w:val="00224A80"/>
    <w:rsid w:val="00230240"/>
    <w:rsid w:val="0023081C"/>
    <w:rsid w:val="00236945"/>
    <w:rsid w:val="002439A3"/>
    <w:rsid w:val="00256D23"/>
    <w:rsid w:val="002633A6"/>
    <w:rsid w:val="00265CFD"/>
    <w:rsid w:val="00281906"/>
    <w:rsid w:val="00285BB3"/>
    <w:rsid w:val="00286AF5"/>
    <w:rsid w:val="00291F0A"/>
    <w:rsid w:val="00295C14"/>
    <w:rsid w:val="0029698A"/>
    <w:rsid w:val="002A2E5A"/>
    <w:rsid w:val="002A6534"/>
    <w:rsid w:val="002B12CE"/>
    <w:rsid w:val="002B1BF9"/>
    <w:rsid w:val="002B59D5"/>
    <w:rsid w:val="002B7F35"/>
    <w:rsid w:val="002C3555"/>
    <w:rsid w:val="002C5F3F"/>
    <w:rsid w:val="002D553B"/>
    <w:rsid w:val="002D793E"/>
    <w:rsid w:val="002E4A11"/>
    <w:rsid w:val="002F410E"/>
    <w:rsid w:val="002F52A5"/>
    <w:rsid w:val="00302EDB"/>
    <w:rsid w:val="00304722"/>
    <w:rsid w:val="003153C7"/>
    <w:rsid w:val="00321100"/>
    <w:rsid w:val="00326BEC"/>
    <w:rsid w:val="00330E90"/>
    <w:rsid w:val="00333184"/>
    <w:rsid w:val="003342AC"/>
    <w:rsid w:val="00335E96"/>
    <w:rsid w:val="003462BF"/>
    <w:rsid w:val="00361DBE"/>
    <w:rsid w:val="00364CC9"/>
    <w:rsid w:val="00365729"/>
    <w:rsid w:val="00370267"/>
    <w:rsid w:val="00374EF4"/>
    <w:rsid w:val="00375D2C"/>
    <w:rsid w:val="00383A85"/>
    <w:rsid w:val="003912BA"/>
    <w:rsid w:val="003959A5"/>
    <w:rsid w:val="003961BD"/>
    <w:rsid w:val="003A05A5"/>
    <w:rsid w:val="003B3FC0"/>
    <w:rsid w:val="003C569E"/>
    <w:rsid w:val="003E0D65"/>
    <w:rsid w:val="003E3FAC"/>
    <w:rsid w:val="003E5B79"/>
    <w:rsid w:val="003E6F80"/>
    <w:rsid w:val="003F0041"/>
    <w:rsid w:val="003F141B"/>
    <w:rsid w:val="003F2F47"/>
    <w:rsid w:val="003F4CAD"/>
    <w:rsid w:val="004006AE"/>
    <w:rsid w:val="00401AE5"/>
    <w:rsid w:val="004023FB"/>
    <w:rsid w:val="0040586B"/>
    <w:rsid w:val="00411779"/>
    <w:rsid w:val="004149F9"/>
    <w:rsid w:val="00422A92"/>
    <w:rsid w:val="0042492C"/>
    <w:rsid w:val="0042673B"/>
    <w:rsid w:val="00432662"/>
    <w:rsid w:val="00433F59"/>
    <w:rsid w:val="00434264"/>
    <w:rsid w:val="00434AA9"/>
    <w:rsid w:val="00442BE3"/>
    <w:rsid w:val="004521C3"/>
    <w:rsid w:val="004537B0"/>
    <w:rsid w:val="00462053"/>
    <w:rsid w:val="00471A3B"/>
    <w:rsid w:val="00473E8F"/>
    <w:rsid w:val="0049153E"/>
    <w:rsid w:val="004944AA"/>
    <w:rsid w:val="00497A3B"/>
    <w:rsid w:val="004A34F7"/>
    <w:rsid w:val="004A65B8"/>
    <w:rsid w:val="004B132E"/>
    <w:rsid w:val="004B27D9"/>
    <w:rsid w:val="004B778F"/>
    <w:rsid w:val="004C02C5"/>
    <w:rsid w:val="004C1475"/>
    <w:rsid w:val="004C68C6"/>
    <w:rsid w:val="004D4290"/>
    <w:rsid w:val="004D649E"/>
    <w:rsid w:val="004E0506"/>
    <w:rsid w:val="004E4415"/>
    <w:rsid w:val="004E52E8"/>
    <w:rsid w:val="004F4E20"/>
    <w:rsid w:val="004F5E5B"/>
    <w:rsid w:val="005006C9"/>
    <w:rsid w:val="00514542"/>
    <w:rsid w:val="005151F8"/>
    <w:rsid w:val="005237C5"/>
    <w:rsid w:val="005263C6"/>
    <w:rsid w:val="00526F80"/>
    <w:rsid w:val="00530308"/>
    <w:rsid w:val="00542217"/>
    <w:rsid w:val="00544603"/>
    <w:rsid w:val="005659E0"/>
    <w:rsid w:val="00572B22"/>
    <w:rsid w:val="0058488E"/>
    <w:rsid w:val="005940AD"/>
    <w:rsid w:val="0059544F"/>
    <w:rsid w:val="005A26CD"/>
    <w:rsid w:val="005B08F2"/>
    <w:rsid w:val="005B3272"/>
    <w:rsid w:val="005B3A01"/>
    <w:rsid w:val="005B71E9"/>
    <w:rsid w:val="005B7769"/>
    <w:rsid w:val="005D06EE"/>
    <w:rsid w:val="005D442E"/>
    <w:rsid w:val="005E195C"/>
    <w:rsid w:val="005E2EC6"/>
    <w:rsid w:val="005E47D7"/>
    <w:rsid w:val="005F2F86"/>
    <w:rsid w:val="00603A40"/>
    <w:rsid w:val="00604201"/>
    <w:rsid w:val="006056BB"/>
    <w:rsid w:val="00613ACA"/>
    <w:rsid w:val="00620B31"/>
    <w:rsid w:val="00622B93"/>
    <w:rsid w:val="00622D66"/>
    <w:rsid w:val="00626B84"/>
    <w:rsid w:val="006415EB"/>
    <w:rsid w:val="00643E08"/>
    <w:rsid w:val="00660E19"/>
    <w:rsid w:val="00673078"/>
    <w:rsid w:val="00676096"/>
    <w:rsid w:val="00677D2E"/>
    <w:rsid w:val="00694501"/>
    <w:rsid w:val="006A244D"/>
    <w:rsid w:val="006A50B6"/>
    <w:rsid w:val="006B2F07"/>
    <w:rsid w:val="006B4967"/>
    <w:rsid w:val="006B79CE"/>
    <w:rsid w:val="006C3052"/>
    <w:rsid w:val="006C3F69"/>
    <w:rsid w:val="006C7A50"/>
    <w:rsid w:val="006D3E06"/>
    <w:rsid w:val="006E34AE"/>
    <w:rsid w:val="006F3454"/>
    <w:rsid w:val="006F3BB5"/>
    <w:rsid w:val="0071161E"/>
    <w:rsid w:val="0071283E"/>
    <w:rsid w:val="00713A8E"/>
    <w:rsid w:val="007154B2"/>
    <w:rsid w:val="00724FE1"/>
    <w:rsid w:val="00733BE9"/>
    <w:rsid w:val="00734D8B"/>
    <w:rsid w:val="00746C7E"/>
    <w:rsid w:val="00750596"/>
    <w:rsid w:val="0075122C"/>
    <w:rsid w:val="00754A95"/>
    <w:rsid w:val="00754BF3"/>
    <w:rsid w:val="00761424"/>
    <w:rsid w:val="00761603"/>
    <w:rsid w:val="007632D8"/>
    <w:rsid w:val="007641CF"/>
    <w:rsid w:val="007674F7"/>
    <w:rsid w:val="007715E3"/>
    <w:rsid w:val="007800A1"/>
    <w:rsid w:val="00783F2D"/>
    <w:rsid w:val="007854AC"/>
    <w:rsid w:val="00792400"/>
    <w:rsid w:val="00795414"/>
    <w:rsid w:val="007A0C67"/>
    <w:rsid w:val="007A5D6E"/>
    <w:rsid w:val="007A7546"/>
    <w:rsid w:val="007A7B3B"/>
    <w:rsid w:val="007B378A"/>
    <w:rsid w:val="007C264F"/>
    <w:rsid w:val="007D2404"/>
    <w:rsid w:val="007D64C4"/>
    <w:rsid w:val="007E025B"/>
    <w:rsid w:val="007E525F"/>
    <w:rsid w:val="0080473D"/>
    <w:rsid w:val="00807C18"/>
    <w:rsid w:val="00816C1F"/>
    <w:rsid w:val="00816F5D"/>
    <w:rsid w:val="00830ECD"/>
    <w:rsid w:val="008314C2"/>
    <w:rsid w:val="00832053"/>
    <w:rsid w:val="00834BBF"/>
    <w:rsid w:val="00843DC5"/>
    <w:rsid w:val="00847B05"/>
    <w:rsid w:val="00853CAB"/>
    <w:rsid w:val="008553E7"/>
    <w:rsid w:val="0086377F"/>
    <w:rsid w:val="0087231D"/>
    <w:rsid w:val="00873CCC"/>
    <w:rsid w:val="008950A9"/>
    <w:rsid w:val="008A0D96"/>
    <w:rsid w:val="008A194A"/>
    <w:rsid w:val="008A26FC"/>
    <w:rsid w:val="008A3384"/>
    <w:rsid w:val="008A58E6"/>
    <w:rsid w:val="008B5BF1"/>
    <w:rsid w:val="008C4267"/>
    <w:rsid w:val="008C7C06"/>
    <w:rsid w:val="008C7C89"/>
    <w:rsid w:val="008D2818"/>
    <w:rsid w:val="008D319A"/>
    <w:rsid w:val="00912C44"/>
    <w:rsid w:val="00913671"/>
    <w:rsid w:val="00913B81"/>
    <w:rsid w:val="00914E87"/>
    <w:rsid w:val="00924DC5"/>
    <w:rsid w:val="0092518E"/>
    <w:rsid w:val="009263B8"/>
    <w:rsid w:val="009275DA"/>
    <w:rsid w:val="00927F30"/>
    <w:rsid w:val="00943B38"/>
    <w:rsid w:val="00951517"/>
    <w:rsid w:val="0095183A"/>
    <w:rsid w:val="00956E98"/>
    <w:rsid w:val="00957515"/>
    <w:rsid w:val="00972489"/>
    <w:rsid w:val="00974FD4"/>
    <w:rsid w:val="009753D8"/>
    <w:rsid w:val="00981800"/>
    <w:rsid w:val="00993083"/>
    <w:rsid w:val="0099323F"/>
    <w:rsid w:val="009A53AA"/>
    <w:rsid w:val="009A5498"/>
    <w:rsid w:val="009B4024"/>
    <w:rsid w:val="009B4A79"/>
    <w:rsid w:val="009B717B"/>
    <w:rsid w:val="009B7660"/>
    <w:rsid w:val="009C21CA"/>
    <w:rsid w:val="009D3F29"/>
    <w:rsid w:val="009D8B6E"/>
    <w:rsid w:val="009E05A0"/>
    <w:rsid w:val="009E503E"/>
    <w:rsid w:val="009F3E65"/>
    <w:rsid w:val="00A14E3B"/>
    <w:rsid w:val="00A158D1"/>
    <w:rsid w:val="00A229DD"/>
    <w:rsid w:val="00A269A7"/>
    <w:rsid w:val="00A344D2"/>
    <w:rsid w:val="00A45034"/>
    <w:rsid w:val="00A51EBB"/>
    <w:rsid w:val="00A5374E"/>
    <w:rsid w:val="00A56F53"/>
    <w:rsid w:val="00A673CC"/>
    <w:rsid w:val="00A81B39"/>
    <w:rsid w:val="00A843AE"/>
    <w:rsid w:val="00AA44AF"/>
    <w:rsid w:val="00AB50DA"/>
    <w:rsid w:val="00AC7D56"/>
    <w:rsid w:val="00AD2608"/>
    <w:rsid w:val="00AD3B8E"/>
    <w:rsid w:val="00AD74A4"/>
    <w:rsid w:val="00AE65E2"/>
    <w:rsid w:val="00AF293E"/>
    <w:rsid w:val="00AF5E32"/>
    <w:rsid w:val="00B00BA7"/>
    <w:rsid w:val="00B00C34"/>
    <w:rsid w:val="00B01498"/>
    <w:rsid w:val="00B016B2"/>
    <w:rsid w:val="00B0222C"/>
    <w:rsid w:val="00B02E98"/>
    <w:rsid w:val="00B10E4D"/>
    <w:rsid w:val="00B41845"/>
    <w:rsid w:val="00B43EC6"/>
    <w:rsid w:val="00B46A5F"/>
    <w:rsid w:val="00B561BA"/>
    <w:rsid w:val="00B57950"/>
    <w:rsid w:val="00B64247"/>
    <w:rsid w:val="00B6598D"/>
    <w:rsid w:val="00B7046C"/>
    <w:rsid w:val="00B75691"/>
    <w:rsid w:val="00B84880"/>
    <w:rsid w:val="00B859FB"/>
    <w:rsid w:val="00B91B08"/>
    <w:rsid w:val="00B93B0C"/>
    <w:rsid w:val="00B942BA"/>
    <w:rsid w:val="00B9634A"/>
    <w:rsid w:val="00BB355F"/>
    <w:rsid w:val="00BD0AEB"/>
    <w:rsid w:val="00BD45BB"/>
    <w:rsid w:val="00BE38FB"/>
    <w:rsid w:val="00BE53A5"/>
    <w:rsid w:val="00BE5500"/>
    <w:rsid w:val="00BF490F"/>
    <w:rsid w:val="00C0143F"/>
    <w:rsid w:val="00C13F43"/>
    <w:rsid w:val="00C14C3F"/>
    <w:rsid w:val="00C21D0E"/>
    <w:rsid w:val="00C47798"/>
    <w:rsid w:val="00C57B6F"/>
    <w:rsid w:val="00C61CA2"/>
    <w:rsid w:val="00C62601"/>
    <w:rsid w:val="00C63EC0"/>
    <w:rsid w:val="00C654FD"/>
    <w:rsid w:val="00C733AD"/>
    <w:rsid w:val="00C7407F"/>
    <w:rsid w:val="00C74600"/>
    <w:rsid w:val="00C92787"/>
    <w:rsid w:val="00C93BB5"/>
    <w:rsid w:val="00C9532E"/>
    <w:rsid w:val="00CB0EB0"/>
    <w:rsid w:val="00CB66A2"/>
    <w:rsid w:val="00CC4DB9"/>
    <w:rsid w:val="00CE38AA"/>
    <w:rsid w:val="00CE7F62"/>
    <w:rsid w:val="00CF4390"/>
    <w:rsid w:val="00D1579B"/>
    <w:rsid w:val="00D2661C"/>
    <w:rsid w:val="00D53CC6"/>
    <w:rsid w:val="00D70F5D"/>
    <w:rsid w:val="00D7172B"/>
    <w:rsid w:val="00D82C03"/>
    <w:rsid w:val="00D903B0"/>
    <w:rsid w:val="00D9045F"/>
    <w:rsid w:val="00D90C75"/>
    <w:rsid w:val="00D91060"/>
    <w:rsid w:val="00D92F9D"/>
    <w:rsid w:val="00DA028F"/>
    <w:rsid w:val="00DA3DE8"/>
    <w:rsid w:val="00DA5930"/>
    <w:rsid w:val="00DA5BC4"/>
    <w:rsid w:val="00DA7215"/>
    <w:rsid w:val="00DC390B"/>
    <w:rsid w:val="00DD022E"/>
    <w:rsid w:val="00DD2506"/>
    <w:rsid w:val="00DD52E0"/>
    <w:rsid w:val="00DD5469"/>
    <w:rsid w:val="00DE1BF5"/>
    <w:rsid w:val="00E02A16"/>
    <w:rsid w:val="00E11376"/>
    <w:rsid w:val="00E169B6"/>
    <w:rsid w:val="00E24778"/>
    <w:rsid w:val="00E24E78"/>
    <w:rsid w:val="00E30F6B"/>
    <w:rsid w:val="00E32CC1"/>
    <w:rsid w:val="00E33D7B"/>
    <w:rsid w:val="00E37EB3"/>
    <w:rsid w:val="00E3E88D"/>
    <w:rsid w:val="00E41749"/>
    <w:rsid w:val="00E502E2"/>
    <w:rsid w:val="00E56E00"/>
    <w:rsid w:val="00E62CD5"/>
    <w:rsid w:val="00E74DCB"/>
    <w:rsid w:val="00E86813"/>
    <w:rsid w:val="00E929F1"/>
    <w:rsid w:val="00E96D37"/>
    <w:rsid w:val="00EA1C81"/>
    <w:rsid w:val="00EA3E5A"/>
    <w:rsid w:val="00EC4834"/>
    <w:rsid w:val="00EC78F4"/>
    <w:rsid w:val="00ED3FA9"/>
    <w:rsid w:val="00EE29F4"/>
    <w:rsid w:val="00F010E7"/>
    <w:rsid w:val="00F145D2"/>
    <w:rsid w:val="00F14F1B"/>
    <w:rsid w:val="00F25076"/>
    <w:rsid w:val="00F25C4D"/>
    <w:rsid w:val="00F72DFC"/>
    <w:rsid w:val="00F737A7"/>
    <w:rsid w:val="00F739F7"/>
    <w:rsid w:val="00F76CF9"/>
    <w:rsid w:val="00F9520F"/>
    <w:rsid w:val="00F96779"/>
    <w:rsid w:val="00F9766E"/>
    <w:rsid w:val="00FA4CDC"/>
    <w:rsid w:val="00FA500B"/>
    <w:rsid w:val="00FB6310"/>
    <w:rsid w:val="00FC3C11"/>
    <w:rsid w:val="00FD1FF4"/>
    <w:rsid w:val="00FD37BC"/>
    <w:rsid w:val="00FE2F2A"/>
    <w:rsid w:val="00FE4303"/>
    <w:rsid w:val="015B9EB1"/>
    <w:rsid w:val="0165E151"/>
    <w:rsid w:val="016CB6C6"/>
    <w:rsid w:val="017D136F"/>
    <w:rsid w:val="019F879B"/>
    <w:rsid w:val="01A9B473"/>
    <w:rsid w:val="01AB75EE"/>
    <w:rsid w:val="0201CA71"/>
    <w:rsid w:val="0230A46D"/>
    <w:rsid w:val="0265BBEC"/>
    <w:rsid w:val="02834790"/>
    <w:rsid w:val="02B2984F"/>
    <w:rsid w:val="031E1407"/>
    <w:rsid w:val="033C66AE"/>
    <w:rsid w:val="033DD0C8"/>
    <w:rsid w:val="03431A0B"/>
    <w:rsid w:val="03908F24"/>
    <w:rsid w:val="039B4C3A"/>
    <w:rsid w:val="03C2DE71"/>
    <w:rsid w:val="0488CD95"/>
    <w:rsid w:val="04AE904C"/>
    <w:rsid w:val="04BADC15"/>
    <w:rsid w:val="0518D85C"/>
    <w:rsid w:val="056DC0B7"/>
    <w:rsid w:val="0579D27B"/>
    <w:rsid w:val="0590E4D8"/>
    <w:rsid w:val="05DE4F0F"/>
    <w:rsid w:val="05E9F199"/>
    <w:rsid w:val="063483DC"/>
    <w:rsid w:val="069CC8E5"/>
    <w:rsid w:val="06A15E6A"/>
    <w:rsid w:val="070CAE2F"/>
    <w:rsid w:val="0764B598"/>
    <w:rsid w:val="0780FEC4"/>
    <w:rsid w:val="078C8C47"/>
    <w:rsid w:val="079B9F0A"/>
    <w:rsid w:val="07B5AAF6"/>
    <w:rsid w:val="07D68DAF"/>
    <w:rsid w:val="07D88A8C"/>
    <w:rsid w:val="07DEA1FD"/>
    <w:rsid w:val="07E039D8"/>
    <w:rsid w:val="0844A3B4"/>
    <w:rsid w:val="084E0089"/>
    <w:rsid w:val="085080D8"/>
    <w:rsid w:val="08B81A5B"/>
    <w:rsid w:val="08D4F03C"/>
    <w:rsid w:val="08ECA768"/>
    <w:rsid w:val="09155BA2"/>
    <w:rsid w:val="09B7BAD5"/>
    <w:rsid w:val="0A3B883D"/>
    <w:rsid w:val="0A55229A"/>
    <w:rsid w:val="0A5E6F5E"/>
    <w:rsid w:val="0AA041AE"/>
    <w:rsid w:val="0B0F09F6"/>
    <w:rsid w:val="0B1FB87E"/>
    <w:rsid w:val="0B375C7E"/>
    <w:rsid w:val="0B45FD3A"/>
    <w:rsid w:val="0BC2D431"/>
    <w:rsid w:val="0BDC6D5D"/>
    <w:rsid w:val="0C09F813"/>
    <w:rsid w:val="0C35B808"/>
    <w:rsid w:val="0C3FBFB2"/>
    <w:rsid w:val="0C5B23F8"/>
    <w:rsid w:val="0C5BEE6A"/>
    <w:rsid w:val="0C962CD9"/>
    <w:rsid w:val="0CB20474"/>
    <w:rsid w:val="0CC9B4A2"/>
    <w:rsid w:val="0CD918C5"/>
    <w:rsid w:val="0DA7AD8C"/>
    <w:rsid w:val="0DB2D633"/>
    <w:rsid w:val="0DB2DEDD"/>
    <w:rsid w:val="0DB5E992"/>
    <w:rsid w:val="0DBF3FB9"/>
    <w:rsid w:val="0E26FABB"/>
    <w:rsid w:val="0E3FD833"/>
    <w:rsid w:val="0E5373A6"/>
    <w:rsid w:val="0EBEF65D"/>
    <w:rsid w:val="0EE1CBF7"/>
    <w:rsid w:val="0EED4A4A"/>
    <w:rsid w:val="0F101B5B"/>
    <w:rsid w:val="0F268FAA"/>
    <w:rsid w:val="0F387F33"/>
    <w:rsid w:val="0F4EA111"/>
    <w:rsid w:val="0F607AD0"/>
    <w:rsid w:val="0F88E774"/>
    <w:rsid w:val="0FE25DA3"/>
    <w:rsid w:val="100CB699"/>
    <w:rsid w:val="101F3522"/>
    <w:rsid w:val="1046B3FE"/>
    <w:rsid w:val="1055729B"/>
    <w:rsid w:val="10602591"/>
    <w:rsid w:val="1074A565"/>
    <w:rsid w:val="10E88C6E"/>
    <w:rsid w:val="111FADBC"/>
    <w:rsid w:val="116050E7"/>
    <w:rsid w:val="116F5EA0"/>
    <w:rsid w:val="1188CFC7"/>
    <w:rsid w:val="1189DC36"/>
    <w:rsid w:val="11E9440F"/>
    <w:rsid w:val="1202D24B"/>
    <w:rsid w:val="122798C9"/>
    <w:rsid w:val="124F58F5"/>
    <w:rsid w:val="128C0056"/>
    <w:rsid w:val="12989EB1"/>
    <w:rsid w:val="12BCBC16"/>
    <w:rsid w:val="13065816"/>
    <w:rsid w:val="1328AC29"/>
    <w:rsid w:val="13674800"/>
    <w:rsid w:val="13790D43"/>
    <w:rsid w:val="137A46D9"/>
    <w:rsid w:val="13ABBBA6"/>
    <w:rsid w:val="144F5ECF"/>
    <w:rsid w:val="14E4839A"/>
    <w:rsid w:val="14ECCB41"/>
    <w:rsid w:val="152FC879"/>
    <w:rsid w:val="158D9C69"/>
    <w:rsid w:val="159BB82F"/>
    <w:rsid w:val="159C9F42"/>
    <w:rsid w:val="15E5CE04"/>
    <w:rsid w:val="16B2D250"/>
    <w:rsid w:val="16B55FA3"/>
    <w:rsid w:val="16C99979"/>
    <w:rsid w:val="16F00379"/>
    <w:rsid w:val="171AE16F"/>
    <w:rsid w:val="17558793"/>
    <w:rsid w:val="17571F35"/>
    <w:rsid w:val="17AB6306"/>
    <w:rsid w:val="17D9ACD2"/>
    <w:rsid w:val="1810D955"/>
    <w:rsid w:val="18CE208F"/>
    <w:rsid w:val="18DD915D"/>
    <w:rsid w:val="18F82884"/>
    <w:rsid w:val="19016735"/>
    <w:rsid w:val="19223D17"/>
    <w:rsid w:val="1933D000"/>
    <w:rsid w:val="1954A51F"/>
    <w:rsid w:val="198706CC"/>
    <w:rsid w:val="19C0D4C7"/>
    <w:rsid w:val="1A17E2E1"/>
    <w:rsid w:val="1A468DC7"/>
    <w:rsid w:val="1A533DD9"/>
    <w:rsid w:val="1A9A9A33"/>
    <w:rsid w:val="1AB29880"/>
    <w:rsid w:val="1AFEDB75"/>
    <w:rsid w:val="1B0083BE"/>
    <w:rsid w:val="1B1DD38B"/>
    <w:rsid w:val="1B362DD4"/>
    <w:rsid w:val="1B82CBA6"/>
    <w:rsid w:val="1B9C3B87"/>
    <w:rsid w:val="1BEA8597"/>
    <w:rsid w:val="1C0BF521"/>
    <w:rsid w:val="1C2E86CB"/>
    <w:rsid w:val="1C55B577"/>
    <w:rsid w:val="1C6F6998"/>
    <w:rsid w:val="1CA79E24"/>
    <w:rsid w:val="1CBB88F3"/>
    <w:rsid w:val="1CFC315E"/>
    <w:rsid w:val="1D105680"/>
    <w:rsid w:val="1D12D998"/>
    <w:rsid w:val="1D188A55"/>
    <w:rsid w:val="1D2DEFF7"/>
    <w:rsid w:val="1D347831"/>
    <w:rsid w:val="1D3D96BE"/>
    <w:rsid w:val="1D91F5B3"/>
    <w:rsid w:val="1DC8F7FB"/>
    <w:rsid w:val="1E0DAFE1"/>
    <w:rsid w:val="1E0DC1EF"/>
    <w:rsid w:val="1E99F184"/>
    <w:rsid w:val="1EAB97D4"/>
    <w:rsid w:val="1EC0C1EB"/>
    <w:rsid w:val="1EDD0B35"/>
    <w:rsid w:val="1F0EFE0A"/>
    <w:rsid w:val="1F46E0AB"/>
    <w:rsid w:val="1F501CD5"/>
    <w:rsid w:val="1F54BC19"/>
    <w:rsid w:val="1FD715D3"/>
    <w:rsid w:val="2007D717"/>
    <w:rsid w:val="200F4C5D"/>
    <w:rsid w:val="201104B4"/>
    <w:rsid w:val="209BD2E0"/>
    <w:rsid w:val="20B27987"/>
    <w:rsid w:val="20B31981"/>
    <w:rsid w:val="213D39D7"/>
    <w:rsid w:val="2145D962"/>
    <w:rsid w:val="21812BF1"/>
    <w:rsid w:val="21928198"/>
    <w:rsid w:val="21B6EDDA"/>
    <w:rsid w:val="21F78E95"/>
    <w:rsid w:val="22167EB8"/>
    <w:rsid w:val="221F3A32"/>
    <w:rsid w:val="223460DF"/>
    <w:rsid w:val="224542A9"/>
    <w:rsid w:val="225B7087"/>
    <w:rsid w:val="2261D83D"/>
    <w:rsid w:val="22622713"/>
    <w:rsid w:val="22CE9E75"/>
    <w:rsid w:val="22FD1B0D"/>
    <w:rsid w:val="2331E23A"/>
    <w:rsid w:val="233F717D"/>
    <w:rsid w:val="23586990"/>
    <w:rsid w:val="235D0EDC"/>
    <w:rsid w:val="2377048B"/>
    <w:rsid w:val="23A45F6F"/>
    <w:rsid w:val="23ACA14B"/>
    <w:rsid w:val="23C80BE6"/>
    <w:rsid w:val="2429B6B1"/>
    <w:rsid w:val="24789B83"/>
    <w:rsid w:val="24E09BD0"/>
    <w:rsid w:val="25A494B7"/>
    <w:rsid w:val="25B5CB6F"/>
    <w:rsid w:val="25CAE6DB"/>
    <w:rsid w:val="25E60956"/>
    <w:rsid w:val="265576D0"/>
    <w:rsid w:val="2684F5B0"/>
    <w:rsid w:val="26C36E7D"/>
    <w:rsid w:val="26D52A51"/>
    <w:rsid w:val="278D3C35"/>
    <w:rsid w:val="279038C2"/>
    <w:rsid w:val="27B792E3"/>
    <w:rsid w:val="27BA4B9B"/>
    <w:rsid w:val="280469E6"/>
    <w:rsid w:val="281C5FA7"/>
    <w:rsid w:val="282DEF16"/>
    <w:rsid w:val="282ED848"/>
    <w:rsid w:val="283F1B72"/>
    <w:rsid w:val="28A8CC8B"/>
    <w:rsid w:val="28B85C13"/>
    <w:rsid w:val="28F4A2DD"/>
    <w:rsid w:val="29048F7C"/>
    <w:rsid w:val="2938E680"/>
    <w:rsid w:val="2948F9FC"/>
    <w:rsid w:val="29513055"/>
    <w:rsid w:val="296112BB"/>
    <w:rsid w:val="29611472"/>
    <w:rsid w:val="2970F283"/>
    <w:rsid w:val="299BBB6C"/>
    <w:rsid w:val="29C498E8"/>
    <w:rsid w:val="29DA06EB"/>
    <w:rsid w:val="2A25BF2D"/>
    <w:rsid w:val="2A666B0F"/>
    <w:rsid w:val="2A76B7EB"/>
    <w:rsid w:val="2A78EBC1"/>
    <w:rsid w:val="2AFA52B8"/>
    <w:rsid w:val="2B7A8840"/>
    <w:rsid w:val="2B90BB10"/>
    <w:rsid w:val="2BC3124E"/>
    <w:rsid w:val="2BE6C6F6"/>
    <w:rsid w:val="2BF534C0"/>
    <w:rsid w:val="2C0F84E1"/>
    <w:rsid w:val="2C19EB2B"/>
    <w:rsid w:val="2C212038"/>
    <w:rsid w:val="2C4B5E22"/>
    <w:rsid w:val="2C9A571E"/>
    <w:rsid w:val="2CAD6C86"/>
    <w:rsid w:val="2CDBF540"/>
    <w:rsid w:val="2D2A953A"/>
    <w:rsid w:val="2D33B48A"/>
    <w:rsid w:val="2D37BD64"/>
    <w:rsid w:val="2D3C64D1"/>
    <w:rsid w:val="2D5BF26A"/>
    <w:rsid w:val="2D5E1881"/>
    <w:rsid w:val="2D749551"/>
    <w:rsid w:val="2D82D002"/>
    <w:rsid w:val="2D9A40C4"/>
    <w:rsid w:val="2DC176C8"/>
    <w:rsid w:val="2DCF84E7"/>
    <w:rsid w:val="2DF19A06"/>
    <w:rsid w:val="2E062485"/>
    <w:rsid w:val="2E0648FC"/>
    <w:rsid w:val="2E353485"/>
    <w:rsid w:val="2E59C864"/>
    <w:rsid w:val="2ED9062D"/>
    <w:rsid w:val="2F03B1CC"/>
    <w:rsid w:val="2F072B3E"/>
    <w:rsid w:val="2F1F93AE"/>
    <w:rsid w:val="2F20E02D"/>
    <w:rsid w:val="2F216615"/>
    <w:rsid w:val="2F288821"/>
    <w:rsid w:val="2F57C112"/>
    <w:rsid w:val="2F7EA9F9"/>
    <w:rsid w:val="2FC9F46F"/>
    <w:rsid w:val="2FDEB4DA"/>
    <w:rsid w:val="30199D64"/>
    <w:rsid w:val="302CD4BE"/>
    <w:rsid w:val="307DEEE1"/>
    <w:rsid w:val="3085572A"/>
    <w:rsid w:val="309667DB"/>
    <w:rsid w:val="30A5EE10"/>
    <w:rsid w:val="30AE084B"/>
    <w:rsid w:val="3133C1F4"/>
    <w:rsid w:val="31501063"/>
    <w:rsid w:val="315C3D35"/>
    <w:rsid w:val="317C766D"/>
    <w:rsid w:val="31FA9917"/>
    <w:rsid w:val="3219219C"/>
    <w:rsid w:val="32215D36"/>
    <w:rsid w:val="32283809"/>
    <w:rsid w:val="3229FA0E"/>
    <w:rsid w:val="3243E28C"/>
    <w:rsid w:val="326EE5E6"/>
    <w:rsid w:val="329F0568"/>
    <w:rsid w:val="32F53D51"/>
    <w:rsid w:val="331EA713"/>
    <w:rsid w:val="333F53EF"/>
    <w:rsid w:val="3341937D"/>
    <w:rsid w:val="33696CEA"/>
    <w:rsid w:val="3373AEB5"/>
    <w:rsid w:val="33BED413"/>
    <w:rsid w:val="33C8C1A3"/>
    <w:rsid w:val="33EF7479"/>
    <w:rsid w:val="344230A7"/>
    <w:rsid w:val="3495C6C1"/>
    <w:rsid w:val="3509EEDA"/>
    <w:rsid w:val="3543A29C"/>
    <w:rsid w:val="35496B51"/>
    <w:rsid w:val="35BEDAEF"/>
    <w:rsid w:val="35DDA47D"/>
    <w:rsid w:val="35E31E36"/>
    <w:rsid w:val="361F0568"/>
    <w:rsid w:val="3635B51C"/>
    <w:rsid w:val="366FA9F7"/>
    <w:rsid w:val="36D2FEFF"/>
    <w:rsid w:val="36E457FD"/>
    <w:rsid w:val="36EA80E7"/>
    <w:rsid w:val="36EDD9C0"/>
    <w:rsid w:val="36FE46CC"/>
    <w:rsid w:val="36FFA1A5"/>
    <w:rsid w:val="374135B3"/>
    <w:rsid w:val="38334BC0"/>
    <w:rsid w:val="3849DDCB"/>
    <w:rsid w:val="38529771"/>
    <w:rsid w:val="38852D04"/>
    <w:rsid w:val="38E2168B"/>
    <w:rsid w:val="38EA907E"/>
    <w:rsid w:val="39009FC5"/>
    <w:rsid w:val="391C66BA"/>
    <w:rsid w:val="3946CF16"/>
    <w:rsid w:val="3948008F"/>
    <w:rsid w:val="3955B5DD"/>
    <w:rsid w:val="3988FD98"/>
    <w:rsid w:val="3989C6B9"/>
    <w:rsid w:val="398B1616"/>
    <w:rsid w:val="39FB41B9"/>
    <w:rsid w:val="3A2EEFA5"/>
    <w:rsid w:val="3A35F03B"/>
    <w:rsid w:val="3A622583"/>
    <w:rsid w:val="3AAA2A9C"/>
    <w:rsid w:val="3AB4FE56"/>
    <w:rsid w:val="3AB55665"/>
    <w:rsid w:val="3AC642D0"/>
    <w:rsid w:val="3AF6E0C4"/>
    <w:rsid w:val="3B2699A4"/>
    <w:rsid w:val="3B5D45D5"/>
    <w:rsid w:val="3B8E7BF5"/>
    <w:rsid w:val="3B9D1E87"/>
    <w:rsid w:val="3BA24EB1"/>
    <w:rsid w:val="3BA52234"/>
    <w:rsid w:val="3BAE5B22"/>
    <w:rsid w:val="3C08F698"/>
    <w:rsid w:val="3C358824"/>
    <w:rsid w:val="3C6ABAB3"/>
    <w:rsid w:val="3C83D793"/>
    <w:rsid w:val="3C9B85DE"/>
    <w:rsid w:val="3C9BEC60"/>
    <w:rsid w:val="3CB0F5A5"/>
    <w:rsid w:val="3CBA6A36"/>
    <w:rsid w:val="3CBEB277"/>
    <w:rsid w:val="3D2568B1"/>
    <w:rsid w:val="3D599B22"/>
    <w:rsid w:val="3D5DCA48"/>
    <w:rsid w:val="3D6637FF"/>
    <w:rsid w:val="3D9062E8"/>
    <w:rsid w:val="3D936EAE"/>
    <w:rsid w:val="3DB2EDC5"/>
    <w:rsid w:val="3DB62976"/>
    <w:rsid w:val="3DCE74D7"/>
    <w:rsid w:val="3DF584AE"/>
    <w:rsid w:val="3E0047FD"/>
    <w:rsid w:val="3E04E34C"/>
    <w:rsid w:val="3E095AB5"/>
    <w:rsid w:val="3E0C0EA1"/>
    <w:rsid w:val="3E206A02"/>
    <w:rsid w:val="3E637482"/>
    <w:rsid w:val="3E7F353C"/>
    <w:rsid w:val="3EAA759B"/>
    <w:rsid w:val="3EB16355"/>
    <w:rsid w:val="3EF318AB"/>
    <w:rsid w:val="3F292995"/>
    <w:rsid w:val="3F5288DD"/>
    <w:rsid w:val="3FADD713"/>
    <w:rsid w:val="402D927F"/>
    <w:rsid w:val="40C6CF49"/>
    <w:rsid w:val="40CDECFA"/>
    <w:rsid w:val="4115D82B"/>
    <w:rsid w:val="418C83AA"/>
    <w:rsid w:val="41A3E059"/>
    <w:rsid w:val="41FDC483"/>
    <w:rsid w:val="422A3434"/>
    <w:rsid w:val="426206AC"/>
    <w:rsid w:val="4273758F"/>
    <w:rsid w:val="4285340B"/>
    <w:rsid w:val="42A780D5"/>
    <w:rsid w:val="42F6600A"/>
    <w:rsid w:val="42FB6B2D"/>
    <w:rsid w:val="43000B58"/>
    <w:rsid w:val="43086E2A"/>
    <w:rsid w:val="433514B0"/>
    <w:rsid w:val="43862E0A"/>
    <w:rsid w:val="43D5AF63"/>
    <w:rsid w:val="44108773"/>
    <w:rsid w:val="446F6090"/>
    <w:rsid w:val="44A1B49A"/>
    <w:rsid w:val="44B3F1D6"/>
    <w:rsid w:val="44E749B6"/>
    <w:rsid w:val="44F2D187"/>
    <w:rsid w:val="450600E5"/>
    <w:rsid w:val="452F95A1"/>
    <w:rsid w:val="4547B82B"/>
    <w:rsid w:val="456B32DD"/>
    <w:rsid w:val="4578AD4A"/>
    <w:rsid w:val="45875CF8"/>
    <w:rsid w:val="45916808"/>
    <w:rsid w:val="4597106D"/>
    <w:rsid w:val="45D57296"/>
    <w:rsid w:val="45DC3523"/>
    <w:rsid w:val="46226744"/>
    <w:rsid w:val="4670148C"/>
    <w:rsid w:val="468D5AC7"/>
    <w:rsid w:val="468DB2AC"/>
    <w:rsid w:val="46A616EF"/>
    <w:rsid w:val="46D8897A"/>
    <w:rsid w:val="46E245CD"/>
    <w:rsid w:val="46EA938F"/>
    <w:rsid w:val="46ED37CD"/>
    <w:rsid w:val="46F56B05"/>
    <w:rsid w:val="470B5347"/>
    <w:rsid w:val="47418B66"/>
    <w:rsid w:val="4765B1DC"/>
    <w:rsid w:val="47AEE1AA"/>
    <w:rsid w:val="47B3845A"/>
    <w:rsid w:val="47B73DE6"/>
    <w:rsid w:val="47BF39C3"/>
    <w:rsid w:val="47F0B880"/>
    <w:rsid w:val="48626F7A"/>
    <w:rsid w:val="487524A4"/>
    <w:rsid w:val="489F7FE8"/>
    <w:rsid w:val="48E4B161"/>
    <w:rsid w:val="49116ADB"/>
    <w:rsid w:val="492ACD5F"/>
    <w:rsid w:val="49399376"/>
    <w:rsid w:val="49575736"/>
    <w:rsid w:val="496FD32A"/>
    <w:rsid w:val="4996724E"/>
    <w:rsid w:val="4A0F4AC6"/>
    <w:rsid w:val="4B35591E"/>
    <w:rsid w:val="4B431CCF"/>
    <w:rsid w:val="4B4EF7BA"/>
    <w:rsid w:val="4BAF2334"/>
    <w:rsid w:val="4BCBBB2B"/>
    <w:rsid w:val="4BF74B82"/>
    <w:rsid w:val="4BFC4F71"/>
    <w:rsid w:val="4C17B4A5"/>
    <w:rsid w:val="4C46EE57"/>
    <w:rsid w:val="4C7DC78F"/>
    <w:rsid w:val="4C7EDED2"/>
    <w:rsid w:val="4CA070AA"/>
    <w:rsid w:val="4CA8A4CA"/>
    <w:rsid w:val="4CBA342F"/>
    <w:rsid w:val="4CC4AE2A"/>
    <w:rsid w:val="4CD452E6"/>
    <w:rsid w:val="4CD95D32"/>
    <w:rsid w:val="4D4B71A3"/>
    <w:rsid w:val="4D76F651"/>
    <w:rsid w:val="4D7D2577"/>
    <w:rsid w:val="4D7FDB39"/>
    <w:rsid w:val="4D9AE220"/>
    <w:rsid w:val="4DD03F97"/>
    <w:rsid w:val="4E3DC931"/>
    <w:rsid w:val="4EABEDF8"/>
    <w:rsid w:val="4EBB6E21"/>
    <w:rsid w:val="4EDC3D62"/>
    <w:rsid w:val="4F1A575A"/>
    <w:rsid w:val="4F283311"/>
    <w:rsid w:val="4F43DA6F"/>
    <w:rsid w:val="4F5F3055"/>
    <w:rsid w:val="4F5F614C"/>
    <w:rsid w:val="4F6B0011"/>
    <w:rsid w:val="4F6FE5D5"/>
    <w:rsid w:val="4FBC4B65"/>
    <w:rsid w:val="503D20A5"/>
    <w:rsid w:val="50CA26F8"/>
    <w:rsid w:val="50D17A7B"/>
    <w:rsid w:val="50E19005"/>
    <w:rsid w:val="50F02579"/>
    <w:rsid w:val="511A5558"/>
    <w:rsid w:val="5145078A"/>
    <w:rsid w:val="51A034BB"/>
    <w:rsid w:val="51BC3EF9"/>
    <w:rsid w:val="51D3ECA9"/>
    <w:rsid w:val="51F242F1"/>
    <w:rsid w:val="51F965C1"/>
    <w:rsid w:val="5214D939"/>
    <w:rsid w:val="522ACA6F"/>
    <w:rsid w:val="52A02543"/>
    <w:rsid w:val="52A47515"/>
    <w:rsid w:val="52B00777"/>
    <w:rsid w:val="52C68E4B"/>
    <w:rsid w:val="52CDDD9D"/>
    <w:rsid w:val="52E3BEBD"/>
    <w:rsid w:val="52EAB5BF"/>
    <w:rsid w:val="52F462EC"/>
    <w:rsid w:val="53237CF3"/>
    <w:rsid w:val="533DEE84"/>
    <w:rsid w:val="53404D2E"/>
    <w:rsid w:val="5367F78F"/>
    <w:rsid w:val="53AF0793"/>
    <w:rsid w:val="53FAD0A5"/>
    <w:rsid w:val="54206680"/>
    <w:rsid w:val="54211618"/>
    <w:rsid w:val="54291475"/>
    <w:rsid w:val="5431E7D7"/>
    <w:rsid w:val="54786C48"/>
    <w:rsid w:val="549CA6E4"/>
    <w:rsid w:val="55316C11"/>
    <w:rsid w:val="55530AE3"/>
    <w:rsid w:val="557BD174"/>
    <w:rsid w:val="55E42BA5"/>
    <w:rsid w:val="56239783"/>
    <w:rsid w:val="5677F234"/>
    <w:rsid w:val="567EB792"/>
    <w:rsid w:val="56E637F3"/>
    <w:rsid w:val="56E9F60B"/>
    <w:rsid w:val="5747D2DE"/>
    <w:rsid w:val="576B42B4"/>
    <w:rsid w:val="579924B9"/>
    <w:rsid w:val="5832ED6E"/>
    <w:rsid w:val="58C76BAF"/>
    <w:rsid w:val="58DFEBF8"/>
    <w:rsid w:val="58E10ADF"/>
    <w:rsid w:val="58E79361"/>
    <w:rsid w:val="58FD2362"/>
    <w:rsid w:val="5999FCC5"/>
    <w:rsid w:val="59DD1555"/>
    <w:rsid w:val="59F78989"/>
    <w:rsid w:val="5A85B7D4"/>
    <w:rsid w:val="5A9D4778"/>
    <w:rsid w:val="5ADD67E7"/>
    <w:rsid w:val="5AE22CC2"/>
    <w:rsid w:val="5B0AAD81"/>
    <w:rsid w:val="5B218E4F"/>
    <w:rsid w:val="5B4500DA"/>
    <w:rsid w:val="5B6FBC40"/>
    <w:rsid w:val="5B9FC592"/>
    <w:rsid w:val="5BDC7522"/>
    <w:rsid w:val="5C2B4131"/>
    <w:rsid w:val="5C431291"/>
    <w:rsid w:val="5C56A304"/>
    <w:rsid w:val="5C7EABCB"/>
    <w:rsid w:val="5C7F9085"/>
    <w:rsid w:val="5C9B243C"/>
    <w:rsid w:val="5CA46E6C"/>
    <w:rsid w:val="5CB3F17D"/>
    <w:rsid w:val="5CCEEB22"/>
    <w:rsid w:val="5CF1D445"/>
    <w:rsid w:val="5D0585F6"/>
    <w:rsid w:val="5D2900E8"/>
    <w:rsid w:val="5D408EE5"/>
    <w:rsid w:val="5D524EA5"/>
    <w:rsid w:val="5D86F213"/>
    <w:rsid w:val="5DBA9140"/>
    <w:rsid w:val="5E086647"/>
    <w:rsid w:val="5E179DEC"/>
    <w:rsid w:val="5E2BAA62"/>
    <w:rsid w:val="5E6331C2"/>
    <w:rsid w:val="5E78281D"/>
    <w:rsid w:val="5E806032"/>
    <w:rsid w:val="5E9EAE4E"/>
    <w:rsid w:val="5EC7B814"/>
    <w:rsid w:val="5F06F881"/>
    <w:rsid w:val="5F5D7BF2"/>
    <w:rsid w:val="5F61BB11"/>
    <w:rsid w:val="5F80B187"/>
    <w:rsid w:val="5F8F6192"/>
    <w:rsid w:val="5FD4C602"/>
    <w:rsid w:val="5FD59E3E"/>
    <w:rsid w:val="5FDD77D9"/>
    <w:rsid w:val="5FE1F323"/>
    <w:rsid w:val="5FF22977"/>
    <w:rsid w:val="6001616F"/>
    <w:rsid w:val="6047EFAD"/>
    <w:rsid w:val="608707C2"/>
    <w:rsid w:val="60A0FCC4"/>
    <w:rsid w:val="60A665EC"/>
    <w:rsid w:val="60B7F078"/>
    <w:rsid w:val="60C1D93F"/>
    <w:rsid w:val="61188D25"/>
    <w:rsid w:val="61208224"/>
    <w:rsid w:val="612213BA"/>
    <w:rsid w:val="61918340"/>
    <w:rsid w:val="619A741B"/>
    <w:rsid w:val="61A698A3"/>
    <w:rsid w:val="61B15612"/>
    <w:rsid w:val="61B686E0"/>
    <w:rsid w:val="61DE16C9"/>
    <w:rsid w:val="61FF3908"/>
    <w:rsid w:val="620E7BAF"/>
    <w:rsid w:val="62353481"/>
    <w:rsid w:val="62440830"/>
    <w:rsid w:val="62571B84"/>
    <w:rsid w:val="631FC34F"/>
    <w:rsid w:val="63A3B6F1"/>
    <w:rsid w:val="63B1AAD6"/>
    <w:rsid w:val="63CDB6E0"/>
    <w:rsid w:val="63CF4F4B"/>
    <w:rsid w:val="6462704C"/>
    <w:rsid w:val="64648F28"/>
    <w:rsid w:val="649F7D62"/>
    <w:rsid w:val="64CE76B0"/>
    <w:rsid w:val="6549B3F7"/>
    <w:rsid w:val="655633F5"/>
    <w:rsid w:val="656BD8BB"/>
    <w:rsid w:val="6572B3DD"/>
    <w:rsid w:val="65779891"/>
    <w:rsid w:val="65EBAC74"/>
    <w:rsid w:val="662923F0"/>
    <w:rsid w:val="664ABE87"/>
    <w:rsid w:val="6650E9E5"/>
    <w:rsid w:val="6658857D"/>
    <w:rsid w:val="665920C8"/>
    <w:rsid w:val="667ED9DD"/>
    <w:rsid w:val="66CCCEAE"/>
    <w:rsid w:val="66D9B106"/>
    <w:rsid w:val="6705905B"/>
    <w:rsid w:val="670DC34F"/>
    <w:rsid w:val="67153C9C"/>
    <w:rsid w:val="6770E5E3"/>
    <w:rsid w:val="6781D0C2"/>
    <w:rsid w:val="67B19F6E"/>
    <w:rsid w:val="67B59D0E"/>
    <w:rsid w:val="67F5C063"/>
    <w:rsid w:val="68688F11"/>
    <w:rsid w:val="68AEF30F"/>
    <w:rsid w:val="68CD317B"/>
    <w:rsid w:val="68F03350"/>
    <w:rsid w:val="68F2220A"/>
    <w:rsid w:val="6903AFD9"/>
    <w:rsid w:val="695855CB"/>
    <w:rsid w:val="69C32614"/>
    <w:rsid w:val="69E036EB"/>
    <w:rsid w:val="69EF7BA5"/>
    <w:rsid w:val="6A1DDEFA"/>
    <w:rsid w:val="6A4704E7"/>
    <w:rsid w:val="6A9D57DC"/>
    <w:rsid w:val="6AF76740"/>
    <w:rsid w:val="6B34CB6F"/>
    <w:rsid w:val="6B582605"/>
    <w:rsid w:val="6B62B8AD"/>
    <w:rsid w:val="6B82F33E"/>
    <w:rsid w:val="6B9F63BD"/>
    <w:rsid w:val="6BC645A2"/>
    <w:rsid w:val="6BD4A014"/>
    <w:rsid w:val="6C1106E8"/>
    <w:rsid w:val="6C142ED1"/>
    <w:rsid w:val="6C4159C0"/>
    <w:rsid w:val="6C73B4E3"/>
    <w:rsid w:val="6C9440D4"/>
    <w:rsid w:val="6CAC37F1"/>
    <w:rsid w:val="6CB25E77"/>
    <w:rsid w:val="6D073FAF"/>
    <w:rsid w:val="6D0D8E8E"/>
    <w:rsid w:val="6D33F80B"/>
    <w:rsid w:val="6D557534"/>
    <w:rsid w:val="6D783260"/>
    <w:rsid w:val="6D8FCD0D"/>
    <w:rsid w:val="6DAE1C24"/>
    <w:rsid w:val="6DD8C211"/>
    <w:rsid w:val="6E543A2E"/>
    <w:rsid w:val="6E82CE5B"/>
    <w:rsid w:val="6EA986CC"/>
    <w:rsid w:val="6EC2301F"/>
    <w:rsid w:val="6EC24888"/>
    <w:rsid w:val="6F118B34"/>
    <w:rsid w:val="6F11A209"/>
    <w:rsid w:val="6F2321B8"/>
    <w:rsid w:val="6F3184D8"/>
    <w:rsid w:val="6F59839C"/>
    <w:rsid w:val="6F5DEEC6"/>
    <w:rsid w:val="6F658CD0"/>
    <w:rsid w:val="6F6608FE"/>
    <w:rsid w:val="6F8D1D08"/>
    <w:rsid w:val="6FBEA9F5"/>
    <w:rsid w:val="6FC00737"/>
    <w:rsid w:val="6FC58CE1"/>
    <w:rsid w:val="6FFBAAEA"/>
    <w:rsid w:val="708B632A"/>
    <w:rsid w:val="70F1E2F4"/>
    <w:rsid w:val="713F11E2"/>
    <w:rsid w:val="715751E7"/>
    <w:rsid w:val="7170B7AD"/>
    <w:rsid w:val="71794D35"/>
    <w:rsid w:val="71A84532"/>
    <w:rsid w:val="71AED7E6"/>
    <w:rsid w:val="71AF807E"/>
    <w:rsid w:val="71BD5CDB"/>
    <w:rsid w:val="71C669F5"/>
    <w:rsid w:val="72716125"/>
    <w:rsid w:val="72FA1DA8"/>
    <w:rsid w:val="7320CB34"/>
    <w:rsid w:val="736A777F"/>
    <w:rsid w:val="739F169F"/>
    <w:rsid w:val="73A2F888"/>
    <w:rsid w:val="73FD5374"/>
    <w:rsid w:val="7434E4A3"/>
    <w:rsid w:val="743DE187"/>
    <w:rsid w:val="74750E03"/>
    <w:rsid w:val="74C1E7D0"/>
    <w:rsid w:val="74C5C2D6"/>
    <w:rsid w:val="756AF2EB"/>
    <w:rsid w:val="75C26607"/>
    <w:rsid w:val="75C9C722"/>
    <w:rsid w:val="761488EC"/>
    <w:rsid w:val="763A8833"/>
    <w:rsid w:val="76755160"/>
    <w:rsid w:val="76E57132"/>
    <w:rsid w:val="7727B5DD"/>
    <w:rsid w:val="77328B03"/>
    <w:rsid w:val="77580322"/>
    <w:rsid w:val="7797C7A8"/>
    <w:rsid w:val="77D37B5D"/>
    <w:rsid w:val="78F63A16"/>
    <w:rsid w:val="7913DC64"/>
    <w:rsid w:val="79314BA8"/>
    <w:rsid w:val="7967B7AE"/>
    <w:rsid w:val="7976E21E"/>
    <w:rsid w:val="7995C434"/>
    <w:rsid w:val="79C8A4A8"/>
    <w:rsid w:val="79C99685"/>
    <w:rsid w:val="79D3DA03"/>
    <w:rsid w:val="79DA97B4"/>
    <w:rsid w:val="79E90036"/>
    <w:rsid w:val="7A1CA440"/>
    <w:rsid w:val="7A478480"/>
    <w:rsid w:val="7A5AC38C"/>
    <w:rsid w:val="7A7A50DF"/>
    <w:rsid w:val="7A86AA9B"/>
    <w:rsid w:val="7A8EC5D0"/>
    <w:rsid w:val="7A9B7A63"/>
    <w:rsid w:val="7AB4AA00"/>
    <w:rsid w:val="7AD66C95"/>
    <w:rsid w:val="7B29BB3E"/>
    <w:rsid w:val="7B360A17"/>
    <w:rsid w:val="7B551A7C"/>
    <w:rsid w:val="7C1E9229"/>
    <w:rsid w:val="7C3347ED"/>
    <w:rsid w:val="7C68352F"/>
    <w:rsid w:val="7C818901"/>
    <w:rsid w:val="7C8EBA91"/>
    <w:rsid w:val="7C9CFAAE"/>
    <w:rsid w:val="7CFF74F2"/>
    <w:rsid w:val="7D03B959"/>
    <w:rsid w:val="7DB1414F"/>
    <w:rsid w:val="7DE4567B"/>
    <w:rsid w:val="7E0248F4"/>
    <w:rsid w:val="7E3F209E"/>
    <w:rsid w:val="7E8CE3DC"/>
    <w:rsid w:val="7EE3054D"/>
    <w:rsid w:val="7F06DB65"/>
    <w:rsid w:val="7F22E631"/>
    <w:rsid w:val="7F446BE4"/>
    <w:rsid w:val="7F5914B5"/>
    <w:rsid w:val="7F65093C"/>
    <w:rsid w:val="7F997D85"/>
    <w:rsid w:val="7FB18E6A"/>
    <w:rsid w:val="7FE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854FC"/>
  <w15:docId w15:val="{8B61A08E-A347-4847-9C45-6306306D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hy-AM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7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F7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7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0F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F7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0FB"/>
    <w:rPr>
      <w:i/>
      <w:iCs/>
      <w:color w:val="404040" w:themeColor="text1" w:themeTint="BF"/>
    </w:rPr>
  </w:style>
  <w:style w:type="paragraph" w:styleId="ListParagraph">
    <w:name w:val="List Paragraph"/>
    <w:aliases w:val="List Paragraph in table,Table of contents numbered,PDP DOCUMENT SUBTITLE,Paragraphe de liste PBLH,Lapis Bulleted List,List Paragraph (numbered (a)),Bullet Points,Liste Paragraf,Liststycke SKL,Normal bullet 2,Bullet list,En tête 1,Normal 1"/>
    <w:basedOn w:val="Normal"/>
    <w:link w:val="ListParagraphChar"/>
    <w:uiPriority w:val="34"/>
    <w:qFormat/>
    <w:rsid w:val="00FF70FB"/>
    <w:pPr>
      <w:ind w:left="720"/>
      <w:contextualSpacing/>
    </w:pPr>
  </w:style>
  <w:style w:type="character" w:customStyle="1" w:styleId="ListParagraphChar">
    <w:name w:val="List Paragraph Char"/>
    <w:aliases w:val="List Paragraph in table Char,Table of contents numbered Char,PDP DOCUMENT SUBTITLE Char,Paragraphe de liste PBLH Char,Lapis Bulleted List Char,List Paragraph (numbered (a)) Char,Bullet Points Char,Liste Paragraf Char,Bullet list Char"/>
    <w:link w:val="ListParagraph"/>
    <w:uiPriority w:val="34"/>
    <w:qFormat/>
    <w:locked/>
    <w:rsid w:val="00F04526"/>
  </w:style>
  <w:style w:type="character" w:styleId="IntenseEmphasis">
    <w:name w:val="Intense Emphasis"/>
    <w:basedOn w:val="DefaultParagraphFont"/>
    <w:uiPriority w:val="21"/>
    <w:qFormat/>
    <w:rsid w:val="00FF7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0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F70FB"/>
    <w:rPr>
      <w:b/>
      <w:bCs/>
    </w:rPr>
  </w:style>
  <w:style w:type="character" w:styleId="Emphasis">
    <w:name w:val="Emphasis"/>
    <w:basedOn w:val="DefaultParagraphFont"/>
    <w:uiPriority w:val="20"/>
    <w:qFormat/>
    <w:rsid w:val="00FF70FB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4526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526"/>
    <w:rPr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04526"/>
    <w:rPr>
      <w:vertAlign w:val="superscript"/>
    </w:rPr>
  </w:style>
  <w:style w:type="table" w:customStyle="1" w:styleId="GridTable1Light-Accent11">
    <w:name w:val="Grid Table 1 Light - Accent 11"/>
    <w:basedOn w:val="TableNormal"/>
    <w:uiPriority w:val="46"/>
    <w:rsid w:val="00F04526"/>
    <w:pPr>
      <w:spacing w:after="0" w:line="240" w:lineRule="auto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04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26"/>
  </w:style>
  <w:style w:type="paragraph" w:styleId="Footer">
    <w:name w:val="footer"/>
    <w:basedOn w:val="Normal"/>
    <w:link w:val="FooterChar"/>
    <w:uiPriority w:val="99"/>
    <w:unhideWhenUsed/>
    <w:rsid w:val="00F04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26"/>
  </w:style>
  <w:style w:type="table" w:styleId="TableGrid">
    <w:name w:val="Table Grid"/>
    <w:basedOn w:val="TableNormal"/>
    <w:uiPriority w:val="39"/>
    <w:rsid w:val="004F1A5A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AD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4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20CF"/>
    <w:pPr>
      <w:spacing w:after="0" w:line="240" w:lineRule="auto"/>
    </w:pPr>
  </w:style>
  <w:style w:type="table" w:customStyle="1" w:styleId="6">
    <w:name w:val="6"/>
    <w:basedOn w:val="TableNormal"/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45B0E1"/>
        </w:tcBorders>
      </w:tcPr>
    </w:tblStylePr>
    <w:tblStylePr w:type="lastRow">
      <w:rPr>
        <w:b/>
      </w:rPr>
      <w:tblPr/>
      <w:tcPr>
        <w:tcBorders>
          <w:top w:val="single" w:sz="4" w:space="0" w:color="45B0E1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" w:type="dxa"/>
        <w:bottom w:w="1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C9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306175"/>
    <w:pPr>
      <w:spacing w:after="200" w:line="240" w:lineRule="auto"/>
    </w:pPr>
    <w:rPr>
      <w:rFonts w:asciiTheme="minorHAnsi" w:eastAsiaTheme="minorHAnsi" w:hAnsiTheme="minorHAnsi" w:cstheme="minorBidi"/>
      <w:i/>
      <w:iCs/>
      <w:color w:val="0E2841" w:themeColor="text2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7EBE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C7EB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C7EBE"/>
    <w:rPr>
      <w:rFonts w:ascii="Tahoma" w:eastAsia="Tahoma" w:hAnsi="Tahoma" w:cs="Tahoma"/>
      <w:sz w:val="22"/>
      <w:szCs w:val="22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7EBE"/>
    <w:rPr>
      <w:rFonts w:ascii="Tahoma" w:eastAsia="Tahoma" w:hAnsi="Tahoma" w:cs="Tahom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7EB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AC7EBE"/>
    <w:pPr>
      <w:widowControl w:val="0"/>
      <w:autoSpaceDE w:val="0"/>
      <w:autoSpaceDN w:val="0"/>
      <w:spacing w:before="58" w:after="0" w:line="240" w:lineRule="auto"/>
      <w:ind w:left="113"/>
    </w:pPr>
    <w:rPr>
      <w:rFonts w:ascii="Tahoma" w:eastAsia="Tahoma" w:hAnsi="Tahoma" w:cs="Tahoma"/>
      <w:sz w:val="22"/>
      <w:szCs w:val="22"/>
      <w:lang w:val="en-US"/>
    </w:rPr>
  </w:style>
  <w:style w:type="character" w:customStyle="1" w:styleId="cf01">
    <w:name w:val="cf01"/>
    <w:basedOn w:val="DefaultParagraphFont"/>
    <w:rsid w:val="00AC7EB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C7EBE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autoRedefine/>
    <w:uiPriority w:val="39"/>
    <w:unhideWhenUsed/>
    <w:rsid w:val="00DB15E3"/>
    <w:pPr>
      <w:spacing w:before="240" w:after="240" w:line="240" w:lineRule="auto"/>
      <w:ind w:left="714" w:hanging="357"/>
      <w:outlineLvl w:val="9"/>
    </w:pPr>
    <w:rPr>
      <w:rFonts w:ascii="GHEA Grapalat" w:hAnsi="GHEA Grapalat"/>
      <w:color w:val="0A1D30" w:themeColor="text2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B15E3"/>
    <w:pPr>
      <w:spacing w:after="120" w:line="240" w:lineRule="auto"/>
    </w:pPr>
    <w:rPr>
      <w:rFonts w:ascii="GHEA Grapalat" w:eastAsiaTheme="minorHAnsi" w:hAnsi="GHEA Grapalat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DB15E3"/>
    <w:pPr>
      <w:spacing w:after="100" w:line="240" w:lineRule="auto"/>
      <w:ind w:left="221"/>
    </w:pPr>
    <w:rPr>
      <w:rFonts w:ascii="GHEA Grapalat" w:eastAsiaTheme="minorHAnsi" w:hAnsi="GHEA Grapalat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F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0DE9"/>
    <w:rPr>
      <w:color w:val="96607D" w:themeColor="followedHyperlink"/>
      <w:u w:val="single"/>
    </w:rPr>
  </w:style>
  <w:style w:type="table" w:customStyle="1" w:styleId="a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3" w:type="dxa"/>
        <w:left w:w="86" w:type="dxa"/>
        <w:bottom w:w="43" w:type="dxa"/>
        <w:right w:w="86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" w:type="dxa"/>
        <w:bottom w:w="10" w:type="dxa"/>
      </w:tblCellMar>
    </w:tblPr>
  </w:style>
  <w:style w:type="paragraph" w:customStyle="1" w:styleId="mcntmsonormal">
    <w:name w:val="mcntmsonormal"/>
    <w:basedOn w:val="Normal"/>
    <w:rsid w:val="0084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yMfw25XYiFeJe0g6mCQ2gI+PA==">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09723D-4FCC-4AFF-8DA7-599C9687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4522</Words>
  <Characters>25779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Mkrtchyan</dc:creator>
  <cp:keywords>https:/mul2.gov.am/tasks/1052255/oneclick/dc7f03ead77eaf889ef9bb5b0c71a88625acdc64bee059b2a879576fc64b8f74.docx?token=eb3c9e8c9b57bab9598936e28fae55de</cp:keywords>
  <cp:lastModifiedBy>Viktorya Aydinyan</cp:lastModifiedBy>
  <cp:revision>109</cp:revision>
  <dcterms:created xsi:type="dcterms:W3CDTF">2025-07-14T07:22:00Z</dcterms:created>
  <dcterms:modified xsi:type="dcterms:W3CDTF">2025-08-06T07:02:00Z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a7313f2,d94dfcc,5182c551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2025-07-14T07:22:43Z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71fe8319-f556-42d5-af1c-8cd648e852f5</vt:lpwstr>
  </property>
  <property fmtid="{D5CDD505-2E9C-101B-9397-08002B2CF9AE}" pid="11" name="MSIP_Label_817d4574-7375-4d17-b29c-6e4c6df0fcb0_ContentBits">
    <vt:lpwstr>2</vt:lpwstr>
  </property>
  <property fmtid="{D5CDD505-2E9C-101B-9397-08002B2CF9AE}" pid="12" name="MSIP_Label_817d4574-7375-4d17-b29c-6e4c6df0fcb0_Tag">
    <vt:lpwstr>10, 3, 0, 2</vt:lpwstr>
  </property>
</Properties>
</file>