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29BB1" w14:textId="77777777" w:rsidR="00447A96" w:rsidRPr="0069626B" w:rsidRDefault="00447A96" w:rsidP="00447A96">
      <w:pPr>
        <w:tabs>
          <w:tab w:val="right" w:pos="9808"/>
        </w:tabs>
        <w:spacing w:after="0" w:line="360" w:lineRule="auto"/>
        <w:jc w:val="right"/>
        <w:rPr>
          <w:rFonts w:ascii="GHEA Mariam" w:hAnsi="GHEA Mariam"/>
          <w:b/>
          <w:sz w:val="24"/>
          <w:szCs w:val="24"/>
          <w:lang w:val="hy-AM"/>
        </w:rPr>
      </w:pPr>
      <w:r>
        <w:rPr>
          <w:rFonts w:ascii="GHEA Mariam" w:hAnsi="GHEA Mariam"/>
          <w:b/>
          <w:sz w:val="24"/>
          <w:szCs w:val="24"/>
          <w:lang w:val="hy-AM"/>
        </w:rPr>
        <w:t>ՆԱԽԱԳԻԾ</w:t>
      </w:r>
    </w:p>
    <w:p w14:paraId="4BEEBECF" w14:textId="2AC856FB" w:rsidR="001F3D5C" w:rsidRPr="00F90BD6" w:rsidRDefault="001F3D5C" w:rsidP="001B53D5">
      <w:pPr>
        <w:spacing w:after="0" w:line="276" w:lineRule="auto"/>
        <w:ind w:firstLine="180"/>
        <w:jc w:val="center"/>
        <w:rPr>
          <w:rFonts w:ascii="GHEA Mariam" w:hAnsi="GHEA Mariam"/>
          <w:b/>
          <w:sz w:val="24"/>
          <w:szCs w:val="24"/>
          <w:lang w:val="hy-AM"/>
        </w:rPr>
      </w:pPr>
      <w:bookmarkStart w:id="0" w:name="_GoBack"/>
      <w:bookmarkEnd w:id="0"/>
      <w:r w:rsidRPr="00F90BD6">
        <w:rPr>
          <w:rFonts w:ascii="GHEA Mariam" w:hAnsi="GHEA Mariam"/>
          <w:b/>
          <w:sz w:val="24"/>
          <w:szCs w:val="24"/>
          <w:lang w:val="hy-AM"/>
        </w:rPr>
        <w:t>Հ Ր Ա Մ Ա Ն  N ______</w:t>
      </w:r>
      <w:r w:rsidR="00290008" w:rsidRPr="00F90BD6">
        <w:rPr>
          <w:rFonts w:ascii="GHEA Mariam" w:hAnsi="GHEA Mariam"/>
          <w:b/>
          <w:sz w:val="24"/>
          <w:szCs w:val="24"/>
          <w:lang w:val="hy-AM"/>
        </w:rPr>
        <w:t>Ն</w:t>
      </w:r>
    </w:p>
    <w:p w14:paraId="211AF992" w14:textId="77777777" w:rsidR="001F3D5C" w:rsidRPr="00F90BD6" w:rsidRDefault="001F3D5C" w:rsidP="001B53D5">
      <w:pPr>
        <w:spacing w:after="0" w:line="276" w:lineRule="auto"/>
        <w:ind w:firstLine="180"/>
        <w:jc w:val="center"/>
        <w:rPr>
          <w:rFonts w:ascii="GHEA Mariam" w:hAnsi="GHEA Mariam"/>
          <w:b/>
          <w:sz w:val="24"/>
          <w:szCs w:val="24"/>
          <w:lang w:val="hy-AM"/>
        </w:rPr>
      </w:pPr>
    </w:p>
    <w:p w14:paraId="22E51EDF" w14:textId="28B7530D" w:rsidR="001F3D5C" w:rsidRPr="00FC2093" w:rsidRDefault="00FC2093" w:rsidP="001B53D5">
      <w:pPr>
        <w:spacing w:after="0" w:line="276" w:lineRule="auto"/>
        <w:ind w:firstLine="180"/>
        <w:jc w:val="center"/>
        <w:rPr>
          <w:rFonts w:ascii="GHEA Mariam" w:hAnsi="GHEA Mariam"/>
          <w:b/>
          <w:sz w:val="24"/>
          <w:szCs w:val="24"/>
          <w:lang w:val="hy-AM"/>
        </w:rPr>
      </w:pPr>
      <w:r w:rsidRPr="00FC2093">
        <w:rPr>
          <w:rFonts w:ascii="GHEA Mariam" w:hAnsi="GHEA Mariam" w:cs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  <w:r w:rsidRPr="00FC2093">
        <w:rPr>
          <w:rFonts w:ascii="GHEA Mariam" w:hAnsi="GHEA Mariam"/>
          <w:b/>
          <w:sz w:val="24"/>
          <w:szCs w:val="24"/>
          <w:lang w:val="hy-AM"/>
        </w:rPr>
        <w:t xml:space="preserve"> ԿԱԴԱՍՏՐԻ ԿՈՄԻՏԵԻ ՂԵԿԱՎԱՐԻ 2021 ԹՎԱԿԱՆԻ ԱՊՐԻԼԻ 8-Ի N </w:t>
      </w:r>
      <w:r w:rsidRPr="00FC2093">
        <w:rPr>
          <w:rFonts w:ascii="GHEA Mariam" w:hAnsi="GHEA Mariam"/>
          <w:b/>
          <w:sz w:val="24"/>
          <w:szCs w:val="24"/>
          <w:lang w:val="en-ZW"/>
        </w:rPr>
        <w:t>75</w:t>
      </w:r>
      <w:r w:rsidRPr="00FC2093">
        <w:rPr>
          <w:rFonts w:ascii="GHEA Mariam" w:hAnsi="GHEA Mariam"/>
          <w:b/>
          <w:sz w:val="24"/>
          <w:szCs w:val="24"/>
          <w:lang w:val="hy-AM"/>
        </w:rPr>
        <w:t>-Ն ՀՐԱՄԱՆՆ ՈՒԺԸ ԿՈՐՑՐԱԾ ՃԱՆԱՉԵԼՈՒ ՄԱՍԻՆ</w:t>
      </w:r>
    </w:p>
    <w:p w14:paraId="4ADE19C4" w14:textId="77777777" w:rsidR="001F3D5C" w:rsidRPr="00F90BD6" w:rsidRDefault="001F3D5C" w:rsidP="001B53D5">
      <w:pPr>
        <w:spacing w:after="0" w:line="276" w:lineRule="auto"/>
        <w:ind w:firstLine="180"/>
        <w:jc w:val="center"/>
        <w:rPr>
          <w:rFonts w:ascii="GHEA Mariam" w:hAnsi="GHEA Mariam"/>
          <w:sz w:val="24"/>
          <w:szCs w:val="24"/>
          <w:lang w:val="hy-AM"/>
        </w:rPr>
      </w:pPr>
    </w:p>
    <w:p w14:paraId="458F5C5A" w14:textId="7BB20EE0" w:rsidR="001F3D5C" w:rsidRPr="00F90BD6" w:rsidRDefault="001F3D5C" w:rsidP="001B53D5">
      <w:pPr>
        <w:spacing w:after="0" w:line="276" w:lineRule="auto"/>
        <w:ind w:right="137" w:firstLine="180"/>
        <w:jc w:val="both"/>
        <w:rPr>
          <w:rFonts w:ascii="GHEA Mariam" w:hAnsi="GHEA Mariam"/>
          <w:sz w:val="24"/>
          <w:szCs w:val="24"/>
          <w:lang w:val="hy-AM"/>
        </w:rPr>
      </w:pPr>
      <w:r w:rsidRPr="00F90BD6">
        <w:rPr>
          <w:rFonts w:ascii="GHEA Mariam" w:hAnsi="GHEA Mariam"/>
          <w:sz w:val="24"/>
          <w:szCs w:val="24"/>
          <w:lang w:val="hy-AM"/>
        </w:rPr>
        <w:t>Ղեկավարվելով «Նորմատիվ իրավական ակտերի մասին» օրենքի 37-րդ հոդվածի պահանջներով՝</w:t>
      </w:r>
    </w:p>
    <w:p w14:paraId="27D6D4F8" w14:textId="77777777" w:rsidR="001F3D5C" w:rsidRPr="00F90BD6" w:rsidRDefault="001F3D5C" w:rsidP="001B53D5">
      <w:pPr>
        <w:spacing w:after="0" w:line="276" w:lineRule="auto"/>
        <w:ind w:firstLine="180"/>
        <w:jc w:val="center"/>
        <w:rPr>
          <w:rFonts w:ascii="GHEA Mariam" w:hAnsi="GHEA Mariam"/>
          <w:b/>
          <w:sz w:val="24"/>
          <w:szCs w:val="24"/>
          <w:lang w:val="hy-AM"/>
        </w:rPr>
      </w:pPr>
    </w:p>
    <w:p w14:paraId="77B4F3A0" w14:textId="34824206" w:rsidR="001F3D5C" w:rsidRPr="00F90BD6" w:rsidRDefault="001F3D5C" w:rsidP="001B53D5">
      <w:pPr>
        <w:spacing w:after="0" w:line="276" w:lineRule="auto"/>
        <w:ind w:firstLine="180"/>
        <w:jc w:val="center"/>
        <w:rPr>
          <w:rFonts w:ascii="GHEA Mariam" w:hAnsi="GHEA Mariam"/>
          <w:b/>
          <w:sz w:val="24"/>
          <w:szCs w:val="24"/>
          <w:lang w:val="hy-AM"/>
        </w:rPr>
      </w:pPr>
      <w:r w:rsidRPr="00F90BD6">
        <w:rPr>
          <w:rFonts w:ascii="GHEA Mariam" w:hAnsi="GHEA Mariam"/>
          <w:b/>
          <w:sz w:val="24"/>
          <w:szCs w:val="24"/>
          <w:lang w:val="hy-AM"/>
        </w:rPr>
        <w:t>ՀՐԱՄԱՅՈՒՄ</w:t>
      </w:r>
      <w:r w:rsidR="00BE069E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F90BD6">
        <w:rPr>
          <w:rFonts w:ascii="GHEA Mariam" w:hAnsi="GHEA Mariam"/>
          <w:b/>
          <w:sz w:val="24"/>
          <w:szCs w:val="24"/>
          <w:lang w:val="hy-AM"/>
        </w:rPr>
        <w:t>ԵՄ՝</w:t>
      </w:r>
    </w:p>
    <w:p w14:paraId="73F3308A" w14:textId="77777777" w:rsidR="001F3D5C" w:rsidRPr="00F90BD6" w:rsidRDefault="001F3D5C" w:rsidP="001B53D5">
      <w:pPr>
        <w:spacing w:after="0" w:line="276" w:lineRule="auto"/>
        <w:ind w:right="227" w:firstLine="180"/>
        <w:jc w:val="both"/>
        <w:rPr>
          <w:rFonts w:ascii="GHEA Mariam" w:hAnsi="GHEA Mariam"/>
          <w:sz w:val="24"/>
          <w:szCs w:val="24"/>
          <w:lang w:val="hy-AM"/>
        </w:rPr>
      </w:pPr>
    </w:p>
    <w:p w14:paraId="64FE6877" w14:textId="4446E858" w:rsidR="00C561C9" w:rsidRPr="00BE069E" w:rsidRDefault="004C6687" w:rsidP="001B53D5">
      <w:pPr>
        <w:tabs>
          <w:tab w:val="left" w:pos="9180"/>
        </w:tabs>
        <w:spacing w:after="0" w:line="276" w:lineRule="auto"/>
        <w:ind w:right="137" w:firstLine="180"/>
        <w:jc w:val="both"/>
        <w:rPr>
          <w:rFonts w:ascii="GHEA Mariam" w:hAnsi="GHEA Mariam"/>
          <w:sz w:val="24"/>
          <w:szCs w:val="24"/>
          <w:lang w:val="en-ZW"/>
        </w:rPr>
      </w:pPr>
      <w:r w:rsidRPr="00F90BD6">
        <w:rPr>
          <w:rFonts w:ascii="GHEA Mariam" w:hAnsi="GHEA Mariam"/>
          <w:sz w:val="24"/>
          <w:szCs w:val="24"/>
          <w:lang w:val="hy-AM"/>
        </w:rPr>
        <w:t>1</w:t>
      </w:r>
      <w:r w:rsidRPr="00F90BD6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="001F3D5C" w:rsidRPr="00F90BD6">
        <w:rPr>
          <w:rFonts w:ascii="GHEA Mariam" w:hAnsi="GHEA Mariam"/>
          <w:sz w:val="24"/>
          <w:szCs w:val="24"/>
          <w:lang w:val="hy-AM"/>
        </w:rPr>
        <w:t xml:space="preserve"> Ուժը կորցրած ճանաչել </w:t>
      </w:r>
      <w:r w:rsidR="002D013C" w:rsidRPr="00F90BD6">
        <w:rPr>
          <w:rFonts w:ascii="GHEA Mariam" w:hAnsi="GHEA Mariam"/>
          <w:sz w:val="24"/>
          <w:szCs w:val="24"/>
          <w:lang w:val="hy-AM"/>
        </w:rPr>
        <w:t xml:space="preserve">Հայաստանի Հանրապետության </w:t>
      </w:r>
      <w:r w:rsidR="00B97E51">
        <w:rPr>
          <w:rFonts w:ascii="GHEA Mariam" w:hAnsi="GHEA Mariam"/>
          <w:sz w:val="24"/>
          <w:szCs w:val="24"/>
          <w:lang w:val="en-ZW"/>
        </w:rPr>
        <w:t>կ</w:t>
      </w:r>
      <w:r w:rsidR="001F3D5C" w:rsidRPr="00F90BD6">
        <w:rPr>
          <w:rFonts w:ascii="GHEA Mariam" w:hAnsi="GHEA Mariam"/>
          <w:sz w:val="24"/>
          <w:szCs w:val="24"/>
          <w:lang w:val="hy-AM"/>
        </w:rPr>
        <w:t xml:space="preserve">ադաստրի կոմիտեի ղեկավարի </w:t>
      </w:r>
      <w:r w:rsidR="00C561C9" w:rsidRPr="00C561C9">
        <w:rPr>
          <w:rFonts w:ascii="GHEA Mariam" w:hAnsi="GHEA Mariam"/>
          <w:sz w:val="24"/>
          <w:szCs w:val="24"/>
          <w:lang w:val="hy-AM"/>
        </w:rPr>
        <w:t>2021 թվականի ապրիլի 8-ի «Հողամասի և շինության հատակագծերի ձևերը, հատակագծերին ներկայացվող պահանջները և հատակագծերի ներկայացման կարգը սահմանելու և ՀՀ կառավարությանն առընթեր անշարժ գույքի կադաստրի պետական կոմիտեի 2011 թվականի հոկտեմբերի 20-ի</w:t>
      </w:r>
      <w:r w:rsidR="00BE069E">
        <w:rPr>
          <w:rFonts w:ascii="GHEA Mariam" w:hAnsi="GHEA Mariam"/>
          <w:sz w:val="24"/>
          <w:szCs w:val="24"/>
          <w:lang w:val="en-ZW"/>
        </w:rPr>
        <w:t xml:space="preserve"> </w:t>
      </w:r>
      <w:r w:rsidR="00C561C9" w:rsidRPr="00C561C9">
        <w:rPr>
          <w:rFonts w:ascii="GHEA Mariam" w:hAnsi="GHEA Mariam"/>
          <w:sz w:val="24"/>
          <w:szCs w:val="24"/>
          <w:lang w:val="hy-AM"/>
        </w:rPr>
        <w:t>N 283-Ն ու N 284-Ն հրամաններն ուժը կորցրած ճանաչելու մասին»</w:t>
      </w:r>
      <w:r w:rsidR="00C561C9" w:rsidRPr="00C561C9">
        <w:rPr>
          <w:rFonts w:ascii="Cambria Math" w:hAnsi="Cambria Math" w:cs="Cambria Math"/>
          <w:sz w:val="24"/>
          <w:szCs w:val="24"/>
          <w:lang w:val="hy-AM"/>
        </w:rPr>
        <w:t>․</w:t>
      </w:r>
      <w:r w:rsidR="00C561C9" w:rsidRPr="00C561C9">
        <w:rPr>
          <w:rFonts w:ascii="GHEA Mariam" w:hAnsi="GHEA Mariam"/>
          <w:sz w:val="24"/>
          <w:szCs w:val="24"/>
          <w:lang w:val="hy-AM"/>
        </w:rPr>
        <w:t>N 75-Ն հրամանը</w:t>
      </w:r>
      <w:r w:rsidR="00BE069E">
        <w:rPr>
          <w:rFonts w:ascii="GHEA Mariam" w:hAnsi="GHEA Mariam"/>
          <w:sz w:val="24"/>
          <w:szCs w:val="24"/>
          <w:lang w:val="en-ZW"/>
        </w:rPr>
        <w:t>:</w:t>
      </w:r>
    </w:p>
    <w:p w14:paraId="5B201443" w14:textId="4860AD43" w:rsidR="001F3D5C" w:rsidRPr="00F90BD6" w:rsidRDefault="001B53D5" w:rsidP="001B53D5">
      <w:pPr>
        <w:tabs>
          <w:tab w:val="left" w:pos="9180"/>
        </w:tabs>
        <w:spacing w:after="0" w:line="276" w:lineRule="auto"/>
        <w:ind w:right="137" w:firstLine="180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>2.</w:t>
      </w:r>
      <w:r w:rsidR="004C6687" w:rsidRPr="00F90BD6">
        <w:rPr>
          <w:rFonts w:ascii="GHEA Mariam" w:hAnsi="GHEA Mariam"/>
          <w:sz w:val="24"/>
          <w:szCs w:val="24"/>
          <w:lang w:val="hy-AM"/>
        </w:rPr>
        <w:t xml:space="preserve"> </w:t>
      </w:r>
      <w:r w:rsidR="001F3D5C" w:rsidRPr="00F90BD6">
        <w:rPr>
          <w:rFonts w:ascii="GHEA Mariam" w:hAnsi="GHEA Mariam"/>
          <w:sz w:val="24"/>
          <w:szCs w:val="24"/>
          <w:lang w:val="hy-AM"/>
        </w:rPr>
        <w:t>Սույն հրամանն ուժի մեջ է մտնում պաշտոնական հրապարակմանը հաջորդող օրվանից։</w:t>
      </w:r>
    </w:p>
    <w:p w14:paraId="78B63E94" w14:textId="77777777" w:rsidR="001F3D5C" w:rsidRPr="00F90BD6" w:rsidRDefault="001F3D5C" w:rsidP="001B53D5">
      <w:pPr>
        <w:tabs>
          <w:tab w:val="left" w:pos="9180"/>
        </w:tabs>
        <w:spacing w:after="0" w:line="276" w:lineRule="auto"/>
        <w:ind w:right="137" w:firstLine="180"/>
        <w:jc w:val="both"/>
        <w:rPr>
          <w:rFonts w:ascii="GHEA Mariam" w:hAnsi="GHEA Mariam"/>
          <w:sz w:val="24"/>
          <w:szCs w:val="24"/>
          <w:lang w:val="hy-AM"/>
        </w:rPr>
      </w:pPr>
    </w:p>
    <w:p w14:paraId="028BB7B8" w14:textId="77777777" w:rsidR="001F3D5C" w:rsidRPr="00F90BD6" w:rsidRDefault="001F3D5C" w:rsidP="001B53D5">
      <w:pPr>
        <w:tabs>
          <w:tab w:val="left" w:pos="9180"/>
        </w:tabs>
        <w:spacing w:after="0" w:line="276" w:lineRule="auto"/>
        <w:ind w:right="137" w:firstLine="180"/>
        <w:jc w:val="both"/>
        <w:rPr>
          <w:rFonts w:ascii="GHEA Mariam" w:hAnsi="GHEA Mariam"/>
          <w:sz w:val="24"/>
          <w:szCs w:val="24"/>
          <w:lang w:val="hy-AM"/>
        </w:rPr>
      </w:pPr>
    </w:p>
    <w:p w14:paraId="4513BC60" w14:textId="25289F92" w:rsidR="001F3D5C" w:rsidRPr="00F90BD6" w:rsidRDefault="001F3D5C" w:rsidP="001B53D5">
      <w:pPr>
        <w:tabs>
          <w:tab w:val="left" w:pos="9180"/>
        </w:tabs>
        <w:spacing w:after="0" w:line="276" w:lineRule="auto"/>
        <w:ind w:right="137" w:firstLine="180"/>
        <w:jc w:val="both"/>
        <w:rPr>
          <w:rFonts w:ascii="GHEA Mariam" w:hAnsi="GHEA Mariam"/>
          <w:sz w:val="24"/>
          <w:szCs w:val="24"/>
          <w:lang w:val="hy-AM"/>
        </w:rPr>
      </w:pPr>
      <w:r w:rsidRPr="00F90BD6">
        <w:rPr>
          <w:rFonts w:ascii="GHEA Mariam" w:hAnsi="GHEA Mariam"/>
          <w:sz w:val="24"/>
          <w:szCs w:val="24"/>
          <w:lang w:val="hy-AM"/>
        </w:rPr>
        <w:t>Սուրեն Թովմասյան</w:t>
      </w:r>
    </w:p>
    <w:sectPr w:rsidR="001F3D5C" w:rsidRPr="00F90BD6" w:rsidSect="00151A4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134" w:right="1467" w:bottom="1134" w:left="1418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E9C31" w14:textId="77777777" w:rsidR="003C4414" w:rsidRDefault="003C4414" w:rsidP="006B29A2">
      <w:pPr>
        <w:spacing w:after="0" w:line="240" w:lineRule="auto"/>
      </w:pPr>
      <w:r>
        <w:separator/>
      </w:r>
    </w:p>
  </w:endnote>
  <w:endnote w:type="continuationSeparator" w:id="0">
    <w:p w14:paraId="707BBA9B" w14:textId="77777777" w:rsidR="003C4414" w:rsidRDefault="003C4414" w:rsidP="006B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3A138" w14:textId="77777777" w:rsidR="00151A40" w:rsidRPr="00C62A89" w:rsidRDefault="00151A40" w:rsidP="00151A40">
    <w:pPr>
      <w:pStyle w:val="Footer"/>
      <w:rPr>
        <w:rFonts w:ascii="GHEA Grapalat" w:hAnsi="GHEA Grapalat"/>
        <w:b/>
        <w:sz w:val="14"/>
        <w:szCs w:val="14"/>
      </w:rPr>
    </w:pPr>
    <w:r>
      <w:rPr>
        <w:rFonts w:ascii="GHEA Grapalat" w:hAnsi="GHEA Grapalat"/>
        <w:b/>
        <w:sz w:val="14"/>
        <w:szCs w:val="14"/>
      </w:rPr>
      <w:t xml:space="preserve">   </w:t>
    </w:r>
    <w:r>
      <w:rPr>
        <w:rFonts w:ascii="GHEA Grapalat" w:hAnsi="GHEA Grapalat"/>
        <w:b/>
        <w:sz w:val="14"/>
        <w:szCs w:val="14"/>
        <w:lang w:val="hy-AM"/>
      </w:rPr>
      <w:t>Երևան 0023, Արշակունյաց պողոտա 7, հեռ</w:t>
    </w:r>
    <w:r>
      <w:rPr>
        <w:rFonts w:ascii="Cambria Math" w:hAnsi="Cambria Math" w:cs="Cambria Math"/>
        <w:b/>
        <w:sz w:val="14"/>
        <w:szCs w:val="14"/>
        <w:lang w:val="hy-AM"/>
      </w:rPr>
      <w:t>․</w:t>
    </w:r>
    <w:r>
      <w:rPr>
        <w:rFonts w:ascii="Cambria Math" w:hAnsi="Cambria Math" w:cs="Cambria Math"/>
        <w:b/>
        <w:sz w:val="14"/>
        <w:szCs w:val="14"/>
      </w:rPr>
      <w:t>՝</w:t>
    </w:r>
    <w:r>
      <w:rPr>
        <w:rFonts w:ascii="GHEA Grapalat" w:hAnsi="GHEA Grapalat"/>
        <w:b/>
        <w:sz w:val="14"/>
        <w:szCs w:val="14"/>
        <w:lang w:val="hy-AM"/>
      </w:rPr>
      <w:t xml:space="preserve"> + </w:t>
    </w:r>
    <w:r>
      <w:rPr>
        <w:rFonts w:ascii="GHEA Grapalat" w:hAnsi="GHEA Grapalat"/>
        <w:b/>
        <w:sz w:val="14"/>
        <w:szCs w:val="14"/>
      </w:rPr>
      <w:t xml:space="preserve">374 </w:t>
    </w:r>
    <w:r>
      <w:rPr>
        <w:rFonts w:ascii="GHEA Grapalat" w:hAnsi="GHEA Grapalat"/>
        <w:b/>
        <w:sz w:val="14"/>
        <w:szCs w:val="14"/>
        <w:lang w:val="hy-AM"/>
      </w:rPr>
      <w:t>60 47-41-</w:t>
    </w:r>
    <w:r w:rsidRPr="0074346D">
      <w:rPr>
        <w:rFonts w:ascii="GHEA Grapalat" w:hAnsi="GHEA Grapalat"/>
        <w:b/>
        <w:sz w:val="14"/>
        <w:szCs w:val="14"/>
      </w:rPr>
      <w:t>10</w:t>
    </w:r>
    <w:r>
      <w:rPr>
        <w:rFonts w:ascii="GHEA Grapalat" w:hAnsi="GHEA Grapalat"/>
        <w:b/>
        <w:sz w:val="14"/>
        <w:szCs w:val="14"/>
        <w:lang w:val="hy-AM"/>
      </w:rPr>
      <w:t>, էլ</w:t>
    </w:r>
    <w:r>
      <w:rPr>
        <w:rFonts w:ascii="Cambria Math" w:hAnsi="Cambria Math" w:cs="Cambria Math"/>
        <w:b/>
        <w:sz w:val="14"/>
        <w:szCs w:val="14"/>
        <w:lang w:val="hy-AM"/>
      </w:rPr>
      <w:t>․</w:t>
    </w:r>
    <w:r>
      <w:rPr>
        <w:rFonts w:ascii="GHEA Grapalat" w:hAnsi="GHEA Grapalat"/>
        <w:b/>
        <w:sz w:val="14"/>
        <w:szCs w:val="14"/>
        <w:lang w:val="hy-AM"/>
      </w:rPr>
      <w:t xml:space="preserve"> փոստ</w:t>
    </w:r>
    <w:r>
      <w:rPr>
        <w:rFonts w:ascii="GHEA Grapalat" w:hAnsi="GHEA Grapalat"/>
        <w:b/>
        <w:sz w:val="14"/>
        <w:szCs w:val="14"/>
      </w:rPr>
      <w:t>`</w:t>
    </w:r>
    <w:r>
      <w:rPr>
        <w:rFonts w:ascii="GHEA Grapalat" w:hAnsi="GHEA Grapalat"/>
        <w:b/>
        <w:sz w:val="14"/>
        <w:szCs w:val="14"/>
        <w:lang w:val="hy-AM"/>
      </w:rPr>
      <w:t xml:space="preserve"> </w:t>
    </w:r>
    <w:r>
      <w:rPr>
        <w:rFonts w:ascii="GHEA Grapalat" w:hAnsi="GHEA Grapalat"/>
        <w:b/>
        <w:sz w:val="14"/>
        <w:szCs w:val="14"/>
      </w:rPr>
      <w:t xml:space="preserve">info@cadastre.am, </w:t>
    </w:r>
    <w:r>
      <w:rPr>
        <w:rFonts w:ascii="GHEA Grapalat" w:hAnsi="GHEA Grapalat"/>
        <w:b/>
        <w:sz w:val="14"/>
        <w:szCs w:val="14"/>
        <w:lang w:val="hy-AM"/>
      </w:rPr>
      <w:t xml:space="preserve">կայք՝ </w:t>
    </w:r>
    <w:r>
      <w:rPr>
        <w:rFonts w:ascii="GHEA Grapalat" w:hAnsi="GHEA Grapalat"/>
        <w:b/>
        <w:sz w:val="14"/>
        <w:szCs w:val="14"/>
      </w:rPr>
      <w:t>www.cadastre.am</w:t>
    </w:r>
    <w:r w:rsidRPr="00C62A89">
      <w:rPr>
        <w:rFonts w:ascii="GHEA Grapalat" w:hAnsi="GHEA Grapalat"/>
        <w:b/>
        <w:noProof/>
        <w:sz w:val="14"/>
        <w:szCs w:val="14"/>
      </w:rPr>
      <w:drawing>
        <wp:anchor distT="0" distB="0" distL="114300" distR="114300" simplePos="0" relativeHeight="251666432" behindDoc="1" locked="0" layoutInCell="1" allowOverlap="1" wp14:anchorId="146C86DD" wp14:editId="227E8E13">
          <wp:simplePos x="0" y="0"/>
          <wp:positionH relativeFrom="column">
            <wp:posOffset>-16056</wp:posOffset>
          </wp:positionH>
          <wp:positionV relativeFrom="paragraph">
            <wp:posOffset>-268795</wp:posOffset>
          </wp:positionV>
          <wp:extent cx="730885" cy="556260"/>
          <wp:effectExtent l="0" t="0" r="0" b="0"/>
          <wp:wrapSquare wrapText="bothSides"/>
          <wp:docPr id="3" name="Picture 2" descr="Logo_TBL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BL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885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ACBCFC" w14:textId="77777777" w:rsidR="00151A40" w:rsidRDefault="00151A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02527" w14:textId="77777777" w:rsidR="00151A40" w:rsidRPr="00C62A89" w:rsidRDefault="00151A40" w:rsidP="00151A40">
    <w:pPr>
      <w:pStyle w:val="Footer"/>
      <w:rPr>
        <w:rFonts w:ascii="GHEA Grapalat" w:hAnsi="GHEA Grapalat"/>
        <w:b/>
        <w:sz w:val="14"/>
        <w:szCs w:val="14"/>
      </w:rPr>
    </w:pPr>
    <w:r>
      <w:rPr>
        <w:rFonts w:ascii="GHEA Grapalat" w:hAnsi="GHEA Grapalat"/>
        <w:b/>
        <w:sz w:val="14"/>
        <w:szCs w:val="14"/>
      </w:rPr>
      <w:t xml:space="preserve">   </w:t>
    </w:r>
    <w:r>
      <w:rPr>
        <w:rFonts w:ascii="GHEA Grapalat" w:hAnsi="GHEA Grapalat"/>
        <w:b/>
        <w:sz w:val="14"/>
        <w:szCs w:val="14"/>
        <w:lang w:val="hy-AM"/>
      </w:rPr>
      <w:t>Երևան 0023, Արշակունյաց պողոտա 7, հեռ</w:t>
    </w:r>
    <w:r>
      <w:rPr>
        <w:rFonts w:ascii="Cambria Math" w:hAnsi="Cambria Math" w:cs="Cambria Math"/>
        <w:b/>
        <w:sz w:val="14"/>
        <w:szCs w:val="14"/>
        <w:lang w:val="hy-AM"/>
      </w:rPr>
      <w:t>․</w:t>
    </w:r>
    <w:r>
      <w:rPr>
        <w:rFonts w:ascii="Cambria Math" w:hAnsi="Cambria Math" w:cs="Cambria Math"/>
        <w:b/>
        <w:sz w:val="14"/>
        <w:szCs w:val="14"/>
      </w:rPr>
      <w:t>՝</w:t>
    </w:r>
    <w:r>
      <w:rPr>
        <w:rFonts w:ascii="GHEA Grapalat" w:hAnsi="GHEA Grapalat"/>
        <w:b/>
        <w:sz w:val="14"/>
        <w:szCs w:val="14"/>
        <w:lang w:val="hy-AM"/>
      </w:rPr>
      <w:t xml:space="preserve"> + </w:t>
    </w:r>
    <w:r>
      <w:rPr>
        <w:rFonts w:ascii="GHEA Grapalat" w:hAnsi="GHEA Grapalat"/>
        <w:b/>
        <w:sz w:val="14"/>
        <w:szCs w:val="14"/>
      </w:rPr>
      <w:t xml:space="preserve">374 </w:t>
    </w:r>
    <w:r>
      <w:rPr>
        <w:rFonts w:ascii="GHEA Grapalat" w:hAnsi="GHEA Grapalat"/>
        <w:b/>
        <w:sz w:val="14"/>
        <w:szCs w:val="14"/>
        <w:lang w:val="hy-AM"/>
      </w:rPr>
      <w:t>60 47-41-</w:t>
    </w:r>
    <w:r w:rsidRPr="0074346D">
      <w:rPr>
        <w:rFonts w:ascii="GHEA Grapalat" w:hAnsi="GHEA Grapalat"/>
        <w:b/>
        <w:sz w:val="14"/>
        <w:szCs w:val="14"/>
      </w:rPr>
      <w:t>10</w:t>
    </w:r>
    <w:r>
      <w:rPr>
        <w:rFonts w:ascii="GHEA Grapalat" w:hAnsi="GHEA Grapalat"/>
        <w:b/>
        <w:sz w:val="14"/>
        <w:szCs w:val="14"/>
        <w:lang w:val="hy-AM"/>
      </w:rPr>
      <w:t>, էլ</w:t>
    </w:r>
    <w:r>
      <w:rPr>
        <w:rFonts w:ascii="Cambria Math" w:hAnsi="Cambria Math" w:cs="Cambria Math"/>
        <w:b/>
        <w:sz w:val="14"/>
        <w:szCs w:val="14"/>
        <w:lang w:val="hy-AM"/>
      </w:rPr>
      <w:t>․</w:t>
    </w:r>
    <w:r>
      <w:rPr>
        <w:rFonts w:ascii="GHEA Grapalat" w:hAnsi="GHEA Grapalat"/>
        <w:b/>
        <w:sz w:val="14"/>
        <w:szCs w:val="14"/>
        <w:lang w:val="hy-AM"/>
      </w:rPr>
      <w:t xml:space="preserve"> փոստ</w:t>
    </w:r>
    <w:r>
      <w:rPr>
        <w:rFonts w:ascii="GHEA Grapalat" w:hAnsi="GHEA Grapalat"/>
        <w:b/>
        <w:sz w:val="14"/>
        <w:szCs w:val="14"/>
      </w:rPr>
      <w:t>`</w:t>
    </w:r>
    <w:r>
      <w:rPr>
        <w:rFonts w:ascii="GHEA Grapalat" w:hAnsi="GHEA Grapalat"/>
        <w:b/>
        <w:sz w:val="14"/>
        <w:szCs w:val="14"/>
        <w:lang w:val="hy-AM"/>
      </w:rPr>
      <w:t xml:space="preserve"> </w:t>
    </w:r>
    <w:r>
      <w:rPr>
        <w:rFonts w:ascii="GHEA Grapalat" w:hAnsi="GHEA Grapalat"/>
        <w:b/>
        <w:sz w:val="14"/>
        <w:szCs w:val="14"/>
      </w:rPr>
      <w:t xml:space="preserve">info@cadastre.am, </w:t>
    </w:r>
    <w:r>
      <w:rPr>
        <w:rFonts w:ascii="GHEA Grapalat" w:hAnsi="GHEA Grapalat"/>
        <w:b/>
        <w:sz w:val="14"/>
        <w:szCs w:val="14"/>
        <w:lang w:val="hy-AM"/>
      </w:rPr>
      <w:t xml:space="preserve">կայք՝ </w:t>
    </w:r>
    <w:r>
      <w:rPr>
        <w:rFonts w:ascii="GHEA Grapalat" w:hAnsi="GHEA Grapalat"/>
        <w:b/>
        <w:sz w:val="14"/>
        <w:szCs w:val="14"/>
      </w:rPr>
      <w:t>www.cadastre.am</w:t>
    </w:r>
    <w:r w:rsidRPr="00C62A89">
      <w:rPr>
        <w:rFonts w:ascii="GHEA Grapalat" w:hAnsi="GHEA Grapalat"/>
        <w:b/>
        <w:noProof/>
        <w:sz w:val="14"/>
        <w:szCs w:val="14"/>
      </w:rPr>
      <w:drawing>
        <wp:anchor distT="0" distB="0" distL="114300" distR="114300" simplePos="0" relativeHeight="251664384" behindDoc="1" locked="0" layoutInCell="1" allowOverlap="1" wp14:anchorId="6C1D34CF" wp14:editId="377FD519">
          <wp:simplePos x="0" y="0"/>
          <wp:positionH relativeFrom="column">
            <wp:posOffset>-16056</wp:posOffset>
          </wp:positionH>
          <wp:positionV relativeFrom="paragraph">
            <wp:posOffset>-268795</wp:posOffset>
          </wp:positionV>
          <wp:extent cx="730885" cy="556260"/>
          <wp:effectExtent l="0" t="0" r="0" b="0"/>
          <wp:wrapSquare wrapText="bothSides"/>
          <wp:docPr id="1" name="Picture 2" descr="Logo_TBL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BL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885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AE2063" w14:textId="77777777" w:rsidR="00151A40" w:rsidRDefault="00151A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1287A" w14:textId="77777777" w:rsidR="002D046C" w:rsidRPr="00CC7E46" w:rsidRDefault="00125AE4" w:rsidP="002D046C">
    <w:pPr>
      <w:pStyle w:val="Footer"/>
      <w:rPr>
        <w:rFonts w:ascii="GHEA Grapalat" w:hAnsi="GHEA Grapalat"/>
        <w:b/>
        <w:sz w:val="13"/>
        <w:szCs w:val="13"/>
      </w:rPr>
    </w:pPr>
    <w:r>
      <w:rPr>
        <w:rFonts w:ascii="GHEA Grapalat" w:hAnsi="GHEA Grapalat"/>
        <w:b/>
        <w:sz w:val="14"/>
        <w:szCs w:val="14"/>
      </w:rPr>
      <w:t xml:space="preserve">   </w:t>
    </w:r>
    <w:r w:rsidRPr="00CC7E46">
      <w:rPr>
        <w:rFonts w:ascii="GHEA Grapalat" w:hAnsi="GHEA Grapalat"/>
        <w:b/>
        <w:sz w:val="13"/>
        <w:szCs w:val="13"/>
        <w:lang w:val="hy-AM"/>
      </w:rPr>
      <w:t>Երևան 0023, Արշակունյաց պողոտա 7, հեռ</w:t>
    </w:r>
    <w:r w:rsidR="00CC7E46" w:rsidRPr="00CC7E46">
      <w:rPr>
        <w:rFonts w:ascii="GHEA Grapalat" w:hAnsi="GHEA Grapalat"/>
        <w:b/>
        <w:sz w:val="13"/>
        <w:szCs w:val="13"/>
      </w:rPr>
      <w:t>.՝</w:t>
    </w:r>
    <w:r w:rsidRPr="00CC7E46">
      <w:rPr>
        <w:rFonts w:ascii="GHEA Grapalat" w:hAnsi="GHEA Grapalat"/>
        <w:b/>
        <w:sz w:val="13"/>
        <w:szCs w:val="13"/>
        <w:lang w:val="hy-AM"/>
      </w:rPr>
      <w:t xml:space="preserve"> + </w:t>
    </w:r>
    <w:r w:rsidRPr="00CC7E46">
      <w:rPr>
        <w:rFonts w:ascii="GHEA Grapalat" w:hAnsi="GHEA Grapalat"/>
        <w:b/>
        <w:sz w:val="13"/>
        <w:szCs w:val="13"/>
      </w:rPr>
      <w:t xml:space="preserve">374 </w:t>
    </w:r>
    <w:r w:rsidRPr="00CC7E46">
      <w:rPr>
        <w:rFonts w:ascii="GHEA Grapalat" w:hAnsi="GHEA Grapalat"/>
        <w:b/>
        <w:sz w:val="13"/>
        <w:szCs w:val="13"/>
        <w:lang w:val="hy-AM"/>
      </w:rPr>
      <w:t>60 47-41-</w:t>
    </w:r>
    <w:r w:rsidRPr="0074346D">
      <w:rPr>
        <w:rFonts w:ascii="GHEA Grapalat" w:hAnsi="GHEA Grapalat"/>
        <w:b/>
        <w:sz w:val="13"/>
        <w:szCs w:val="13"/>
      </w:rPr>
      <w:t>10</w:t>
    </w:r>
    <w:r w:rsidRPr="00CC7E46">
      <w:rPr>
        <w:rFonts w:ascii="GHEA Grapalat" w:hAnsi="GHEA Grapalat"/>
        <w:b/>
        <w:sz w:val="13"/>
        <w:szCs w:val="13"/>
        <w:lang w:val="hy-AM"/>
      </w:rPr>
      <w:t>, էլ</w:t>
    </w:r>
    <w:r w:rsidR="00CC7E46" w:rsidRPr="00CC7E46">
      <w:rPr>
        <w:rFonts w:ascii="GHEA Grapalat" w:hAnsi="GHEA Grapalat"/>
        <w:b/>
        <w:sz w:val="13"/>
        <w:szCs w:val="13"/>
      </w:rPr>
      <w:t>.</w:t>
    </w:r>
    <w:r w:rsidRPr="00CC7E46">
      <w:rPr>
        <w:rFonts w:ascii="GHEA Grapalat" w:hAnsi="GHEA Grapalat"/>
        <w:b/>
        <w:sz w:val="13"/>
        <w:szCs w:val="13"/>
        <w:lang w:val="hy-AM"/>
      </w:rPr>
      <w:t xml:space="preserve"> փոստ</w:t>
    </w:r>
    <w:r w:rsidR="00CC7E46" w:rsidRPr="00CC7E46">
      <w:rPr>
        <w:rFonts w:ascii="GHEA Grapalat" w:hAnsi="GHEA Grapalat"/>
        <w:b/>
        <w:sz w:val="13"/>
        <w:szCs w:val="13"/>
      </w:rPr>
      <w:t>՝</w:t>
    </w:r>
    <w:r w:rsidRPr="00CC7E46">
      <w:rPr>
        <w:rFonts w:ascii="GHEA Grapalat" w:hAnsi="GHEA Grapalat"/>
        <w:b/>
        <w:sz w:val="13"/>
        <w:szCs w:val="13"/>
        <w:lang w:val="hy-AM"/>
      </w:rPr>
      <w:t xml:space="preserve"> </w:t>
    </w:r>
    <w:r w:rsidRPr="00CC7E46">
      <w:rPr>
        <w:rFonts w:ascii="GHEA Grapalat" w:hAnsi="GHEA Grapalat"/>
        <w:b/>
        <w:sz w:val="13"/>
        <w:szCs w:val="13"/>
      </w:rPr>
      <w:t xml:space="preserve">info@cadastre.am, </w:t>
    </w:r>
    <w:r w:rsidR="00CC7E46" w:rsidRPr="00CC7E46">
      <w:rPr>
        <w:rFonts w:ascii="GHEA Grapalat" w:hAnsi="GHEA Grapalat"/>
        <w:b/>
        <w:sz w:val="13"/>
        <w:szCs w:val="13"/>
        <w:lang w:val="hy-AM"/>
      </w:rPr>
      <w:t>կայք՝</w:t>
    </w:r>
    <w:r w:rsidRPr="00CC7E46">
      <w:rPr>
        <w:rFonts w:ascii="GHEA Grapalat" w:hAnsi="GHEA Grapalat"/>
        <w:b/>
        <w:sz w:val="13"/>
        <w:szCs w:val="13"/>
        <w:lang w:val="hy-AM"/>
      </w:rPr>
      <w:t xml:space="preserve"> </w:t>
    </w:r>
    <w:r w:rsidRPr="00CC7E46">
      <w:rPr>
        <w:rFonts w:ascii="GHEA Grapalat" w:hAnsi="GHEA Grapalat"/>
        <w:b/>
        <w:sz w:val="13"/>
        <w:szCs w:val="13"/>
      </w:rPr>
      <w:t>www.cadastre.am</w:t>
    </w:r>
    <w:r w:rsidR="002D046C" w:rsidRPr="00CC7E46">
      <w:rPr>
        <w:rFonts w:ascii="GHEA Grapalat" w:hAnsi="GHEA Grapalat"/>
        <w:b/>
        <w:noProof/>
        <w:sz w:val="13"/>
        <w:szCs w:val="13"/>
      </w:rPr>
      <w:drawing>
        <wp:anchor distT="0" distB="0" distL="114300" distR="114300" simplePos="0" relativeHeight="251661312" behindDoc="1" locked="0" layoutInCell="1" allowOverlap="1" wp14:anchorId="54EFD9B7" wp14:editId="10801986">
          <wp:simplePos x="0" y="0"/>
          <wp:positionH relativeFrom="column">
            <wp:posOffset>-16056</wp:posOffset>
          </wp:positionH>
          <wp:positionV relativeFrom="paragraph">
            <wp:posOffset>-268795</wp:posOffset>
          </wp:positionV>
          <wp:extent cx="730885" cy="556260"/>
          <wp:effectExtent l="0" t="0" r="0" b="0"/>
          <wp:wrapSquare wrapText="bothSides"/>
          <wp:docPr id="25" name="Picture 2" descr="Logo_TBL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BL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885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9A7B08" w14:textId="77777777" w:rsidR="002D046C" w:rsidRDefault="002D04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7AD0F" w14:textId="77777777" w:rsidR="003C4414" w:rsidRDefault="003C4414" w:rsidP="006B29A2">
      <w:pPr>
        <w:spacing w:after="0" w:line="240" w:lineRule="auto"/>
      </w:pPr>
      <w:r>
        <w:separator/>
      </w:r>
    </w:p>
  </w:footnote>
  <w:footnote w:type="continuationSeparator" w:id="0">
    <w:p w14:paraId="5F9E0674" w14:textId="77777777" w:rsidR="003C4414" w:rsidRDefault="003C4414" w:rsidP="006B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DA745" w14:textId="77777777" w:rsidR="00A878AC" w:rsidRPr="003211D8" w:rsidRDefault="00A878AC" w:rsidP="006B29A2">
    <w:pPr>
      <w:pStyle w:val="Header"/>
      <w:spacing w:line="276" w:lineRule="auto"/>
      <w:jc w:val="center"/>
      <w:rPr>
        <w:rFonts w:ascii="GHEA Grapalat" w:hAnsi="GHEA Grapalat"/>
        <w:b/>
        <w:lang w:val="hy-AM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40946" w14:textId="77777777" w:rsidR="0007598E" w:rsidRDefault="00C37D5C" w:rsidP="001D1F13">
    <w:pPr>
      <w:pStyle w:val="Header"/>
      <w:spacing w:line="276" w:lineRule="auto"/>
      <w:jc w:val="center"/>
      <w:rPr>
        <w:rFonts w:ascii="GHEA Grapalat" w:hAnsi="GHEA Grapalat"/>
        <w:b/>
        <w:sz w:val="24"/>
        <w:lang w:val="hy-AM"/>
      </w:rPr>
    </w:pPr>
    <w:r w:rsidRPr="003211D8">
      <w:rPr>
        <w:rFonts w:ascii="GHEA Mariam" w:hAnsi="GHEA Mariam"/>
        <w:b/>
        <w:noProof/>
        <w:sz w:val="20"/>
      </w:rPr>
      <w:drawing>
        <wp:anchor distT="0" distB="0" distL="114300" distR="114300" simplePos="0" relativeHeight="251659264" behindDoc="0" locked="0" layoutInCell="1" allowOverlap="1" wp14:anchorId="3E1EE923" wp14:editId="42E2C160">
          <wp:simplePos x="0" y="0"/>
          <wp:positionH relativeFrom="margin">
            <wp:posOffset>19050</wp:posOffset>
          </wp:positionH>
          <wp:positionV relativeFrom="paragraph">
            <wp:posOffset>10160</wp:posOffset>
          </wp:positionV>
          <wp:extent cx="829310" cy="795020"/>
          <wp:effectExtent l="0" t="0" r="8890" b="5080"/>
          <wp:wrapNone/>
          <wp:docPr id="24" name="Picture 0" descr="Coat_of_arms_RA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t_of_arms_R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9310" cy="795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2483B2" w14:textId="77777777" w:rsidR="002D046C" w:rsidRDefault="001D1F13" w:rsidP="002D046C">
    <w:pPr>
      <w:pStyle w:val="Header"/>
      <w:spacing w:line="276" w:lineRule="auto"/>
      <w:jc w:val="center"/>
      <w:rPr>
        <w:rFonts w:ascii="GHEA Grapalat" w:hAnsi="GHEA Grapalat"/>
        <w:b/>
        <w:sz w:val="24"/>
        <w:lang w:val="hy-AM"/>
      </w:rPr>
    </w:pPr>
    <w:r w:rsidRPr="007C0979">
      <w:rPr>
        <w:rFonts w:ascii="GHEA Grapalat" w:hAnsi="GHEA Grapalat"/>
        <w:b/>
        <w:sz w:val="24"/>
        <w:lang w:val="hy-AM"/>
      </w:rPr>
      <w:t xml:space="preserve">       </w:t>
    </w:r>
    <w:r w:rsidR="002D046C" w:rsidRPr="003211D8">
      <w:rPr>
        <w:rFonts w:ascii="GHEA Grapalat" w:hAnsi="GHEA Grapalat"/>
        <w:b/>
        <w:sz w:val="24"/>
        <w:lang w:val="hy-AM"/>
      </w:rPr>
      <w:t xml:space="preserve">ՀԱՅԱՍՏԱՆԻ ՀԱՆՐԱՊԵՏՈՒԹՅԱՆ ԿԱԴԱՍՏՐԻ </w:t>
    </w:r>
    <w:r w:rsidR="00CB6455">
      <w:rPr>
        <w:rFonts w:ascii="GHEA Grapalat" w:hAnsi="GHEA Grapalat"/>
        <w:b/>
        <w:sz w:val="24"/>
        <w:lang w:val="hy-AM"/>
      </w:rPr>
      <w:t>ԿՈՄԻՏԵ</w:t>
    </w:r>
    <w:r w:rsidR="002D046C" w:rsidRPr="003211D8">
      <w:rPr>
        <w:rFonts w:ascii="GHEA Grapalat" w:hAnsi="GHEA Grapalat"/>
        <w:b/>
        <w:sz w:val="24"/>
        <w:lang w:val="hy-AM"/>
      </w:rPr>
      <w:t xml:space="preserve"> </w:t>
    </w:r>
  </w:p>
  <w:p w14:paraId="40DCFF28" w14:textId="77777777" w:rsidR="002D046C" w:rsidRDefault="004A16F2" w:rsidP="002D046C">
    <w:pPr>
      <w:pStyle w:val="Header"/>
      <w:spacing w:line="276" w:lineRule="auto"/>
      <w:jc w:val="center"/>
      <w:rPr>
        <w:rFonts w:ascii="GHEA Grapalat" w:hAnsi="GHEA Grapalat"/>
        <w:b/>
        <w:sz w:val="24"/>
        <w:lang w:val="hy-AM"/>
      </w:rPr>
    </w:pPr>
    <w:r w:rsidRPr="001B4D4D">
      <w:rPr>
        <w:rFonts w:ascii="GHEA Grapalat" w:hAnsi="GHEA Grapalat"/>
        <w:b/>
        <w:sz w:val="24"/>
        <w:lang w:val="hy-AM"/>
      </w:rPr>
      <w:t xml:space="preserve">      </w:t>
    </w:r>
    <w:r w:rsidR="005B2DC0">
      <w:rPr>
        <w:rFonts w:ascii="GHEA Grapalat" w:hAnsi="GHEA Grapalat"/>
        <w:b/>
        <w:sz w:val="24"/>
        <w:lang w:val="hy-AM"/>
      </w:rPr>
      <w:t>Ղ Ե Կ Ա Վ Ա Ր</w:t>
    </w:r>
    <w:r w:rsidR="00237E68" w:rsidRPr="001B4D4D">
      <w:rPr>
        <w:rFonts w:ascii="GHEA Grapalat" w:hAnsi="GHEA Grapalat"/>
        <w:b/>
        <w:sz w:val="24"/>
        <w:lang w:val="hy-AM"/>
      </w:rPr>
      <w:t xml:space="preserve">   </w:t>
    </w:r>
  </w:p>
  <w:p w14:paraId="793583E9" w14:textId="77777777" w:rsidR="001D1F13" w:rsidRDefault="00237E68" w:rsidP="002D046C">
    <w:pPr>
      <w:pStyle w:val="Header"/>
      <w:spacing w:line="276" w:lineRule="auto"/>
      <w:jc w:val="center"/>
      <w:rPr>
        <w:rFonts w:ascii="GHEA Grapalat" w:hAnsi="GHEA Grapalat"/>
        <w:b/>
        <w:sz w:val="24"/>
        <w:lang w:val="hy-AM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215BAA" wp14:editId="6AC64FCA">
              <wp:simplePos x="0" y="0"/>
              <wp:positionH relativeFrom="column">
                <wp:posOffset>3810</wp:posOffset>
              </wp:positionH>
              <wp:positionV relativeFrom="paragraph">
                <wp:posOffset>240665</wp:posOffset>
              </wp:positionV>
              <wp:extent cx="5915025" cy="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15025" cy="0"/>
                      </a:xfrm>
                      <a:prstGeom prst="line">
                        <a:avLst/>
                      </a:prstGeom>
                      <a:ln w="12700" cmpd="thinThick">
                        <a:solidFill>
                          <a:schemeClr val="tx1">
                            <a:alpha val="99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8ADB6AA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18.95pt" to="466.0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" strokecolor="black [3213]" strokeweight="1pt">
              <v:stroke opacity="64764f" linestyle="thinThick" joinstyle="miter"/>
            </v:line>
          </w:pict>
        </mc:Fallback>
      </mc:AlternateContent>
    </w:r>
  </w:p>
  <w:p w14:paraId="15126E71" w14:textId="77777777" w:rsidR="00E466AE" w:rsidRDefault="00E466AE" w:rsidP="00E466AE">
    <w:pPr>
      <w:tabs>
        <w:tab w:val="right" w:pos="9808"/>
      </w:tabs>
      <w:ind w:left="709"/>
      <w:rPr>
        <w:lang w:val="hy-AM"/>
      </w:rPr>
    </w:pPr>
  </w:p>
  <w:p w14:paraId="7F23B4FF" w14:textId="77777777" w:rsidR="00E466AE" w:rsidRPr="00CC7E46" w:rsidRDefault="00E466AE" w:rsidP="00E466AE">
    <w:pPr>
      <w:tabs>
        <w:tab w:val="right" w:pos="9808"/>
      </w:tabs>
      <w:rPr>
        <w:rFonts w:ascii="Cambria Math" w:hAnsi="Cambria Math" w:cs="Cambria Math"/>
        <w:sz w:val="24"/>
        <w:szCs w:val="24"/>
        <w:u w:val="single"/>
      </w:rPr>
    </w:pPr>
    <w:r w:rsidRPr="00E466AE">
      <w:rPr>
        <w:rFonts w:ascii="GHEA Mariam" w:hAnsi="GHEA Mariam"/>
        <w:sz w:val="24"/>
      </w:rPr>
      <w:t xml:space="preserve">ք. </w:t>
    </w:r>
    <w:proofErr w:type="spellStart"/>
    <w:r w:rsidRPr="00E466AE">
      <w:rPr>
        <w:rFonts w:ascii="GHEA Mariam" w:hAnsi="GHEA Mariam"/>
        <w:sz w:val="24"/>
      </w:rPr>
      <w:t>Երևան</w:t>
    </w:r>
    <w:proofErr w:type="spellEnd"/>
    <w:r>
      <w:rPr>
        <w:rFonts w:ascii="GHEA Mariam" w:hAnsi="GHEA Mariam"/>
        <w:sz w:val="24"/>
      </w:rPr>
      <w:tab/>
      <w:t xml:space="preserve"> </w:t>
    </w:r>
    <w:r w:rsidRPr="001D1F13">
      <w:rPr>
        <w:rFonts w:ascii="GHEA Mariam" w:hAnsi="GHEA Mariam"/>
        <w:sz w:val="24"/>
        <w:szCs w:val="24"/>
        <w:lang w:val="hy-AM"/>
      </w:rPr>
      <w:t>«</w:t>
    </w:r>
    <w:r w:rsidRPr="001D1F13">
      <w:rPr>
        <w:rFonts w:ascii="GHEA Mariam" w:hAnsi="GHEA Mariam"/>
        <w:sz w:val="24"/>
        <w:szCs w:val="24"/>
        <w:u w:val="single"/>
        <w:lang w:val="hy-AM"/>
      </w:rPr>
      <w:t xml:space="preserve">      </w:t>
    </w:r>
    <w:r w:rsidRPr="001D1F13">
      <w:rPr>
        <w:rFonts w:ascii="GHEA Mariam" w:hAnsi="GHEA Mariam"/>
        <w:sz w:val="24"/>
        <w:szCs w:val="24"/>
        <w:lang w:val="hy-AM"/>
      </w:rPr>
      <w:t>»</w:t>
    </w:r>
    <w:r w:rsidRPr="001D1F13">
      <w:rPr>
        <w:rFonts w:ascii="GHEA Mariam" w:hAnsi="GHEA Mariam"/>
        <w:sz w:val="24"/>
        <w:szCs w:val="24"/>
        <w:u w:val="single"/>
        <w:lang w:val="hy-AM"/>
      </w:rPr>
      <w:t xml:space="preserve">                        </w:t>
    </w:r>
    <w:r w:rsidRPr="001D1F13">
      <w:rPr>
        <w:rFonts w:ascii="GHEA Mariam" w:hAnsi="GHEA Mariam"/>
        <w:sz w:val="24"/>
        <w:szCs w:val="24"/>
        <w:lang w:val="hy-AM"/>
      </w:rPr>
      <w:t xml:space="preserve"> 202</w:t>
    </w:r>
    <w:r w:rsidRPr="001D1F13">
      <w:rPr>
        <w:rFonts w:ascii="GHEA Mariam" w:hAnsi="GHEA Mariam"/>
        <w:sz w:val="24"/>
        <w:szCs w:val="24"/>
        <w:u w:val="single"/>
        <w:lang w:val="hy-AM"/>
      </w:rPr>
      <w:t xml:space="preserve">   </w:t>
    </w:r>
    <w:r w:rsidRPr="00D234C5">
      <w:rPr>
        <w:rFonts w:ascii="GHEA Mariam" w:hAnsi="GHEA Mariam"/>
        <w:sz w:val="24"/>
        <w:szCs w:val="24"/>
        <w:lang w:val="hy-AM"/>
      </w:rPr>
      <w:t xml:space="preserve"> </w:t>
    </w:r>
    <w:r w:rsidRPr="001D1F13">
      <w:rPr>
        <w:rFonts w:ascii="GHEA Mariam" w:hAnsi="GHEA Mariam"/>
        <w:sz w:val="24"/>
        <w:szCs w:val="24"/>
        <w:u w:val="single"/>
        <w:lang w:val="hy-AM"/>
      </w:rPr>
      <w:t>թ</w:t>
    </w:r>
    <w:r w:rsidR="00CC7E46">
      <w:rPr>
        <w:rFonts w:ascii="GHEA Mariam" w:hAnsi="GHEA Mariam"/>
        <w:sz w:val="24"/>
        <w:szCs w:val="24"/>
        <w:u w:val="single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C31BA"/>
    <w:multiLevelType w:val="hybridMultilevel"/>
    <w:tmpl w:val="D72C2A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03CCC"/>
    <w:multiLevelType w:val="hybridMultilevel"/>
    <w:tmpl w:val="E9F4C2CE"/>
    <w:lvl w:ilvl="0" w:tplc="F9D04BF8">
      <w:start w:val="1"/>
      <w:numFmt w:val="decimal"/>
      <w:lvlText w:val="%1.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0A81A6D"/>
    <w:multiLevelType w:val="hybridMultilevel"/>
    <w:tmpl w:val="151882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03C9D"/>
    <w:multiLevelType w:val="hybridMultilevel"/>
    <w:tmpl w:val="A2308280"/>
    <w:lvl w:ilvl="0" w:tplc="04090011">
      <w:start w:val="1"/>
      <w:numFmt w:val="decimal"/>
      <w:lvlText w:val="%1)"/>
      <w:lvlJc w:val="left"/>
      <w:pPr>
        <w:ind w:left="2422" w:hanging="360"/>
      </w:pPr>
    </w:lvl>
    <w:lvl w:ilvl="1" w:tplc="04090019" w:tentative="1">
      <w:start w:val="1"/>
      <w:numFmt w:val="lowerLetter"/>
      <w:lvlText w:val="%2."/>
      <w:lvlJc w:val="left"/>
      <w:pPr>
        <w:ind w:left="3142" w:hanging="360"/>
      </w:pPr>
    </w:lvl>
    <w:lvl w:ilvl="2" w:tplc="0409001B" w:tentative="1">
      <w:start w:val="1"/>
      <w:numFmt w:val="lowerRoman"/>
      <w:lvlText w:val="%3."/>
      <w:lvlJc w:val="right"/>
      <w:pPr>
        <w:ind w:left="3862" w:hanging="180"/>
      </w:pPr>
    </w:lvl>
    <w:lvl w:ilvl="3" w:tplc="0409000F" w:tentative="1">
      <w:start w:val="1"/>
      <w:numFmt w:val="decimal"/>
      <w:lvlText w:val="%4."/>
      <w:lvlJc w:val="left"/>
      <w:pPr>
        <w:ind w:left="4582" w:hanging="360"/>
      </w:pPr>
    </w:lvl>
    <w:lvl w:ilvl="4" w:tplc="04090019" w:tentative="1">
      <w:start w:val="1"/>
      <w:numFmt w:val="lowerLetter"/>
      <w:lvlText w:val="%5."/>
      <w:lvlJc w:val="left"/>
      <w:pPr>
        <w:ind w:left="5302" w:hanging="360"/>
      </w:pPr>
    </w:lvl>
    <w:lvl w:ilvl="5" w:tplc="0409001B" w:tentative="1">
      <w:start w:val="1"/>
      <w:numFmt w:val="lowerRoman"/>
      <w:lvlText w:val="%6."/>
      <w:lvlJc w:val="right"/>
      <w:pPr>
        <w:ind w:left="6022" w:hanging="180"/>
      </w:pPr>
    </w:lvl>
    <w:lvl w:ilvl="6" w:tplc="0409000F" w:tentative="1">
      <w:start w:val="1"/>
      <w:numFmt w:val="decimal"/>
      <w:lvlText w:val="%7."/>
      <w:lvlJc w:val="left"/>
      <w:pPr>
        <w:ind w:left="6742" w:hanging="360"/>
      </w:pPr>
    </w:lvl>
    <w:lvl w:ilvl="7" w:tplc="04090019" w:tentative="1">
      <w:start w:val="1"/>
      <w:numFmt w:val="lowerLetter"/>
      <w:lvlText w:val="%8."/>
      <w:lvlJc w:val="left"/>
      <w:pPr>
        <w:ind w:left="7462" w:hanging="360"/>
      </w:pPr>
    </w:lvl>
    <w:lvl w:ilvl="8" w:tplc="0409001B" w:tentative="1">
      <w:start w:val="1"/>
      <w:numFmt w:val="lowerRoman"/>
      <w:lvlText w:val="%9."/>
      <w:lvlJc w:val="right"/>
      <w:pPr>
        <w:ind w:left="818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141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29"/>
    <w:rsid w:val="0000758D"/>
    <w:rsid w:val="0001264A"/>
    <w:rsid w:val="000138AD"/>
    <w:rsid w:val="00020525"/>
    <w:rsid w:val="00035CEB"/>
    <w:rsid w:val="00046ECB"/>
    <w:rsid w:val="00056C15"/>
    <w:rsid w:val="00065095"/>
    <w:rsid w:val="0007598E"/>
    <w:rsid w:val="00083E63"/>
    <w:rsid w:val="000C66EA"/>
    <w:rsid w:val="000F18E2"/>
    <w:rsid w:val="000F79D4"/>
    <w:rsid w:val="00103C07"/>
    <w:rsid w:val="00107BB3"/>
    <w:rsid w:val="00123451"/>
    <w:rsid w:val="0012478C"/>
    <w:rsid w:val="00125AE4"/>
    <w:rsid w:val="0013773D"/>
    <w:rsid w:val="00147245"/>
    <w:rsid w:val="00151A40"/>
    <w:rsid w:val="00167CA3"/>
    <w:rsid w:val="00175729"/>
    <w:rsid w:val="001A754E"/>
    <w:rsid w:val="001B4D4D"/>
    <w:rsid w:val="001B53D5"/>
    <w:rsid w:val="001D1F13"/>
    <w:rsid w:val="001F3D5C"/>
    <w:rsid w:val="002029EF"/>
    <w:rsid w:val="00204C56"/>
    <w:rsid w:val="00230D87"/>
    <w:rsid w:val="00237E68"/>
    <w:rsid w:val="00254735"/>
    <w:rsid w:val="00266351"/>
    <w:rsid w:val="00285C0C"/>
    <w:rsid w:val="00290008"/>
    <w:rsid w:val="0029142F"/>
    <w:rsid w:val="002A1F56"/>
    <w:rsid w:val="002A48E9"/>
    <w:rsid w:val="002C2377"/>
    <w:rsid w:val="002D013C"/>
    <w:rsid w:val="002D046C"/>
    <w:rsid w:val="002E1132"/>
    <w:rsid w:val="002F1F81"/>
    <w:rsid w:val="0030259D"/>
    <w:rsid w:val="003156F0"/>
    <w:rsid w:val="003211D8"/>
    <w:rsid w:val="003678C2"/>
    <w:rsid w:val="00372CAA"/>
    <w:rsid w:val="003734A7"/>
    <w:rsid w:val="003807CB"/>
    <w:rsid w:val="00382568"/>
    <w:rsid w:val="00383A4B"/>
    <w:rsid w:val="003953C2"/>
    <w:rsid w:val="00396957"/>
    <w:rsid w:val="003A6060"/>
    <w:rsid w:val="003C115F"/>
    <w:rsid w:val="003C4414"/>
    <w:rsid w:val="003D5268"/>
    <w:rsid w:val="003F323E"/>
    <w:rsid w:val="003F7721"/>
    <w:rsid w:val="00447A96"/>
    <w:rsid w:val="00456FC5"/>
    <w:rsid w:val="00463AA8"/>
    <w:rsid w:val="00475E27"/>
    <w:rsid w:val="004A16F2"/>
    <w:rsid w:val="004B3E03"/>
    <w:rsid w:val="004C59A0"/>
    <w:rsid w:val="004C6687"/>
    <w:rsid w:val="004D5CAB"/>
    <w:rsid w:val="004E44D9"/>
    <w:rsid w:val="00504A9E"/>
    <w:rsid w:val="00515937"/>
    <w:rsid w:val="0052026C"/>
    <w:rsid w:val="00556170"/>
    <w:rsid w:val="00563195"/>
    <w:rsid w:val="005727FE"/>
    <w:rsid w:val="00583E84"/>
    <w:rsid w:val="005879B3"/>
    <w:rsid w:val="005B2DC0"/>
    <w:rsid w:val="005D26A8"/>
    <w:rsid w:val="005D2E33"/>
    <w:rsid w:val="005D577A"/>
    <w:rsid w:val="00636DEB"/>
    <w:rsid w:val="00645978"/>
    <w:rsid w:val="0068793E"/>
    <w:rsid w:val="0069626B"/>
    <w:rsid w:val="00696E7E"/>
    <w:rsid w:val="006B29A2"/>
    <w:rsid w:val="006E3CDF"/>
    <w:rsid w:val="0070249A"/>
    <w:rsid w:val="007235E0"/>
    <w:rsid w:val="007236C3"/>
    <w:rsid w:val="00726186"/>
    <w:rsid w:val="0074346D"/>
    <w:rsid w:val="00757A74"/>
    <w:rsid w:val="0076064E"/>
    <w:rsid w:val="00760A4A"/>
    <w:rsid w:val="007A3824"/>
    <w:rsid w:val="007B1FAE"/>
    <w:rsid w:val="007C0979"/>
    <w:rsid w:val="007C6D35"/>
    <w:rsid w:val="007F5B75"/>
    <w:rsid w:val="00825C19"/>
    <w:rsid w:val="00854325"/>
    <w:rsid w:val="008602D4"/>
    <w:rsid w:val="00860E0B"/>
    <w:rsid w:val="0088116B"/>
    <w:rsid w:val="00887A2D"/>
    <w:rsid w:val="00887E61"/>
    <w:rsid w:val="008A389B"/>
    <w:rsid w:val="00950CEB"/>
    <w:rsid w:val="009729CA"/>
    <w:rsid w:val="009B1C78"/>
    <w:rsid w:val="009B5B44"/>
    <w:rsid w:val="009E1A13"/>
    <w:rsid w:val="009F4FE2"/>
    <w:rsid w:val="00A05817"/>
    <w:rsid w:val="00A20605"/>
    <w:rsid w:val="00A626C8"/>
    <w:rsid w:val="00A70845"/>
    <w:rsid w:val="00A71DEA"/>
    <w:rsid w:val="00A85BD9"/>
    <w:rsid w:val="00A878AC"/>
    <w:rsid w:val="00AC6A2C"/>
    <w:rsid w:val="00AC73FC"/>
    <w:rsid w:val="00AC7517"/>
    <w:rsid w:val="00AE6F65"/>
    <w:rsid w:val="00B07415"/>
    <w:rsid w:val="00B27E51"/>
    <w:rsid w:val="00B32A99"/>
    <w:rsid w:val="00B370E5"/>
    <w:rsid w:val="00B86C75"/>
    <w:rsid w:val="00B92102"/>
    <w:rsid w:val="00B93DE1"/>
    <w:rsid w:val="00B965E5"/>
    <w:rsid w:val="00B97E51"/>
    <w:rsid w:val="00BA2671"/>
    <w:rsid w:val="00BB7980"/>
    <w:rsid w:val="00BD6DFB"/>
    <w:rsid w:val="00BE069E"/>
    <w:rsid w:val="00BF31D5"/>
    <w:rsid w:val="00C04F09"/>
    <w:rsid w:val="00C37D5C"/>
    <w:rsid w:val="00C41A39"/>
    <w:rsid w:val="00C5230D"/>
    <w:rsid w:val="00C561C9"/>
    <w:rsid w:val="00C62A89"/>
    <w:rsid w:val="00CB6455"/>
    <w:rsid w:val="00CC7E46"/>
    <w:rsid w:val="00D228F0"/>
    <w:rsid w:val="00D234C5"/>
    <w:rsid w:val="00D412AD"/>
    <w:rsid w:val="00D42AE6"/>
    <w:rsid w:val="00D57FB9"/>
    <w:rsid w:val="00D725C3"/>
    <w:rsid w:val="00D746DA"/>
    <w:rsid w:val="00D7601A"/>
    <w:rsid w:val="00DB1982"/>
    <w:rsid w:val="00DC6E25"/>
    <w:rsid w:val="00DE10FD"/>
    <w:rsid w:val="00E01F4A"/>
    <w:rsid w:val="00E040D8"/>
    <w:rsid w:val="00E21680"/>
    <w:rsid w:val="00E26F1F"/>
    <w:rsid w:val="00E466AE"/>
    <w:rsid w:val="00E50319"/>
    <w:rsid w:val="00E50B09"/>
    <w:rsid w:val="00E551A2"/>
    <w:rsid w:val="00E7575C"/>
    <w:rsid w:val="00E76FC7"/>
    <w:rsid w:val="00E95DDB"/>
    <w:rsid w:val="00EB018B"/>
    <w:rsid w:val="00EC3601"/>
    <w:rsid w:val="00ED448E"/>
    <w:rsid w:val="00F16C3B"/>
    <w:rsid w:val="00F42B51"/>
    <w:rsid w:val="00F4416F"/>
    <w:rsid w:val="00F61084"/>
    <w:rsid w:val="00F90BD6"/>
    <w:rsid w:val="00FA6CCF"/>
    <w:rsid w:val="00FC2093"/>
    <w:rsid w:val="00FD4AA9"/>
    <w:rsid w:val="00FE08C0"/>
    <w:rsid w:val="00FE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299CE2"/>
  <w15:chartTrackingRefBased/>
  <w15:docId w15:val="{C9948881-1B4F-413E-B512-7C7EBB5D0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9A2"/>
  </w:style>
  <w:style w:type="paragraph" w:styleId="Footer">
    <w:name w:val="footer"/>
    <w:basedOn w:val="Normal"/>
    <w:link w:val="FooterChar"/>
    <w:uiPriority w:val="99"/>
    <w:unhideWhenUsed/>
    <w:rsid w:val="006B2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9A2"/>
  </w:style>
  <w:style w:type="character" w:styleId="Hyperlink">
    <w:name w:val="Hyperlink"/>
    <w:basedOn w:val="DefaultParagraphFont"/>
    <w:uiPriority w:val="99"/>
    <w:unhideWhenUsed/>
    <w:rsid w:val="006B29A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98E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nhideWhenUsed/>
    <w:rsid w:val="00F42B51"/>
    <w:pPr>
      <w:spacing w:after="0" w:line="240" w:lineRule="auto"/>
      <w:jc w:val="both"/>
    </w:pPr>
    <w:rPr>
      <w:rFonts w:ascii="Arial Armenian" w:eastAsia="Times New Roman" w:hAnsi="Arial Armenian" w:cs="Times New Rom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42B51"/>
    <w:rPr>
      <w:rFonts w:ascii="Arial Armenian" w:eastAsia="Times New Roman" w:hAnsi="Arial Armenian" w:cs="Times New Roman"/>
      <w:sz w:val="24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0F7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0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Hovo</dc:creator>
  <cp:keywords>https://mul2-cadastre.gov.am/tasks/877541/oneclick?token=3f4bf913c815c11d5eb9942c2eb7b3e6</cp:keywords>
  <dc:description/>
  <cp:lastModifiedBy>Սյուզաննա</cp:lastModifiedBy>
  <cp:revision>39</cp:revision>
  <cp:lastPrinted>2024-04-16T08:53:00Z</cp:lastPrinted>
  <dcterms:created xsi:type="dcterms:W3CDTF">2021-01-15T06:47:00Z</dcterms:created>
  <dcterms:modified xsi:type="dcterms:W3CDTF">2025-07-28T08:50:00Z</dcterms:modified>
</cp:coreProperties>
</file>