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B5D" w:rsidRPr="00D675F6" w:rsidRDefault="00071913" w:rsidP="00D6591C">
      <w:pPr>
        <w:spacing w:after="0" w:line="360" w:lineRule="auto"/>
        <w:jc w:val="right"/>
        <w:rPr>
          <w:rFonts w:ascii="GHEA Grapalat" w:hAnsi="GHEA Grapalat"/>
          <w:b/>
          <w:i/>
          <w:sz w:val="24"/>
          <w:szCs w:val="24"/>
          <w:lang w:val="hy-AM"/>
        </w:rPr>
      </w:pPr>
      <w:r w:rsidRPr="00D675F6">
        <w:rPr>
          <w:rFonts w:ascii="GHEA Grapalat" w:hAnsi="GHEA Grapalat"/>
          <w:b/>
          <w:i/>
          <w:sz w:val="24"/>
          <w:szCs w:val="24"/>
          <w:lang w:val="hy-AM"/>
        </w:rPr>
        <w:t>ՆԱԽԱԳԻԾ</w:t>
      </w:r>
    </w:p>
    <w:p w:rsidR="005E2CE0" w:rsidRPr="00D675F6" w:rsidRDefault="005E2CE0" w:rsidP="00D6591C">
      <w:pPr>
        <w:spacing w:after="0" w:line="360" w:lineRule="auto"/>
        <w:jc w:val="center"/>
        <w:rPr>
          <w:rFonts w:ascii="GHEA Grapalat" w:hAnsi="GHEA Grapalat"/>
          <w:b/>
          <w:sz w:val="24"/>
          <w:szCs w:val="24"/>
        </w:rPr>
      </w:pPr>
    </w:p>
    <w:p w:rsidR="002C4E8E" w:rsidRPr="00DB7B48" w:rsidRDefault="008C39FF" w:rsidP="00D6591C">
      <w:pPr>
        <w:spacing w:after="0" w:line="360" w:lineRule="auto"/>
        <w:jc w:val="center"/>
        <w:rPr>
          <w:rFonts w:ascii="GHEA Grapalat" w:hAnsi="GHEA Grapalat"/>
          <w:b/>
          <w:sz w:val="24"/>
          <w:szCs w:val="24"/>
          <w:lang w:val="hy-AM"/>
        </w:rPr>
      </w:pPr>
      <w:r w:rsidRPr="00DB7B48">
        <w:rPr>
          <w:rFonts w:ascii="GHEA Grapalat" w:hAnsi="GHEA Grapalat"/>
          <w:b/>
          <w:sz w:val="24"/>
          <w:szCs w:val="24"/>
          <w:lang w:val="hy-AM"/>
        </w:rPr>
        <w:t xml:space="preserve">ՀԱՅԱՍՏԱՆԻ ՀԱՆՐԱՊԵՏՈՒԹՅԱՆ </w:t>
      </w:r>
      <w:r w:rsidR="002C4E8E" w:rsidRPr="00DB7B48">
        <w:rPr>
          <w:rFonts w:ascii="GHEA Grapalat" w:hAnsi="GHEA Grapalat"/>
          <w:b/>
          <w:sz w:val="24"/>
          <w:szCs w:val="24"/>
          <w:lang w:val="hy-AM"/>
        </w:rPr>
        <w:t>ՕՐԵՆՔԸ</w:t>
      </w:r>
    </w:p>
    <w:p w:rsidR="00C64F76" w:rsidRPr="00DB7B48" w:rsidRDefault="003356EA" w:rsidP="00D6591C">
      <w:pPr>
        <w:spacing w:after="0" w:line="360" w:lineRule="auto"/>
        <w:jc w:val="center"/>
        <w:rPr>
          <w:rFonts w:ascii="GHEA Grapalat" w:hAnsi="GHEA Grapalat"/>
          <w:b/>
          <w:sz w:val="24"/>
          <w:szCs w:val="24"/>
          <w:lang w:val="hy-AM"/>
        </w:rPr>
      </w:pPr>
      <w:r>
        <w:rPr>
          <w:rFonts w:ascii="GHEA Grapalat" w:hAnsi="GHEA Grapalat"/>
          <w:b/>
          <w:bCs/>
          <w:sz w:val="24"/>
          <w:szCs w:val="24"/>
          <w:lang w:val="hy-AM"/>
        </w:rPr>
        <w:t>«</w:t>
      </w:r>
      <w:r w:rsidR="00DB7B48" w:rsidRPr="00DB7B48">
        <w:rPr>
          <w:rFonts w:ascii="GHEA Grapalat" w:hAnsi="GHEA Grapalat"/>
          <w:b/>
          <w:bCs/>
          <w:sz w:val="24"/>
          <w:szCs w:val="24"/>
          <w:lang w:val="hy-AM"/>
        </w:rPr>
        <w:t>ԵԿԱՄՏԱՅԻՆ ՀԱՐԿԻ, ՇԱՀՈՒԹԱՀԱՐԿԻ</w:t>
      </w:r>
      <w:r w:rsidR="00DB7B48" w:rsidRPr="00DB7B48">
        <w:rPr>
          <w:rFonts w:ascii="Calibri" w:hAnsi="Calibri" w:cs="Calibri"/>
          <w:b/>
          <w:bCs/>
          <w:sz w:val="24"/>
          <w:szCs w:val="24"/>
          <w:lang w:val="hy-AM"/>
        </w:rPr>
        <w:t> </w:t>
      </w:r>
      <w:r w:rsidR="00DB7B48" w:rsidRPr="00DB7B48">
        <w:rPr>
          <w:rFonts w:ascii="GHEA Grapalat" w:hAnsi="GHEA Grapalat"/>
          <w:b/>
          <w:bCs/>
          <w:sz w:val="24"/>
          <w:szCs w:val="24"/>
          <w:lang w:val="hy-AM"/>
        </w:rPr>
        <w:t>ԵՎ ՍՈՑԻԱԼԱԿԱՆ ՎՃԱՐԻ ԱՆՁՆԱՎՈՐՎԱԾ ՀԱՇՎԱՌՄԱՆ ՄԱՍԻՆ</w:t>
      </w:r>
      <w:r>
        <w:rPr>
          <w:rFonts w:ascii="GHEA Grapalat" w:hAnsi="GHEA Grapalat"/>
          <w:b/>
          <w:bCs/>
          <w:sz w:val="24"/>
          <w:szCs w:val="24"/>
          <w:lang w:val="hy-AM"/>
        </w:rPr>
        <w:t>»</w:t>
      </w:r>
      <w:r w:rsidR="00DB7B48" w:rsidRPr="00DB7B48">
        <w:rPr>
          <w:rFonts w:ascii="GHEA Grapalat" w:hAnsi="GHEA Grapalat"/>
          <w:b/>
          <w:bCs/>
          <w:sz w:val="24"/>
          <w:szCs w:val="24"/>
          <w:lang w:val="hy-AM"/>
        </w:rPr>
        <w:t xml:space="preserve"> </w:t>
      </w:r>
      <w:r w:rsidR="00DB7B48" w:rsidRPr="00DB7B48">
        <w:rPr>
          <w:rFonts w:ascii="GHEA Grapalat" w:hAnsi="GHEA Grapalat"/>
          <w:b/>
          <w:bCs/>
          <w:sz w:val="24"/>
          <w:szCs w:val="24"/>
        </w:rPr>
        <w:t xml:space="preserve">ՕՐԵՆՔՈՒՄ </w:t>
      </w:r>
      <w:r w:rsidR="00D60886" w:rsidRPr="005D375D">
        <w:rPr>
          <w:rFonts w:ascii="GHEA Grapalat" w:hAnsi="GHEA Grapalat"/>
          <w:b/>
          <w:sz w:val="24"/>
          <w:szCs w:val="24"/>
          <w:lang w:val="hy-AM"/>
        </w:rPr>
        <w:t xml:space="preserve">ՓՈՓՈԽՈՒԹՅՈՒՆՆԵՐ </w:t>
      </w:r>
      <w:r w:rsidR="008C39FF" w:rsidRPr="00DB7B48">
        <w:rPr>
          <w:rFonts w:ascii="GHEA Grapalat" w:hAnsi="GHEA Grapalat"/>
          <w:b/>
          <w:sz w:val="24"/>
          <w:szCs w:val="24"/>
          <w:lang w:val="hy-AM"/>
        </w:rPr>
        <w:t>ԿԱՏԱՐԵԼՈՒ</w:t>
      </w:r>
      <w:r w:rsidR="0071442B" w:rsidRPr="00DB7B48">
        <w:rPr>
          <w:rFonts w:ascii="GHEA Grapalat" w:hAnsi="GHEA Grapalat"/>
          <w:b/>
          <w:sz w:val="24"/>
          <w:szCs w:val="24"/>
          <w:lang w:val="hy-AM"/>
        </w:rPr>
        <w:t xml:space="preserve"> ՄԱՍԻՆ</w:t>
      </w:r>
      <w:r w:rsidR="00E03837" w:rsidRPr="00DB7B48">
        <w:rPr>
          <w:rFonts w:ascii="GHEA Grapalat" w:hAnsi="GHEA Grapalat"/>
          <w:b/>
          <w:sz w:val="24"/>
          <w:szCs w:val="24"/>
          <w:lang w:val="hy-AM"/>
        </w:rPr>
        <w:t xml:space="preserve"> </w:t>
      </w:r>
    </w:p>
    <w:p w:rsidR="008C39FF" w:rsidRPr="00F42B0C" w:rsidRDefault="008C39FF" w:rsidP="00D6591C">
      <w:pPr>
        <w:spacing w:after="0" w:line="360" w:lineRule="auto"/>
        <w:rPr>
          <w:rFonts w:ascii="GHEA Grapalat" w:eastAsia="Times New Roman" w:hAnsi="GHEA Grapalat" w:cs="Times New Roman"/>
          <w:sz w:val="24"/>
          <w:szCs w:val="24"/>
          <w:lang w:val="hy-AM"/>
        </w:rPr>
      </w:pPr>
    </w:p>
    <w:p w:rsidR="00DB7B48" w:rsidRPr="00ED7668" w:rsidRDefault="003B2A0D" w:rsidP="00CB09F8">
      <w:pPr>
        <w:spacing w:after="0" w:line="360" w:lineRule="auto"/>
        <w:ind w:firstLine="720"/>
        <w:jc w:val="both"/>
        <w:rPr>
          <w:rFonts w:ascii="GHEA Grapalat" w:hAnsi="GHEA Grapalat"/>
          <w:bCs/>
          <w:sz w:val="24"/>
          <w:szCs w:val="24"/>
          <w:lang w:val="hy-AM"/>
        </w:rPr>
      </w:pPr>
      <w:r w:rsidRPr="002146D0">
        <w:rPr>
          <w:rFonts w:ascii="GHEA Grapalat" w:eastAsia="Times New Roman" w:hAnsi="GHEA Grapalat" w:cs="Times New Roman"/>
          <w:b/>
          <w:sz w:val="24"/>
          <w:szCs w:val="24"/>
          <w:lang w:val="hy-AM"/>
        </w:rPr>
        <w:t xml:space="preserve">Հոդված </w:t>
      </w:r>
      <w:r w:rsidR="008B1F22" w:rsidRPr="002146D0">
        <w:rPr>
          <w:rFonts w:ascii="GHEA Grapalat" w:eastAsia="Times New Roman" w:hAnsi="GHEA Grapalat" w:cs="Times New Roman"/>
          <w:b/>
          <w:sz w:val="24"/>
          <w:szCs w:val="24"/>
          <w:lang w:val="hy-AM"/>
        </w:rPr>
        <w:t>1</w:t>
      </w:r>
      <w:r w:rsidRPr="002146D0">
        <w:rPr>
          <w:rFonts w:ascii="GHEA Grapalat" w:eastAsia="Times New Roman" w:hAnsi="GHEA Grapalat" w:cs="Times New Roman"/>
          <w:b/>
          <w:sz w:val="24"/>
          <w:szCs w:val="24"/>
          <w:lang w:val="hy-AM"/>
        </w:rPr>
        <w:t>.</w:t>
      </w:r>
      <w:r w:rsidRPr="002146D0">
        <w:rPr>
          <w:rFonts w:ascii="GHEA Grapalat" w:eastAsia="Times New Roman" w:hAnsi="GHEA Grapalat" w:cs="Times New Roman"/>
          <w:sz w:val="24"/>
          <w:szCs w:val="24"/>
          <w:lang w:val="hy-AM"/>
        </w:rPr>
        <w:t xml:space="preserve"> </w:t>
      </w:r>
      <w:bookmarkStart w:id="0" w:name="_Ref792965"/>
      <w:r w:rsidR="008B1F22" w:rsidRPr="002146D0">
        <w:rPr>
          <w:rFonts w:ascii="GHEA Grapalat" w:hAnsi="GHEA Grapalat"/>
          <w:sz w:val="24"/>
          <w:szCs w:val="24"/>
          <w:lang w:val="hy-AM"/>
        </w:rPr>
        <w:t>Հայաստանի Հանրապետության</w:t>
      </w:r>
      <w:r w:rsidR="00DB7B48" w:rsidRPr="002146D0">
        <w:rPr>
          <w:rFonts w:ascii="GHEA Grapalat" w:hAnsi="GHEA Grapalat"/>
          <w:sz w:val="24"/>
          <w:szCs w:val="24"/>
          <w:lang w:val="hy-AM"/>
        </w:rPr>
        <w:t xml:space="preserve"> 2010</w:t>
      </w:r>
      <w:r w:rsidR="008B1F22" w:rsidRPr="002146D0">
        <w:rPr>
          <w:rFonts w:ascii="GHEA Grapalat" w:hAnsi="GHEA Grapalat"/>
          <w:sz w:val="24"/>
          <w:szCs w:val="24"/>
          <w:lang w:val="hy-AM"/>
        </w:rPr>
        <w:t xml:space="preserve"> թվականի </w:t>
      </w:r>
      <w:r w:rsidR="00DB7B48" w:rsidRPr="002146D0">
        <w:rPr>
          <w:rFonts w:ascii="GHEA Grapalat" w:hAnsi="GHEA Grapalat"/>
          <w:sz w:val="24"/>
          <w:szCs w:val="24"/>
          <w:lang w:val="hy-AM"/>
        </w:rPr>
        <w:t>դեկ</w:t>
      </w:r>
      <w:r w:rsidR="008B1F22" w:rsidRPr="002146D0">
        <w:rPr>
          <w:rFonts w:ascii="GHEA Grapalat" w:hAnsi="GHEA Grapalat"/>
          <w:sz w:val="24"/>
          <w:szCs w:val="24"/>
          <w:lang w:val="hy-AM"/>
        </w:rPr>
        <w:t>տեմբերի</w:t>
      </w:r>
      <w:r w:rsidR="00DB7B48" w:rsidRPr="002146D0">
        <w:rPr>
          <w:rFonts w:ascii="GHEA Grapalat" w:hAnsi="GHEA Grapalat"/>
          <w:sz w:val="24"/>
          <w:szCs w:val="24"/>
          <w:lang w:val="hy-AM"/>
        </w:rPr>
        <w:t xml:space="preserve"> 22</w:t>
      </w:r>
      <w:r w:rsidR="008B1F22" w:rsidRPr="002146D0">
        <w:rPr>
          <w:rFonts w:ascii="GHEA Grapalat" w:hAnsi="GHEA Grapalat"/>
          <w:sz w:val="24"/>
          <w:szCs w:val="24"/>
          <w:lang w:val="hy-AM"/>
        </w:rPr>
        <w:t xml:space="preserve">-ի </w:t>
      </w:r>
      <w:r w:rsidR="00DB7B48" w:rsidRPr="002146D0">
        <w:rPr>
          <w:rFonts w:ascii="GHEA Grapalat" w:hAnsi="GHEA Grapalat"/>
          <w:sz w:val="24"/>
          <w:szCs w:val="24"/>
          <w:lang w:val="hy-AM"/>
        </w:rPr>
        <w:t>«</w:t>
      </w:r>
      <w:r w:rsidR="00DB7B48" w:rsidRPr="002146D0">
        <w:rPr>
          <w:rFonts w:ascii="GHEA Grapalat" w:hAnsi="GHEA Grapalat"/>
          <w:bCs/>
          <w:sz w:val="24"/>
          <w:szCs w:val="24"/>
          <w:lang w:val="hy-AM"/>
        </w:rPr>
        <w:t>Եկամտային հարկի, շահութահարկի</w:t>
      </w:r>
      <w:r w:rsidR="00DB7B48" w:rsidRPr="002146D0">
        <w:rPr>
          <w:rFonts w:ascii="Calibri" w:hAnsi="Calibri" w:cs="Calibri"/>
          <w:bCs/>
          <w:sz w:val="24"/>
          <w:szCs w:val="24"/>
          <w:lang w:val="hy-AM"/>
        </w:rPr>
        <w:t> </w:t>
      </w:r>
      <w:r w:rsidR="00DB7B48" w:rsidRPr="002146D0">
        <w:rPr>
          <w:rFonts w:ascii="GHEA Grapalat" w:hAnsi="GHEA Grapalat"/>
          <w:bCs/>
          <w:sz w:val="24"/>
          <w:szCs w:val="24"/>
          <w:lang w:val="hy-AM"/>
        </w:rPr>
        <w:t>և սոցիալական վճարի անձնավորված հաշվառման մասին» օրենքի</w:t>
      </w:r>
      <w:bookmarkEnd w:id="0"/>
      <w:r w:rsidR="00DB7B48" w:rsidRPr="002146D0">
        <w:rPr>
          <w:rFonts w:ascii="GHEA Grapalat" w:hAnsi="GHEA Grapalat"/>
          <w:bCs/>
          <w:sz w:val="24"/>
          <w:szCs w:val="24"/>
          <w:lang w:val="hy-AM"/>
        </w:rPr>
        <w:t xml:space="preserve"> </w:t>
      </w:r>
      <w:r w:rsidR="00DB7B48" w:rsidRPr="00ED7668">
        <w:rPr>
          <w:rFonts w:ascii="GHEA Grapalat" w:hAnsi="GHEA Grapalat"/>
          <w:bCs/>
          <w:sz w:val="24"/>
          <w:szCs w:val="24"/>
          <w:lang w:val="hy-AM"/>
        </w:rPr>
        <w:t>(</w:t>
      </w:r>
      <w:r w:rsidR="00DB7B48" w:rsidRPr="002146D0">
        <w:rPr>
          <w:rFonts w:ascii="GHEA Grapalat" w:hAnsi="GHEA Grapalat"/>
          <w:bCs/>
          <w:sz w:val="24"/>
          <w:szCs w:val="24"/>
          <w:lang w:val="hy-AM"/>
        </w:rPr>
        <w:t>այսուհետ՝ Օրենք</w:t>
      </w:r>
      <w:r w:rsidR="00DB7B48" w:rsidRPr="00ED7668">
        <w:rPr>
          <w:rFonts w:ascii="GHEA Grapalat" w:hAnsi="GHEA Grapalat"/>
          <w:bCs/>
          <w:sz w:val="24"/>
          <w:szCs w:val="24"/>
          <w:lang w:val="hy-AM"/>
        </w:rPr>
        <w:t>)</w:t>
      </w:r>
      <w:r w:rsidR="00DB7B48" w:rsidRPr="002146D0">
        <w:rPr>
          <w:rFonts w:ascii="GHEA Grapalat" w:hAnsi="GHEA Grapalat"/>
          <w:bCs/>
          <w:sz w:val="24"/>
          <w:szCs w:val="24"/>
          <w:lang w:val="hy-AM"/>
        </w:rPr>
        <w:t xml:space="preserve"> 3-րդ հոդվածի 1-ին մասի 3-րդ </w:t>
      </w:r>
      <w:r w:rsidR="00ED7668">
        <w:rPr>
          <w:rFonts w:ascii="GHEA Grapalat" w:hAnsi="GHEA Grapalat"/>
          <w:bCs/>
          <w:sz w:val="24"/>
          <w:szCs w:val="24"/>
          <w:lang w:val="hy-AM"/>
        </w:rPr>
        <w:t>կետում</w:t>
      </w:r>
      <w:r w:rsidR="00DB7B48" w:rsidRPr="002146D0">
        <w:rPr>
          <w:rFonts w:ascii="GHEA Grapalat" w:hAnsi="GHEA Grapalat"/>
          <w:bCs/>
          <w:sz w:val="24"/>
          <w:szCs w:val="24"/>
          <w:lang w:val="hy-AM"/>
        </w:rPr>
        <w:t xml:space="preserve"> «բացառությամբ «Ինքնազբաղված անձանց հարկային արտոնությունների մասին» Հայաստանի Հանրապետության օրենքի N1 հավելվածի ցանկում ընդգրկված գործունեության տեսակներով զբաղվող անհատ ձեռնարկատերերի» բառերը</w:t>
      </w:r>
      <w:r w:rsidR="00ED7668">
        <w:rPr>
          <w:rFonts w:ascii="GHEA Grapalat" w:hAnsi="GHEA Grapalat"/>
          <w:bCs/>
          <w:sz w:val="24"/>
          <w:szCs w:val="24"/>
          <w:lang w:val="hy-AM"/>
        </w:rPr>
        <w:t xml:space="preserve"> փոխարինել «բացառությամբ </w:t>
      </w:r>
      <w:r w:rsidR="00ED7668" w:rsidRPr="00ED7668">
        <w:rPr>
          <w:rFonts w:ascii="GHEA Grapalat" w:hAnsi="GHEA Grapalat"/>
          <w:bCs/>
          <w:sz w:val="24"/>
          <w:szCs w:val="24"/>
          <w:lang w:val="hy-AM"/>
        </w:rPr>
        <w:t>Հայաստանի Հանրապետության հարկային օրենսգրքով սահմանված` բացառապես միկրոձեռնարկատիրության սուբյեկտ համարվող անհատ ձեռնարկատերերի</w:t>
      </w:r>
      <w:r w:rsidR="00ED7668">
        <w:rPr>
          <w:rFonts w:ascii="GHEA Grapalat" w:hAnsi="GHEA Grapalat"/>
          <w:bCs/>
          <w:sz w:val="24"/>
          <w:szCs w:val="24"/>
          <w:lang w:val="hy-AM"/>
        </w:rPr>
        <w:t>» բառերով</w:t>
      </w:r>
      <w:r w:rsidR="00310054" w:rsidRPr="002146D0">
        <w:rPr>
          <w:rFonts w:ascii="GHEA Grapalat" w:hAnsi="GHEA Grapalat"/>
          <w:bCs/>
          <w:sz w:val="24"/>
          <w:szCs w:val="24"/>
          <w:lang w:val="hy-AM"/>
        </w:rPr>
        <w:t>։</w:t>
      </w:r>
    </w:p>
    <w:p w:rsidR="00310054" w:rsidRPr="002146D0" w:rsidRDefault="00CF2705" w:rsidP="00CA55E1">
      <w:pPr>
        <w:spacing w:after="0" w:line="360" w:lineRule="auto"/>
        <w:ind w:firstLine="720"/>
        <w:jc w:val="both"/>
        <w:rPr>
          <w:rFonts w:ascii="GHEA Grapalat" w:eastAsia="Times New Roman" w:hAnsi="GHEA Grapalat" w:cs="Times New Roman"/>
          <w:sz w:val="24"/>
          <w:szCs w:val="24"/>
          <w:lang w:val="hy-AM"/>
        </w:rPr>
      </w:pPr>
      <w:r w:rsidRPr="002146D0">
        <w:rPr>
          <w:rFonts w:ascii="GHEA Grapalat" w:eastAsia="Times New Roman" w:hAnsi="GHEA Grapalat" w:cs="Times New Roman"/>
          <w:b/>
          <w:sz w:val="24"/>
          <w:szCs w:val="24"/>
          <w:lang w:val="hy-AM"/>
        </w:rPr>
        <w:t xml:space="preserve">Հոդված 2. </w:t>
      </w:r>
      <w:r w:rsidR="00310054" w:rsidRPr="002146D0">
        <w:rPr>
          <w:rFonts w:ascii="GHEA Grapalat" w:eastAsia="Times New Roman" w:hAnsi="GHEA Grapalat" w:cs="Times New Roman"/>
          <w:sz w:val="24"/>
          <w:szCs w:val="24"/>
          <w:lang w:val="hy-AM"/>
        </w:rPr>
        <w:t>Օրեն</w:t>
      </w:r>
      <w:r w:rsidR="009B6E1D" w:rsidRPr="002146D0">
        <w:rPr>
          <w:rFonts w:ascii="GHEA Grapalat" w:eastAsia="Times New Roman" w:hAnsi="GHEA Grapalat" w:cs="Times New Roman"/>
          <w:sz w:val="24"/>
          <w:szCs w:val="24"/>
          <w:lang w:val="hy-AM"/>
        </w:rPr>
        <w:t xml:space="preserve">քի </w:t>
      </w:r>
      <w:r w:rsidR="00310054" w:rsidRPr="002146D0">
        <w:rPr>
          <w:rFonts w:ascii="GHEA Grapalat" w:eastAsia="Times New Roman" w:hAnsi="GHEA Grapalat" w:cs="Times New Roman"/>
          <w:sz w:val="24"/>
          <w:szCs w:val="24"/>
          <w:lang w:val="hy-AM"/>
        </w:rPr>
        <w:t>11-րդ հոդվածի 1-ին մասում «</w:t>
      </w:r>
      <w:r w:rsidR="00310054" w:rsidRPr="00ED7668">
        <w:rPr>
          <w:rFonts w:ascii="GHEA Grapalat" w:hAnsi="GHEA Grapalat"/>
          <w:color w:val="000000"/>
          <w:sz w:val="24"/>
          <w:szCs w:val="24"/>
          <w:shd w:val="clear" w:color="auto" w:fill="FFFFFF"/>
          <w:lang w:val="hy-AM"/>
        </w:rPr>
        <w:t>յուրաքանչյուր տարվա համար` մինչև տվյալ տարվան հաջորդող տարվա ապրիլի 20-ը</w:t>
      </w:r>
      <w:r w:rsidR="00310054" w:rsidRPr="002146D0">
        <w:rPr>
          <w:rFonts w:ascii="GHEA Grapalat" w:eastAsia="Times New Roman" w:hAnsi="GHEA Grapalat" w:cs="Times New Roman"/>
          <w:sz w:val="24"/>
          <w:szCs w:val="24"/>
          <w:lang w:val="hy-AM"/>
        </w:rPr>
        <w:t>» բառերը փոխարինել «Հայաստանի Հանրապետության հարկային օրենսգրքով սահմանված ժամկետներում» բառերով</w:t>
      </w:r>
      <w:r w:rsidR="002146D0" w:rsidRPr="002146D0">
        <w:rPr>
          <w:rFonts w:ascii="GHEA Grapalat" w:eastAsia="Times New Roman" w:hAnsi="GHEA Grapalat" w:cs="Times New Roman"/>
          <w:sz w:val="24"/>
          <w:szCs w:val="24"/>
          <w:lang w:val="hy-AM"/>
        </w:rPr>
        <w:t>։</w:t>
      </w:r>
    </w:p>
    <w:p w:rsidR="00435D41" w:rsidRPr="002146D0" w:rsidRDefault="00F303CF" w:rsidP="00D6591C">
      <w:pPr>
        <w:spacing w:after="0" w:line="360" w:lineRule="auto"/>
        <w:ind w:firstLine="720"/>
        <w:jc w:val="both"/>
        <w:rPr>
          <w:rFonts w:ascii="GHEA Grapalat" w:hAnsi="GHEA Grapalat"/>
          <w:sz w:val="24"/>
          <w:szCs w:val="24"/>
          <w:lang w:val="hy-AM"/>
        </w:rPr>
      </w:pPr>
      <w:r w:rsidRPr="002146D0">
        <w:rPr>
          <w:rFonts w:ascii="GHEA Grapalat" w:hAnsi="GHEA Grapalat"/>
          <w:b/>
          <w:sz w:val="24"/>
          <w:szCs w:val="24"/>
          <w:lang w:val="hy-AM"/>
        </w:rPr>
        <w:t xml:space="preserve">Հոդված </w:t>
      </w:r>
      <w:r w:rsidR="002146D0" w:rsidRPr="002146D0">
        <w:rPr>
          <w:rFonts w:ascii="GHEA Grapalat" w:hAnsi="GHEA Grapalat"/>
          <w:b/>
          <w:sz w:val="24"/>
          <w:szCs w:val="24"/>
          <w:lang w:val="hy-AM"/>
        </w:rPr>
        <w:t>3</w:t>
      </w:r>
      <w:r w:rsidRPr="002146D0">
        <w:rPr>
          <w:rFonts w:ascii="GHEA Grapalat" w:hAnsi="GHEA Grapalat"/>
          <w:b/>
          <w:sz w:val="24"/>
          <w:szCs w:val="24"/>
          <w:lang w:val="hy-AM"/>
        </w:rPr>
        <w:t>.</w:t>
      </w:r>
      <w:r w:rsidR="002D6662">
        <w:rPr>
          <w:rFonts w:ascii="GHEA Grapalat" w:hAnsi="GHEA Grapalat"/>
          <w:b/>
          <w:sz w:val="24"/>
          <w:szCs w:val="24"/>
          <w:lang w:val="hy-AM"/>
        </w:rPr>
        <w:t xml:space="preserve"> </w:t>
      </w:r>
      <w:r w:rsidR="00CD1C8C" w:rsidRPr="002146D0">
        <w:rPr>
          <w:rFonts w:ascii="GHEA Grapalat" w:hAnsi="GHEA Grapalat"/>
          <w:sz w:val="24"/>
          <w:szCs w:val="24"/>
          <w:lang w:val="hy-AM"/>
        </w:rPr>
        <w:t xml:space="preserve">Սույն օրենքն ուժի մեջ է մտնում </w:t>
      </w:r>
      <w:r w:rsidR="002146D0" w:rsidRPr="002146D0">
        <w:rPr>
          <w:rFonts w:ascii="GHEA Grapalat" w:hAnsi="GHEA Grapalat"/>
          <w:sz w:val="24"/>
          <w:szCs w:val="24"/>
          <w:lang w:val="hy-AM"/>
        </w:rPr>
        <w:t>պաշտոնական հրապարակման օրվան հաջորդող օրվանից</w:t>
      </w:r>
      <w:r w:rsidR="00B2546D" w:rsidRPr="002146D0">
        <w:rPr>
          <w:rFonts w:ascii="GHEA Grapalat" w:hAnsi="GHEA Grapalat"/>
          <w:sz w:val="24"/>
          <w:szCs w:val="24"/>
          <w:lang w:val="hy-AM"/>
        </w:rPr>
        <w:t>։</w:t>
      </w:r>
    </w:p>
    <w:p w:rsidR="00435D41" w:rsidRDefault="00435D41">
      <w:pPr>
        <w:rPr>
          <w:rFonts w:ascii="GHEA Grapalat" w:hAnsi="GHEA Grapalat"/>
          <w:sz w:val="24"/>
          <w:szCs w:val="24"/>
          <w:lang w:val="hy-AM"/>
        </w:rPr>
      </w:pPr>
    </w:p>
    <w:p w:rsidR="00ED7668" w:rsidRDefault="00ED7668">
      <w:pPr>
        <w:rPr>
          <w:rFonts w:ascii="GHEA Grapalat" w:hAnsi="GHEA Grapalat"/>
          <w:b/>
          <w:sz w:val="24"/>
          <w:szCs w:val="24"/>
          <w:lang w:val="fr-FR"/>
        </w:rPr>
      </w:pPr>
      <w:r>
        <w:rPr>
          <w:rFonts w:ascii="GHEA Grapalat" w:hAnsi="GHEA Grapalat"/>
          <w:b/>
          <w:sz w:val="24"/>
          <w:szCs w:val="24"/>
          <w:lang w:val="fr-FR"/>
        </w:rPr>
        <w:br w:type="page"/>
      </w:r>
    </w:p>
    <w:p w:rsidR="00ED7668" w:rsidRPr="003356EA" w:rsidRDefault="00ED7668" w:rsidP="003356EA">
      <w:pPr>
        <w:spacing w:after="0" w:line="360" w:lineRule="auto"/>
        <w:jc w:val="center"/>
        <w:rPr>
          <w:rFonts w:ascii="GHEA Grapalat" w:hAnsi="GHEA Grapalat"/>
          <w:color w:val="000000" w:themeColor="text1"/>
          <w:sz w:val="24"/>
          <w:szCs w:val="24"/>
          <w:shd w:val="clear" w:color="auto" w:fill="FFFFFF"/>
          <w:lang w:val="hy-AM"/>
        </w:rPr>
      </w:pPr>
      <w:r w:rsidRPr="003356EA">
        <w:rPr>
          <w:rFonts w:ascii="GHEA Grapalat" w:hAnsi="GHEA Grapalat"/>
          <w:b/>
          <w:sz w:val="24"/>
          <w:szCs w:val="24"/>
          <w:lang w:val="fr-FR"/>
        </w:rPr>
        <w:t>Հիմնավորում</w:t>
      </w:r>
    </w:p>
    <w:p w:rsidR="00ED7668" w:rsidRPr="003356EA" w:rsidRDefault="004A7E51" w:rsidP="003356EA">
      <w:pPr>
        <w:spacing w:after="0" w:line="360" w:lineRule="auto"/>
        <w:jc w:val="center"/>
        <w:rPr>
          <w:rFonts w:ascii="GHEA Grapalat" w:hAnsi="GHEA Grapalat"/>
          <w:b/>
          <w:sz w:val="24"/>
          <w:szCs w:val="24"/>
          <w:lang w:val="fr-FR"/>
        </w:rPr>
      </w:pPr>
      <w:r w:rsidRPr="003356EA">
        <w:rPr>
          <w:rFonts w:ascii="GHEA Grapalat" w:hAnsi="GHEA Grapalat"/>
          <w:b/>
          <w:sz w:val="24"/>
          <w:szCs w:val="24"/>
          <w:lang w:val="hy-AM"/>
        </w:rPr>
        <w:t>«</w:t>
      </w:r>
      <w:r w:rsidRPr="003356EA">
        <w:rPr>
          <w:rFonts w:ascii="GHEA Grapalat" w:hAnsi="GHEA Grapalat"/>
          <w:b/>
          <w:bCs/>
          <w:sz w:val="24"/>
          <w:szCs w:val="24"/>
          <w:lang w:val="hy-AM"/>
        </w:rPr>
        <w:t>Եկամտային հարկի, շահութահարկի</w:t>
      </w:r>
      <w:r w:rsidRPr="003356EA">
        <w:rPr>
          <w:rFonts w:ascii="Calibri" w:hAnsi="Calibri" w:cs="Calibri"/>
          <w:b/>
          <w:bCs/>
          <w:sz w:val="24"/>
          <w:szCs w:val="24"/>
          <w:lang w:val="hy-AM"/>
        </w:rPr>
        <w:t> </w:t>
      </w:r>
      <w:r w:rsidRPr="003356EA">
        <w:rPr>
          <w:rFonts w:ascii="GHEA Grapalat" w:hAnsi="GHEA Grapalat"/>
          <w:b/>
          <w:bCs/>
          <w:sz w:val="24"/>
          <w:szCs w:val="24"/>
          <w:lang w:val="hy-AM"/>
        </w:rPr>
        <w:t>և սոցիալական վճարի անձնավորված հաշվառման մասին</w:t>
      </w:r>
      <w:r w:rsidR="003356EA" w:rsidRPr="003356EA">
        <w:rPr>
          <w:rFonts w:ascii="GHEA Grapalat" w:hAnsi="GHEA Grapalat"/>
          <w:b/>
          <w:bCs/>
          <w:sz w:val="24"/>
          <w:szCs w:val="24"/>
          <w:lang w:val="hy-AM"/>
        </w:rPr>
        <w:t>»</w:t>
      </w:r>
      <w:r w:rsidRPr="003356EA">
        <w:rPr>
          <w:rFonts w:ascii="GHEA Grapalat" w:hAnsi="GHEA Grapalat"/>
          <w:b/>
          <w:bCs/>
          <w:sz w:val="24"/>
          <w:szCs w:val="24"/>
          <w:lang w:val="hy-AM"/>
        </w:rPr>
        <w:t xml:space="preserve"> օրենքում փոփոխություններ կատարելու մասին»</w:t>
      </w:r>
      <w:r w:rsidRPr="003356EA">
        <w:rPr>
          <w:rFonts w:ascii="GHEA Grapalat" w:hAnsi="GHEA Grapalat"/>
          <w:bCs/>
          <w:sz w:val="24"/>
          <w:szCs w:val="24"/>
          <w:lang w:val="hy-AM"/>
        </w:rPr>
        <w:t xml:space="preserve"> </w:t>
      </w:r>
      <w:r w:rsidR="00ED7668" w:rsidRPr="003356EA">
        <w:rPr>
          <w:rFonts w:ascii="GHEA Grapalat" w:hAnsi="GHEA Grapalat"/>
          <w:b/>
          <w:sz w:val="24"/>
          <w:szCs w:val="24"/>
          <w:lang w:val="hy-AM"/>
        </w:rPr>
        <w:t>ՀՀ օրենքի</w:t>
      </w:r>
      <w:r w:rsidR="00ED7668" w:rsidRPr="003356EA">
        <w:rPr>
          <w:rFonts w:ascii="GHEA Grapalat" w:hAnsi="GHEA Grapalat"/>
          <w:b/>
          <w:sz w:val="24"/>
          <w:szCs w:val="24"/>
          <w:lang w:val="fr-FR"/>
        </w:rPr>
        <w:t xml:space="preserve"> նախագծի վերաբերյալ</w:t>
      </w:r>
    </w:p>
    <w:p w:rsidR="00ED7668" w:rsidRPr="003356EA" w:rsidRDefault="00ED7668" w:rsidP="003356EA">
      <w:pPr>
        <w:spacing w:after="0" w:line="360" w:lineRule="auto"/>
        <w:jc w:val="center"/>
        <w:rPr>
          <w:rFonts w:ascii="GHEA Grapalat" w:eastAsia="Times New Roman" w:hAnsi="GHEA Grapalat" w:cs="Times New Roman"/>
          <w:sz w:val="24"/>
          <w:szCs w:val="24"/>
          <w:lang w:val="hy-AM"/>
        </w:rPr>
      </w:pPr>
    </w:p>
    <w:p w:rsidR="003519EC" w:rsidRPr="003356EA" w:rsidRDefault="00ED7668" w:rsidP="003356EA">
      <w:pPr>
        <w:pStyle w:val="NormalWeb"/>
        <w:shd w:val="clear" w:color="auto" w:fill="FFFFFF"/>
        <w:spacing w:before="0" w:beforeAutospacing="0" w:after="0" w:afterAutospacing="0" w:line="360" w:lineRule="auto"/>
        <w:ind w:firstLine="450"/>
        <w:jc w:val="both"/>
        <w:rPr>
          <w:rFonts w:ascii="GHEA Grapalat" w:hAnsi="GHEA Grapalat"/>
          <w:bCs/>
          <w:lang w:val="hy-AM"/>
        </w:rPr>
      </w:pPr>
      <w:r w:rsidRPr="003356EA">
        <w:rPr>
          <w:rFonts w:ascii="GHEA Grapalat" w:hAnsi="GHEA Grapalat" w:cs="Sylfaen"/>
          <w:b/>
          <w:lang w:val="hy-AM"/>
        </w:rPr>
        <w:t>1</w:t>
      </w:r>
      <w:r w:rsidRPr="003356EA">
        <w:rPr>
          <w:rFonts w:ascii="Cambria Math" w:hAnsi="Cambria Math" w:cs="Cambria Math"/>
          <w:b/>
          <w:lang w:val="hy-AM"/>
        </w:rPr>
        <w:t>․</w:t>
      </w:r>
      <w:r w:rsidRPr="003356EA">
        <w:rPr>
          <w:rFonts w:ascii="GHEA Grapalat" w:hAnsi="GHEA Grapalat" w:cs="Sylfaen"/>
          <w:b/>
          <w:lang w:val="hy-AM"/>
        </w:rPr>
        <w:t xml:space="preserve"> </w:t>
      </w:r>
      <w:r w:rsidRPr="003356EA">
        <w:rPr>
          <w:rFonts w:ascii="GHEA Grapalat" w:hAnsi="GHEA Grapalat" w:cs="Sylfaen"/>
          <w:b/>
          <w:lang w:val="fr-FR"/>
        </w:rPr>
        <w:t>Իրավական ակտի անհրաժեշտությունը (նպատակը).</w:t>
      </w:r>
      <w:r w:rsidRPr="003356EA">
        <w:rPr>
          <w:rFonts w:ascii="GHEA Grapalat" w:hAnsi="GHEA Grapalat"/>
          <w:lang w:val="fr-FR"/>
        </w:rPr>
        <w:t xml:space="preserve"> </w:t>
      </w:r>
      <w:r w:rsidR="003356EA">
        <w:rPr>
          <w:rFonts w:ascii="GHEA Grapalat" w:hAnsi="GHEA Grapalat" w:cs="GHEA Grapalat"/>
          <w:lang w:val="hy-AM"/>
        </w:rPr>
        <w:t>Նախագ</w:t>
      </w:r>
      <w:r w:rsidRPr="003356EA">
        <w:rPr>
          <w:rFonts w:ascii="GHEA Grapalat" w:hAnsi="GHEA Grapalat" w:cs="GHEA Grapalat"/>
          <w:lang w:val="hy-AM"/>
        </w:rPr>
        <w:t>ծ</w:t>
      </w:r>
      <w:r w:rsidRPr="003356EA">
        <w:rPr>
          <w:rFonts w:ascii="GHEA Grapalat" w:hAnsi="GHEA Grapalat" w:cs="Arial"/>
          <w:lang w:val="hy-AM"/>
        </w:rPr>
        <w:t>ի ընդուն</w:t>
      </w:r>
      <w:r w:rsidR="006F41A1" w:rsidRPr="003356EA">
        <w:rPr>
          <w:rFonts w:ascii="GHEA Grapalat" w:hAnsi="GHEA Grapalat" w:cs="Arial"/>
          <w:lang w:val="hy-AM"/>
        </w:rPr>
        <w:t xml:space="preserve">ումը </w:t>
      </w:r>
      <w:r w:rsidR="006F41A1" w:rsidRPr="003356EA">
        <w:rPr>
          <w:rFonts w:ascii="GHEA Grapalat" w:hAnsi="GHEA Grapalat" w:cs="Sylfaen"/>
          <w:lang w:val="hy-AM"/>
        </w:rPr>
        <w:t>պայմանավորված</w:t>
      </w:r>
      <w:r w:rsidR="003519EC" w:rsidRPr="003356EA">
        <w:rPr>
          <w:rFonts w:ascii="GHEA Grapalat" w:hAnsi="GHEA Grapalat" w:cs="Sylfaen"/>
          <w:lang w:val="hy-AM"/>
        </w:rPr>
        <w:t xml:space="preserve"> </w:t>
      </w:r>
      <w:r w:rsidR="00AA122D" w:rsidRPr="003356EA">
        <w:rPr>
          <w:rFonts w:ascii="GHEA Grapalat" w:hAnsi="GHEA Grapalat" w:cs="Sylfaen"/>
          <w:lang w:val="hy-AM"/>
        </w:rPr>
        <w:t xml:space="preserve">է </w:t>
      </w:r>
      <w:r w:rsidR="004A7E51" w:rsidRPr="003356EA">
        <w:rPr>
          <w:rFonts w:ascii="GHEA Grapalat" w:hAnsi="GHEA Grapalat" w:cs="Sylfaen"/>
          <w:lang w:val="hy-AM"/>
        </w:rPr>
        <w:t>«Եկամտային հարկի, շահութահարկի</w:t>
      </w:r>
      <w:r w:rsidR="004A7E51" w:rsidRPr="003356EA">
        <w:rPr>
          <w:rFonts w:ascii="Calibri" w:hAnsi="Calibri" w:cs="Calibri"/>
          <w:lang w:val="hy-AM"/>
        </w:rPr>
        <w:t> </w:t>
      </w:r>
      <w:r w:rsidR="004A7E51" w:rsidRPr="003356EA">
        <w:rPr>
          <w:rFonts w:ascii="GHEA Grapalat" w:hAnsi="GHEA Grapalat" w:cs="Sylfaen"/>
          <w:lang w:val="hy-AM"/>
        </w:rPr>
        <w:t>և սոցիալական վճարի անձնավորված հաշվառման մասին» օրենքում</w:t>
      </w:r>
      <w:r w:rsidRPr="003356EA">
        <w:rPr>
          <w:rFonts w:ascii="GHEA Grapalat" w:hAnsi="GHEA Grapalat" w:cs="Sylfaen"/>
          <w:lang w:val="hy-AM"/>
        </w:rPr>
        <w:t xml:space="preserve"> </w:t>
      </w:r>
      <w:r w:rsidR="004A7E51" w:rsidRPr="003356EA">
        <w:rPr>
          <w:rFonts w:ascii="GHEA Grapalat" w:hAnsi="GHEA Grapalat" w:cs="Sylfaen"/>
          <w:lang w:val="hy-AM"/>
        </w:rPr>
        <w:t>ինքնազբաղված</w:t>
      </w:r>
      <w:r w:rsidR="004A7E51" w:rsidRPr="003356EA">
        <w:rPr>
          <w:rFonts w:ascii="Calibri" w:hAnsi="Calibri" w:cs="Calibri"/>
          <w:lang w:val="hy-AM"/>
        </w:rPr>
        <w:t> </w:t>
      </w:r>
      <w:r w:rsidR="004A7E51" w:rsidRPr="003356EA">
        <w:rPr>
          <w:rFonts w:ascii="GHEA Grapalat" w:hAnsi="GHEA Grapalat" w:cs="Sylfaen"/>
          <w:lang w:val="hy-AM"/>
        </w:rPr>
        <w:t xml:space="preserve"> </w:t>
      </w:r>
      <w:r w:rsidR="00AA122D" w:rsidRPr="003356EA">
        <w:rPr>
          <w:rFonts w:ascii="GHEA Grapalat" w:hAnsi="GHEA Grapalat" w:cs="Sylfaen"/>
          <w:lang w:val="hy-AM"/>
        </w:rPr>
        <w:t>անձ</w:t>
      </w:r>
      <w:r w:rsidR="00616B96" w:rsidRPr="003356EA">
        <w:rPr>
          <w:rFonts w:ascii="GHEA Grapalat" w:hAnsi="GHEA Grapalat" w:cs="Sylfaen"/>
          <w:lang w:val="hy-AM"/>
        </w:rPr>
        <w:t xml:space="preserve">անց </w:t>
      </w:r>
      <w:r w:rsidRPr="003356EA">
        <w:rPr>
          <w:rFonts w:ascii="GHEA Grapalat" w:hAnsi="GHEA Grapalat" w:cs="Sylfaen"/>
          <w:lang w:val="hy-AM"/>
        </w:rPr>
        <w:t>եկամտային հարկի տարեկան հաշվարկների</w:t>
      </w:r>
      <w:r w:rsidR="00616B96" w:rsidRPr="003356EA">
        <w:rPr>
          <w:rFonts w:ascii="GHEA Grapalat" w:hAnsi="GHEA Grapalat" w:cs="Sylfaen"/>
          <w:lang w:val="hy-AM"/>
        </w:rPr>
        <w:t xml:space="preserve"> </w:t>
      </w:r>
      <w:r w:rsidR="00616B96" w:rsidRPr="003356EA">
        <w:rPr>
          <w:rFonts w:ascii="GHEA Grapalat" w:hAnsi="GHEA Grapalat" w:cs="Sylfaen"/>
          <w:lang w:val="fr-FR"/>
        </w:rPr>
        <w:t>(</w:t>
      </w:r>
      <w:r w:rsidR="00616B96" w:rsidRPr="003356EA">
        <w:rPr>
          <w:rFonts w:ascii="GHEA Grapalat" w:hAnsi="GHEA Grapalat" w:cs="Sylfaen"/>
          <w:lang w:val="hy-AM"/>
        </w:rPr>
        <w:t>հայտարարագրերի</w:t>
      </w:r>
      <w:r w:rsidR="00616B96" w:rsidRPr="003356EA">
        <w:rPr>
          <w:rFonts w:ascii="GHEA Grapalat" w:hAnsi="GHEA Grapalat" w:cs="Sylfaen"/>
          <w:lang w:val="fr-FR"/>
        </w:rPr>
        <w:t>)</w:t>
      </w:r>
      <w:r w:rsidRPr="003356EA">
        <w:rPr>
          <w:rFonts w:ascii="GHEA Grapalat" w:hAnsi="GHEA Grapalat" w:cs="Sylfaen"/>
          <w:lang w:val="hy-AM"/>
        </w:rPr>
        <w:t xml:space="preserve"> ներկայացման ժամկետը</w:t>
      </w:r>
      <w:r w:rsidR="00B96589" w:rsidRPr="003356EA">
        <w:rPr>
          <w:rFonts w:ascii="GHEA Grapalat" w:hAnsi="GHEA Grapalat" w:cs="Sylfaen"/>
          <w:lang w:val="hy-AM"/>
        </w:rPr>
        <w:t xml:space="preserve"> և ինքնազբաղված անձանց հասկացությունը</w:t>
      </w:r>
      <w:r w:rsidRPr="003356EA">
        <w:rPr>
          <w:rFonts w:ascii="GHEA Grapalat" w:hAnsi="GHEA Grapalat" w:cs="Sylfaen"/>
          <w:lang w:val="hy-AM"/>
        </w:rPr>
        <w:t xml:space="preserve"> ՀՀ հարկային օրենսգրքով սահմանված </w:t>
      </w:r>
      <w:r w:rsidR="00B96589" w:rsidRPr="003356EA">
        <w:rPr>
          <w:rFonts w:ascii="GHEA Grapalat" w:hAnsi="GHEA Grapalat" w:cs="Sylfaen"/>
          <w:lang w:val="hy-AM"/>
        </w:rPr>
        <w:t xml:space="preserve">դրույթներին </w:t>
      </w:r>
      <w:r w:rsidR="006F41A1" w:rsidRPr="003356EA">
        <w:rPr>
          <w:rFonts w:ascii="GHEA Grapalat" w:hAnsi="GHEA Grapalat" w:cs="Sylfaen"/>
          <w:lang w:val="hy-AM"/>
        </w:rPr>
        <w:t>համապատասխանեցնելու անհրաժեշտությամբ</w:t>
      </w:r>
      <w:r w:rsidR="003519EC" w:rsidRPr="003356EA">
        <w:rPr>
          <w:rFonts w:ascii="GHEA Grapalat" w:hAnsi="GHEA Grapalat"/>
          <w:bCs/>
          <w:lang w:val="hy-AM"/>
        </w:rPr>
        <w:t>։</w:t>
      </w:r>
    </w:p>
    <w:p w:rsidR="00ED7668" w:rsidRPr="003356EA" w:rsidRDefault="00ED7668" w:rsidP="003356EA">
      <w:pPr>
        <w:pStyle w:val="NormalWeb"/>
        <w:shd w:val="clear" w:color="auto" w:fill="FFFFFF"/>
        <w:spacing w:before="0" w:beforeAutospacing="0" w:after="0" w:afterAutospacing="0" w:line="360" w:lineRule="auto"/>
        <w:ind w:firstLine="450"/>
        <w:jc w:val="both"/>
        <w:rPr>
          <w:rFonts w:ascii="GHEA Grapalat" w:hAnsi="GHEA Grapalat" w:cs="Sylfaen"/>
          <w:b/>
          <w:lang w:val="fr-FR"/>
        </w:rPr>
      </w:pPr>
      <w:r w:rsidRPr="003356EA">
        <w:rPr>
          <w:rFonts w:ascii="GHEA Grapalat" w:hAnsi="GHEA Grapalat" w:cs="Sylfaen"/>
          <w:b/>
          <w:lang w:val="fr-FR"/>
        </w:rPr>
        <w:t>2</w:t>
      </w:r>
      <w:r w:rsidRPr="003356EA">
        <w:rPr>
          <w:rFonts w:ascii="Cambria Math" w:hAnsi="Cambria Math" w:cs="Cambria Math"/>
          <w:b/>
          <w:lang w:val="fr-FR"/>
        </w:rPr>
        <w:t>․</w:t>
      </w:r>
      <w:r w:rsidRPr="003356EA">
        <w:rPr>
          <w:rFonts w:ascii="GHEA Grapalat" w:hAnsi="GHEA Grapalat" w:cs="Cambria Math"/>
          <w:b/>
          <w:lang w:val="hy-AM"/>
        </w:rPr>
        <w:t xml:space="preserve"> </w:t>
      </w:r>
      <w:r w:rsidRPr="003356EA">
        <w:rPr>
          <w:rFonts w:ascii="GHEA Grapalat" w:hAnsi="GHEA Grapalat" w:cs="Sylfaen"/>
          <w:b/>
          <w:lang w:val="fr-FR"/>
        </w:rPr>
        <w:t xml:space="preserve">Կարգավորման հարաբերությունների ներկա վիճակը </w:t>
      </w:r>
      <w:r w:rsidRPr="003356EA">
        <w:rPr>
          <w:rFonts w:ascii="GHEA Grapalat" w:hAnsi="GHEA Grapalat" w:cs="Sylfaen"/>
          <w:b/>
          <w:lang w:val="hy-AM"/>
        </w:rPr>
        <w:t>և</w:t>
      </w:r>
      <w:r w:rsidRPr="003356EA">
        <w:rPr>
          <w:rFonts w:ascii="GHEA Grapalat" w:hAnsi="GHEA Grapalat" w:cs="Sylfaen"/>
          <w:b/>
          <w:lang w:val="fr-FR"/>
        </w:rPr>
        <w:t xml:space="preserve"> առկա խնդիրները.</w:t>
      </w:r>
    </w:p>
    <w:p w:rsidR="009B4389" w:rsidRPr="003356EA" w:rsidRDefault="009B4389" w:rsidP="003356EA">
      <w:pPr>
        <w:pStyle w:val="NormalWeb"/>
        <w:shd w:val="clear" w:color="auto" w:fill="FFFFFF"/>
        <w:spacing w:before="0" w:beforeAutospacing="0" w:after="0" w:afterAutospacing="0" w:line="360" w:lineRule="auto"/>
        <w:ind w:firstLine="450"/>
        <w:jc w:val="both"/>
        <w:rPr>
          <w:rFonts w:ascii="GHEA Grapalat" w:hAnsi="GHEA Grapalat" w:cs="Sylfaen"/>
          <w:lang w:val="hy-AM"/>
        </w:rPr>
      </w:pPr>
      <w:r w:rsidRPr="003356EA">
        <w:rPr>
          <w:rFonts w:ascii="GHEA Grapalat" w:hAnsi="GHEA Grapalat" w:cs="Sylfaen"/>
          <w:lang w:val="hy-AM"/>
        </w:rPr>
        <w:t>«Եկամտային հարկի, շահութահարկի</w:t>
      </w:r>
      <w:r w:rsidRPr="003356EA">
        <w:rPr>
          <w:rFonts w:ascii="Calibri" w:hAnsi="Calibri" w:cs="Calibri"/>
          <w:lang w:val="hy-AM"/>
        </w:rPr>
        <w:t> </w:t>
      </w:r>
      <w:r w:rsidRPr="003356EA">
        <w:rPr>
          <w:rFonts w:ascii="GHEA Grapalat" w:hAnsi="GHEA Grapalat" w:cs="Sylfaen"/>
          <w:lang w:val="hy-AM"/>
        </w:rPr>
        <w:t xml:space="preserve">և սոցիալական վճարի անձնավորված հաշվառման մասին» օրենքի 11-րդ հոդվածի 1-ին մասով սահմանված է, որ </w:t>
      </w:r>
      <w:r w:rsidR="00150EE7" w:rsidRPr="003356EA">
        <w:rPr>
          <w:rFonts w:ascii="GHEA Grapalat" w:hAnsi="GHEA Grapalat" w:cs="Sylfaen"/>
          <w:lang w:val="hy-AM"/>
        </w:rPr>
        <w:t xml:space="preserve">անհատ ձեռնարկատերերը, նոտարները և </w:t>
      </w:r>
      <w:r w:rsidRPr="003356EA">
        <w:rPr>
          <w:rFonts w:ascii="GHEA Grapalat" w:hAnsi="GHEA Grapalat" w:cs="Sylfaen"/>
          <w:lang w:val="hy-AM"/>
        </w:rPr>
        <w:t xml:space="preserve">ինքնազբաղված անձինք </w:t>
      </w:r>
      <w:r w:rsidR="00E377A6" w:rsidRPr="003356EA">
        <w:rPr>
          <w:rFonts w:ascii="GHEA Grapalat" w:hAnsi="GHEA Grapalat" w:cs="Sylfaen"/>
          <w:lang w:val="hy-AM"/>
        </w:rPr>
        <w:t xml:space="preserve">յուրաքանչյուր տարվա համար </w:t>
      </w:r>
      <w:r w:rsidRPr="003356EA">
        <w:rPr>
          <w:rFonts w:ascii="GHEA Grapalat" w:hAnsi="GHEA Grapalat" w:cs="Sylfaen"/>
          <w:lang w:val="hy-AM"/>
        </w:rPr>
        <w:t>տարեկան անձնավորված հաշվարկները հարկային մարմին</w:t>
      </w:r>
      <w:r w:rsidR="00E377A6" w:rsidRPr="003356EA">
        <w:rPr>
          <w:rFonts w:ascii="GHEA Grapalat" w:hAnsi="GHEA Grapalat" w:cs="Sylfaen"/>
          <w:lang w:val="hy-AM"/>
        </w:rPr>
        <w:t xml:space="preserve"> են</w:t>
      </w:r>
      <w:r w:rsidRPr="003356EA">
        <w:rPr>
          <w:rFonts w:ascii="GHEA Grapalat" w:hAnsi="GHEA Grapalat" w:cs="Sylfaen"/>
          <w:lang w:val="hy-AM"/>
        </w:rPr>
        <w:t xml:space="preserve"> ներկայացնում մինչև տվյալ տարվան հաջորդող տարվա ապրիլի 20-ը։</w:t>
      </w:r>
    </w:p>
    <w:p w:rsidR="009C21B5" w:rsidRPr="003356EA" w:rsidRDefault="001934CE" w:rsidP="003356EA">
      <w:pPr>
        <w:pStyle w:val="NormalWeb"/>
        <w:shd w:val="clear" w:color="auto" w:fill="FFFFFF"/>
        <w:spacing w:before="0" w:beforeAutospacing="0" w:after="0" w:afterAutospacing="0" w:line="360" w:lineRule="auto"/>
        <w:ind w:firstLine="450"/>
        <w:jc w:val="both"/>
        <w:rPr>
          <w:rFonts w:ascii="GHEA Grapalat" w:hAnsi="GHEA Grapalat" w:cs="Sylfaen"/>
          <w:lang w:val="hy-AM"/>
        </w:rPr>
      </w:pPr>
      <w:r w:rsidRPr="003356EA">
        <w:rPr>
          <w:rFonts w:ascii="GHEA Grapalat" w:hAnsi="GHEA Grapalat" w:cs="Sylfaen"/>
          <w:lang w:val="hy-AM"/>
        </w:rPr>
        <w:t>ՀՀ հարկային օրենսգրքի</w:t>
      </w:r>
      <w:r w:rsidR="009B59D1" w:rsidRPr="003356EA">
        <w:rPr>
          <w:rFonts w:ascii="GHEA Grapalat" w:hAnsi="GHEA Grapalat" w:cs="Sylfaen"/>
          <w:lang w:val="hy-AM"/>
        </w:rPr>
        <w:t>ն</w:t>
      </w:r>
      <w:r w:rsidR="004F73B7" w:rsidRPr="003356EA">
        <w:rPr>
          <w:rFonts w:ascii="GHEA Grapalat" w:hAnsi="GHEA Grapalat" w:cs="Sylfaen"/>
          <w:lang w:val="hy-AM"/>
        </w:rPr>
        <w:t xml:space="preserve"> (25.04.2025թ. ՀՕ-76-Ն օրենքի խմբագրությամբ, ուժի մեջ է մտել 29.04.2025թ.)</w:t>
      </w:r>
      <w:r w:rsidR="009B59D1" w:rsidRPr="003356EA">
        <w:rPr>
          <w:rFonts w:ascii="GHEA Grapalat" w:hAnsi="GHEA Grapalat" w:cs="Sylfaen"/>
          <w:lang w:val="hy-AM"/>
        </w:rPr>
        <w:t xml:space="preserve"> համապ</w:t>
      </w:r>
      <w:r w:rsidRPr="003356EA">
        <w:rPr>
          <w:rFonts w:ascii="GHEA Grapalat" w:hAnsi="GHEA Grapalat" w:cs="Sylfaen"/>
          <w:lang w:val="hy-AM"/>
        </w:rPr>
        <w:t xml:space="preserve">ատասխան՝ </w:t>
      </w:r>
      <w:r w:rsidR="009B59D1" w:rsidRPr="003356EA">
        <w:rPr>
          <w:rFonts w:ascii="GHEA Grapalat" w:hAnsi="GHEA Grapalat" w:cs="Sylfaen"/>
          <w:lang w:val="hy-AM"/>
        </w:rPr>
        <w:t xml:space="preserve">ֆիզիկական անձինք եկամտային հարկի տարեկան հաշվարկները (հայտարարագրերը) հարկային մարմին </w:t>
      </w:r>
      <w:r w:rsidR="008B7B5E" w:rsidRPr="003356EA">
        <w:rPr>
          <w:rFonts w:ascii="GHEA Grapalat" w:hAnsi="GHEA Grapalat" w:cs="Sylfaen"/>
          <w:lang w:val="hy-AM"/>
        </w:rPr>
        <w:t xml:space="preserve">են </w:t>
      </w:r>
      <w:r w:rsidR="009B59D1" w:rsidRPr="003356EA">
        <w:rPr>
          <w:rFonts w:ascii="GHEA Grapalat" w:hAnsi="GHEA Grapalat" w:cs="Sylfaen"/>
          <w:lang w:val="hy-AM"/>
        </w:rPr>
        <w:t xml:space="preserve">ներկայացնում </w:t>
      </w:r>
      <w:r w:rsidRPr="003356EA">
        <w:rPr>
          <w:rFonts w:ascii="GHEA Grapalat" w:hAnsi="GHEA Grapalat" w:cs="Sylfaen"/>
          <w:lang w:val="hy-AM"/>
        </w:rPr>
        <w:t>յուրաքանչյուր հաշվետու ժամանակաշրջանին հաջորդող հարկային տարվա մարտի 2-ից մինչև հուլիսի 1-ը</w:t>
      </w:r>
      <w:r w:rsidR="008B7B5E" w:rsidRPr="003356EA">
        <w:rPr>
          <w:rFonts w:ascii="GHEA Grapalat" w:hAnsi="GHEA Grapalat" w:cs="Sylfaen"/>
          <w:lang w:val="hy-AM"/>
        </w:rPr>
        <w:t xml:space="preserve"> ներառյալ։</w:t>
      </w:r>
      <w:r w:rsidR="00CF2F21" w:rsidRPr="003356EA">
        <w:rPr>
          <w:rFonts w:ascii="GHEA Grapalat" w:hAnsi="GHEA Grapalat" w:cs="Sylfaen"/>
          <w:lang w:val="hy-AM"/>
        </w:rPr>
        <w:t xml:space="preserve"> Ընդ որում, </w:t>
      </w:r>
      <w:r w:rsidR="009C21B5" w:rsidRPr="003356EA">
        <w:rPr>
          <w:rFonts w:ascii="GHEA Grapalat" w:hAnsi="GHEA Grapalat" w:cs="Sylfaen"/>
          <w:lang w:val="hy-AM"/>
        </w:rPr>
        <w:t>«Հայաստանի Հանրապետության հարկային օրենսգրքում լրացումներ և փոփոխություններ կատարելու մասին» ՀՀ օրենքին (25.04.2025թ. ՀՕ-76-Ն</w:t>
      </w:r>
      <w:r w:rsidR="001250A5" w:rsidRPr="003356EA">
        <w:rPr>
          <w:rFonts w:ascii="GHEA Grapalat" w:hAnsi="GHEA Grapalat" w:cs="Sylfaen"/>
          <w:lang w:val="hy-AM"/>
        </w:rPr>
        <w:t>)</w:t>
      </w:r>
      <w:r w:rsidR="009C21B5" w:rsidRPr="003356EA">
        <w:rPr>
          <w:rFonts w:ascii="GHEA Grapalat" w:hAnsi="GHEA Grapalat" w:cs="Sylfaen"/>
          <w:lang w:val="hy-AM"/>
        </w:rPr>
        <w:t xml:space="preserve"> </w:t>
      </w:r>
      <w:r w:rsidR="004F73B7" w:rsidRPr="003356EA">
        <w:rPr>
          <w:rFonts w:ascii="GHEA Grapalat" w:hAnsi="GHEA Grapalat" w:cs="Sylfaen"/>
          <w:lang w:val="hy-AM"/>
        </w:rPr>
        <w:t>համապ</w:t>
      </w:r>
      <w:r w:rsidR="009C21B5" w:rsidRPr="003356EA">
        <w:rPr>
          <w:rFonts w:ascii="GHEA Grapalat" w:hAnsi="GHEA Grapalat" w:cs="Sylfaen"/>
          <w:lang w:val="hy-AM"/>
        </w:rPr>
        <w:t xml:space="preserve">ատասխան՝ ֆիզիկական անձինք 2024 և 2025 թվականների հաշվետու տարիների համար եկամտային հարկի տարեկան հաշվարկները (հայտարարագրերը) </w:t>
      </w:r>
      <w:r w:rsidR="00A51AF0" w:rsidRPr="003356EA">
        <w:rPr>
          <w:rFonts w:ascii="GHEA Grapalat" w:hAnsi="GHEA Grapalat" w:cs="Sylfaen"/>
          <w:lang w:val="hy-AM"/>
        </w:rPr>
        <w:t xml:space="preserve">հարկային մարմին են </w:t>
      </w:r>
      <w:r w:rsidR="009C21B5" w:rsidRPr="003356EA">
        <w:rPr>
          <w:rFonts w:ascii="GHEA Grapalat" w:hAnsi="GHEA Grapalat" w:cs="Sylfaen"/>
          <w:lang w:val="hy-AM"/>
        </w:rPr>
        <w:t>ներկայացնում</w:t>
      </w:r>
      <w:r w:rsidR="00A51AF0" w:rsidRPr="003356EA">
        <w:rPr>
          <w:rFonts w:ascii="GHEA Grapalat" w:hAnsi="GHEA Grapalat" w:cs="Sylfaen"/>
          <w:lang w:val="hy-AM"/>
        </w:rPr>
        <w:t>,</w:t>
      </w:r>
      <w:r w:rsidR="009C21B5" w:rsidRPr="003356EA">
        <w:rPr>
          <w:rFonts w:ascii="GHEA Grapalat" w:hAnsi="GHEA Grapalat" w:cs="Sylfaen"/>
          <w:lang w:val="hy-AM"/>
        </w:rPr>
        <w:t xml:space="preserve"> համապատասխանաբար</w:t>
      </w:r>
      <w:r w:rsidR="00A51AF0" w:rsidRPr="003356EA">
        <w:rPr>
          <w:rFonts w:ascii="GHEA Grapalat" w:hAnsi="GHEA Grapalat" w:cs="Sylfaen"/>
          <w:lang w:val="hy-AM"/>
        </w:rPr>
        <w:t>՝</w:t>
      </w:r>
      <w:r w:rsidR="009C21B5" w:rsidRPr="003356EA">
        <w:rPr>
          <w:rFonts w:ascii="GHEA Grapalat" w:hAnsi="GHEA Grapalat" w:cs="Sylfaen"/>
          <w:lang w:val="hy-AM"/>
        </w:rPr>
        <w:t xml:space="preserve"> 2025 թվականի հունվարի 1-ից մինչև 2025 թվականի նոյեմբերի 1-ը ներառյալ և 2026 թվականի մարտի 2-ից մինչև 2026 </w:t>
      </w:r>
      <w:r w:rsidR="00A51AF0" w:rsidRPr="003356EA">
        <w:rPr>
          <w:rFonts w:ascii="GHEA Grapalat" w:hAnsi="GHEA Grapalat" w:cs="Sylfaen"/>
          <w:lang w:val="hy-AM"/>
        </w:rPr>
        <w:t>թվականի նոյեմբերի 1-ը ներառյալ</w:t>
      </w:r>
      <w:r w:rsidR="009C21B5" w:rsidRPr="003356EA">
        <w:rPr>
          <w:rFonts w:ascii="GHEA Grapalat" w:hAnsi="GHEA Grapalat" w:cs="Sylfaen"/>
          <w:lang w:val="hy-AM"/>
        </w:rPr>
        <w:t xml:space="preserve">։ </w:t>
      </w:r>
    </w:p>
    <w:p w:rsidR="009B4389" w:rsidRPr="003356EA" w:rsidRDefault="009B4389" w:rsidP="003356EA">
      <w:pPr>
        <w:pStyle w:val="NormalWeb"/>
        <w:shd w:val="clear" w:color="auto" w:fill="FFFFFF"/>
        <w:spacing w:before="0" w:beforeAutospacing="0" w:after="0" w:afterAutospacing="0" w:line="360" w:lineRule="auto"/>
        <w:ind w:firstLine="450"/>
        <w:jc w:val="both"/>
        <w:rPr>
          <w:rFonts w:ascii="GHEA Grapalat" w:hAnsi="GHEA Grapalat" w:cs="Sylfaen"/>
          <w:lang w:val="hy-AM"/>
        </w:rPr>
      </w:pPr>
      <w:r w:rsidRPr="003356EA">
        <w:rPr>
          <w:rFonts w:ascii="GHEA Grapalat" w:hAnsi="GHEA Grapalat" w:cs="Sylfaen"/>
          <w:lang w:val="hy-AM"/>
        </w:rPr>
        <w:t>«Եկամտային հարկի, շահութահարկի</w:t>
      </w:r>
      <w:r w:rsidRPr="003356EA">
        <w:rPr>
          <w:rFonts w:ascii="Calibri" w:hAnsi="Calibri" w:cs="Calibri"/>
          <w:lang w:val="hy-AM"/>
        </w:rPr>
        <w:t> </w:t>
      </w:r>
      <w:r w:rsidRPr="003356EA">
        <w:rPr>
          <w:rFonts w:ascii="GHEA Grapalat" w:hAnsi="GHEA Grapalat" w:cs="Sylfaen"/>
          <w:lang w:val="hy-AM"/>
        </w:rPr>
        <w:t xml:space="preserve">և սոցիալական վճարի անձնավորված հաշվառման մասին» ՀՀ օրենքի 3-րդ հոդվածի 1-ին մասի 3-րդ կետի համաձայն՝ նույն օրենքի իմաստով անհատ ձեռնարկատեր չեն </w:t>
      </w:r>
      <w:r w:rsidR="00C61ADA" w:rsidRPr="003356EA">
        <w:rPr>
          <w:rFonts w:ascii="GHEA Grapalat" w:hAnsi="GHEA Grapalat" w:cs="Sylfaen"/>
          <w:lang w:val="hy-AM"/>
        </w:rPr>
        <w:t xml:space="preserve">համարվում </w:t>
      </w:r>
      <w:r w:rsidR="00FA4552" w:rsidRPr="003356EA">
        <w:rPr>
          <w:rFonts w:ascii="GHEA Grapalat" w:hAnsi="GHEA Grapalat" w:cs="Sylfaen"/>
          <w:lang w:val="hy-AM"/>
        </w:rPr>
        <w:t xml:space="preserve">«Ինքնազբաղված անձանց հարկային արտոնությունների մասին» ՀՀ օրենքի </w:t>
      </w:r>
      <w:r w:rsidR="00B96589" w:rsidRPr="003356EA">
        <w:rPr>
          <w:rFonts w:ascii="GHEA Grapalat" w:hAnsi="GHEA Grapalat" w:cs="Sylfaen"/>
          <w:lang w:val="hy-AM"/>
        </w:rPr>
        <w:t xml:space="preserve">(ուժը կորցրած է ճանաչվել) </w:t>
      </w:r>
      <w:r w:rsidR="00FA4552" w:rsidRPr="003356EA">
        <w:rPr>
          <w:rFonts w:ascii="GHEA Grapalat" w:hAnsi="GHEA Grapalat" w:cs="Sylfaen"/>
          <w:lang w:val="hy-AM"/>
        </w:rPr>
        <w:t>N1 հավելվածի ցանկում ընդգրկված գործունեության տեսակներով զբաղվող անհատ ձեռնարկատերեր</w:t>
      </w:r>
      <w:r w:rsidR="00B96589" w:rsidRPr="003356EA">
        <w:rPr>
          <w:rFonts w:ascii="GHEA Grapalat" w:hAnsi="GHEA Grapalat" w:cs="Sylfaen"/>
          <w:lang w:val="hy-AM"/>
        </w:rPr>
        <w:t>ը</w:t>
      </w:r>
      <w:r w:rsidR="00FA4552" w:rsidRPr="003356EA">
        <w:rPr>
          <w:rFonts w:ascii="GHEA Grapalat" w:hAnsi="GHEA Grapalat" w:cs="Sylfaen"/>
          <w:lang w:val="hy-AM"/>
        </w:rPr>
        <w:t>։</w:t>
      </w:r>
    </w:p>
    <w:p w:rsidR="00AB4FF1" w:rsidRPr="003356EA" w:rsidRDefault="00ED7668" w:rsidP="003356EA">
      <w:pPr>
        <w:pStyle w:val="NormalWeb"/>
        <w:shd w:val="clear" w:color="auto" w:fill="FFFFFF"/>
        <w:spacing w:before="0" w:beforeAutospacing="0" w:after="0" w:afterAutospacing="0" w:line="360" w:lineRule="auto"/>
        <w:ind w:firstLine="450"/>
        <w:jc w:val="both"/>
        <w:rPr>
          <w:rFonts w:ascii="GHEA Grapalat" w:hAnsi="GHEA Grapalat" w:cs="Sylfaen"/>
          <w:lang w:val="hy-AM"/>
        </w:rPr>
      </w:pPr>
      <w:r w:rsidRPr="003356EA">
        <w:rPr>
          <w:rFonts w:ascii="GHEA Grapalat" w:hAnsi="GHEA Grapalat" w:cs="Sylfaen"/>
          <w:b/>
          <w:lang w:val="hy-AM"/>
        </w:rPr>
        <w:t>3.</w:t>
      </w:r>
      <w:r w:rsidRPr="003356EA">
        <w:rPr>
          <w:rFonts w:ascii="GHEA Grapalat" w:hAnsi="GHEA Grapalat" w:cs="Sylfaen"/>
          <w:lang w:val="hy-AM"/>
        </w:rPr>
        <w:t xml:space="preserve"> </w:t>
      </w:r>
      <w:r w:rsidRPr="003356EA">
        <w:rPr>
          <w:rFonts w:ascii="GHEA Grapalat" w:hAnsi="GHEA Grapalat" w:cs="Sylfaen"/>
          <w:b/>
          <w:lang w:val="hy-AM"/>
        </w:rPr>
        <w:t>Առկա խնդիրների առաջարկվող լուծումները.</w:t>
      </w:r>
      <w:r w:rsidRPr="003356EA">
        <w:rPr>
          <w:rFonts w:ascii="GHEA Grapalat" w:hAnsi="GHEA Grapalat" w:cs="Sylfaen"/>
          <w:lang w:val="hy-AM"/>
        </w:rPr>
        <w:t xml:space="preserve"> </w:t>
      </w:r>
      <w:r w:rsidR="00943AEF" w:rsidRPr="003356EA">
        <w:rPr>
          <w:rFonts w:ascii="GHEA Grapalat" w:hAnsi="GHEA Grapalat" w:cs="Sylfaen"/>
          <w:lang w:val="hy-AM"/>
        </w:rPr>
        <w:t>Ն</w:t>
      </w:r>
      <w:r w:rsidRPr="003356EA">
        <w:rPr>
          <w:rFonts w:ascii="GHEA Grapalat" w:hAnsi="GHEA Grapalat" w:cs="Sylfaen"/>
          <w:lang w:val="hy-AM"/>
        </w:rPr>
        <w:t>ախագծով նախատեսվում է</w:t>
      </w:r>
      <w:r w:rsidR="005A54D5" w:rsidRPr="003356EA">
        <w:rPr>
          <w:rFonts w:ascii="GHEA Grapalat" w:hAnsi="GHEA Grapalat" w:cs="Arial"/>
          <w:lang w:val="hy-AM"/>
        </w:rPr>
        <w:t xml:space="preserve"> </w:t>
      </w:r>
      <w:r w:rsidR="005A54D5" w:rsidRPr="003356EA">
        <w:rPr>
          <w:rFonts w:ascii="GHEA Grapalat" w:hAnsi="GHEA Grapalat" w:cs="Sylfaen"/>
          <w:lang w:val="hy-AM"/>
        </w:rPr>
        <w:t>«Եկամտային հարկի, շահութահարկի</w:t>
      </w:r>
      <w:r w:rsidR="005A54D5" w:rsidRPr="003356EA">
        <w:rPr>
          <w:rFonts w:ascii="Calibri" w:hAnsi="Calibri" w:cs="Calibri"/>
          <w:lang w:val="hy-AM"/>
        </w:rPr>
        <w:t> </w:t>
      </w:r>
      <w:r w:rsidR="005A54D5" w:rsidRPr="003356EA">
        <w:rPr>
          <w:rFonts w:ascii="GHEA Grapalat" w:hAnsi="GHEA Grapalat" w:cs="Sylfaen"/>
          <w:lang w:val="hy-AM"/>
        </w:rPr>
        <w:t xml:space="preserve">և սոցիալական վճարի անձնավորված հաշվառման մասին» </w:t>
      </w:r>
      <w:r w:rsidR="00943AEF" w:rsidRPr="003356EA">
        <w:rPr>
          <w:rFonts w:ascii="GHEA Grapalat" w:hAnsi="GHEA Grapalat" w:cs="Sylfaen"/>
          <w:lang w:val="hy-AM"/>
        </w:rPr>
        <w:t>օրենքով</w:t>
      </w:r>
      <w:r w:rsidR="005A54D5" w:rsidRPr="003356EA">
        <w:rPr>
          <w:rFonts w:ascii="GHEA Grapalat" w:hAnsi="GHEA Grapalat" w:cs="Sylfaen"/>
          <w:lang w:val="hy-AM"/>
        </w:rPr>
        <w:t xml:space="preserve"> սահմանել, որ </w:t>
      </w:r>
      <w:r w:rsidR="00E377A6" w:rsidRPr="003356EA">
        <w:rPr>
          <w:rFonts w:ascii="GHEA Grapalat" w:hAnsi="GHEA Grapalat" w:cs="Sylfaen"/>
          <w:lang w:val="hy-AM"/>
        </w:rPr>
        <w:t xml:space="preserve">անհատ ձեռնարկատերերը, նոտարները, ինքնազբաղված անձինք </w:t>
      </w:r>
      <w:r w:rsidR="0029607C" w:rsidRPr="003356EA">
        <w:rPr>
          <w:rFonts w:ascii="GHEA Grapalat" w:hAnsi="GHEA Grapalat" w:cs="Sylfaen"/>
          <w:lang w:val="hy-AM"/>
        </w:rPr>
        <w:t>ն</w:t>
      </w:r>
      <w:r w:rsidR="00E377A6" w:rsidRPr="003356EA">
        <w:rPr>
          <w:rFonts w:ascii="GHEA Grapalat" w:hAnsi="GHEA Grapalat" w:cs="Sylfaen"/>
          <w:lang w:val="hy-AM"/>
        </w:rPr>
        <w:t>ույն օրենքի հիման վրա անձնավորված</w:t>
      </w:r>
      <w:r w:rsidR="00E377A6" w:rsidRPr="003356EA">
        <w:rPr>
          <w:rFonts w:ascii="Calibri" w:hAnsi="Calibri" w:cs="Calibri"/>
          <w:lang w:val="hy-AM"/>
        </w:rPr>
        <w:t> </w:t>
      </w:r>
      <w:r w:rsidR="00E377A6" w:rsidRPr="003356EA">
        <w:rPr>
          <w:rFonts w:ascii="GHEA Grapalat" w:hAnsi="GHEA Grapalat" w:cs="GHEA Grapalat"/>
          <w:lang w:val="hy-AM"/>
        </w:rPr>
        <w:t>հաշվարկները</w:t>
      </w:r>
      <w:r w:rsidR="00E377A6" w:rsidRPr="003356EA">
        <w:rPr>
          <w:rFonts w:ascii="GHEA Grapalat" w:hAnsi="GHEA Grapalat" w:cs="Sylfaen"/>
          <w:lang w:val="hy-AM"/>
        </w:rPr>
        <w:t xml:space="preserve"> </w:t>
      </w:r>
      <w:r w:rsidR="00E377A6" w:rsidRPr="003356EA">
        <w:rPr>
          <w:rFonts w:ascii="GHEA Grapalat" w:hAnsi="GHEA Grapalat" w:cs="GHEA Grapalat"/>
          <w:lang w:val="hy-AM"/>
        </w:rPr>
        <w:t>լիազոր</w:t>
      </w:r>
      <w:r w:rsidR="00E377A6" w:rsidRPr="003356EA">
        <w:rPr>
          <w:rFonts w:ascii="GHEA Grapalat" w:hAnsi="GHEA Grapalat" w:cs="Sylfaen"/>
          <w:lang w:val="hy-AM"/>
        </w:rPr>
        <w:t xml:space="preserve"> </w:t>
      </w:r>
      <w:r w:rsidR="00E377A6" w:rsidRPr="003356EA">
        <w:rPr>
          <w:rFonts w:ascii="GHEA Grapalat" w:hAnsi="GHEA Grapalat" w:cs="GHEA Grapalat"/>
          <w:lang w:val="hy-AM"/>
        </w:rPr>
        <w:t>մարմին</w:t>
      </w:r>
      <w:r w:rsidR="00E377A6" w:rsidRPr="003356EA">
        <w:rPr>
          <w:rFonts w:ascii="GHEA Grapalat" w:hAnsi="GHEA Grapalat" w:cs="Sylfaen"/>
          <w:lang w:val="hy-AM"/>
        </w:rPr>
        <w:t xml:space="preserve"> </w:t>
      </w:r>
      <w:r w:rsidR="00E377A6" w:rsidRPr="003356EA">
        <w:rPr>
          <w:rFonts w:ascii="GHEA Grapalat" w:hAnsi="GHEA Grapalat" w:cs="GHEA Grapalat"/>
          <w:lang w:val="hy-AM"/>
        </w:rPr>
        <w:t>են</w:t>
      </w:r>
      <w:r w:rsidR="00E377A6" w:rsidRPr="003356EA">
        <w:rPr>
          <w:rFonts w:ascii="GHEA Grapalat" w:hAnsi="GHEA Grapalat" w:cs="Sylfaen"/>
          <w:lang w:val="hy-AM"/>
        </w:rPr>
        <w:t xml:space="preserve"> </w:t>
      </w:r>
      <w:r w:rsidR="00E377A6" w:rsidRPr="003356EA">
        <w:rPr>
          <w:rFonts w:ascii="GHEA Grapalat" w:hAnsi="GHEA Grapalat" w:cs="GHEA Grapalat"/>
          <w:lang w:val="hy-AM"/>
        </w:rPr>
        <w:t>ներկայացնում</w:t>
      </w:r>
      <w:r w:rsidR="00E377A6" w:rsidRPr="003356EA">
        <w:rPr>
          <w:rFonts w:ascii="GHEA Grapalat" w:hAnsi="GHEA Grapalat" w:cs="Sylfaen"/>
          <w:lang w:val="hy-AM"/>
        </w:rPr>
        <w:t xml:space="preserve"> </w:t>
      </w:r>
      <w:r w:rsidR="00AB4FF1" w:rsidRPr="003356EA">
        <w:rPr>
          <w:rFonts w:ascii="GHEA Grapalat" w:hAnsi="GHEA Grapalat" w:cs="Sylfaen"/>
          <w:lang w:val="hy-AM"/>
        </w:rPr>
        <w:t>ՀՀ հարկային օրենսգրքով սահմանված ժամկետներում։</w:t>
      </w:r>
    </w:p>
    <w:p w:rsidR="009E2B11" w:rsidRPr="003356EA" w:rsidRDefault="009E2B11" w:rsidP="003356EA">
      <w:pPr>
        <w:pStyle w:val="NormalWeb"/>
        <w:shd w:val="clear" w:color="auto" w:fill="FFFFFF"/>
        <w:spacing w:before="0" w:beforeAutospacing="0" w:after="0" w:afterAutospacing="0" w:line="360" w:lineRule="auto"/>
        <w:ind w:firstLine="450"/>
        <w:jc w:val="both"/>
        <w:rPr>
          <w:rFonts w:ascii="GHEA Grapalat" w:hAnsi="GHEA Grapalat" w:cs="Sylfaen"/>
          <w:lang w:val="hy-AM"/>
        </w:rPr>
      </w:pPr>
      <w:r w:rsidRPr="003356EA">
        <w:rPr>
          <w:rFonts w:ascii="GHEA Grapalat" w:hAnsi="GHEA Grapalat" w:cs="Sylfaen"/>
          <w:lang w:val="hy-AM"/>
        </w:rPr>
        <w:t xml:space="preserve">Միաժամանակ, </w:t>
      </w:r>
      <w:r w:rsidR="005A6674" w:rsidRPr="003356EA">
        <w:rPr>
          <w:rFonts w:ascii="GHEA Grapalat" w:hAnsi="GHEA Grapalat" w:cs="Sylfaen"/>
          <w:lang w:val="hy-AM"/>
        </w:rPr>
        <w:t xml:space="preserve">նախագծով </w:t>
      </w:r>
      <w:r w:rsidRPr="003356EA">
        <w:rPr>
          <w:rFonts w:ascii="GHEA Grapalat" w:hAnsi="GHEA Grapalat" w:cs="Sylfaen"/>
          <w:lang w:val="hy-AM"/>
        </w:rPr>
        <w:t xml:space="preserve">սահմանվում է, որ նույն օրենքի իմաստով անհատ ձեռնարկատեր չեն համարվում </w:t>
      </w:r>
      <w:r w:rsidRPr="003356EA">
        <w:rPr>
          <w:rFonts w:ascii="GHEA Grapalat" w:hAnsi="GHEA Grapalat"/>
          <w:bCs/>
          <w:lang w:val="hy-AM"/>
        </w:rPr>
        <w:t>ՀՀ հարկային օրենսգրքով սահմանված` բացառապես միկրոձեռնարկատիրության սուբյեկտ համարվող անհատ ձեռնարկատերերը։</w:t>
      </w:r>
    </w:p>
    <w:p w:rsidR="00B96589" w:rsidRPr="003356EA" w:rsidRDefault="00ED7668" w:rsidP="003356EA">
      <w:pPr>
        <w:pStyle w:val="NormalWeb"/>
        <w:shd w:val="clear" w:color="auto" w:fill="FFFFFF"/>
        <w:spacing w:before="0" w:beforeAutospacing="0" w:after="0" w:afterAutospacing="0" w:line="360" w:lineRule="auto"/>
        <w:ind w:firstLine="450"/>
        <w:jc w:val="both"/>
        <w:rPr>
          <w:rFonts w:ascii="GHEA Grapalat" w:hAnsi="GHEA Grapalat" w:cstheme="minorBidi"/>
          <w:lang w:val="hy-AM"/>
        </w:rPr>
      </w:pPr>
      <w:r w:rsidRPr="003356EA">
        <w:rPr>
          <w:rFonts w:ascii="GHEA Grapalat" w:hAnsi="GHEA Grapalat" w:cs="Sylfaen"/>
          <w:b/>
          <w:lang w:val="hy-AM"/>
        </w:rPr>
        <w:t>4</w:t>
      </w:r>
      <w:r w:rsidRPr="003356EA">
        <w:rPr>
          <w:rFonts w:ascii="Cambria Math" w:hAnsi="Cambria Math" w:cs="Cambria Math"/>
          <w:b/>
          <w:lang w:val="hy-AM"/>
        </w:rPr>
        <w:t>․</w:t>
      </w:r>
      <w:r w:rsidRPr="003356EA">
        <w:rPr>
          <w:rFonts w:ascii="GHEA Grapalat" w:hAnsi="GHEA Grapalat" w:cs="Sylfaen"/>
          <w:b/>
          <w:lang w:val="hy-AM"/>
        </w:rPr>
        <w:t xml:space="preserve"> </w:t>
      </w:r>
      <w:r w:rsidRPr="003356EA">
        <w:rPr>
          <w:rFonts w:ascii="GHEA Grapalat" w:hAnsi="GHEA Grapalat" w:cs="Sylfaen"/>
          <w:b/>
          <w:lang w:val="fr-FR"/>
        </w:rPr>
        <w:t xml:space="preserve">Կարգավորման </w:t>
      </w:r>
      <w:r w:rsidRPr="003356EA">
        <w:rPr>
          <w:rFonts w:ascii="GHEA Grapalat" w:hAnsi="GHEA Grapalat"/>
          <w:b/>
          <w:lang w:val="hy-AM"/>
        </w:rPr>
        <w:t xml:space="preserve">առարկան. </w:t>
      </w:r>
      <w:r w:rsidR="00B96589" w:rsidRPr="003356EA">
        <w:rPr>
          <w:rFonts w:ascii="GHEA Grapalat" w:hAnsi="GHEA Grapalat" w:cstheme="minorBidi"/>
          <w:lang w:val="hy-AM"/>
        </w:rPr>
        <w:t>«Եկամտային հարկի, շահութահարկի</w:t>
      </w:r>
      <w:r w:rsidR="00B96589" w:rsidRPr="003356EA">
        <w:rPr>
          <w:rFonts w:ascii="Calibri" w:hAnsi="Calibri" w:cs="Calibri"/>
          <w:lang w:val="hy-AM"/>
        </w:rPr>
        <w:t> </w:t>
      </w:r>
      <w:r w:rsidR="00B96589" w:rsidRPr="003356EA">
        <w:rPr>
          <w:rFonts w:ascii="GHEA Grapalat" w:hAnsi="GHEA Grapalat" w:cstheme="minorBidi"/>
          <w:lang w:val="hy-AM"/>
        </w:rPr>
        <w:t>և սոցիալական վճարի անձնավորված հաշվառման մասին» օրենքով ինքնազբաղված</w:t>
      </w:r>
      <w:r w:rsidR="00B96589" w:rsidRPr="003356EA">
        <w:rPr>
          <w:rFonts w:ascii="Calibri" w:hAnsi="Calibri" w:cs="Calibri"/>
          <w:lang w:val="hy-AM"/>
        </w:rPr>
        <w:t> </w:t>
      </w:r>
      <w:r w:rsidR="00B96589" w:rsidRPr="003356EA">
        <w:rPr>
          <w:rFonts w:ascii="GHEA Grapalat" w:hAnsi="GHEA Grapalat" w:cstheme="minorBidi"/>
          <w:lang w:val="hy-AM"/>
        </w:rPr>
        <w:t>անձանց վերաբերող կարգավորումները ՀՀ հարկային օրենսգրքում կատարված փոփոխություններին համապատասխանեցնել</w:t>
      </w:r>
      <w:r w:rsidR="003356EA">
        <w:rPr>
          <w:rFonts w:ascii="GHEA Grapalat" w:hAnsi="GHEA Grapalat" w:cstheme="minorBidi"/>
          <w:lang w:val="hy-AM"/>
        </w:rPr>
        <w:t>ն է</w:t>
      </w:r>
      <w:r w:rsidR="00B96589" w:rsidRPr="003356EA">
        <w:rPr>
          <w:rFonts w:ascii="GHEA Grapalat" w:hAnsi="GHEA Grapalat" w:cstheme="minorBidi"/>
          <w:lang w:val="hy-AM"/>
        </w:rPr>
        <w:t>։</w:t>
      </w:r>
    </w:p>
    <w:p w:rsidR="00ED7668" w:rsidRPr="003356EA" w:rsidRDefault="00ED7668" w:rsidP="003356EA">
      <w:pPr>
        <w:tabs>
          <w:tab w:val="left" w:pos="1620"/>
        </w:tabs>
        <w:spacing w:after="0" w:line="360" w:lineRule="auto"/>
        <w:ind w:firstLine="540"/>
        <w:jc w:val="both"/>
        <w:rPr>
          <w:rFonts w:ascii="GHEA Grapalat" w:hAnsi="GHEA Grapalat"/>
          <w:sz w:val="24"/>
          <w:szCs w:val="24"/>
          <w:lang w:val="hy-AM"/>
        </w:rPr>
      </w:pPr>
      <w:r w:rsidRPr="003356EA">
        <w:rPr>
          <w:rFonts w:ascii="GHEA Grapalat" w:hAnsi="GHEA Grapalat"/>
          <w:b/>
          <w:sz w:val="24"/>
          <w:szCs w:val="24"/>
          <w:lang w:val="hy-AM"/>
        </w:rPr>
        <w:t>5</w:t>
      </w:r>
      <w:r w:rsidRPr="003356EA">
        <w:rPr>
          <w:rFonts w:ascii="Cambria Math" w:hAnsi="Cambria Math" w:cs="Cambria Math"/>
          <w:b/>
          <w:sz w:val="24"/>
          <w:szCs w:val="24"/>
          <w:lang w:val="hy-AM"/>
        </w:rPr>
        <w:t>․</w:t>
      </w:r>
      <w:r w:rsidRPr="003356EA">
        <w:rPr>
          <w:rFonts w:ascii="GHEA Grapalat" w:hAnsi="GHEA Grapalat"/>
          <w:b/>
          <w:sz w:val="24"/>
          <w:szCs w:val="24"/>
          <w:lang w:val="hy-AM"/>
        </w:rPr>
        <w:t xml:space="preserve"> Կապը ռազմավարական փաստաթղթերի հետ. </w:t>
      </w:r>
      <w:r w:rsidRPr="003356EA">
        <w:rPr>
          <w:rFonts w:ascii="GHEA Grapalat" w:hAnsi="GHEA Grapalat"/>
          <w:sz w:val="24"/>
          <w:szCs w:val="24"/>
          <w:lang w:val="hy-AM"/>
        </w:rPr>
        <w:t xml:space="preserve">Նախագծի ընդունումը </w:t>
      </w:r>
      <w:r w:rsidR="00B62B70" w:rsidRPr="003356EA">
        <w:rPr>
          <w:rFonts w:ascii="GHEA Grapalat" w:hAnsi="GHEA Grapalat"/>
          <w:sz w:val="24"/>
          <w:szCs w:val="24"/>
          <w:lang w:val="hy-AM"/>
        </w:rPr>
        <w:t xml:space="preserve">կապված չէ </w:t>
      </w:r>
      <w:r w:rsidRPr="003356EA">
        <w:rPr>
          <w:rFonts w:ascii="GHEA Grapalat" w:hAnsi="GHEA Grapalat"/>
          <w:sz w:val="24"/>
          <w:szCs w:val="24"/>
          <w:lang w:val="hy-AM"/>
        </w:rPr>
        <w:t xml:space="preserve">ՀՀ կառավարության </w:t>
      </w:r>
      <w:r w:rsidR="00522F69" w:rsidRPr="003356EA">
        <w:rPr>
          <w:rFonts w:ascii="GHEA Grapalat" w:hAnsi="GHEA Grapalat"/>
          <w:sz w:val="24"/>
          <w:szCs w:val="24"/>
          <w:lang w:val="hy-AM"/>
        </w:rPr>
        <w:t xml:space="preserve">սահմանած ռազմավարական </w:t>
      </w:r>
      <w:r w:rsidRPr="003356EA">
        <w:rPr>
          <w:rFonts w:ascii="GHEA Grapalat" w:hAnsi="GHEA Grapalat"/>
          <w:sz w:val="24"/>
          <w:szCs w:val="24"/>
          <w:lang w:val="hy-AM"/>
        </w:rPr>
        <w:t>միջոցառում</w:t>
      </w:r>
      <w:r w:rsidR="006D57E3" w:rsidRPr="003356EA">
        <w:rPr>
          <w:rFonts w:ascii="GHEA Grapalat" w:hAnsi="GHEA Grapalat"/>
          <w:sz w:val="24"/>
          <w:szCs w:val="24"/>
          <w:lang w:val="hy-AM"/>
        </w:rPr>
        <w:t>ներ</w:t>
      </w:r>
      <w:r w:rsidR="00447191" w:rsidRPr="003356EA">
        <w:rPr>
          <w:rFonts w:ascii="GHEA Grapalat" w:hAnsi="GHEA Grapalat"/>
          <w:sz w:val="24"/>
          <w:szCs w:val="24"/>
          <w:lang w:val="hy-AM"/>
        </w:rPr>
        <w:t>ի հետ</w:t>
      </w:r>
      <w:r w:rsidRPr="003356EA">
        <w:rPr>
          <w:rFonts w:ascii="GHEA Grapalat" w:hAnsi="GHEA Grapalat"/>
          <w:sz w:val="24"/>
          <w:szCs w:val="24"/>
          <w:lang w:val="hy-AM"/>
        </w:rPr>
        <w:t>։</w:t>
      </w:r>
    </w:p>
    <w:p w:rsidR="00ED7668" w:rsidRPr="003356EA" w:rsidRDefault="00ED7668" w:rsidP="003356EA">
      <w:pPr>
        <w:pStyle w:val="NormalWeb"/>
        <w:shd w:val="clear" w:color="auto" w:fill="FFFFFF"/>
        <w:spacing w:before="0" w:beforeAutospacing="0" w:after="0" w:afterAutospacing="0" w:line="360" w:lineRule="auto"/>
        <w:ind w:firstLine="450"/>
        <w:jc w:val="both"/>
        <w:rPr>
          <w:rFonts w:ascii="GHEA Grapalat" w:hAnsi="GHEA Grapalat" w:cs="GHEA Grapalat"/>
          <w:b/>
          <w:lang w:val="hy-AM"/>
        </w:rPr>
      </w:pPr>
      <w:r w:rsidRPr="003356EA">
        <w:rPr>
          <w:rFonts w:ascii="GHEA Grapalat" w:hAnsi="GHEA Grapalat" w:cs="GHEA Grapalat"/>
          <w:b/>
          <w:lang w:val="hy-AM"/>
        </w:rPr>
        <w:t>6</w:t>
      </w:r>
      <w:r w:rsidRPr="003356EA">
        <w:rPr>
          <w:rFonts w:ascii="Cambria Math" w:hAnsi="Cambria Math" w:cs="Cambria Math"/>
          <w:b/>
          <w:lang w:val="hy-AM"/>
        </w:rPr>
        <w:t>․</w:t>
      </w:r>
      <w:r w:rsidRPr="003356EA">
        <w:rPr>
          <w:rFonts w:ascii="GHEA Grapalat" w:hAnsi="GHEA Grapalat" w:cs="GHEA Grapalat"/>
          <w:b/>
          <w:lang w:val="hy-AM"/>
        </w:rPr>
        <w:t xml:space="preserve"> Նախագծի մշակման գործընթացում ներգրավված ինստիտուտները և անձինք. </w:t>
      </w:r>
      <w:r w:rsidRPr="003356EA">
        <w:rPr>
          <w:rFonts w:ascii="GHEA Grapalat" w:hAnsi="GHEA Grapalat" w:cs="GHEA Grapalat"/>
          <w:lang w:val="hy-AM"/>
        </w:rPr>
        <w:t>Նախա</w:t>
      </w:r>
      <w:r w:rsidRPr="003356EA">
        <w:rPr>
          <w:rFonts w:ascii="GHEA Grapalat" w:hAnsi="GHEA Grapalat" w:cs="GHEA Grapalat"/>
          <w:lang w:val="fr-FR"/>
        </w:rPr>
        <w:softHyphen/>
      </w:r>
      <w:r w:rsidRPr="003356EA">
        <w:rPr>
          <w:rFonts w:ascii="GHEA Grapalat" w:hAnsi="GHEA Grapalat" w:cs="GHEA Grapalat"/>
          <w:lang w:val="hy-AM"/>
        </w:rPr>
        <w:t>գի</w:t>
      </w:r>
      <w:r w:rsidRPr="003356EA">
        <w:rPr>
          <w:rFonts w:ascii="GHEA Grapalat" w:hAnsi="GHEA Grapalat" w:cs="GHEA Grapalat"/>
          <w:lang w:val="fr-FR"/>
        </w:rPr>
        <w:softHyphen/>
      </w:r>
      <w:r w:rsidRPr="003356EA">
        <w:rPr>
          <w:rFonts w:ascii="GHEA Grapalat" w:hAnsi="GHEA Grapalat" w:cs="GHEA Grapalat"/>
          <w:lang w:val="hy-AM"/>
        </w:rPr>
        <w:t>ծը</w:t>
      </w:r>
      <w:r w:rsidRPr="003356EA">
        <w:rPr>
          <w:rFonts w:ascii="GHEA Grapalat" w:hAnsi="GHEA Grapalat" w:cs="GHEA Grapalat"/>
          <w:lang w:val="fr-FR"/>
        </w:rPr>
        <w:t xml:space="preserve"> </w:t>
      </w:r>
      <w:r w:rsidRPr="003356EA">
        <w:rPr>
          <w:rFonts w:ascii="GHEA Grapalat" w:hAnsi="GHEA Grapalat" w:cs="GHEA Grapalat"/>
          <w:lang w:val="hy-AM"/>
        </w:rPr>
        <w:t>մշակվել</w:t>
      </w:r>
      <w:r w:rsidRPr="003356EA">
        <w:rPr>
          <w:rFonts w:ascii="GHEA Grapalat" w:hAnsi="GHEA Grapalat" w:cs="GHEA Grapalat"/>
          <w:lang w:val="fr-FR"/>
        </w:rPr>
        <w:t xml:space="preserve"> </w:t>
      </w:r>
      <w:r w:rsidRPr="003356EA">
        <w:rPr>
          <w:rFonts w:ascii="GHEA Grapalat" w:hAnsi="GHEA Grapalat" w:cs="GHEA Grapalat"/>
          <w:lang w:val="hy-AM"/>
        </w:rPr>
        <w:t>է</w:t>
      </w:r>
      <w:r w:rsidRPr="003356EA">
        <w:rPr>
          <w:rFonts w:ascii="GHEA Grapalat" w:hAnsi="GHEA Grapalat" w:cs="GHEA Grapalat"/>
          <w:lang w:val="fr-FR"/>
        </w:rPr>
        <w:t xml:space="preserve"> </w:t>
      </w:r>
      <w:r w:rsidRPr="003356EA">
        <w:rPr>
          <w:rFonts w:ascii="GHEA Grapalat" w:hAnsi="GHEA Grapalat" w:cs="GHEA Grapalat"/>
          <w:lang w:val="hy-AM"/>
        </w:rPr>
        <w:t>Հայաստանի Հանրապետության</w:t>
      </w:r>
      <w:r w:rsidRPr="003356EA">
        <w:rPr>
          <w:rFonts w:ascii="GHEA Grapalat" w:hAnsi="GHEA Grapalat" w:cs="GHEA Grapalat"/>
          <w:lang w:val="fr-FR"/>
        </w:rPr>
        <w:t xml:space="preserve"> </w:t>
      </w:r>
      <w:r w:rsidRPr="003356EA">
        <w:rPr>
          <w:rFonts w:ascii="GHEA Grapalat" w:hAnsi="GHEA Grapalat" w:cs="GHEA Grapalat"/>
          <w:lang w:val="hy-AM"/>
        </w:rPr>
        <w:t>պետական</w:t>
      </w:r>
      <w:r w:rsidRPr="003356EA">
        <w:rPr>
          <w:rFonts w:ascii="GHEA Grapalat" w:hAnsi="GHEA Grapalat" w:cs="GHEA Grapalat"/>
          <w:lang w:val="fr-FR"/>
        </w:rPr>
        <w:t xml:space="preserve"> </w:t>
      </w:r>
      <w:r w:rsidRPr="003356EA">
        <w:rPr>
          <w:rFonts w:ascii="GHEA Grapalat" w:hAnsi="GHEA Grapalat" w:cs="GHEA Grapalat"/>
          <w:lang w:val="hy-AM"/>
        </w:rPr>
        <w:t>եկամուտների</w:t>
      </w:r>
      <w:r w:rsidRPr="003356EA">
        <w:rPr>
          <w:rFonts w:ascii="GHEA Grapalat" w:hAnsi="GHEA Grapalat" w:cs="GHEA Grapalat"/>
          <w:lang w:val="fr-FR"/>
        </w:rPr>
        <w:t xml:space="preserve"> </w:t>
      </w:r>
      <w:r w:rsidRPr="003356EA">
        <w:rPr>
          <w:rFonts w:ascii="GHEA Grapalat" w:hAnsi="GHEA Grapalat" w:cs="GHEA Grapalat"/>
          <w:lang w:val="hy-AM"/>
        </w:rPr>
        <w:t>կոմիտեի</w:t>
      </w:r>
      <w:r w:rsidRPr="003356EA">
        <w:rPr>
          <w:rFonts w:ascii="GHEA Grapalat" w:hAnsi="GHEA Grapalat" w:cs="GHEA Grapalat"/>
          <w:lang w:val="fr-FR"/>
        </w:rPr>
        <w:t xml:space="preserve"> </w:t>
      </w:r>
      <w:r w:rsidRPr="003356EA">
        <w:rPr>
          <w:rFonts w:ascii="GHEA Grapalat" w:hAnsi="GHEA Grapalat" w:cs="GHEA Grapalat"/>
          <w:lang w:val="hy-AM"/>
        </w:rPr>
        <w:t>կող</w:t>
      </w:r>
      <w:r w:rsidRPr="003356EA">
        <w:rPr>
          <w:rFonts w:ascii="GHEA Grapalat" w:hAnsi="GHEA Grapalat" w:cs="GHEA Grapalat"/>
          <w:lang w:val="fr-FR"/>
        </w:rPr>
        <w:softHyphen/>
      </w:r>
      <w:r w:rsidRPr="003356EA">
        <w:rPr>
          <w:rFonts w:ascii="GHEA Grapalat" w:hAnsi="GHEA Grapalat" w:cs="GHEA Grapalat"/>
          <w:lang w:val="fr-FR"/>
        </w:rPr>
        <w:softHyphen/>
      </w:r>
      <w:r w:rsidRPr="003356EA">
        <w:rPr>
          <w:rFonts w:ascii="GHEA Grapalat" w:hAnsi="GHEA Grapalat" w:cs="GHEA Grapalat"/>
          <w:lang w:val="hy-AM"/>
        </w:rPr>
        <w:t>մից</w:t>
      </w:r>
      <w:r w:rsidRPr="003356EA">
        <w:rPr>
          <w:rFonts w:ascii="GHEA Grapalat" w:hAnsi="GHEA Grapalat" w:cs="GHEA Grapalat"/>
          <w:lang w:val="fr-FR"/>
        </w:rPr>
        <w:t>:</w:t>
      </w:r>
    </w:p>
    <w:p w:rsidR="00ED7668" w:rsidRPr="003356EA" w:rsidRDefault="00ED7668" w:rsidP="003356EA">
      <w:pPr>
        <w:pStyle w:val="NormalWeb"/>
        <w:shd w:val="clear" w:color="auto" w:fill="FFFFFF"/>
        <w:spacing w:before="0" w:beforeAutospacing="0" w:after="0" w:afterAutospacing="0" w:line="360" w:lineRule="auto"/>
        <w:ind w:firstLine="450"/>
        <w:jc w:val="both"/>
        <w:rPr>
          <w:rFonts w:ascii="GHEA Grapalat" w:hAnsi="GHEA Grapalat" w:cs="Sylfaen"/>
          <w:lang w:val="hy-AM"/>
        </w:rPr>
      </w:pPr>
      <w:r w:rsidRPr="003356EA">
        <w:rPr>
          <w:rFonts w:ascii="GHEA Grapalat" w:hAnsi="GHEA Grapalat" w:cs="Sylfaen"/>
          <w:b/>
          <w:lang w:val="hy-AM"/>
        </w:rPr>
        <w:t>7. Իրավական</w:t>
      </w:r>
      <w:r w:rsidRPr="003356EA">
        <w:rPr>
          <w:rFonts w:ascii="GHEA Grapalat" w:hAnsi="GHEA Grapalat" w:cs="Courier New"/>
          <w:b/>
          <w:lang w:val="hy-AM"/>
        </w:rPr>
        <w:t xml:space="preserve"> </w:t>
      </w:r>
      <w:r w:rsidRPr="003356EA">
        <w:rPr>
          <w:rFonts w:ascii="GHEA Grapalat" w:hAnsi="GHEA Grapalat" w:cs="Sylfaen"/>
          <w:b/>
          <w:lang w:val="hy-AM"/>
        </w:rPr>
        <w:t>ակտի</w:t>
      </w:r>
      <w:r w:rsidRPr="003356EA">
        <w:rPr>
          <w:rFonts w:ascii="GHEA Grapalat" w:hAnsi="GHEA Grapalat" w:cs="Courier New"/>
          <w:b/>
          <w:lang w:val="hy-AM"/>
        </w:rPr>
        <w:t xml:space="preserve"> </w:t>
      </w:r>
      <w:r w:rsidRPr="003356EA">
        <w:rPr>
          <w:rFonts w:ascii="GHEA Grapalat" w:hAnsi="GHEA Grapalat" w:cs="Sylfaen"/>
          <w:b/>
          <w:lang w:val="hy-AM"/>
        </w:rPr>
        <w:t>կիրառման</w:t>
      </w:r>
      <w:r w:rsidRPr="003356EA">
        <w:rPr>
          <w:rFonts w:ascii="GHEA Grapalat" w:hAnsi="GHEA Grapalat" w:cs="Courier New"/>
          <w:b/>
          <w:lang w:val="hy-AM"/>
        </w:rPr>
        <w:t xml:space="preserve"> </w:t>
      </w:r>
      <w:r w:rsidRPr="003356EA">
        <w:rPr>
          <w:rFonts w:ascii="GHEA Grapalat" w:hAnsi="GHEA Grapalat" w:cs="Sylfaen"/>
          <w:b/>
          <w:lang w:val="hy-AM"/>
        </w:rPr>
        <w:t>դեպքում</w:t>
      </w:r>
      <w:r w:rsidRPr="003356EA">
        <w:rPr>
          <w:rFonts w:ascii="GHEA Grapalat" w:hAnsi="GHEA Grapalat" w:cs="Courier New"/>
          <w:b/>
          <w:lang w:val="hy-AM"/>
        </w:rPr>
        <w:t xml:space="preserve"> </w:t>
      </w:r>
      <w:r w:rsidRPr="003356EA">
        <w:rPr>
          <w:rFonts w:ascii="GHEA Grapalat" w:hAnsi="GHEA Grapalat" w:cs="Sylfaen"/>
          <w:b/>
          <w:lang w:val="hy-AM"/>
        </w:rPr>
        <w:t>ակնկալվող</w:t>
      </w:r>
      <w:r w:rsidRPr="003356EA">
        <w:rPr>
          <w:rFonts w:ascii="GHEA Grapalat" w:hAnsi="GHEA Grapalat" w:cs="Courier New"/>
          <w:b/>
          <w:lang w:val="hy-AM"/>
        </w:rPr>
        <w:t xml:space="preserve"> </w:t>
      </w:r>
      <w:r w:rsidRPr="003356EA">
        <w:rPr>
          <w:rFonts w:ascii="GHEA Grapalat" w:hAnsi="GHEA Grapalat" w:cs="Sylfaen"/>
          <w:b/>
          <w:lang w:val="hy-AM"/>
        </w:rPr>
        <w:t>արդյունքը</w:t>
      </w:r>
      <w:r w:rsidRPr="003356EA">
        <w:rPr>
          <w:rFonts w:ascii="GHEA Grapalat" w:hAnsi="GHEA Grapalat" w:cs="Courier New"/>
          <w:b/>
          <w:lang w:val="hy-AM"/>
        </w:rPr>
        <w:t xml:space="preserve">. </w:t>
      </w:r>
      <w:r w:rsidRPr="003356EA">
        <w:rPr>
          <w:rFonts w:ascii="GHEA Grapalat" w:hAnsi="GHEA Grapalat" w:cs="Sylfaen"/>
          <w:lang w:val="hy-AM"/>
        </w:rPr>
        <w:t>Նախագծի</w:t>
      </w:r>
      <w:r w:rsidRPr="003356EA">
        <w:rPr>
          <w:rFonts w:ascii="GHEA Grapalat" w:hAnsi="GHEA Grapalat" w:cs="Courier New"/>
          <w:lang w:val="hy-AM"/>
        </w:rPr>
        <w:t xml:space="preserve"> </w:t>
      </w:r>
      <w:r w:rsidRPr="003356EA">
        <w:rPr>
          <w:rFonts w:ascii="GHEA Grapalat" w:hAnsi="GHEA Grapalat" w:cs="Sylfaen"/>
          <w:lang w:val="hy-AM"/>
        </w:rPr>
        <w:t>ընդուն</w:t>
      </w:r>
      <w:r w:rsidRPr="003356EA">
        <w:rPr>
          <w:rFonts w:ascii="GHEA Grapalat" w:hAnsi="GHEA Grapalat" w:cs="Sylfaen"/>
          <w:lang w:val="hy-AM"/>
        </w:rPr>
        <w:softHyphen/>
      </w:r>
      <w:r w:rsidRPr="003356EA">
        <w:rPr>
          <w:rFonts w:ascii="GHEA Grapalat" w:hAnsi="GHEA Grapalat" w:cs="Courier New"/>
          <w:lang w:val="hy-AM"/>
        </w:rPr>
        <w:softHyphen/>
      </w:r>
      <w:r w:rsidRPr="003356EA">
        <w:rPr>
          <w:rFonts w:ascii="GHEA Grapalat" w:hAnsi="GHEA Grapalat" w:cs="Courier New"/>
          <w:lang w:val="hy-AM"/>
        </w:rPr>
        <w:softHyphen/>
      </w:r>
      <w:r w:rsidRPr="003356EA">
        <w:rPr>
          <w:rFonts w:ascii="GHEA Grapalat" w:hAnsi="GHEA Grapalat" w:cs="Courier New"/>
          <w:lang w:val="hy-AM"/>
        </w:rPr>
        <w:softHyphen/>
      </w:r>
      <w:r w:rsidRPr="003356EA">
        <w:rPr>
          <w:rFonts w:ascii="GHEA Grapalat" w:hAnsi="GHEA Grapalat" w:cs="Courier New"/>
          <w:lang w:val="hy-AM"/>
        </w:rPr>
        <w:softHyphen/>
      </w:r>
      <w:r w:rsidRPr="003356EA">
        <w:rPr>
          <w:rFonts w:ascii="GHEA Grapalat" w:hAnsi="GHEA Grapalat" w:cs="Courier New"/>
          <w:lang w:val="hy-AM"/>
        </w:rPr>
        <w:softHyphen/>
      </w:r>
      <w:r w:rsidRPr="003356EA">
        <w:rPr>
          <w:rFonts w:ascii="GHEA Grapalat" w:hAnsi="GHEA Grapalat" w:cs="Courier New"/>
          <w:lang w:val="hy-AM"/>
        </w:rPr>
        <w:softHyphen/>
      </w:r>
      <w:r w:rsidRPr="003356EA">
        <w:rPr>
          <w:rFonts w:ascii="GHEA Grapalat" w:hAnsi="GHEA Grapalat" w:cs="Courier New"/>
          <w:lang w:val="hy-AM"/>
        </w:rPr>
        <w:softHyphen/>
      </w:r>
      <w:r w:rsidRPr="003356EA">
        <w:rPr>
          <w:rFonts w:ascii="GHEA Grapalat" w:hAnsi="GHEA Grapalat" w:cs="Courier New"/>
          <w:lang w:val="hy-AM"/>
        </w:rPr>
        <w:softHyphen/>
      </w:r>
      <w:r w:rsidRPr="003356EA">
        <w:rPr>
          <w:rFonts w:ascii="GHEA Grapalat" w:hAnsi="GHEA Grapalat" w:cs="Courier New"/>
          <w:lang w:val="hy-AM"/>
        </w:rPr>
        <w:softHyphen/>
      </w:r>
      <w:r w:rsidRPr="003356EA">
        <w:rPr>
          <w:rFonts w:ascii="GHEA Grapalat" w:hAnsi="GHEA Grapalat" w:cs="Courier New"/>
          <w:lang w:val="hy-AM"/>
        </w:rPr>
        <w:softHyphen/>
      </w:r>
      <w:r w:rsidRPr="003356EA">
        <w:rPr>
          <w:rFonts w:ascii="GHEA Grapalat" w:hAnsi="GHEA Grapalat" w:cs="Courier New"/>
          <w:lang w:val="hy-AM"/>
        </w:rPr>
        <w:softHyphen/>
      </w:r>
      <w:r w:rsidRPr="003356EA">
        <w:rPr>
          <w:rFonts w:ascii="GHEA Grapalat" w:hAnsi="GHEA Grapalat" w:cs="Courier New"/>
          <w:lang w:val="hy-AM"/>
        </w:rPr>
        <w:softHyphen/>
      </w:r>
      <w:r w:rsidRPr="003356EA">
        <w:rPr>
          <w:rFonts w:ascii="GHEA Grapalat" w:hAnsi="GHEA Grapalat" w:cs="Sylfaen"/>
          <w:lang w:val="hy-AM"/>
        </w:rPr>
        <w:t>ման</w:t>
      </w:r>
      <w:r w:rsidRPr="003356EA">
        <w:rPr>
          <w:rFonts w:ascii="GHEA Grapalat" w:hAnsi="GHEA Grapalat" w:cs="Courier New"/>
          <w:lang w:val="hy-AM"/>
        </w:rPr>
        <w:t xml:space="preserve"> </w:t>
      </w:r>
      <w:r w:rsidRPr="003356EA">
        <w:rPr>
          <w:rFonts w:ascii="GHEA Grapalat" w:hAnsi="GHEA Grapalat" w:cs="Sylfaen"/>
          <w:lang w:val="hy-AM"/>
        </w:rPr>
        <w:t>արդ</w:t>
      </w:r>
      <w:r w:rsidRPr="003356EA">
        <w:rPr>
          <w:rFonts w:ascii="GHEA Grapalat" w:hAnsi="GHEA Grapalat" w:cs="Courier New"/>
          <w:lang w:val="hy-AM"/>
        </w:rPr>
        <w:softHyphen/>
      </w:r>
      <w:r w:rsidRPr="003356EA">
        <w:rPr>
          <w:rFonts w:ascii="GHEA Grapalat" w:hAnsi="GHEA Grapalat" w:cs="Sylfaen"/>
          <w:lang w:val="hy-AM"/>
        </w:rPr>
        <w:t>յուն</w:t>
      </w:r>
      <w:r w:rsidRPr="003356EA">
        <w:rPr>
          <w:rFonts w:ascii="GHEA Grapalat" w:hAnsi="GHEA Grapalat" w:cs="Courier New"/>
          <w:lang w:val="hy-AM"/>
        </w:rPr>
        <w:softHyphen/>
      </w:r>
      <w:r w:rsidRPr="003356EA">
        <w:rPr>
          <w:rFonts w:ascii="GHEA Grapalat" w:hAnsi="GHEA Grapalat" w:cs="Courier New"/>
          <w:lang w:val="hy-AM"/>
        </w:rPr>
        <w:softHyphen/>
      </w:r>
      <w:r w:rsidR="006D57E3" w:rsidRPr="003356EA">
        <w:rPr>
          <w:rFonts w:ascii="GHEA Grapalat" w:hAnsi="GHEA Grapalat" w:cs="Sylfaen"/>
          <w:lang w:val="hy-AM"/>
        </w:rPr>
        <w:t xml:space="preserve">քում </w:t>
      </w:r>
      <w:r w:rsidR="001A29D0" w:rsidRPr="003356EA">
        <w:rPr>
          <w:rFonts w:ascii="GHEA Grapalat" w:hAnsi="GHEA Grapalat" w:cs="Sylfaen"/>
          <w:lang w:val="hy-AM"/>
        </w:rPr>
        <w:t xml:space="preserve">կհամապատասխանեցվի </w:t>
      </w:r>
      <w:r w:rsidR="00B96589" w:rsidRPr="003356EA">
        <w:rPr>
          <w:rFonts w:ascii="GHEA Grapalat" w:hAnsi="GHEA Grapalat" w:cs="Sylfaen"/>
          <w:lang w:val="hy-AM"/>
        </w:rPr>
        <w:t>«Եկամտային հարկի, շահութահարկի</w:t>
      </w:r>
      <w:r w:rsidR="00B96589" w:rsidRPr="003356EA">
        <w:rPr>
          <w:rFonts w:ascii="Calibri" w:hAnsi="Calibri" w:cs="Calibri"/>
          <w:lang w:val="hy-AM"/>
        </w:rPr>
        <w:t> </w:t>
      </w:r>
      <w:r w:rsidR="00B96589" w:rsidRPr="003356EA">
        <w:rPr>
          <w:rFonts w:ascii="GHEA Grapalat" w:hAnsi="GHEA Grapalat" w:cs="Sylfaen"/>
          <w:lang w:val="hy-AM"/>
        </w:rPr>
        <w:t xml:space="preserve">և սոցիալական վճարի անձնավորված հաշվառման մասին» օրենքով </w:t>
      </w:r>
      <w:r w:rsidR="001A29D0" w:rsidRPr="003356EA">
        <w:rPr>
          <w:rFonts w:ascii="GHEA Grapalat" w:hAnsi="GHEA Grapalat" w:cs="Sylfaen"/>
          <w:lang w:val="hy-AM"/>
        </w:rPr>
        <w:t xml:space="preserve">եկամտային հարկի տարեկան հաշվարկների </w:t>
      </w:r>
      <w:r w:rsidR="001A29D0" w:rsidRPr="003356EA">
        <w:rPr>
          <w:rFonts w:ascii="GHEA Grapalat" w:hAnsi="GHEA Grapalat" w:cs="Sylfaen"/>
          <w:lang w:val="fr-FR"/>
        </w:rPr>
        <w:t>(</w:t>
      </w:r>
      <w:r w:rsidR="001A29D0" w:rsidRPr="003356EA">
        <w:rPr>
          <w:rFonts w:ascii="GHEA Grapalat" w:hAnsi="GHEA Grapalat" w:cs="Sylfaen"/>
          <w:lang w:val="hy-AM"/>
        </w:rPr>
        <w:t>հայտարարագրերի</w:t>
      </w:r>
      <w:r w:rsidR="001A29D0" w:rsidRPr="003356EA">
        <w:rPr>
          <w:rFonts w:ascii="GHEA Grapalat" w:hAnsi="GHEA Grapalat" w:cs="Sylfaen"/>
          <w:lang w:val="fr-FR"/>
        </w:rPr>
        <w:t>)</w:t>
      </w:r>
      <w:r w:rsidR="001A29D0" w:rsidRPr="003356EA">
        <w:rPr>
          <w:rFonts w:ascii="GHEA Grapalat" w:hAnsi="GHEA Grapalat" w:cs="Sylfaen"/>
          <w:lang w:val="hy-AM"/>
        </w:rPr>
        <w:t xml:space="preserve"> ներկայացման ժամկետը </w:t>
      </w:r>
      <w:r w:rsidR="00C54CE7" w:rsidRPr="003356EA">
        <w:rPr>
          <w:rFonts w:ascii="GHEA Grapalat" w:hAnsi="GHEA Grapalat" w:cs="Sylfaen"/>
          <w:lang w:val="hy-AM"/>
        </w:rPr>
        <w:t>ՀՀ հ</w:t>
      </w:r>
      <w:r w:rsidR="001A29D0" w:rsidRPr="003356EA">
        <w:rPr>
          <w:rFonts w:ascii="GHEA Grapalat" w:hAnsi="GHEA Grapalat" w:cs="Sylfaen"/>
          <w:lang w:val="hy-AM"/>
        </w:rPr>
        <w:t>արկային օրենսգրքի դրույթներին։</w:t>
      </w:r>
    </w:p>
    <w:sectPr w:rsidR="00ED7668" w:rsidRPr="003356EA" w:rsidSect="000A39BB">
      <w:pgSz w:w="11907" w:h="16840" w:code="9"/>
      <w:pgMar w:top="1021" w:right="1021" w:bottom="85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55778"/>
    <w:multiLevelType w:val="hybridMultilevel"/>
    <w:tmpl w:val="8C483D1C"/>
    <w:lvl w:ilvl="0" w:tplc="FE7A5300">
      <w:start w:val="1"/>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6371DF4"/>
    <w:multiLevelType w:val="hybridMultilevel"/>
    <w:tmpl w:val="4FA040C0"/>
    <w:lvl w:ilvl="0" w:tplc="9FD8CCE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79F213C"/>
    <w:multiLevelType w:val="multilevel"/>
    <w:tmpl w:val="CDF25122"/>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82C2A30"/>
    <w:multiLevelType w:val="hybridMultilevel"/>
    <w:tmpl w:val="121E82CC"/>
    <w:lvl w:ilvl="0" w:tplc="F314D28E">
      <w:start w:val="3"/>
      <w:numFmt w:val="bullet"/>
      <w:lvlText w:val="-"/>
      <w:lvlJc w:val="left"/>
      <w:pPr>
        <w:ind w:left="922" w:hanging="360"/>
      </w:pPr>
      <w:rPr>
        <w:rFonts w:ascii="GHEA Grapalat" w:eastAsia="Times New Roman" w:hAnsi="GHEA Grapalat" w:cs="Sylfae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nsid w:val="08F4177A"/>
    <w:multiLevelType w:val="hybridMultilevel"/>
    <w:tmpl w:val="AFB2D5C8"/>
    <w:lvl w:ilvl="0" w:tplc="D64C9E2C">
      <w:start w:val="1"/>
      <w:numFmt w:val="decimal"/>
      <w:lvlText w:val="%1."/>
      <w:lvlJc w:val="left"/>
      <w:pPr>
        <w:ind w:left="927" w:hanging="360"/>
      </w:pPr>
      <w:rPr>
        <w:rFonts w:hint="default"/>
        <w:b/>
        <w:i w:val="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C234E6F"/>
    <w:multiLevelType w:val="hybridMultilevel"/>
    <w:tmpl w:val="DC068DCC"/>
    <w:lvl w:ilvl="0" w:tplc="951015B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0CA54BA4"/>
    <w:multiLevelType w:val="hybridMultilevel"/>
    <w:tmpl w:val="95881960"/>
    <w:lvl w:ilvl="0" w:tplc="9FD8CCE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DEE0BBE"/>
    <w:multiLevelType w:val="hybridMultilevel"/>
    <w:tmpl w:val="7A9A0BC8"/>
    <w:lvl w:ilvl="0" w:tplc="FF8EAE92">
      <w:start w:val="1"/>
      <w:numFmt w:val="decimal"/>
      <w:lvlText w:val="%1)"/>
      <w:lvlJc w:val="left"/>
      <w:pPr>
        <w:ind w:left="148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7A66FFD"/>
    <w:multiLevelType w:val="hybridMultilevel"/>
    <w:tmpl w:val="673A7FEC"/>
    <w:lvl w:ilvl="0" w:tplc="37AE7986">
      <w:start w:val="1"/>
      <w:numFmt w:val="decimal"/>
      <w:lvlText w:val="%1)"/>
      <w:lvlJc w:val="left"/>
      <w:pPr>
        <w:ind w:left="1206" w:hanging="360"/>
      </w:pPr>
      <w:rPr>
        <w:rFonts w:eastAsia="Calibri"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9">
    <w:nsid w:val="1A5F6055"/>
    <w:multiLevelType w:val="hybridMultilevel"/>
    <w:tmpl w:val="673A7FEC"/>
    <w:lvl w:ilvl="0" w:tplc="37AE7986">
      <w:start w:val="1"/>
      <w:numFmt w:val="decimal"/>
      <w:lvlText w:val="%1)"/>
      <w:lvlJc w:val="left"/>
      <w:pPr>
        <w:ind w:left="1206" w:hanging="360"/>
      </w:pPr>
      <w:rPr>
        <w:rFonts w:eastAsia="Calibri"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10">
    <w:nsid w:val="1EE85C23"/>
    <w:multiLevelType w:val="hybridMultilevel"/>
    <w:tmpl w:val="187CCA00"/>
    <w:lvl w:ilvl="0" w:tplc="FF8EAE92">
      <w:start w:val="1"/>
      <w:numFmt w:val="decimal"/>
      <w:lvlText w:val="%1)"/>
      <w:lvlJc w:val="left"/>
      <w:pPr>
        <w:ind w:left="148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37F7680"/>
    <w:multiLevelType w:val="hybridMultilevel"/>
    <w:tmpl w:val="43348126"/>
    <w:lvl w:ilvl="0" w:tplc="E3224C38">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59E56BC"/>
    <w:multiLevelType w:val="hybridMultilevel"/>
    <w:tmpl w:val="5B982852"/>
    <w:lvl w:ilvl="0" w:tplc="04090011">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3">
    <w:nsid w:val="286C659D"/>
    <w:multiLevelType w:val="hybridMultilevel"/>
    <w:tmpl w:val="A0E88C5E"/>
    <w:lvl w:ilvl="0" w:tplc="C17EA382">
      <w:start w:val="1"/>
      <w:numFmt w:val="decimal"/>
      <w:lvlText w:val="%1."/>
      <w:lvlJc w:val="left"/>
      <w:pPr>
        <w:ind w:left="1215" w:hanging="360"/>
      </w:pPr>
      <w:rPr>
        <w:rFonts w:hint="default"/>
        <w:b/>
      </w:rPr>
    </w:lvl>
    <w:lvl w:ilvl="1" w:tplc="6A5CD6B6">
      <w:start w:val="1"/>
      <w:numFmt w:val="decimal"/>
      <w:lvlText w:val="%2)"/>
      <w:lvlJc w:val="left"/>
      <w:pPr>
        <w:ind w:left="2400" w:hanging="825"/>
      </w:pPr>
      <w:rPr>
        <w:rFonts w:hint="default"/>
      </w:r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4">
    <w:nsid w:val="329F3816"/>
    <w:multiLevelType w:val="hybridMultilevel"/>
    <w:tmpl w:val="8F8C5AFE"/>
    <w:lvl w:ilvl="0" w:tplc="71543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BE1144"/>
    <w:multiLevelType w:val="hybridMultilevel"/>
    <w:tmpl w:val="14566C08"/>
    <w:lvl w:ilvl="0" w:tplc="9FD8CC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DB639C"/>
    <w:multiLevelType w:val="multilevel"/>
    <w:tmpl w:val="8708A57A"/>
    <w:lvl w:ilvl="0">
      <w:start w:val="1"/>
      <w:numFmt w:val="decimal"/>
      <w:lvlText w:val="Հոդված  %1."/>
      <w:lvlJc w:val="left"/>
      <w:pPr>
        <w:tabs>
          <w:tab w:val="num" w:pos="2176"/>
        </w:tabs>
        <w:ind w:left="191" w:firstLine="709"/>
      </w:pPr>
      <w:rPr>
        <w:rFonts w:ascii="GHEA Grapalat" w:hAnsi="GHEA Grapalat"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hy-AM"/>
        <w:specVanish w:val="0"/>
      </w:rPr>
    </w:lvl>
    <w:lvl w:ilvl="1">
      <w:start w:val="1"/>
      <w:numFmt w:val="decimal"/>
      <w:lvlRestart w:val="0"/>
      <w:lvlText w:val="%2)"/>
      <w:lvlJc w:val="left"/>
      <w:pPr>
        <w:tabs>
          <w:tab w:val="num" w:pos="992"/>
        </w:tabs>
        <w:ind w:left="0" w:firstLine="709"/>
      </w:pPr>
      <w:rPr>
        <w:rFonts w:ascii="GHEA Grapalat" w:hAnsi="GHEA Grapalat"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russianLower"/>
      <w:lvlText w:val="%3)"/>
      <w:lvlJc w:val="left"/>
      <w:pPr>
        <w:tabs>
          <w:tab w:val="num" w:pos="709"/>
        </w:tabs>
        <w:ind w:left="0" w:firstLine="709"/>
      </w:pPr>
      <w:rPr>
        <w:rFonts w:ascii="GHEA Grapalat" w:hAnsi="GHEA Grapalat" w:hint="default"/>
        <w:b w:val="0"/>
        <w:i w:val="0"/>
        <w:sz w:val="24"/>
      </w:rPr>
    </w:lvl>
    <w:lvl w:ilvl="3">
      <w:start w:val="1"/>
      <w:numFmt w:val="lowerRoman"/>
      <w:lvlText w:val="(%4)"/>
      <w:lvlJc w:val="right"/>
      <w:pPr>
        <w:tabs>
          <w:tab w:val="num" w:pos="709"/>
        </w:tabs>
        <w:ind w:left="0" w:firstLine="709"/>
      </w:pPr>
      <w:rPr>
        <w:rFonts w:hint="default"/>
      </w:rPr>
    </w:lvl>
    <w:lvl w:ilvl="4">
      <w:start w:val="1"/>
      <w:numFmt w:val="decimal"/>
      <w:lvlText w:val="%5)"/>
      <w:lvlJc w:val="left"/>
      <w:pPr>
        <w:tabs>
          <w:tab w:val="num" w:pos="709"/>
        </w:tabs>
        <w:ind w:left="0" w:firstLine="709"/>
      </w:pPr>
      <w:rPr>
        <w:rFonts w:hint="default"/>
      </w:rPr>
    </w:lvl>
    <w:lvl w:ilvl="5">
      <w:start w:val="1"/>
      <w:numFmt w:val="lowerLetter"/>
      <w:lvlText w:val="%6)"/>
      <w:lvlJc w:val="left"/>
      <w:pPr>
        <w:tabs>
          <w:tab w:val="num" w:pos="709"/>
        </w:tabs>
        <w:ind w:left="0" w:firstLine="709"/>
      </w:pPr>
      <w:rPr>
        <w:rFonts w:hint="default"/>
      </w:rPr>
    </w:lvl>
    <w:lvl w:ilvl="6">
      <w:start w:val="1"/>
      <w:numFmt w:val="lowerRoman"/>
      <w:lvlText w:val="%7)"/>
      <w:lvlJc w:val="right"/>
      <w:pPr>
        <w:tabs>
          <w:tab w:val="num" w:pos="709"/>
        </w:tabs>
        <w:ind w:left="0" w:firstLine="709"/>
      </w:pPr>
      <w:rPr>
        <w:rFonts w:hint="default"/>
      </w:rPr>
    </w:lvl>
    <w:lvl w:ilvl="7">
      <w:start w:val="1"/>
      <w:numFmt w:val="lowerLetter"/>
      <w:lvlText w:val="%8."/>
      <w:lvlJc w:val="left"/>
      <w:pPr>
        <w:tabs>
          <w:tab w:val="num" w:pos="709"/>
        </w:tabs>
        <w:ind w:left="0" w:firstLine="709"/>
      </w:pPr>
      <w:rPr>
        <w:rFonts w:hint="default"/>
      </w:rPr>
    </w:lvl>
    <w:lvl w:ilvl="8">
      <w:start w:val="1"/>
      <w:numFmt w:val="lowerRoman"/>
      <w:lvlText w:val="%9."/>
      <w:lvlJc w:val="right"/>
      <w:pPr>
        <w:tabs>
          <w:tab w:val="num" w:pos="709"/>
        </w:tabs>
        <w:ind w:left="0" w:firstLine="709"/>
      </w:pPr>
      <w:rPr>
        <w:rFonts w:hint="default"/>
      </w:rPr>
    </w:lvl>
  </w:abstractNum>
  <w:abstractNum w:abstractNumId="17">
    <w:nsid w:val="473861FE"/>
    <w:multiLevelType w:val="hybridMultilevel"/>
    <w:tmpl w:val="A174650C"/>
    <w:lvl w:ilvl="0" w:tplc="E52A32DC">
      <w:numFmt w:val="bullet"/>
      <w:lvlText w:val="-"/>
      <w:lvlJc w:val="left"/>
      <w:pPr>
        <w:ind w:left="927" w:hanging="360"/>
      </w:pPr>
      <w:rPr>
        <w:rFonts w:ascii="GHEA Grapalat" w:eastAsiaTheme="minorHAnsi"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49933DB5"/>
    <w:multiLevelType w:val="hybridMultilevel"/>
    <w:tmpl w:val="6374C404"/>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
    <w:nsid w:val="539A097C"/>
    <w:multiLevelType w:val="hybridMultilevel"/>
    <w:tmpl w:val="3E6E4BE2"/>
    <w:lvl w:ilvl="0" w:tplc="EABCC7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994AF4"/>
    <w:multiLevelType w:val="hybridMultilevel"/>
    <w:tmpl w:val="FA8C7B10"/>
    <w:lvl w:ilvl="0" w:tplc="620C045E">
      <w:start w:val="1"/>
      <w:numFmt w:val="decimal"/>
      <w:lvlText w:val="%1)"/>
      <w:lvlJc w:val="lef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5E1059F6"/>
    <w:multiLevelType w:val="hybridMultilevel"/>
    <w:tmpl w:val="A0E88C5E"/>
    <w:lvl w:ilvl="0" w:tplc="C17EA382">
      <w:start w:val="1"/>
      <w:numFmt w:val="decimal"/>
      <w:lvlText w:val="%1."/>
      <w:lvlJc w:val="left"/>
      <w:pPr>
        <w:ind w:left="1215" w:hanging="360"/>
      </w:pPr>
      <w:rPr>
        <w:rFonts w:hint="default"/>
        <w:b/>
      </w:rPr>
    </w:lvl>
    <w:lvl w:ilvl="1" w:tplc="6A5CD6B6">
      <w:start w:val="1"/>
      <w:numFmt w:val="decimal"/>
      <w:lvlText w:val="%2)"/>
      <w:lvlJc w:val="left"/>
      <w:pPr>
        <w:ind w:left="2400" w:hanging="825"/>
      </w:pPr>
      <w:rPr>
        <w:rFonts w:hint="default"/>
      </w:r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2">
    <w:nsid w:val="62232356"/>
    <w:multiLevelType w:val="hybridMultilevel"/>
    <w:tmpl w:val="83444226"/>
    <w:lvl w:ilvl="0" w:tplc="28CC6838">
      <w:start w:val="1"/>
      <w:numFmt w:val="decimal"/>
      <w:lvlText w:val="%1."/>
      <w:lvlJc w:val="left"/>
      <w:pPr>
        <w:ind w:left="1200" w:hanging="825"/>
      </w:pPr>
      <w:rPr>
        <w:rFonts w:cs="Times Armenian" w:hint="default"/>
        <w:color w:val="00000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nsid w:val="707E685F"/>
    <w:multiLevelType w:val="hybridMultilevel"/>
    <w:tmpl w:val="2C02D6B6"/>
    <w:lvl w:ilvl="0" w:tplc="A0E4DD82">
      <w:start w:val="1"/>
      <w:numFmt w:val="decimal"/>
      <w:lvlText w:val="%1)"/>
      <w:lvlJc w:val="left"/>
      <w:pPr>
        <w:ind w:left="1575" w:hanging="360"/>
      </w:pPr>
      <w:rPr>
        <w:rFonts w:cs="Times New Roman" w:hint="default"/>
        <w:b w:val="0"/>
        <w:i w:val="0"/>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4">
    <w:nsid w:val="791B5401"/>
    <w:multiLevelType w:val="hybridMultilevel"/>
    <w:tmpl w:val="5EF0B6C4"/>
    <w:lvl w:ilvl="0" w:tplc="1C8EF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93002FB"/>
    <w:multiLevelType w:val="hybridMultilevel"/>
    <w:tmpl w:val="FAE0F35A"/>
    <w:lvl w:ilvl="0" w:tplc="92F2CF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21"/>
  </w:num>
  <w:num w:numId="3">
    <w:abstractNumId w:val="23"/>
  </w:num>
  <w:num w:numId="4">
    <w:abstractNumId w:val="5"/>
  </w:num>
  <w:num w:numId="5">
    <w:abstractNumId w:val="20"/>
  </w:num>
  <w:num w:numId="6">
    <w:abstractNumId w:val="12"/>
  </w:num>
  <w:num w:numId="7">
    <w:abstractNumId w:val="0"/>
  </w:num>
  <w:num w:numId="8">
    <w:abstractNumId w:val="22"/>
  </w:num>
  <w:num w:numId="9">
    <w:abstractNumId w:val="1"/>
  </w:num>
  <w:num w:numId="10">
    <w:abstractNumId w:val="17"/>
  </w:num>
  <w:num w:numId="11">
    <w:abstractNumId w:val="4"/>
  </w:num>
  <w:num w:numId="12">
    <w:abstractNumId w:val="6"/>
  </w:num>
  <w:num w:numId="13">
    <w:abstractNumId w:val="15"/>
  </w:num>
  <w:num w:numId="14">
    <w:abstractNumId w:val="13"/>
  </w:num>
  <w:num w:numId="15">
    <w:abstractNumId w:val="16"/>
  </w:num>
  <w:num w:numId="16">
    <w:abstractNumId w:val="7"/>
  </w:num>
  <w:num w:numId="17">
    <w:abstractNumId w:val="10"/>
  </w:num>
  <w:num w:numId="18">
    <w:abstractNumId w:val="14"/>
  </w:num>
  <w:num w:numId="19">
    <w:abstractNumId w:val="19"/>
  </w:num>
  <w:num w:numId="20">
    <w:abstractNumId w:val="11"/>
  </w:num>
  <w:num w:numId="21">
    <w:abstractNumId w:val="24"/>
  </w:num>
  <w:num w:numId="22">
    <w:abstractNumId w:val="2"/>
  </w:num>
  <w:num w:numId="23">
    <w:abstractNumId w:val="25"/>
  </w:num>
  <w:num w:numId="24">
    <w:abstractNumId w:val="9"/>
  </w:num>
  <w:num w:numId="25">
    <w:abstractNumId w:val="8"/>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F76"/>
    <w:rsid w:val="00002806"/>
    <w:rsid w:val="00003823"/>
    <w:rsid w:val="00010F20"/>
    <w:rsid w:val="00011A63"/>
    <w:rsid w:val="00013AEA"/>
    <w:rsid w:val="0001539B"/>
    <w:rsid w:val="00016DB8"/>
    <w:rsid w:val="00055E21"/>
    <w:rsid w:val="000567DE"/>
    <w:rsid w:val="00071913"/>
    <w:rsid w:val="00071940"/>
    <w:rsid w:val="00071B6B"/>
    <w:rsid w:val="00072DF7"/>
    <w:rsid w:val="00077D7C"/>
    <w:rsid w:val="00080D0E"/>
    <w:rsid w:val="00082E7A"/>
    <w:rsid w:val="00087083"/>
    <w:rsid w:val="000977B6"/>
    <w:rsid w:val="000A226B"/>
    <w:rsid w:val="000A235C"/>
    <w:rsid w:val="000A24C7"/>
    <w:rsid w:val="000A39BB"/>
    <w:rsid w:val="000A7496"/>
    <w:rsid w:val="000B04E6"/>
    <w:rsid w:val="000D331D"/>
    <w:rsid w:val="000E3DB8"/>
    <w:rsid w:val="000E4816"/>
    <w:rsid w:val="000F343B"/>
    <w:rsid w:val="000F64E2"/>
    <w:rsid w:val="00100BCD"/>
    <w:rsid w:val="00103875"/>
    <w:rsid w:val="001038FA"/>
    <w:rsid w:val="00103F35"/>
    <w:rsid w:val="00107122"/>
    <w:rsid w:val="0010758F"/>
    <w:rsid w:val="00111434"/>
    <w:rsid w:val="00122160"/>
    <w:rsid w:val="001250A5"/>
    <w:rsid w:val="00125129"/>
    <w:rsid w:val="00126908"/>
    <w:rsid w:val="00132A9F"/>
    <w:rsid w:val="00134362"/>
    <w:rsid w:val="00134AF1"/>
    <w:rsid w:val="00134D4A"/>
    <w:rsid w:val="00144404"/>
    <w:rsid w:val="00150239"/>
    <w:rsid w:val="00150EE7"/>
    <w:rsid w:val="00152E1B"/>
    <w:rsid w:val="00160D0F"/>
    <w:rsid w:val="0016456F"/>
    <w:rsid w:val="001730E9"/>
    <w:rsid w:val="00177A56"/>
    <w:rsid w:val="00177D41"/>
    <w:rsid w:val="00191951"/>
    <w:rsid w:val="001921F4"/>
    <w:rsid w:val="00192668"/>
    <w:rsid w:val="001934CE"/>
    <w:rsid w:val="0019521E"/>
    <w:rsid w:val="001A29D0"/>
    <w:rsid w:val="001A6129"/>
    <w:rsid w:val="001B1F77"/>
    <w:rsid w:val="001B74BE"/>
    <w:rsid w:val="001C5930"/>
    <w:rsid w:val="001C6AAC"/>
    <w:rsid w:val="001C7B3D"/>
    <w:rsid w:val="001D1A8E"/>
    <w:rsid w:val="001E05F4"/>
    <w:rsid w:val="001E425E"/>
    <w:rsid w:val="001E455F"/>
    <w:rsid w:val="001E7B51"/>
    <w:rsid w:val="001F1635"/>
    <w:rsid w:val="001F7B3D"/>
    <w:rsid w:val="00201D60"/>
    <w:rsid w:val="0020461E"/>
    <w:rsid w:val="002107C2"/>
    <w:rsid w:val="00210B49"/>
    <w:rsid w:val="00213B19"/>
    <w:rsid w:val="002146D0"/>
    <w:rsid w:val="00217CB2"/>
    <w:rsid w:val="00230180"/>
    <w:rsid w:val="002319E2"/>
    <w:rsid w:val="0024669A"/>
    <w:rsid w:val="00246DE8"/>
    <w:rsid w:val="00257633"/>
    <w:rsid w:val="00257B73"/>
    <w:rsid w:val="0026153D"/>
    <w:rsid w:val="002631C2"/>
    <w:rsid w:val="00264830"/>
    <w:rsid w:val="0026733E"/>
    <w:rsid w:val="0029607C"/>
    <w:rsid w:val="002A414E"/>
    <w:rsid w:val="002B56B5"/>
    <w:rsid w:val="002B61A8"/>
    <w:rsid w:val="002C3DA2"/>
    <w:rsid w:val="002C4E8E"/>
    <w:rsid w:val="002C67B3"/>
    <w:rsid w:val="002C6938"/>
    <w:rsid w:val="002D1169"/>
    <w:rsid w:val="002D1696"/>
    <w:rsid w:val="002D5294"/>
    <w:rsid w:val="002D6662"/>
    <w:rsid w:val="002E272F"/>
    <w:rsid w:val="002E2CFA"/>
    <w:rsid w:val="002F08EF"/>
    <w:rsid w:val="002F53D2"/>
    <w:rsid w:val="002F6B72"/>
    <w:rsid w:val="00304D55"/>
    <w:rsid w:val="00310054"/>
    <w:rsid w:val="003111FA"/>
    <w:rsid w:val="003267E3"/>
    <w:rsid w:val="00326B1E"/>
    <w:rsid w:val="003316B1"/>
    <w:rsid w:val="00331B86"/>
    <w:rsid w:val="00332EDD"/>
    <w:rsid w:val="003356EA"/>
    <w:rsid w:val="00335898"/>
    <w:rsid w:val="0034117B"/>
    <w:rsid w:val="003418B2"/>
    <w:rsid w:val="00345E6E"/>
    <w:rsid w:val="0035165D"/>
    <w:rsid w:val="003519EC"/>
    <w:rsid w:val="00352820"/>
    <w:rsid w:val="003534A1"/>
    <w:rsid w:val="00365CBB"/>
    <w:rsid w:val="00370D11"/>
    <w:rsid w:val="0038185C"/>
    <w:rsid w:val="00381D2E"/>
    <w:rsid w:val="00383BC7"/>
    <w:rsid w:val="00395E89"/>
    <w:rsid w:val="0039786A"/>
    <w:rsid w:val="003A1423"/>
    <w:rsid w:val="003A217B"/>
    <w:rsid w:val="003A2B21"/>
    <w:rsid w:val="003A4B2C"/>
    <w:rsid w:val="003A4DD8"/>
    <w:rsid w:val="003A73D5"/>
    <w:rsid w:val="003A769B"/>
    <w:rsid w:val="003B2A0D"/>
    <w:rsid w:val="003B38D0"/>
    <w:rsid w:val="003B7324"/>
    <w:rsid w:val="003B7330"/>
    <w:rsid w:val="003C5590"/>
    <w:rsid w:val="003C5A44"/>
    <w:rsid w:val="003D4258"/>
    <w:rsid w:val="003D4ED3"/>
    <w:rsid w:val="003D60D2"/>
    <w:rsid w:val="003E0196"/>
    <w:rsid w:val="003E0A77"/>
    <w:rsid w:val="003E1D0C"/>
    <w:rsid w:val="003E4257"/>
    <w:rsid w:val="003E6144"/>
    <w:rsid w:val="003E69F9"/>
    <w:rsid w:val="003F01EA"/>
    <w:rsid w:val="003F21BA"/>
    <w:rsid w:val="003F6A94"/>
    <w:rsid w:val="0041672C"/>
    <w:rsid w:val="00416DCC"/>
    <w:rsid w:val="00416E55"/>
    <w:rsid w:val="004173B5"/>
    <w:rsid w:val="004240EC"/>
    <w:rsid w:val="00430992"/>
    <w:rsid w:val="00433CBD"/>
    <w:rsid w:val="00435D41"/>
    <w:rsid w:val="00440391"/>
    <w:rsid w:val="00447191"/>
    <w:rsid w:val="0045482C"/>
    <w:rsid w:val="00456955"/>
    <w:rsid w:val="00462CFB"/>
    <w:rsid w:val="0046627F"/>
    <w:rsid w:val="00471A40"/>
    <w:rsid w:val="00472533"/>
    <w:rsid w:val="004849C7"/>
    <w:rsid w:val="00485C01"/>
    <w:rsid w:val="004A0F31"/>
    <w:rsid w:val="004A1ECB"/>
    <w:rsid w:val="004A3048"/>
    <w:rsid w:val="004A7E51"/>
    <w:rsid w:val="004A7F2A"/>
    <w:rsid w:val="004B2F1A"/>
    <w:rsid w:val="004B519E"/>
    <w:rsid w:val="004C43BA"/>
    <w:rsid w:val="004C790B"/>
    <w:rsid w:val="004D5509"/>
    <w:rsid w:val="004D696D"/>
    <w:rsid w:val="004D776A"/>
    <w:rsid w:val="004E3398"/>
    <w:rsid w:val="004E3AE1"/>
    <w:rsid w:val="004E606D"/>
    <w:rsid w:val="004E7AAF"/>
    <w:rsid w:val="004E7D3C"/>
    <w:rsid w:val="004F0725"/>
    <w:rsid w:val="004F258D"/>
    <w:rsid w:val="004F4D61"/>
    <w:rsid w:val="004F73B7"/>
    <w:rsid w:val="004F7E46"/>
    <w:rsid w:val="00510A6C"/>
    <w:rsid w:val="00516C38"/>
    <w:rsid w:val="00522F69"/>
    <w:rsid w:val="005239CE"/>
    <w:rsid w:val="00524935"/>
    <w:rsid w:val="00526775"/>
    <w:rsid w:val="00530868"/>
    <w:rsid w:val="00531C92"/>
    <w:rsid w:val="0053600C"/>
    <w:rsid w:val="005423F5"/>
    <w:rsid w:val="00542690"/>
    <w:rsid w:val="00542CFA"/>
    <w:rsid w:val="00550615"/>
    <w:rsid w:val="00556EBB"/>
    <w:rsid w:val="00561852"/>
    <w:rsid w:val="005629C0"/>
    <w:rsid w:val="005647B2"/>
    <w:rsid w:val="005727E1"/>
    <w:rsid w:val="0057354A"/>
    <w:rsid w:val="0057481A"/>
    <w:rsid w:val="00577AC6"/>
    <w:rsid w:val="00581E83"/>
    <w:rsid w:val="00583C5A"/>
    <w:rsid w:val="005A2B42"/>
    <w:rsid w:val="005A3497"/>
    <w:rsid w:val="005A45C3"/>
    <w:rsid w:val="005A54D5"/>
    <w:rsid w:val="005A6674"/>
    <w:rsid w:val="005A705B"/>
    <w:rsid w:val="005B0A49"/>
    <w:rsid w:val="005B0FEA"/>
    <w:rsid w:val="005C0E4C"/>
    <w:rsid w:val="005C3FE3"/>
    <w:rsid w:val="005C7096"/>
    <w:rsid w:val="005D23D7"/>
    <w:rsid w:val="005D375D"/>
    <w:rsid w:val="005D4664"/>
    <w:rsid w:val="005D4904"/>
    <w:rsid w:val="005D5AB1"/>
    <w:rsid w:val="005D5E7A"/>
    <w:rsid w:val="005E2CE0"/>
    <w:rsid w:val="005E50DB"/>
    <w:rsid w:val="005E73D8"/>
    <w:rsid w:val="005F07F3"/>
    <w:rsid w:val="005F6209"/>
    <w:rsid w:val="005F7327"/>
    <w:rsid w:val="005F7556"/>
    <w:rsid w:val="00610F43"/>
    <w:rsid w:val="00610F88"/>
    <w:rsid w:val="006119F5"/>
    <w:rsid w:val="00614F9E"/>
    <w:rsid w:val="00616B96"/>
    <w:rsid w:val="00616F98"/>
    <w:rsid w:val="006225BC"/>
    <w:rsid w:val="006257BC"/>
    <w:rsid w:val="00627B73"/>
    <w:rsid w:val="00636111"/>
    <w:rsid w:val="0063675B"/>
    <w:rsid w:val="00637936"/>
    <w:rsid w:val="00643394"/>
    <w:rsid w:val="0064780B"/>
    <w:rsid w:val="006548E3"/>
    <w:rsid w:val="00654EA6"/>
    <w:rsid w:val="0065525D"/>
    <w:rsid w:val="00662824"/>
    <w:rsid w:val="00663D73"/>
    <w:rsid w:val="0067153F"/>
    <w:rsid w:val="00673079"/>
    <w:rsid w:val="006743E8"/>
    <w:rsid w:val="00674429"/>
    <w:rsid w:val="00675734"/>
    <w:rsid w:val="00677048"/>
    <w:rsid w:val="006773B2"/>
    <w:rsid w:val="006800C0"/>
    <w:rsid w:val="0068251A"/>
    <w:rsid w:val="00682DE5"/>
    <w:rsid w:val="0068402B"/>
    <w:rsid w:val="0068503B"/>
    <w:rsid w:val="00686841"/>
    <w:rsid w:val="00686FDC"/>
    <w:rsid w:val="00693EEE"/>
    <w:rsid w:val="006950EF"/>
    <w:rsid w:val="006B4759"/>
    <w:rsid w:val="006C123D"/>
    <w:rsid w:val="006C3602"/>
    <w:rsid w:val="006C5F7A"/>
    <w:rsid w:val="006D57E3"/>
    <w:rsid w:val="006E377A"/>
    <w:rsid w:val="006E7E16"/>
    <w:rsid w:val="006F3A66"/>
    <w:rsid w:val="006F41A1"/>
    <w:rsid w:val="006F430F"/>
    <w:rsid w:val="00704A3D"/>
    <w:rsid w:val="007066BF"/>
    <w:rsid w:val="00707F5C"/>
    <w:rsid w:val="00712716"/>
    <w:rsid w:val="00713C8A"/>
    <w:rsid w:val="0071442B"/>
    <w:rsid w:val="00715CC5"/>
    <w:rsid w:val="00720630"/>
    <w:rsid w:val="007217F5"/>
    <w:rsid w:val="00723C25"/>
    <w:rsid w:val="007240A4"/>
    <w:rsid w:val="00725699"/>
    <w:rsid w:val="00726841"/>
    <w:rsid w:val="007300E7"/>
    <w:rsid w:val="00733ABF"/>
    <w:rsid w:val="00741EDB"/>
    <w:rsid w:val="00746699"/>
    <w:rsid w:val="00747BDB"/>
    <w:rsid w:val="00751C06"/>
    <w:rsid w:val="00751E91"/>
    <w:rsid w:val="00752C57"/>
    <w:rsid w:val="00754338"/>
    <w:rsid w:val="00761098"/>
    <w:rsid w:val="00766044"/>
    <w:rsid w:val="00781164"/>
    <w:rsid w:val="007812F7"/>
    <w:rsid w:val="0078597B"/>
    <w:rsid w:val="00787BC6"/>
    <w:rsid w:val="00790539"/>
    <w:rsid w:val="00791C3A"/>
    <w:rsid w:val="0079249D"/>
    <w:rsid w:val="00797C09"/>
    <w:rsid w:val="007A42C5"/>
    <w:rsid w:val="007A7120"/>
    <w:rsid w:val="007B050C"/>
    <w:rsid w:val="007C0E61"/>
    <w:rsid w:val="007C38AE"/>
    <w:rsid w:val="007C715F"/>
    <w:rsid w:val="007D265C"/>
    <w:rsid w:val="007D42CF"/>
    <w:rsid w:val="007F4460"/>
    <w:rsid w:val="0080465A"/>
    <w:rsid w:val="00805D98"/>
    <w:rsid w:val="00814C10"/>
    <w:rsid w:val="00824672"/>
    <w:rsid w:val="008262D7"/>
    <w:rsid w:val="00837465"/>
    <w:rsid w:val="0085651B"/>
    <w:rsid w:val="00863198"/>
    <w:rsid w:val="008666DA"/>
    <w:rsid w:val="00870E47"/>
    <w:rsid w:val="00871876"/>
    <w:rsid w:val="00880CCF"/>
    <w:rsid w:val="008835BD"/>
    <w:rsid w:val="00884783"/>
    <w:rsid w:val="00893453"/>
    <w:rsid w:val="008B0C85"/>
    <w:rsid w:val="008B1F22"/>
    <w:rsid w:val="008B4A81"/>
    <w:rsid w:val="008B5131"/>
    <w:rsid w:val="008B7B5E"/>
    <w:rsid w:val="008C0172"/>
    <w:rsid w:val="008C2089"/>
    <w:rsid w:val="008C2DF6"/>
    <w:rsid w:val="008C34BB"/>
    <w:rsid w:val="008C39FF"/>
    <w:rsid w:val="008D339D"/>
    <w:rsid w:val="008D7987"/>
    <w:rsid w:val="008F1719"/>
    <w:rsid w:val="00902BC1"/>
    <w:rsid w:val="009063BE"/>
    <w:rsid w:val="009079E9"/>
    <w:rsid w:val="009134D1"/>
    <w:rsid w:val="00922D40"/>
    <w:rsid w:val="00923F60"/>
    <w:rsid w:val="00924C32"/>
    <w:rsid w:val="00930E16"/>
    <w:rsid w:val="00936C89"/>
    <w:rsid w:val="00943AEF"/>
    <w:rsid w:val="00953A42"/>
    <w:rsid w:val="009545AA"/>
    <w:rsid w:val="0095529E"/>
    <w:rsid w:val="00964D22"/>
    <w:rsid w:val="00967EDE"/>
    <w:rsid w:val="00973AB4"/>
    <w:rsid w:val="00973FEF"/>
    <w:rsid w:val="009750F6"/>
    <w:rsid w:val="00977D7D"/>
    <w:rsid w:val="009813A4"/>
    <w:rsid w:val="00981575"/>
    <w:rsid w:val="00984E4C"/>
    <w:rsid w:val="00985767"/>
    <w:rsid w:val="009929E8"/>
    <w:rsid w:val="009964C4"/>
    <w:rsid w:val="009973F7"/>
    <w:rsid w:val="009A2482"/>
    <w:rsid w:val="009A5B11"/>
    <w:rsid w:val="009B24D1"/>
    <w:rsid w:val="009B4389"/>
    <w:rsid w:val="009B59D1"/>
    <w:rsid w:val="009B6E1D"/>
    <w:rsid w:val="009C03F4"/>
    <w:rsid w:val="009C17AB"/>
    <w:rsid w:val="009C21B5"/>
    <w:rsid w:val="009D00F0"/>
    <w:rsid w:val="009D6798"/>
    <w:rsid w:val="009E2B11"/>
    <w:rsid w:val="009E4421"/>
    <w:rsid w:val="009F2063"/>
    <w:rsid w:val="00A026E2"/>
    <w:rsid w:val="00A05F4B"/>
    <w:rsid w:val="00A06671"/>
    <w:rsid w:val="00A12AFC"/>
    <w:rsid w:val="00A2238A"/>
    <w:rsid w:val="00A22F21"/>
    <w:rsid w:val="00A261F5"/>
    <w:rsid w:val="00A27B75"/>
    <w:rsid w:val="00A30940"/>
    <w:rsid w:val="00A379AA"/>
    <w:rsid w:val="00A41691"/>
    <w:rsid w:val="00A45993"/>
    <w:rsid w:val="00A50193"/>
    <w:rsid w:val="00A51AF0"/>
    <w:rsid w:val="00A55817"/>
    <w:rsid w:val="00A60380"/>
    <w:rsid w:val="00A61E97"/>
    <w:rsid w:val="00A65082"/>
    <w:rsid w:val="00A668D2"/>
    <w:rsid w:val="00A67B63"/>
    <w:rsid w:val="00A7334F"/>
    <w:rsid w:val="00A74ED2"/>
    <w:rsid w:val="00A755A9"/>
    <w:rsid w:val="00A91B92"/>
    <w:rsid w:val="00AA0C8D"/>
    <w:rsid w:val="00AA122D"/>
    <w:rsid w:val="00AA7F5A"/>
    <w:rsid w:val="00AB2389"/>
    <w:rsid w:val="00AB4FF1"/>
    <w:rsid w:val="00AC1883"/>
    <w:rsid w:val="00AC68C2"/>
    <w:rsid w:val="00AE08A6"/>
    <w:rsid w:val="00AE0E8B"/>
    <w:rsid w:val="00AE385B"/>
    <w:rsid w:val="00AE645A"/>
    <w:rsid w:val="00B11CC5"/>
    <w:rsid w:val="00B17544"/>
    <w:rsid w:val="00B2546D"/>
    <w:rsid w:val="00B2713E"/>
    <w:rsid w:val="00B276C0"/>
    <w:rsid w:val="00B30956"/>
    <w:rsid w:val="00B30DA4"/>
    <w:rsid w:val="00B31374"/>
    <w:rsid w:val="00B35B15"/>
    <w:rsid w:val="00B3743D"/>
    <w:rsid w:val="00B41575"/>
    <w:rsid w:val="00B42979"/>
    <w:rsid w:val="00B47B80"/>
    <w:rsid w:val="00B55BB2"/>
    <w:rsid w:val="00B56A80"/>
    <w:rsid w:val="00B62B70"/>
    <w:rsid w:val="00B632C4"/>
    <w:rsid w:val="00B656BF"/>
    <w:rsid w:val="00B77ABF"/>
    <w:rsid w:val="00B92A3B"/>
    <w:rsid w:val="00B96589"/>
    <w:rsid w:val="00BA222A"/>
    <w:rsid w:val="00BA7C50"/>
    <w:rsid w:val="00BB00EB"/>
    <w:rsid w:val="00BB37BB"/>
    <w:rsid w:val="00BB5E51"/>
    <w:rsid w:val="00BD46A3"/>
    <w:rsid w:val="00BD7F36"/>
    <w:rsid w:val="00BE2642"/>
    <w:rsid w:val="00BE7870"/>
    <w:rsid w:val="00BF76B5"/>
    <w:rsid w:val="00C0391F"/>
    <w:rsid w:val="00C03967"/>
    <w:rsid w:val="00C12B6D"/>
    <w:rsid w:val="00C145A8"/>
    <w:rsid w:val="00C17F62"/>
    <w:rsid w:val="00C24ED6"/>
    <w:rsid w:val="00C27155"/>
    <w:rsid w:val="00C5219C"/>
    <w:rsid w:val="00C54CE7"/>
    <w:rsid w:val="00C553A0"/>
    <w:rsid w:val="00C61ADA"/>
    <w:rsid w:val="00C64F76"/>
    <w:rsid w:val="00C72E74"/>
    <w:rsid w:val="00C732CE"/>
    <w:rsid w:val="00C73B21"/>
    <w:rsid w:val="00C76635"/>
    <w:rsid w:val="00C77091"/>
    <w:rsid w:val="00C81942"/>
    <w:rsid w:val="00C83C72"/>
    <w:rsid w:val="00C85C46"/>
    <w:rsid w:val="00C867EC"/>
    <w:rsid w:val="00C87966"/>
    <w:rsid w:val="00C909A9"/>
    <w:rsid w:val="00CA10AA"/>
    <w:rsid w:val="00CA55E1"/>
    <w:rsid w:val="00CA69D7"/>
    <w:rsid w:val="00CA715B"/>
    <w:rsid w:val="00CB09F8"/>
    <w:rsid w:val="00CB1B38"/>
    <w:rsid w:val="00CB4037"/>
    <w:rsid w:val="00CC25B7"/>
    <w:rsid w:val="00CD1C8C"/>
    <w:rsid w:val="00CD2E7B"/>
    <w:rsid w:val="00CD3D1F"/>
    <w:rsid w:val="00CD584D"/>
    <w:rsid w:val="00CE003F"/>
    <w:rsid w:val="00CF0470"/>
    <w:rsid w:val="00CF21AC"/>
    <w:rsid w:val="00CF2705"/>
    <w:rsid w:val="00CF2B93"/>
    <w:rsid w:val="00CF2F21"/>
    <w:rsid w:val="00D104D1"/>
    <w:rsid w:val="00D1148F"/>
    <w:rsid w:val="00D2153F"/>
    <w:rsid w:val="00D2219F"/>
    <w:rsid w:val="00D25B56"/>
    <w:rsid w:val="00D26EC8"/>
    <w:rsid w:val="00D310BB"/>
    <w:rsid w:val="00D360DD"/>
    <w:rsid w:val="00D42059"/>
    <w:rsid w:val="00D47A14"/>
    <w:rsid w:val="00D555BF"/>
    <w:rsid w:val="00D606F3"/>
    <w:rsid w:val="00D60886"/>
    <w:rsid w:val="00D61F22"/>
    <w:rsid w:val="00D636EB"/>
    <w:rsid w:val="00D6591C"/>
    <w:rsid w:val="00D65D4F"/>
    <w:rsid w:val="00D675A0"/>
    <w:rsid w:val="00D675F6"/>
    <w:rsid w:val="00D75802"/>
    <w:rsid w:val="00D82BA6"/>
    <w:rsid w:val="00D96CBE"/>
    <w:rsid w:val="00DA021F"/>
    <w:rsid w:val="00DA2059"/>
    <w:rsid w:val="00DB4D32"/>
    <w:rsid w:val="00DB7B48"/>
    <w:rsid w:val="00DD018E"/>
    <w:rsid w:val="00DD0B5D"/>
    <w:rsid w:val="00DD4713"/>
    <w:rsid w:val="00DE6DF3"/>
    <w:rsid w:val="00DF17B7"/>
    <w:rsid w:val="00E03837"/>
    <w:rsid w:val="00E07878"/>
    <w:rsid w:val="00E16C64"/>
    <w:rsid w:val="00E22CE1"/>
    <w:rsid w:val="00E230F6"/>
    <w:rsid w:val="00E3065A"/>
    <w:rsid w:val="00E35CFA"/>
    <w:rsid w:val="00E366A6"/>
    <w:rsid w:val="00E377A6"/>
    <w:rsid w:val="00E37CBF"/>
    <w:rsid w:val="00E42188"/>
    <w:rsid w:val="00E4630B"/>
    <w:rsid w:val="00E60C98"/>
    <w:rsid w:val="00E6523C"/>
    <w:rsid w:val="00E813B9"/>
    <w:rsid w:val="00E816FA"/>
    <w:rsid w:val="00E925F7"/>
    <w:rsid w:val="00E97CF2"/>
    <w:rsid w:val="00EA18F7"/>
    <w:rsid w:val="00EA1A75"/>
    <w:rsid w:val="00EA4988"/>
    <w:rsid w:val="00EA648E"/>
    <w:rsid w:val="00EB2B52"/>
    <w:rsid w:val="00EB44CA"/>
    <w:rsid w:val="00EC02AF"/>
    <w:rsid w:val="00EC23E4"/>
    <w:rsid w:val="00EC526A"/>
    <w:rsid w:val="00ED6D7B"/>
    <w:rsid w:val="00ED7668"/>
    <w:rsid w:val="00EE3F3F"/>
    <w:rsid w:val="00EE57B5"/>
    <w:rsid w:val="00EF2409"/>
    <w:rsid w:val="00F0247E"/>
    <w:rsid w:val="00F03626"/>
    <w:rsid w:val="00F06066"/>
    <w:rsid w:val="00F10418"/>
    <w:rsid w:val="00F11292"/>
    <w:rsid w:val="00F1616A"/>
    <w:rsid w:val="00F20F37"/>
    <w:rsid w:val="00F21202"/>
    <w:rsid w:val="00F21E18"/>
    <w:rsid w:val="00F23106"/>
    <w:rsid w:val="00F25E37"/>
    <w:rsid w:val="00F303CF"/>
    <w:rsid w:val="00F32582"/>
    <w:rsid w:val="00F37B96"/>
    <w:rsid w:val="00F42B0C"/>
    <w:rsid w:val="00F438C9"/>
    <w:rsid w:val="00F43EF1"/>
    <w:rsid w:val="00F45B3A"/>
    <w:rsid w:val="00F47C8A"/>
    <w:rsid w:val="00F513E2"/>
    <w:rsid w:val="00F54C11"/>
    <w:rsid w:val="00F56A0A"/>
    <w:rsid w:val="00F65D43"/>
    <w:rsid w:val="00F6636E"/>
    <w:rsid w:val="00F73EC4"/>
    <w:rsid w:val="00F74AAB"/>
    <w:rsid w:val="00F74E86"/>
    <w:rsid w:val="00F821F8"/>
    <w:rsid w:val="00F84F70"/>
    <w:rsid w:val="00F907F7"/>
    <w:rsid w:val="00F92DE1"/>
    <w:rsid w:val="00F94976"/>
    <w:rsid w:val="00F94AB6"/>
    <w:rsid w:val="00F96A0D"/>
    <w:rsid w:val="00F9701D"/>
    <w:rsid w:val="00FA0BA2"/>
    <w:rsid w:val="00FA2546"/>
    <w:rsid w:val="00FA4552"/>
    <w:rsid w:val="00FD664B"/>
    <w:rsid w:val="00FE2DAC"/>
    <w:rsid w:val="00FE3D18"/>
    <w:rsid w:val="00FE50F4"/>
    <w:rsid w:val="00FF18A8"/>
    <w:rsid w:val="00FF3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04B37C-E7FC-4DDE-9D93-3957C6B0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D41"/>
  </w:style>
  <w:style w:type="paragraph" w:styleId="Heading1">
    <w:name w:val="heading 1"/>
    <w:basedOn w:val="Normal"/>
    <w:next w:val="Normal"/>
    <w:link w:val="Heading1Char"/>
    <w:qFormat/>
    <w:rsid w:val="008B1F22"/>
    <w:pPr>
      <w:keepNext/>
      <w:spacing w:before="240" w:after="60" w:line="240"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uiPriority w:val="9"/>
    <w:semiHidden/>
    <w:unhideWhenUsed/>
    <w:qFormat/>
    <w:rsid w:val="00AC18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64F76"/>
  </w:style>
  <w:style w:type="paragraph" w:customStyle="1" w:styleId="dateinterval">
    <w:name w:val="dateinterval"/>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hc">
    <w:name w:val="vhc"/>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Знак Знак,Char Char Char,Char Char Char Char,Char Char Char1"/>
    <w:basedOn w:val="Normal"/>
    <w:link w:val="NormalWebChar"/>
    <w:uiPriority w:val="99"/>
    <w:unhideWhenUsed/>
    <w:qFormat/>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1m">
    <w:name w:val="bc1m"/>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2b">
    <w:name w:val="bc2b"/>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4gp">
    <w:name w:val="bc4gp"/>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4F76"/>
    <w:rPr>
      <w:color w:val="0000FF"/>
      <w:u w:val="single"/>
    </w:rPr>
  </w:style>
  <w:style w:type="character" w:styleId="FollowedHyperlink">
    <w:name w:val="FollowedHyperlink"/>
    <w:basedOn w:val="DefaultParagraphFont"/>
    <w:uiPriority w:val="99"/>
    <w:semiHidden/>
    <w:unhideWhenUsed/>
    <w:rsid w:val="00C64F76"/>
    <w:rPr>
      <w:color w:val="800080"/>
      <w:u w:val="single"/>
    </w:rPr>
  </w:style>
  <w:style w:type="paragraph" w:customStyle="1" w:styleId="comm">
    <w:name w:val="comm"/>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4F76"/>
    <w:rPr>
      <w:b/>
      <w:bCs/>
    </w:rPr>
  </w:style>
  <w:style w:type="paragraph" w:customStyle="1" w:styleId="bc6k">
    <w:name w:val="bc6k"/>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64F76"/>
    <w:rPr>
      <w:i/>
      <w:iCs/>
    </w:rPr>
  </w:style>
  <w:style w:type="paragraph" w:styleId="NoSpacing">
    <w:name w:val="No Spacing"/>
    <w:link w:val="NoSpacingChar"/>
    <w:qFormat/>
    <w:rsid w:val="009C03F4"/>
    <w:pPr>
      <w:spacing w:after="0" w:line="240" w:lineRule="auto"/>
      <w:ind w:left="576" w:hanging="576"/>
    </w:pPr>
    <w:rPr>
      <w:rFonts w:ascii="Calibri" w:eastAsia="Calibri" w:hAnsi="Calibri" w:cs="Times New Roman"/>
    </w:rPr>
  </w:style>
  <w:style w:type="character" w:customStyle="1" w:styleId="NoSpacingChar">
    <w:name w:val="No Spacing Char"/>
    <w:link w:val="NoSpacing"/>
    <w:locked/>
    <w:rsid w:val="009C03F4"/>
    <w:rPr>
      <w:rFonts w:ascii="Calibri" w:eastAsia="Calibri" w:hAnsi="Calibri" w:cs="Times New Roman"/>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Char,Знак Знак Char,Char Char Char Char1"/>
    <w:link w:val="NormalWeb"/>
    <w:uiPriority w:val="99"/>
    <w:locked/>
    <w:rsid w:val="009C03F4"/>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1"/>
    <w:basedOn w:val="Normal"/>
    <w:link w:val="ListParagraphChar"/>
    <w:uiPriority w:val="34"/>
    <w:qFormat/>
    <w:rsid w:val="009C03F4"/>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9C03F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B1F22"/>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uiPriority w:val="9"/>
    <w:semiHidden/>
    <w:rsid w:val="00AC1883"/>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rsid w:val="00A7334F"/>
    <w:pPr>
      <w:widowControl w:val="0"/>
      <w:spacing w:after="0" w:line="360" w:lineRule="auto"/>
      <w:ind w:firstLine="709"/>
      <w:jc w:val="both"/>
    </w:pPr>
    <w:rPr>
      <w:rFonts w:ascii="Times Armenian" w:eastAsia="Times New Roman" w:hAnsi="Times Armenian" w:cs="Times New Roman"/>
      <w:sz w:val="24"/>
      <w:szCs w:val="20"/>
    </w:rPr>
  </w:style>
  <w:style w:type="character" w:customStyle="1" w:styleId="BodyTextChar">
    <w:name w:val="Body Text Char"/>
    <w:basedOn w:val="DefaultParagraphFont"/>
    <w:link w:val="BodyText"/>
    <w:uiPriority w:val="99"/>
    <w:rsid w:val="00A7334F"/>
    <w:rPr>
      <w:rFonts w:ascii="Times Armenian" w:eastAsia="Times New Roman" w:hAnsi="Times Armenian" w:cs="Times New Roman"/>
      <w:sz w:val="24"/>
      <w:szCs w:val="20"/>
    </w:rPr>
  </w:style>
  <w:style w:type="paragraph" w:styleId="BalloonText">
    <w:name w:val="Balloon Text"/>
    <w:basedOn w:val="Normal"/>
    <w:link w:val="BalloonTextChar"/>
    <w:uiPriority w:val="99"/>
    <w:semiHidden/>
    <w:unhideWhenUsed/>
    <w:rsid w:val="00D60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6F3"/>
    <w:rPr>
      <w:rFonts w:ascii="Segoe UI" w:hAnsi="Segoe UI" w:cs="Segoe UI"/>
      <w:sz w:val="18"/>
      <w:szCs w:val="18"/>
    </w:rPr>
  </w:style>
  <w:style w:type="table" w:styleId="TableGrid">
    <w:name w:val="Table Grid"/>
    <w:basedOn w:val="TableNormal"/>
    <w:uiPriority w:val="39"/>
    <w:rsid w:val="008C2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chtexChar">
    <w:name w:val="mechtex Char"/>
    <w:link w:val="mechtex"/>
    <w:semiHidden/>
    <w:locked/>
    <w:rsid w:val="00ED7668"/>
    <w:rPr>
      <w:rFonts w:ascii="Arial Armenian" w:hAnsi="Arial Armenian"/>
      <w:lang w:eastAsia="ru-RU"/>
    </w:rPr>
  </w:style>
  <w:style w:type="paragraph" w:customStyle="1" w:styleId="mechtex">
    <w:name w:val="mechtex"/>
    <w:basedOn w:val="Normal"/>
    <w:link w:val="mechtexChar"/>
    <w:semiHidden/>
    <w:qFormat/>
    <w:rsid w:val="00ED7668"/>
    <w:pPr>
      <w:spacing w:after="0" w:line="240" w:lineRule="auto"/>
      <w:jc w:val="center"/>
    </w:pPr>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4249">
      <w:bodyDiv w:val="1"/>
      <w:marLeft w:val="0"/>
      <w:marRight w:val="0"/>
      <w:marTop w:val="0"/>
      <w:marBottom w:val="0"/>
      <w:divBdr>
        <w:top w:val="none" w:sz="0" w:space="0" w:color="auto"/>
        <w:left w:val="none" w:sz="0" w:space="0" w:color="auto"/>
        <w:bottom w:val="none" w:sz="0" w:space="0" w:color="auto"/>
        <w:right w:val="none" w:sz="0" w:space="0" w:color="auto"/>
      </w:divBdr>
      <w:divsChild>
        <w:div w:id="1661538320">
          <w:marLeft w:val="0"/>
          <w:marRight w:val="0"/>
          <w:marTop w:val="0"/>
          <w:marBottom w:val="0"/>
          <w:divBdr>
            <w:top w:val="none" w:sz="0" w:space="0" w:color="auto"/>
            <w:left w:val="none" w:sz="0" w:space="0" w:color="auto"/>
            <w:bottom w:val="none" w:sz="0" w:space="0" w:color="auto"/>
            <w:right w:val="none" w:sz="0" w:space="0" w:color="auto"/>
          </w:divBdr>
        </w:div>
      </w:divsChild>
    </w:div>
    <w:div w:id="279654771">
      <w:bodyDiv w:val="1"/>
      <w:marLeft w:val="0"/>
      <w:marRight w:val="0"/>
      <w:marTop w:val="0"/>
      <w:marBottom w:val="0"/>
      <w:divBdr>
        <w:top w:val="none" w:sz="0" w:space="0" w:color="auto"/>
        <w:left w:val="none" w:sz="0" w:space="0" w:color="auto"/>
        <w:bottom w:val="none" w:sz="0" w:space="0" w:color="auto"/>
        <w:right w:val="none" w:sz="0" w:space="0" w:color="auto"/>
      </w:divBdr>
    </w:div>
    <w:div w:id="649477180">
      <w:bodyDiv w:val="1"/>
      <w:marLeft w:val="0"/>
      <w:marRight w:val="0"/>
      <w:marTop w:val="0"/>
      <w:marBottom w:val="0"/>
      <w:divBdr>
        <w:top w:val="none" w:sz="0" w:space="0" w:color="auto"/>
        <w:left w:val="none" w:sz="0" w:space="0" w:color="auto"/>
        <w:bottom w:val="none" w:sz="0" w:space="0" w:color="auto"/>
        <w:right w:val="none" w:sz="0" w:space="0" w:color="auto"/>
      </w:divBdr>
    </w:div>
    <w:div w:id="725226597">
      <w:bodyDiv w:val="1"/>
      <w:marLeft w:val="0"/>
      <w:marRight w:val="0"/>
      <w:marTop w:val="0"/>
      <w:marBottom w:val="0"/>
      <w:divBdr>
        <w:top w:val="none" w:sz="0" w:space="0" w:color="auto"/>
        <w:left w:val="none" w:sz="0" w:space="0" w:color="auto"/>
        <w:bottom w:val="none" w:sz="0" w:space="0" w:color="auto"/>
        <w:right w:val="none" w:sz="0" w:space="0" w:color="auto"/>
      </w:divBdr>
    </w:div>
    <w:div w:id="827208595">
      <w:bodyDiv w:val="1"/>
      <w:marLeft w:val="0"/>
      <w:marRight w:val="0"/>
      <w:marTop w:val="0"/>
      <w:marBottom w:val="0"/>
      <w:divBdr>
        <w:top w:val="none" w:sz="0" w:space="0" w:color="auto"/>
        <w:left w:val="none" w:sz="0" w:space="0" w:color="auto"/>
        <w:bottom w:val="none" w:sz="0" w:space="0" w:color="auto"/>
        <w:right w:val="none" w:sz="0" w:space="0" w:color="auto"/>
      </w:divBdr>
    </w:div>
    <w:div w:id="838734019">
      <w:bodyDiv w:val="1"/>
      <w:marLeft w:val="0"/>
      <w:marRight w:val="0"/>
      <w:marTop w:val="0"/>
      <w:marBottom w:val="0"/>
      <w:divBdr>
        <w:top w:val="none" w:sz="0" w:space="0" w:color="auto"/>
        <w:left w:val="none" w:sz="0" w:space="0" w:color="auto"/>
        <w:bottom w:val="none" w:sz="0" w:space="0" w:color="auto"/>
        <w:right w:val="none" w:sz="0" w:space="0" w:color="auto"/>
      </w:divBdr>
    </w:div>
    <w:div w:id="982076529">
      <w:bodyDiv w:val="1"/>
      <w:marLeft w:val="0"/>
      <w:marRight w:val="0"/>
      <w:marTop w:val="0"/>
      <w:marBottom w:val="0"/>
      <w:divBdr>
        <w:top w:val="none" w:sz="0" w:space="0" w:color="auto"/>
        <w:left w:val="none" w:sz="0" w:space="0" w:color="auto"/>
        <w:bottom w:val="none" w:sz="0" w:space="0" w:color="auto"/>
        <w:right w:val="none" w:sz="0" w:space="0" w:color="auto"/>
      </w:divBdr>
      <w:divsChild>
        <w:div w:id="1906795842">
          <w:marLeft w:val="0"/>
          <w:marRight w:val="0"/>
          <w:marTop w:val="0"/>
          <w:marBottom w:val="0"/>
          <w:divBdr>
            <w:top w:val="none" w:sz="0" w:space="0" w:color="auto"/>
            <w:left w:val="none" w:sz="0" w:space="0" w:color="auto"/>
            <w:bottom w:val="none" w:sz="0" w:space="0" w:color="auto"/>
            <w:right w:val="none" w:sz="0" w:space="0" w:color="auto"/>
          </w:divBdr>
        </w:div>
      </w:divsChild>
    </w:div>
    <w:div w:id="1126119020">
      <w:bodyDiv w:val="1"/>
      <w:marLeft w:val="0"/>
      <w:marRight w:val="0"/>
      <w:marTop w:val="0"/>
      <w:marBottom w:val="0"/>
      <w:divBdr>
        <w:top w:val="none" w:sz="0" w:space="0" w:color="auto"/>
        <w:left w:val="none" w:sz="0" w:space="0" w:color="auto"/>
        <w:bottom w:val="none" w:sz="0" w:space="0" w:color="auto"/>
        <w:right w:val="none" w:sz="0" w:space="0" w:color="auto"/>
      </w:divBdr>
    </w:div>
    <w:div w:id="1191801089">
      <w:bodyDiv w:val="1"/>
      <w:marLeft w:val="0"/>
      <w:marRight w:val="0"/>
      <w:marTop w:val="0"/>
      <w:marBottom w:val="0"/>
      <w:divBdr>
        <w:top w:val="none" w:sz="0" w:space="0" w:color="auto"/>
        <w:left w:val="none" w:sz="0" w:space="0" w:color="auto"/>
        <w:bottom w:val="none" w:sz="0" w:space="0" w:color="auto"/>
        <w:right w:val="none" w:sz="0" w:space="0" w:color="auto"/>
      </w:divBdr>
    </w:div>
    <w:div w:id="1377923931">
      <w:bodyDiv w:val="1"/>
      <w:marLeft w:val="0"/>
      <w:marRight w:val="0"/>
      <w:marTop w:val="0"/>
      <w:marBottom w:val="0"/>
      <w:divBdr>
        <w:top w:val="none" w:sz="0" w:space="0" w:color="auto"/>
        <w:left w:val="none" w:sz="0" w:space="0" w:color="auto"/>
        <w:bottom w:val="none" w:sz="0" w:space="0" w:color="auto"/>
        <w:right w:val="none" w:sz="0" w:space="0" w:color="auto"/>
      </w:divBdr>
    </w:div>
    <w:div w:id="1454787431">
      <w:bodyDiv w:val="1"/>
      <w:marLeft w:val="0"/>
      <w:marRight w:val="0"/>
      <w:marTop w:val="0"/>
      <w:marBottom w:val="0"/>
      <w:divBdr>
        <w:top w:val="none" w:sz="0" w:space="0" w:color="auto"/>
        <w:left w:val="none" w:sz="0" w:space="0" w:color="auto"/>
        <w:bottom w:val="none" w:sz="0" w:space="0" w:color="auto"/>
        <w:right w:val="none" w:sz="0" w:space="0" w:color="auto"/>
      </w:divBdr>
    </w:div>
    <w:div w:id="1604528353">
      <w:bodyDiv w:val="1"/>
      <w:marLeft w:val="0"/>
      <w:marRight w:val="0"/>
      <w:marTop w:val="0"/>
      <w:marBottom w:val="0"/>
      <w:divBdr>
        <w:top w:val="none" w:sz="0" w:space="0" w:color="auto"/>
        <w:left w:val="none" w:sz="0" w:space="0" w:color="auto"/>
        <w:bottom w:val="none" w:sz="0" w:space="0" w:color="auto"/>
        <w:right w:val="none" w:sz="0" w:space="0" w:color="auto"/>
      </w:divBdr>
    </w:div>
    <w:div w:id="209774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ED975-DBE1-4A68-AB61-A64CE2CFB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664</Words>
  <Characters>3790</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Armine Arakelyan</dc:creator>
  <cp:keywords>https:/mul2-taxservice.gov.am/tasks/3061137/oneclick/naxagits_verjnakan.docx?token=dc23d7f3b3e99e4fa8fc43efa6d45418</cp:keywords>
  <cp:lastModifiedBy>Mariam Yesayan</cp:lastModifiedBy>
  <cp:revision>2</cp:revision>
  <cp:lastPrinted>2024-03-22T12:56:00Z</cp:lastPrinted>
  <dcterms:created xsi:type="dcterms:W3CDTF">2025-05-20T05:41:00Z</dcterms:created>
  <dcterms:modified xsi:type="dcterms:W3CDTF">2025-05-20T05:41:00Z</dcterms:modified>
</cp:coreProperties>
</file>