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D2" w:rsidRPr="006D1AD2" w:rsidRDefault="006D1AD2" w:rsidP="006D1AD2">
      <w:pPr>
        <w:spacing w:after="0" w:line="360" w:lineRule="auto"/>
        <w:ind w:firstLine="375"/>
        <w:jc w:val="right"/>
        <w:rPr>
          <w:rFonts w:eastAsia="Times New Roman" w:cs="Times New Roman"/>
          <w:b/>
          <w:bCs/>
          <w:color w:val="000000"/>
        </w:rPr>
      </w:pPr>
      <w:r w:rsidRPr="006D1AD2">
        <w:rPr>
          <w:rFonts w:eastAsia="Times New Roman" w:cs="Arial"/>
          <w:b/>
          <w:bCs/>
          <w:color w:val="000000"/>
        </w:rPr>
        <w:t>ՆԱԽԱԳԻ</w:t>
      </w:r>
      <w:r w:rsidRPr="006D1AD2">
        <w:rPr>
          <w:rFonts w:eastAsia="Times New Roman" w:cs="Times New Roman"/>
          <w:b/>
          <w:bCs/>
          <w:color w:val="000000"/>
        </w:rPr>
        <w:t>Ծ</w:t>
      </w:r>
    </w:p>
    <w:p w:rsidR="006D1AD2" w:rsidRPr="006D1AD2" w:rsidRDefault="006D1AD2" w:rsidP="006D1AD2">
      <w:pPr>
        <w:spacing w:after="0" w:line="360" w:lineRule="auto"/>
        <w:ind w:firstLine="375"/>
        <w:jc w:val="center"/>
        <w:rPr>
          <w:rFonts w:eastAsia="Times New Roman" w:cs="Times New Roman"/>
          <w:b/>
          <w:bCs/>
          <w:color w:val="000000"/>
        </w:rPr>
      </w:pPr>
    </w:p>
    <w:p w:rsidR="006D1AD2" w:rsidRPr="006D1AD2" w:rsidRDefault="006D1AD2" w:rsidP="006D1AD2">
      <w:pPr>
        <w:spacing w:after="0" w:line="360" w:lineRule="auto"/>
        <w:ind w:firstLine="375"/>
        <w:jc w:val="center"/>
        <w:rPr>
          <w:rFonts w:eastAsia="Times New Roman" w:cs="Times New Roman"/>
          <w:b/>
          <w:bCs/>
          <w:color w:val="000000"/>
        </w:rPr>
      </w:pPr>
      <w:r w:rsidRPr="006D1AD2">
        <w:rPr>
          <w:rFonts w:eastAsia="Times New Roman" w:cs="Times New Roman"/>
          <w:b/>
          <w:bCs/>
          <w:color w:val="000000"/>
        </w:rPr>
        <w:t>ՀԱՅԱՍՏԱՆԻ ՀԱՆՐԱՊԵՏՈՒԹՅԱՆ</w:t>
      </w:r>
    </w:p>
    <w:p w:rsidR="006D1AD2" w:rsidRPr="006D1AD2" w:rsidRDefault="006D1AD2" w:rsidP="006D1AD2">
      <w:pPr>
        <w:spacing w:after="0" w:line="360" w:lineRule="auto"/>
        <w:ind w:firstLine="375"/>
        <w:jc w:val="center"/>
        <w:rPr>
          <w:rFonts w:eastAsia="Times New Roman" w:cs="Times New Roman"/>
          <w:b/>
          <w:bCs/>
          <w:color w:val="000000"/>
        </w:rPr>
      </w:pPr>
      <w:r w:rsidRPr="006D1AD2">
        <w:rPr>
          <w:rFonts w:eastAsia="Times New Roman" w:cs="Times New Roman"/>
          <w:b/>
          <w:bCs/>
          <w:color w:val="000000"/>
        </w:rPr>
        <w:t>ՕՐԵՆՔԸ</w:t>
      </w:r>
    </w:p>
    <w:p w:rsidR="006D1AD2" w:rsidRPr="006D1AD2" w:rsidRDefault="006D1AD2" w:rsidP="006D1AD2">
      <w:pPr>
        <w:spacing w:after="0" w:line="360" w:lineRule="auto"/>
        <w:jc w:val="center"/>
        <w:rPr>
          <w:rFonts w:eastAsia="Times New Roman" w:cs="Times New Roman"/>
          <w:b/>
          <w:bCs/>
          <w:color w:val="000000"/>
        </w:rPr>
      </w:pPr>
    </w:p>
    <w:p w:rsidR="006D1AD2" w:rsidRPr="006D1AD2" w:rsidRDefault="006D1AD2" w:rsidP="006D1AD2">
      <w:pPr>
        <w:spacing w:after="0" w:line="360" w:lineRule="auto"/>
        <w:jc w:val="center"/>
        <w:rPr>
          <w:rFonts w:eastAsia="Times New Roman" w:cs="Times New Roman"/>
          <w:b/>
          <w:bCs/>
          <w:color w:val="000000"/>
        </w:rPr>
      </w:pPr>
      <w:r w:rsidRPr="006D1AD2">
        <w:rPr>
          <w:rFonts w:eastAsia="Times New Roman" w:cs="Times New Roman"/>
          <w:b/>
          <w:bCs/>
          <w:color w:val="000000"/>
        </w:rPr>
        <w:t>ՎԱՐՉԱԿԱՆ ԻՐԱՎԱԽԱԽՏՈՒՄՆԵՐԻ ՎԵՐԱԲԵՐՅԱԼ ՀԱՅԱՍՏԱՆԻ ՀԱՆՐԱՊԵՏՈՒԹՅԱՆ ՕՐԵՆՍԳՐՔՈՒՄ ԼՐԱՑՈՒՄՆԵՐ ԿԱՏԱՐԵԼՈՒ ՄԱՍԻՆ</w:t>
      </w:r>
    </w:p>
    <w:p w:rsidR="006D1AD2" w:rsidRPr="006D1AD2" w:rsidRDefault="006D1AD2" w:rsidP="006D1AD2">
      <w:pPr>
        <w:spacing w:after="0" w:line="360" w:lineRule="auto"/>
        <w:jc w:val="center"/>
        <w:rPr>
          <w:rFonts w:eastAsia="Times New Roman" w:cs="GHEA Mariam"/>
          <w:bCs/>
          <w:color w:val="000000"/>
        </w:rPr>
      </w:pPr>
    </w:p>
    <w:p w:rsidR="006D1AD2" w:rsidRPr="006D1AD2" w:rsidRDefault="006D1AD2" w:rsidP="006D1AD2">
      <w:pPr>
        <w:spacing w:after="0" w:line="360" w:lineRule="auto"/>
        <w:ind w:firstLine="270"/>
        <w:jc w:val="both"/>
        <w:rPr>
          <w:rFonts w:eastAsia="Times New Roman" w:cs="GHEA Mariam"/>
          <w:bCs/>
          <w:color w:val="000000"/>
          <w:lang w:val="hy-AM"/>
        </w:rPr>
      </w:pPr>
      <w:r w:rsidRPr="006D1AD2">
        <w:rPr>
          <w:rFonts w:eastAsia="Times New Roman" w:cs="GHEA Mariam"/>
          <w:b/>
          <w:bCs/>
          <w:color w:val="000000"/>
        </w:rPr>
        <w:t>Հոդված 1.</w:t>
      </w:r>
      <w:r w:rsidRPr="006D1AD2">
        <w:rPr>
          <w:rFonts w:eastAsia="Times New Roman" w:cs="GHEA Mariam"/>
          <w:bCs/>
          <w:color w:val="000000"/>
        </w:rPr>
        <w:t xml:space="preserve"> </w:t>
      </w:r>
      <w:r w:rsidRPr="006D1AD2">
        <w:rPr>
          <w:rFonts w:eastAsia="Times New Roman" w:cs="GHEA Mariam"/>
          <w:bCs/>
          <w:color w:val="000000"/>
          <w:lang w:val="hy-AM"/>
        </w:rPr>
        <w:t>1</w:t>
      </w:r>
      <w:r w:rsidRPr="006D1AD2">
        <w:rPr>
          <w:rFonts w:eastAsia="Times New Roman" w:cs="GHEA Mariam"/>
          <w:bCs/>
          <w:color w:val="000000"/>
        </w:rPr>
        <w:t>985 թվականի դեկտեմբերի 6-ի Վարչական իրավախախտումների վերաբերյալ Հայաստանի Հանրապետության օրենսգ</w:t>
      </w:r>
      <w:r w:rsidRPr="006D1AD2">
        <w:rPr>
          <w:rFonts w:eastAsia="Times New Roman" w:cs="GHEA Mariam"/>
          <w:bCs/>
          <w:color w:val="000000"/>
          <w:lang w:val="hy-AM"/>
        </w:rPr>
        <w:t>րքի</w:t>
      </w:r>
      <w:r w:rsidRPr="006D1AD2">
        <w:rPr>
          <w:rFonts w:eastAsia="Times New Roman" w:cs="GHEA Mariam"/>
          <w:bCs/>
          <w:color w:val="000000"/>
        </w:rPr>
        <w:t xml:space="preserve"> (այսուհետ՝ Օրենսգիրք)</w:t>
      </w:r>
      <w:r w:rsidRPr="006D1AD2">
        <w:rPr>
          <w:rFonts w:eastAsia="Times New Roman" w:cs="GHEA Mariam"/>
          <w:bCs/>
          <w:color w:val="000000"/>
          <w:lang w:val="hy-AM"/>
        </w:rPr>
        <w:t xml:space="preserve"> 162-րդ հոդվածը լրացնել նոր 4-րդ մասով հետևյալ բովանդակությամբ</w:t>
      </w:r>
      <w:r w:rsidRPr="006D1AD2">
        <w:rPr>
          <w:rFonts w:ascii="Microsoft JhengHei" w:eastAsia="Microsoft JhengHei" w:hAnsi="Microsoft JhengHei" w:cs="Microsoft JhengHei" w:hint="eastAsia"/>
          <w:bCs/>
          <w:color w:val="000000"/>
          <w:lang w:val="hy-AM"/>
        </w:rPr>
        <w:t>․</w:t>
      </w:r>
    </w:p>
    <w:p w:rsidR="006D1AD2" w:rsidRPr="006D1AD2" w:rsidRDefault="006D1AD2" w:rsidP="006D1AD2">
      <w:pPr>
        <w:spacing w:after="0" w:line="360" w:lineRule="auto"/>
        <w:ind w:firstLine="270"/>
        <w:jc w:val="both"/>
        <w:rPr>
          <w:rFonts w:eastAsia="Times New Roman" w:cs="GHEA Mariam"/>
          <w:bCs/>
          <w:color w:val="000000"/>
          <w:lang w:val="hy-AM"/>
        </w:rPr>
      </w:pPr>
      <w:r w:rsidRPr="006D1AD2">
        <w:rPr>
          <w:rFonts w:eastAsia="Times New Roman" w:cs="GHEA Mariam"/>
          <w:bCs/>
          <w:color w:val="000000"/>
          <w:lang w:val="hy-AM"/>
        </w:rPr>
        <w:t>«4</w:t>
      </w:r>
      <w:r w:rsidRPr="006D1AD2">
        <w:rPr>
          <w:rFonts w:ascii="Microsoft JhengHei" w:eastAsia="Microsoft JhengHei" w:hAnsi="Microsoft JhengHei" w:cs="Microsoft JhengHei" w:hint="eastAsia"/>
          <w:bCs/>
          <w:color w:val="000000"/>
          <w:lang w:val="hy-AM"/>
        </w:rPr>
        <w:t>․</w:t>
      </w:r>
      <w:r w:rsidRPr="006D1AD2">
        <w:rPr>
          <w:rFonts w:eastAsia="Times New Roman" w:cs="GHEA Mariam"/>
          <w:bCs/>
          <w:color w:val="000000"/>
          <w:lang w:val="hy-AM"/>
        </w:rPr>
        <w:t xml:space="preserve"> Անշարժ գույքի պետական ռեգիստրի գործառույթների իրականացման համար իրավունքի պետական գրանցում հայցող իրավատիրոջ կամ տեղեկատվության տրամադրում հայցող դիմումատուի փոխարեն դիմումների մուտքագրման, անշարժ գույքի պետական ռեգիստրի գործառույթների կապակցությամբ խորհրդատվության տրամադրման ծառայությունների մատուցման իրականացման համար նախատեսված շենք-շինությունների, ինչպես նաև այդ կազմակերպությունների անվանումների, վերջիններիս կողմից մատուցվող ծառայությունների վերաբերյալ արտաքին գովազդի տեղակայումն անշարժ գույքի պետական ռեգիստրի սպասարկման գրասենյակներից, խորհրդատվական կենտրոններից </w:t>
      </w:r>
      <w:r w:rsidR="00AC1FB8">
        <w:rPr>
          <w:rFonts w:eastAsia="Times New Roman" w:cs="GHEA Mariam"/>
          <w:bCs/>
          <w:color w:val="000000"/>
          <w:lang w:val="hy-AM"/>
        </w:rPr>
        <w:t>«</w:t>
      </w:r>
      <w:r w:rsidR="00AC1FB8" w:rsidRPr="00AC1FB8">
        <w:rPr>
          <w:rFonts w:eastAsia="Times New Roman" w:cs="GHEA Mariam"/>
          <w:bCs/>
          <w:color w:val="000000"/>
          <w:lang w:val="hy-AM"/>
        </w:rPr>
        <w:t xml:space="preserve">Գույքի նկատմամբ իրավունքների պետական գրանցման մասին» օրենքով սահմանված՝ ուղիղ գծով առնվազն 150 մետր, հեռավորությունից պակաս հեռավորության </w:t>
      </w:r>
      <w:r w:rsidRPr="006D1AD2">
        <w:rPr>
          <w:rFonts w:eastAsia="Times New Roman" w:cs="GHEA Mariam"/>
          <w:bCs/>
          <w:color w:val="000000"/>
          <w:lang w:val="hy-AM"/>
        </w:rPr>
        <w:t>վրա`</w:t>
      </w:r>
    </w:p>
    <w:p w:rsidR="006D1AD2" w:rsidRPr="006D1AD2" w:rsidRDefault="006D1AD2" w:rsidP="006D1AD2">
      <w:pPr>
        <w:spacing w:after="0" w:line="360" w:lineRule="auto"/>
        <w:ind w:firstLine="270"/>
        <w:jc w:val="both"/>
        <w:rPr>
          <w:rFonts w:eastAsia="Times New Roman" w:cs="GHEA Mariam"/>
          <w:bCs/>
          <w:color w:val="000000"/>
          <w:lang w:val="hy-AM"/>
        </w:rPr>
      </w:pPr>
      <w:r w:rsidRPr="006D1AD2">
        <w:rPr>
          <w:rFonts w:eastAsia="Times New Roman" w:cs="GHEA Mariam"/>
          <w:bCs/>
          <w:color w:val="000000"/>
          <w:lang w:val="hy-AM"/>
        </w:rPr>
        <w:t>առաջացնում է տուգանքի նշանակում` սահմանված նվազագույն աշխատավարձի հինգհարյուրապատիկի չափով:»։</w:t>
      </w:r>
    </w:p>
    <w:p w:rsidR="006D1AD2" w:rsidRPr="006D1AD2" w:rsidRDefault="006D1AD2" w:rsidP="006D1AD2">
      <w:pPr>
        <w:spacing w:after="0" w:line="360" w:lineRule="auto"/>
      </w:pPr>
    </w:p>
    <w:p w:rsidR="006D1AD2" w:rsidRPr="005B32DF" w:rsidRDefault="006D1AD2" w:rsidP="005B32DF">
      <w:pPr>
        <w:spacing w:after="0" w:line="360" w:lineRule="auto"/>
        <w:ind w:firstLine="270"/>
        <w:rPr>
          <w:rFonts w:eastAsia="Times New Roman" w:cs="GHEA Mariam"/>
          <w:bCs/>
          <w:color w:val="000000"/>
          <w:lang w:val="hy-AM"/>
        </w:rPr>
      </w:pPr>
      <w:r w:rsidRPr="006D1AD2">
        <w:rPr>
          <w:rFonts w:eastAsia="Times New Roman" w:cs="GHEA Mariam"/>
          <w:b/>
          <w:bCs/>
          <w:color w:val="000000"/>
        </w:rPr>
        <w:lastRenderedPageBreak/>
        <w:t xml:space="preserve">Հոդված </w:t>
      </w:r>
      <w:r w:rsidRPr="006D1AD2">
        <w:rPr>
          <w:rFonts w:eastAsia="Times New Roman" w:cs="GHEA Mariam"/>
          <w:b/>
          <w:bCs/>
          <w:color w:val="000000"/>
          <w:lang w:val="hy-AM"/>
        </w:rPr>
        <w:t>2</w:t>
      </w:r>
      <w:r w:rsidRPr="006D1AD2">
        <w:rPr>
          <w:rFonts w:eastAsia="Times New Roman" w:cs="GHEA Mariam"/>
          <w:b/>
          <w:bCs/>
          <w:color w:val="000000"/>
        </w:rPr>
        <w:t>.</w:t>
      </w:r>
      <w:r w:rsidRPr="006D1AD2">
        <w:rPr>
          <w:rFonts w:eastAsia="Times New Roman" w:cs="GHEA Mariam"/>
          <w:b/>
          <w:bCs/>
          <w:color w:val="000000"/>
          <w:lang w:val="hy-AM"/>
        </w:rPr>
        <w:t xml:space="preserve"> </w:t>
      </w:r>
      <w:r w:rsidRPr="006D1AD2">
        <w:rPr>
          <w:rFonts w:eastAsia="Times New Roman" w:cs="GHEA Mariam"/>
          <w:bCs/>
          <w:color w:val="000000"/>
        </w:rPr>
        <w:t>Օրենսգ</w:t>
      </w:r>
      <w:r w:rsidRPr="006D1AD2">
        <w:rPr>
          <w:rFonts w:eastAsia="Times New Roman" w:cs="GHEA Mariam"/>
          <w:bCs/>
          <w:color w:val="000000"/>
          <w:lang w:val="hy-AM"/>
        </w:rPr>
        <w:t>րքի 169-րդ հոդվածի 1-ին մասում «զբաղվելը» բառից հետո լրացնել «</w:t>
      </w:r>
      <w:r w:rsidR="005B32DF" w:rsidRPr="005B32DF">
        <w:rPr>
          <w:rFonts w:eastAsia="Times New Roman" w:cs="GHEA Mariam"/>
          <w:bCs/>
          <w:color w:val="000000"/>
          <w:lang w:val="hy-AM"/>
        </w:rPr>
        <w:t>կամ անշարժ գույքի պետական ռեգիստր այլ անձի փոխարեն վերջինիս սեփականության իրավունքով պատկանող գույքի վերաբերյալ Գույքի նկատմամբ իրավունքների պետական գրանցման մասին» օրենքով սահմանված՝ մեկ տարվա ընթացքում թույլատրելի առավելագույն քանակի՝ չորսի, գերազանցմամ</w:t>
      </w:r>
      <w:r w:rsidR="005B32DF">
        <w:rPr>
          <w:rFonts w:eastAsia="Times New Roman" w:cs="GHEA Mariam"/>
          <w:bCs/>
          <w:color w:val="000000"/>
          <w:lang w:val="hy-AM"/>
        </w:rPr>
        <w:t>բ դիմում ներկայացնելը</w:t>
      </w:r>
      <w:bookmarkStart w:id="0" w:name="_GoBack"/>
      <w:bookmarkEnd w:id="0"/>
      <w:r w:rsidRPr="006D1AD2">
        <w:rPr>
          <w:rFonts w:eastAsia="Times New Roman" w:cs="GHEA Mariam"/>
          <w:bCs/>
          <w:color w:val="000000"/>
          <w:lang w:val="hy-AM"/>
        </w:rPr>
        <w:t>» բառերը։</w:t>
      </w:r>
    </w:p>
    <w:p w:rsidR="006D1AD2" w:rsidRPr="006D1AD2" w:rsidRDefault="006D1AD2" w:rsidP="006D1AD2">
      <w:pPr>
        <w:spacing w:after="0" w:line="360" w:lineRule="auto"/>
        <w:ind w:firstLine="270"/>
        <w:jc w:val="both"/>
        <w:rPr>
          <w:rFonts w:eastAsia="Times New Roman" w:cs="GHEA Mariam"/>
          <w:bCs/>
          <w:color w:val="000000"/>
          <w:highlight w:val="yellow"/>
        </w:rPr>
      </w:pPr>
    </w:p>
    <w:p w:rsidR="006D1AD2" w:rsidRPr="006D1AD2" w:rsidRDefault="006D1AD2" w:rsidP="006D1AD2">
      <w:pPr>
        <w:spacing w:after="0" w:line="360" w:lineRule="auto"/>
        <w:ind w:firstLine="270"/>
        <w:jc w:val="both"/>
        <w:rPr>
          <w:rFonts w:eastAsia="Times New Roman" w:cs="GHEA Mariam"/>
          <w:bCs/>
          <w:color w:val="000000"/>
        </w:rPr>
      </w:pPr>
      <w:r w:rsidRPr="006D1AD2">
        <w:rPr>
          <w:rFonts w:eastAsia="Times New Roman" w:cs="GHEA Mariam"/>
          <w:b/>
          <w:bCs/>
          <w:color w:val="000000"/>
        </w:rPr>
        <w:t xml:space="preserve">Հոդված </w:t>
      </w:r>
      <w:r w:rsidRPr="006D1AD2">
        <w:rPr>
          <w:rFonts w:eastAsia="Times New Roman" w:cs="GHEA Mariam"/>
          <w:b/>
          <w:bCs/>
          <w:color w:val="000000"/>
          <w:lang w:val="hy-AM"/>
        </w:rPr>
        <w:t>3</w:t>
      </w:r>
      <w:r w:rsidRPr="006D1AD2">
        <w:rPr>
          <w:rFonts w:eastAsia="Times New Roman" w:cs="GHEA Mariam"/>
          <w:b/>
          <w:bCs/>
          <w:color w:val="000000"/>
        </w:rPr>
        <w:t>.</w:t>
      </w:r>
      <w:r w:rsidRPr="006D1AD2">
        <w:rPr>
          <w:rFonts w:eastAsia="Times New Roman" w:cs="GHEA Mariam"/>
          <w:b/>
          <w:bCs/>
          <w:color w:val="000000"/>
          <w:lang w:val="hy-AM"/>
        </w:rPr>
        <w:t xml:space="preserve"> </w:t>
      </w:r>
      <w:r w:rsidRPr="006D1AD2">
        <w:rPr>
          <w:rFonts w:eastAsia="Times New Roman" w:cs="GHEA Mariam"/>
          <w:bCs/>
          <w:color w:val="000000"/>
        </w:rPr>
        <w:t>Սույն օրենքն ուժի մեջ է մտնում պաշտոնական հրապարակմանը հաջորդող տասներորդ օրը:</w:t>
      </w:r>
    </w:p>
    <w:p w:rsidR="006D1AD2" w:rsidRPr="006D1AD2" w:rsidRDefault="006D1AD2" w:rsidP="006D1AD2">
      <w:pPr>
        <w:spacing w:after="0" w:line="360" w:lineRule="auto"/>
        <w:jc w:val="both"/>
        <w:rPr>
          <w:rFonts w:eastAsia="Times New Roman" w:cs="GHEA Mariam"/>
          <w:bCs/>
          <w:color w:val="000000"/>
          <w:lang w:val="hy-AM"/>
        </w:rPr>
      </w:pPr>
    </w:p>
    <w:p w:rsidR="006D1AD2" w:rsidRPr="006D1AD2" w:rsidRDefault="006D1AD2" w:rsidP="006D1AD2">
      <w:pPr>
        <w:spacing w:after="0" w:line="360" w:lineRule="auto"/>
        <w:jc w:val="both"/>
        <w:rPr>
          <w:rFonts w:eastAsia="Times New Roman" w:cs="GHEA Mariam"/>
          <w:bCs/>
          <w:color w:val="000000"/>
          <w:lang w:val="hy-AM"/>
        </w:rPr>
      </w:pPr>
    </w:p>
    <w:p w:rsidR="006D1AD2" w:rsidRPr="006D1AD2" w:rsidRDefault="006D1AD2" w:rsidP="006D1AD2">
      <w:pPr>
        <w:spacing w:after="0" w:line="360" w:lineRule="auto"/>
        <w:jc w:val="both"/>
        <w:rPr>
          <w:rFonts w:eastAsia="Times New Roman" w:cs="GHEA Mariam"/>
          <w:bCs/>
          <w:color w:val="000000"/>
          <w:lang w:val="hy-AM"/>
        </w:rPr>
      </w:pPr>
      <w:r w:rsidRPr="006D1AD2">
        <w:rPr>
          <w:rFonts w:eastAsia="Times New Roman" w:cs="GHEA Mariam"/>
          <w:bCs/>
          <w:color w:val="000000"/>
          <w:lang w:val="hy-AM"/>
        </w:rPr>
        <w:t>Հանրապետության նախագահ</w:t>
      </w:r>
      <w:r w:rsidRPr="006D1AD2">
        <w:rPr>
          <w:rFonts w:eastAsia="Times New Roman" w:cs="GHEA Mariam"/>
          <w:bCs/>
          <w:color w:val="000000"/>
          <w:lang w:val="hy-AM"/>
        </w:rPr>
        <w:tab/>
      </w:r>
      <w:r w:rsidRPr="006D1AD2">
        <w:rPr>
          <w:rFonts w:eastAsia="Times New Roman" w:cs="GHEA Mariam"/>
          <w:bCs/>
          <w:color w:val="000000"/>
          <w:lang w:val="hy-AM"/>
        </w:rPr>
        <w:tab/>
      </w:r>
      <w:r w:rsidRPr="006D1AD2">
        <w:rPr>
          <w:rFonts w:eastAsia="Times New Roman" w:cs="GHEA Mariam"/>
          <w:bCs/>
          <w:color w:val="000000"/>
          <w:lang w:val="hy-AM"/>
        </w:rPr>
        <w:tab/>
      </w:r>
      <w:r w:rsidRPr="006D1AD2">
        <w:rPr>
          <w:rFonts w:eastAsia="Times New Roman" w:cs="GHEA Mariam"/>
          <w:bCs/>
          <w:color w:val="000000"/>
          <w:lang w:val="hy-AM"/>
        </w:rPr>
        <w:tab/>
      </w:r>
      <w:r w:rsidRPr="006D1AD2">
        <w:rPr>
          <w:rFonts w:eastAsia="Times New Roman" w:cs="GHEA Mariam"/>
          <w:bCs/>
          <w:color w:val="000000"/>
          <w:lang w:val="hy-AM"/>
        </w:rPr>
        <w:tab/>
        <w:t>Վ</w:t>
      </w:r>
      <w:r w:rsidRPr="006D1AD2">
        <w:rPr>
          <w:rFonts w:ascii="Microsoft JhengHei" w:eastAsia="Microsoft JhengHei" w:hAnsi="Microsoft JhengHei" w:cs="Microsoft JhengHei" w:hint="eastAsia"/>
          <w:bCs/>
          <w:color w:val="000000"/>
          <w:lang w:val="hy-AM"/>
        </w:rPr>
        <w:t>․</w:t>
      </w:r>
      <w:r w:rsidRPr="006D1AD2">
        <w:rPr>
          <w:rFonts w:eastAsia="Times New Roman" w:cs="GHEA Mariam"/>
          <w:bCs/>
          <w:color w:val="000000"/>
          <w:lang w:val="hy-AM"/>
        </w:rPr>
        <w:t xml:space="preserve"> Խաչատուրյան</w:t>
      </w:r>
    </w:p>
    <w:p w:rsidR="006D1AD2" w:rsidRPr="006D1AD2" w:rsidRDefault="006D1AD2" w:rsidP="006D1AD2">
      <w:pPr>
        <w:spacing w:after="0" w:line="360" w:lineRule="auto"/>
        <w:jc w:val="both"/>
        <w:rPr>
          <w:rFonts w:eastAsia="Times New Roman" w:cs="GHEA Mariam"/>
          <w:bCs/>
          <w:color w:val="000000"/>
          <w:lang w:val="hy-AM"/>
        </w:rPr>
      </w:pPr>
      <w:r w:rsidRPr="006D1AD2">
        <w:rPr>
          <w:rFonts w:eastAsia="Times New Roman" w:cs="GHEA Mariam"/>
          <w:bCs/>
          <w:color w:val="000000"/>
          <w:lang w:val="hy-AM"/>
        </w:rPr>
        <w:t xml:space="preserve">         Երևան 2025 թ</w:t>
      </w:r>
      <w:r w:rsidRPr="006D1AD2">
        <w:rPr>
          <w:rFonts w:ascii="Microsoft JhengHei" w:eastAsia="Microsoft JhengHei" w:hAnsi="Microsoft JhengHei" w:cs="Microsoft JhengHei" w:hint="eastAsia"/>
          <w:bCs/>
          <w:color w:val="000000"/>
          <w:lang w:val="hy-AM"/>
        </w:rPr>
        <w:t>․</w:t>
      </w:r>
    </w:p>
    <w:sectPr w:rsidR="006D1AD2" w:rsidRPr="006D1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ED"/>
    <w:rsid w:val="00170206"/>
    <w:rsid w:val="005B32DF"/>
    <w:rsid w:val="006D1AD2"/>
    <w:rsid w:val="007801ED"/>
    <w:rsid w:val="009B67ED"/>
    <w:rsid w:val="00AC1FB8"/>
    <w:rsid w:val="00AE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794B"/>
  <w15:chartTrackingRefBased/>
  <w15:docId w15:val="{A9CF763F-FA69-4B41-A779-D40528F9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AD2"/>
    <w:pPr>
      <w:spacing w:line="254" w:lineRule="auto"/>
    </w:pPr>
    <w:rPr>
      <w:rFonts w:ascii="GHEA Mariam" w:hAnsi="GHEA Maria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5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4</cp:revision>
  <dcterms:created xsi:type="dcterms:W3CDTF">2025-04-10T06:05:00Z</dcterms:created>
  <dcterms:modified xsi:type="dcterms:W3CDTF">2025-04-10T12:02:00Z</dcterms:modified>
</cp:coreProperties>
</file>