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E7BBD" w14:textId="77777777" w:rsidR="00E077EB" w:rsidRPr="005C1CF6" w:rsidRDefault="00E077EB" w:rsidP="00E077EB">
      <w:pPr>
        <w:spacing w:line="360" w:lineRule="auto"/>
        <w:jc w:val="right"/>
        <w:rPr>
          <w:rFonts w:ascii="GHEA Grapalat" w:hAnsi="GHEA Grapalat"/>
          <w:i/>
          <w:lang w:val="hy-AM"/>
        </w:rPr>
      </w:pPr>
      <w:r w:rsidRPr="005C1CF6">
        <w:rPr>
          <w:rFonts w:ascii="GHEA Grapalat" w:hAnsi="GHEA Grapalat"/>
          <w:i/>
          <w:lang w:val="hy-AM"/>
        </w:rPr>
        <w:t>ՆԱԽԱԳԻԾ</w:t>
      </w:r>
    </w:p>
    <w:p w14:paraId="787DD713" w14:textId="77777777" w:rsidR="00E077EB" w:rsidRPr="005C1CF6" w:rsidRDefault="00E077EB" w:rsidP="00E077EB">
      <w:pPr>
        <w:spacing w:line="360" w:lineRule="auto"/>
        <w:rPr>
          <w:rFonts w:ascii="GHEA Grapalat" w:hAnsi="GHEA Grapalat"/>
          <w:b/>
          <w:lang w:val="hy-AM"/>
        </w:rPr>
      </w:pPr>
    </w:p>
    <w:p w14:paraId="0EB0F6CE" w14:textId="77777777" w:rsidR="00E077EB" w:rsidRPr="005C1CF6" w:rsidRDefault="00E077EB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C1CF6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14:paraId="35F8FCE7" w14:textId="77777777" w:rsidR="00E077EB" w:rsidRPr="005C1CF6" w:rsidRDefault="00E077EB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C1CF6">
        <w:rPr>
          <w:rFonts w:ascii="GHEA Grapalat" w:hAnsi="GHEA Grapalat"/>
          <w:b/>
          <w:lang w:val="hy-AM"/>
        </w:rPr>
        <w:t>ՈՐՈՇՈՒՄ</w:t>
      </w:r>
    </w:p>
    <w:p w14:paraId="2C0AE902" w14:textId="01EBE878" w:rsidR="00E077EB" w:rsidRDefault="00826572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___ ապրիլի  </w:t>
      </w:r>
      <w:r w:rsidR="0088766A">
        <w:rPr>
          <w:rFonts w:ascii="GHEA Grapalat" w:hAnsi="GHEA Grapalat"/>
          <w:b/>
          <w:lang w:val="hy-AM"/>
        </w:rPr>
        <w:t xml:space="preserve">2025 թվականի </w:t>
      </w:r>
      <w:r w:rsidR="00E077EB" w:rsidRPr="005C1CF6">
        <w:rPr>
          <w:rFonts w:ascii="GHEA Grapalat" w:hAnsi="GHEA Grapalat"/>
          <w:b/>
          <w:lang w:val="hy-AM"/>
        </w:rPr>
        <w:t xml:space="preserve">N </w:t>
      </w:r>
      <w:r w:rsidR="003175DE">
        <w:rPr>
          <w:rFonts w:ascii="GHEA Grapalat" w:hAnsi="GHEA Grapalat"/>
          <w:b/>
          <w:lang w:val="hy-AM"/>
        </w:rPr>
        <w:t>–</w:t>
      </w:r>
      <w:r w:rsidR="00E077EB" w:rsidRPr="005C1CF6">
        <w:rPr>
          <w:rFonts w:ascii="GHEA Grapalat" w:hAnsi="GHEA Grapalat"/>
          <w:b/>
          <w:lang w:val="hy-AM"/>
        </w:rPr>
        <w:t xml:space="preserve"> Ն</w:t>
      </w:r>
    </w:p>
    <w:p w14:paraId="32A4BA9D" w14:textId="77777777" w:rsidR="003175DE" w:rsidRPr="005C1CF6" w:rsidRDefault="003175DE" w:rsidP="00E077E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14:paraId="3999C952" w14:textId="693737A2" w:rsidR="00E077EB" w:rsidRPr="005C1CF6" w:rsidRDefault="00E077EB" w:rsidP="00E077EB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bookmarkStart w:id="0" w:name="_GoBack"/>
      <w:r w:rsidRPr="005C1CF6">
        <w:rPr>
          <w:rFonts w:ascii="GHEA Grapalat" w:hAnsi="GHEA Grapalat"/>
          <w:b/>
          <w:caps/>
          <w:lang w:val="hy-AM"/>
        </w:rPr>
        <w:t>Հայաստանի Հանրապետության կառավարության 20</w:t>
      </w:r>
      <w:r w:rsidR="002E0400" w:rsidRPr="005C1CF6">
        <w:rPr>
          <w:rFonts w:ascii="GHEA Grapalat" w:hAnsi="GHEA Grapalat"/>
          <w:b/>
          <w:caps/>
          <w:lang w:val="hy-AM"/>
        </w:rPr>
        <w:t>15</w:t>
      </w:r>
      <w:r w:rsidR="00EE319E" w:rsidRPr="005C1CF6">
        <w:rPr>
          <w:rFonts w:ascii="GHEA Grapalat" w:hAnsi="GHEA Grapalat"/>
          <w:b/>
          <w:caps/>
          <w:lang w:val="hy-AM"/>
        </w:rPr>
        <w:t xml:space="preserve"> </w:t>
      </w:r>
      <w:r w:rsidRPr="005C1CF6">
        <w:rPr>
          <w:rFonts w:ascii="GHEA Grapalat" w:hAnsi="GHEA Grapalat"/>
          <w:b/>
          <w:caps/>
          <w:lang w:val="hy-AM"/>
        </w:rPr>
        <w:t xml:space="preserve">թվականի </w:t>
      </w:r>
      <w:r w:rsidR="002E0400" w:rsidRPr="005C1CF6">
        <w:rPr>
          <w:rFonts w:ascii="GHEA Grapalat" w:hAnsi="GHEA Grapalat"/>
          <w:b/>
          <w:caps/>
          <w:lang w:val="hy-AM"/>
        </w:rPr>
        <w:t>սեպտեմբերի</w:t>
      </w:r>
      <w:r w:rsidRPr="005C1CF6">
        <w:rPr>
          <w:rFonts w:ascii="GHEA Grapalat" w:hAnsi="GHEA Grapalat"/>
          <w:b/>
          <w:caps/>
          <w:lang w:val="hy-AM"/>
        </w:rPr>
        <w:t xml:space="preserve"> </w:t>
      </w:r>
      <w:r w:rsidR="002E0400" w:rsidRPr="005C1CF6">
        <w:rPr>
          <w:rFonts w:ascii="GHEA Grapalat" w:hAnsi="GHEA Grapalat"/>
          <w:b/>
          <w:caps/>
          <w:lang w:val="hy-AM"/>
        </w:rPr>
        <w:t>17</w:t>
      </w:r>
      <w:r w:rsidRPr="005C1CF6">
        <w:rPr>
          <w:rFonts w:ascii="GHEA Grapalat" w:hAnsi="GHEA Grapalat"/>
          <w:b/>
          <w:caps/>
          <w:lang w:val="hy-AM"/>
        </w:rPr>
        <w:t>-ի N 11</w:t>
      </w:r>
      <w:r w:rsidR="002E0400" w:rsidRPr="005C1CF6">
        <w:rPr>
          <w:rFonts w:ascii="GHEA Grapalat" w:hAnsi="GHEA Grapalat"/>
          <w:b/>
          <w:caps/>
          <w:lang w:val="hy-AM"/>
        </w:rPr>
        <w:t>18</w:t>
      </w:r>
      <w:r w:rsidRPr="005C1CF6">
        <w:rPr>
          <w:rFonts w:ascii="GHEA Grapalat" w:hAnsi="GHEA Grapalat"/>
          <w:b/>
          <w:caps/>
          <w:lang w:val="hy-AM"/>
        </w:rPr>
        <w:t>-Ն որոշման մեջ</w:t>
      </w:r>
      <w:r w:rsidR="002A0AA2">
        <w:rPr>
          <w:rFonts w:ascii="GHEA Grapalat" w:hAnsi="GHEA Grapalat"/>
          <w:b/>
          <w:caps/>
          <w:lang w:val="hy-AM"/>
        </w:rPr>
        <w:t xml:space="preserve"> </w:t>
      </w:r>
      <w:r w:rsidR="000B1D31" w:rsidRPr="005C1CF6">
        <w:rPr>
          <w:rFonts w:ascii="GHEA Grapalat" w:hAnsi="GHEA Grapalat"/>
          <w:b/>
          <w:caps/>
          <w:lang w:val="hy-AM"/>
        </w:rPr>
        <w:t>ՓՈՓՈԽՈՒԹՅՈՒՆ</w:t>
      </w:r>
      <w:r w:rsidRPr="005C1CF6"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14:paraId="64CE0600" w14:textId="77777777" w:rsidR="00E077EB" w:rsidRPr="005C1CF6" w:rsidRDefault="00E077EB" w:rsidP="00215E41">
      <w:pPr>
        <w:spacing w:line="360" w:lineRule="auto"/>
        <w:jc w:val="both"/>
        <w:rPr>
          <w:rFonts w:ascii="GHEA Grapalat" w:hAnsi="GHEA Grapalat" w:cs="Arial"/>
          <w:lang w:val="hy-AM"/>
        </w:rPr>
      </w:pPr>
    </w:p>
    <w:p w14:paraId="27B8FA8D" w14:textId="242AA424" w:rsidR="00DE65C7" w:rsidRDefault="00E077EB" w:rsidP="004310FE">
      <w:pPr>
        <w:spacing w:line="360" w:lineRule="auto"/>
        <w:ind w:firstLine="360"/>
        <w:jc w:val="both"/>
        <w:rPr>
          <w:rFonts w:ascii="GHEA Grapalat" w:hAnsi="GHEA Grapalat" w:cs="Arial"/>
          <w:lang w:val="hy-AM"/>
        </w:rPr>
      </w:pPr>
      <w:r w:rsidRPr="005C1CF6">
        <w:rPr>
          <w:rFonts w:ascii="GHEA Grapalat" w:hAnsi="GHEA Grapalat" w:cs="Arial"/>
          <w:lang w:val="hy-AM"/>
        </w:rPr>
        <w:t>Հիմք</w:t>
      </w:r>
      <w:r w:rsidRPr="005C1CF6">
        <w:rPr>
          <w:rFonts w:ascii="GHEA Grapalat" w:hAnsi="GHEA Grapalat" w:cs="Arial Armenian"/>
          <w:lang w:val="hy-AM"/>
        </w:rPr>
        <w:t xml:space="preserve"> </w:t>
      </w:r>
      <w:r w:rsidRPr="005C1CF6">
        <w:rPr>
          <w:rFonts w:ascii="GHEA Grapalat" w:hAnsi="GHEA Grapalat" w:cs="Arial"/>
          <w:lang w:val="hy-AM"/>
        </w:rPr>
        <w:t>ընդունելով</w:t>
      </w:r>
      <w:r w:rsidRPr="005C1CF6">
        <w:rPr>
          <w:rFonts w:ascii="GHEA Grapalat" w:hAnsi="GHEA Grapalat" w:cs="Arial Armenian"/>
          <w:lang w:val="hy-AM"/>
        </w:rPr>
        <w:t xml:space="preserve"> «Նորմատիվ </w:t>
      </w:r>
      <w:r w:rsidRPr="005C1CF6">
        <w:rPr>
          <w:rFonts w:ascii="GHEA Grapalat" w:hAnsi="GHEA Grapalat" w:cs="Arial"/>
          <w:lang w:val="hy-AM"/>
        </w:rPr>
        <w:t>իրավական</w:t>
      </w:r>
      <w:r w:rsidRPr="005C1CF6">
        <w:rPr>
          <w:rFonts w:ascii="GHEA Grapalat" w:hAnsi="GHEA Grapalat" w:cs="Arial Armenian"/>
          <w:lang w:val="hy-AM"/>
        </w:rPr>
        <w:t xml:space="preserve"> </w:t>
      </w:r>
      <w:r w:rsidRPr="005C1CF6">
        <w:rPr>
          <w:rFonts w:ascii="GHEA Grapalat" w:hAnsi="GHEA Grapalat" w:cs="Arial"/>
          <w:lang w:val="hy-AM"/>
        </w:rPr>
        <w:t>ակտերի</w:t>
      </w:r>
      <w:r w:rsidRPr="005C1CF6">
        <w:rPr>
          <w:rFonts w:ascii="GHEA Grapalat" w:hAnsi="GHEA Grapalat" w:cs="Arial Armenian"/>
          <w:lang w:val="hy-AM"/>
        </w:rPr>
        <w:t xml:space="preserve"> </w:t>
      </w:r>
      <w:r w:rsidRPr="005C1CF6">
        <w:rPr>
          <w:rFonts w:ascii="GHEA Grapalat" w:hAnsi="GHEA Grapalat" w:cs="Arial"/>
          <w:lang w:val="hy-AM"/>
        </w:rPr>
        <w:t>մասին</w:t>
      </w:r>
      <w:r w:rsidRPr="005C1CF6">
        <w:rPr>
          <w:rFonts w:ascii="GHEA Grapalat" w:hAnsi="GHEA Grapalat" w:cs="Arial Armenian"/>
          <w:lang w:val="hy-AM"/>
        </w:rPr>
        <w:t xml:space="preserve">» </w:t>
      </w:r>
      <w:r w:rsidRPr="005C1CF6">
        <w:rPr>
          <w:rFonts w:ascii="GHEA Grapalat" w:hAnsi="GHEA Grapalat" w:cs="Arial"/>
          <w:lang w:val="hy-AM"/>
        </w:rPr>
        <w:t>օրենքի</w:t>
      </w:r>
      <w:r w:rsidRPr="005C1CF6">
        <w:rPr>
          <w:rFonts w:ascii="GHEA Grapalat" w:hAnsi="GHEA Grapalat" w:cs="Arial Armenian"/>
          <w:lang w:val="hy-AM"/>
        </w:rPr>
        <w:t xml:space="preserve"> 33-</w:t>
      </w:r>
      <w:r w:rsidRPr="005C1CF6">
        <w:rPr>
          <w:rFonts w:ascii="GHEA Grapalat" w:hAnsi="GHEA Grapalat" w:cs="Arial"/>
          <w:lang w:val="hy-AM"/>
        </w:rPr>
        <w:t>րդ</w:t>
      </w:r>
      <w:r w:rsidRPr="005C1CF6">
        <w:rPr>
          <w:rFonts w:ascii="GHEA Grapalat" w:hAnsi="GHEA Grapalat" w:cs="Arial Armenian"/>
          <w:lang w:val="hy-AM"/>
        </w:rPr>
        <w:t xml:space="preserve"> </w:t>
      </w:r>
      <w:r w:rsidRPr="005C1CF6">
        <w:rPr>
          <w:rFonts w:ascii="GHEA Grapalat" w:hAnsi="GHEA Grapalat" w:cs="Arial"/>
          <w:lang w:val="hy-AM"/>
        </w:rPr>
        <w:t>և 34-րդ հոդված</w:t>
      </w:r>
      <w:r w:rsidR="0088766A">
        <w:rPr>
          <w:rFonts w:ascii="GHEA Grapalat" w:hAnsi="GHEA Grapalat" w:cs="Arial"/>
          <w:lang w:val="hy-AM"/>
        </w:rPr>
        <w:t>ներ</w:t>
      </w:r>
      <w:r w:rsidRPr="005C1CF6">
        <w:rPr>
          <w:rFonts w:ascii="GHEA Grapalat" w:hAnsi="GHEA Grapalat" w:cs="Arial"/>
          <w:lang w:val="hy-AM"/>
        </w:rPr>
        <w:t xml:space="preserve">ի </w:t>
      </w:r>
      <w:r w:rsidR="0088766A">
        <w:rPr>
          <w:rFonts w:ascii="GHEA Grapalat" w:hAnsi="GHEA Grapalat" w:cs="Arial"/>
          <w:lang w:val="hy-AM"/>
        </w:rPr>
        <w:t>պահանջները</w:t>
      </w:r>
      <w:r w:rsidR="00DE65C7">
        <w:rPr>
          <w:rFonts w:ascii="GHEA Grapalat" w:hAnsi="GHEA Grapalat" w:cs="Arial"/>
          <w:lang w:val="hy-AM"/>
        </w:rPr>
        <w:t>՝</w:t>
      </w:r>
    </w:p>
    <w:p w14:paraId="11139F04" w14:textId="68C34EF5" w:rsidR="0091502B" w:rsidRPr="005C1CF6" w:rsidRDefault="00E077EB" w:rsidP="004310FE">
      <w:pPr>
        <w:spacing w:line="360" w:lineRule="auto"/>
        <w:ind w:firstLine="360"/>
        <w:jc w:val="both"/>
        <w:rPr>
          <w:rFonts w:ascii="GHEA Grapalat" w:eastAsia="Calibri" w:hAnsi="GHEA Grapalat" w:cs="Arial Armenian"/>
          <w:b/>
          <w:bCs/>
          <w:iCs/>
          <w:lang w:val="hy-AM"/>
        </w:rPr>
      </w:pPr>
      <w:r w:rsidRPr="005C1CF6">
        <w:rPr>
          <w:rFonts w:ascii="GHEA Grapalat" w:hAnsi="GHEA Grapalat" w:cs="Arial Armenian"/>
          <w:lang w:val="hy-AM"/>
        </w:rPr>
        <w:t xml:space="preserve"> </w:t>
      </w:r>
      <w:r w:rsidRPr="005C1CF6">
        <w:rPr>
          <w:rFonts w:ascii="GHEA Grapalat" w:eastAsia="Calibri" w:hAnsi="GHEA Grapalat" w:cs="Sylfaen"/>
          <w:lang w:val="hy-AM"/>
        </w:rPr>
        <w:t>Հայաստանի</w:t>
      </w:r>
      <w:r w:rsidRPr="005C1CF6">
        <w:rPr>
          <w:rFonts w:ascii="GHEA Grapalat" w:eastAsia="Calibri" w:hAnsi="GHEA Grapalat" w:cs="Arial Armenian"/>
          <w:lang w:val="hy-AM"/>
        </w:rPr>
        <w:t xml:space="preserve"> </w:t>
      </w:r>
      <w:r w:rsidRPr="005C1CF6">
        <w:rPr>
          <w:rFonts w:ascii="GHEA Grapalat" w:eastAsia="Calibri" w:hAnsi="GHEA Grapalat" w:cs="Sylfaen"/>
          <w:lang w:val="hy-AM"/>
        </w:rPr>
        <w:t>Հանրապետության</w:t>
      </w:r>
      <w:r w:rsidRPr="005C1CF6">
        <w:rPr>
          <w:rFonts w:ascii="GHEA Grapalat" w:eastAsia="Calibri" w:hAnsi="GHEA Grapalat" w:cs="Arial Armenian"/>
          <w:lang w:val="hy-AM"/>
        </w:rPr>
        <w:t xml:space="preserve"> </w:t>
      </w:r>
      <w:r w:rsidRPr="005C1CF6">
        <w:rPr>
          <w:rFonts w:ascii="GHEA Grapalat" w:eastAsia="Calibri" w:hAnsi="GHEA Grapalat" w:cs="Sylfaen"/>
          <w:lang w:val="hy-AM"/>
        </w:rPr>
        <w:t>կառավարությունը</w:t>
      </w:r>
      <w:r w:rsidRPr="005C1CF6">
        <w:rPr>
          <w:rFonts w:ascii="GHEA Grapalat" w:eastAsia="Calibri" w:hAnsi="GHEA Grapalat" w:cs="Arial Armenian"/>
          <w:lang w:val="hy-AM"/>
        </w:rPr>
        <w:t xml:space="preserve">  </w:t>
      </w:r>
      <w:r w:rsidRPr="005C1CF6">
        <w:rPr>
          <w:rFonts w:ascii="GHEA Grapalat" w:eastAsia="Calibri" w:hAnsi="GHEA Grapalat" w:cs="Sylfaen"/>
          <w:b/>
          <w:bCs/>
          <w:iCs/>
          <w:lang w:val="hy-AM"/>
        </w:rPr>
        <w:t>ո</w:t>
      </w:r>
      <w:r w:rsidRPr="005C1CF6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5C1CF6">
        <w:rPr>
          <w:rFonts w:ascii="GHEA Grapalat" w:eastAsia="Calibri" w:hAnsi="GHEA Grapalat" w:cs="Sylfaen"/>
          <w:b/>
          <w:bCs/>
          <w:iCs/>
          <w:lang w:val="hy-AM"/>
        </w:rPr>
        <w:t>ր</w:t>
      </w:r>
      <w:r w:rsidRPr="005C1CF6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5C1CF6">
        <w:rPr>
          <w:rFonts w:ascii="GHEA Grapalat" w:eastAsia="Calibri" w:hAnsi="GHEA Grapalat" w:cs="Sylfaen"/>
          <w:b/>
          <w:bCs/>
          <w:iCs/>
          <w:lang w:val="hy-AM"/>
        </w:rPr>
        <w:t>ո</w:t>
      </w:r>
      <w:r w:rsidRPr="005C1CF6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5C1CF6">
        <w:rPr>
          <w:rFonts w:ascii="GHEA Grapalat" w:eastAsia="Calibri" w:hAnsi="GHEA Grapalat" w:cs="Sylfaen"/>
          <w:b/>
          <w:bCs/>
          <w:iCs/>
          <w:lang w:val="hy-AM"/>
        </w:rPr>
        <w:t>շ</w:t>
      </w:r>
      <w:r w:rsidRPr="005C1CF6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5C1CF6">
        <w:rPr>
          <w:rFonts w:ascii="GHEA Grapalat" w:eastAsia="Calibri" w:hAnsi="GHEA Grapalat" w:cs="Sylfaen"/>
          <w:b/>
          <w:bCs/>
          <w:iCs/>
          <w:lang w:val="hy-AM"/>
        </w:rPr>
        <w:t>ու</w:t>
      </w:r>
      <w:r w:rsidRPr="005C1CF6">
        <w:rPr>
          <w:rFonts w:ascii="GHEA Grapalat" w:eastAsia="Calibri" w:hAnsi="GHEA Grapalat" w:cs="Arial Armenian"/>
          <w:b/>
          <w:bCs/>
          <w:iCs/>
          <w:lang w:val="hy-AM"/>
        </w:rPr>
        <w:t xml:space="preserve"> </w:t>
      </w:r>
      <w:r w:rsidRPr="005C1CF6">
        <w:rPr>
          <w:rFonts w:ascii="GHEA Grapalat" w:eastAsia="Calibri" w:hAnsi="GHEA Grapalat" w:cs="Sylfaen"/>
          <w:b/>
          <w:bCs/>
          <w:iCs/>
          <w:lang w:val="hy-AM"/>
        </w:rPr>
        <w:t>մ</w:t>
      </w:r>
      <w:r w:rsidRPr="005C1CF6">
        <w:rPr>
          <w:rFonts w:ascii="GHEA Grapalat" w:eastAsia="Calibri" w:hAnsi="GHEA Grapalat" w:cs="Arial Armenian"/>
          <w:b/>
          <w:bCs/>
          <w:iCs/>
          <w:lang w:val="hy-AM"/>
        </w:rPr>
        <w:t xml:space="preserve">     </w:t>
      </w:r>
      <w:r w:rsidRPr="005C1CF6">
        <w:rPr>
          <w:rFonts w:ascii="GHEA Grapalat" w:eastAsia="Calibri" w:hAnsi="GHEA Grapalat" w:cs="Sylfaen"/>
          <w:b/>
          <w:bCs/>
          <w:iCs/>
          <w:lang w:val="hy-AM"/>
        </w:rPr>
        <w:t>է</w:t>
      </w:r>
      <w:r w:rsidRPr="005C1CF6">
        <w:rPr>
          <w:rFonts w:ascii="GHEA Grapalat" w:eastAsia="Calibri" w:hAnsi="GHEA Grapalat" w:cs="Arial Armenian"/>
          <w:b/>
          <w:bCs/>
          <w:iCs/>
          <w:lang w:val="hy-AM"/>
        </w:rPr>
        <w:t>.</w:t>
      </w:r>
    </w:p>
    <w:p w14:paraId="4F4112AA" w14:textId="7E9C2FDC" w:rsidR="00882D57" w:rsidRDefault="00DE65C7" w:rsidP="00826572">
      <w:pPr>
        <w:pStyle w:val="ListParagraph"/>
        <w:numPr>
          <w:ilvl w:val="0"/>
          <w:numId w:val="10"/>
        </w:numPr>
        <w:tabs>
          <w:tab w:val="left" w:pos="63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2015 թվականի սեպտեմբերի 17-ի </w:t>
      </w:r>
      <w:r w:rsidR="002A0AA2" w:rsidRPr="002A0AA2">
        <w:rPr>
          <w:rFonts w:ascii="GHEA Grapalat" w:hAnsi="GHEA Grapalat" w:cs="Arial"/>
          <w:sz w:val="24"/>
          <w:szCs w:val="24"/>
          <w:lang w:val="hy-AM"/>
        </w:rPr>
        <w:t>«</w:t>
      </w:r>
      <w:r w:rsidR="002A0AA2">
        <w:rPr>
          <w:rFonts w:ascii="GHEA Grapalat" w:hAnsi="GHEA Grapalat" w:cs="Arial"/>
          <w:sz w:val="24"/>
          <w:szCs w:val="24"/>
          <w:lang w:val="hy-AM"/>
        </w:rPr>
        <w:t>Գ</w:t>
      </w:r>
      <w:r w:rsidR="002A0AA2" w:rsidRPr="002A0AA2">
        <w:rPr>
          <w:rFonts w:ascii="GHEA Grapalat" w:hAnsi="GHEA Grapalat" w:cs="Arial"/>
          <w:sz w:val="24"/>
          <w:szCs w:val="24"/>
          <w:lang w:val="hy-AM"/>
        </w:rPr>
        <w:t xml:space="preserve">երակա ոլորտում իրականացվող ներդրումային ծրագրի շրջանակներում ներմուծվող տեխնոլոգիական սարքավորումների, դրանց բաղկացուցիչ ու համալրող մասերի, հումքի </w:t>
      </w:r>
      <w:r w:rsidR="0078160A">
        <w:rPr>
          <w:rFonts w:ascii="GHEA Grapalat" w:hAnsi="GHEA Grapalat" w:cs="Arial"/>
          <w:sz w:val="24"/>
          <w:szCs w:val="24"/>
          <w:lang w:val="hy-AM"/>
        </w:rPr>
        <w:t>և</w:t>
      </w:r>
      <w:r w:rsidR="002A0AA2" w:rsidRPr="002A0AA2">
        <w:rPr>
          <w:rFonts w:ascii="GHEA Grapalat" w:hAnsi="GHEA Grapalat" w:cs="Arial"/>
          <w:sz w:val="24"/>
          <w:szCs w:val="24"/>
          <w:lang w:val="hy-AM"/>
        </w:rPr>
        <w:t xml:space="preserve"> (կամ) նյութերի նկատմամբ սակագնային, մասնավորապես, ներմուծման մաքսատուրքից ազատելու արտոնության կիրառման կարգը հաստատելու </w:t>
      </w:r>
      <w:r w:rsidR="0078160A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2A0AA2" w:rsidRPr="002A0AA2">
        <w:rPr>
          <w:rFonts w:ascii="GHEA Grapalat" w:hAnsi="GHEA Grapalat" w:cs="Arial"/>
          <w:sz w:val="24"/>
          <w:szCs w:val="24"/>
          <w:lang w:val="hy-AM"/>
        </w:rPr>
        <w:t>լիազոր մարմին ճանաչելու մասին»</w:t>
      </w:r>
      <w:r w:rsidR="002A0A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E65C7">
        <w:rPr>
          <w:rFonts w:ascii="GHEA Grapalat" w:hAnsi="GHEA Grapalat" w:cs="Arial"/>
          <w:sz w:val="24"/>
          <w:szCs w:val="24"/>
          <w:lang w:val="hy-AM"/>
        </w:rPr>
        <w:t>N 1118-</w:t>
      </w:r>
      <w:r>
        <w:rPr>
          <w:rFonts w:ascii="GHEA Grapalat" w:hAnsi="GHEA Grapalat" w:cs="Arial"/>
          <w:sz w:val="24"/>
          <w:szCs w:val="24"/>
          <w:lang w:val="hy-AM"/>
        </w:rPr>
        <w:t xml:space="preserve">Ն որոշման </w:t>
      </w:r>
      <w:r w:rsidR="00882D57">
        <w:rPr>
          <w:rFonts w:ascii="GHEA Grapalat" w:hAnsi="GHEA Grapalat" w:cs="Arial"/>
          <w:sz w:val="24"/>
          <w:szCs w:val="24"/>
          <w:lang w:val="hy-AM"/>
        </w:rPr>
        <w:t xml:space="preserve">3-րդ կետով հաստատված </w:t>
      </w:r>
      <w:r w:rsidR="00F572A3">
        <w:rPr>
          <w:rFonts w:ascii="GHEA Grapalat" w:hAnsi="GHEA Grapalat" w:cs="Arial"/>
          <w:sz w:val="24"/>
          <w:szCs w:val="24"/>
          <w:lang w:val="hy-AM"/>
        </w:rPr>
        <w:t>հավելված</w:t>
      </w:r>
      <w:r w:rsidR="00826572">
        <w:rPr>
          <w:rFonts w:ascii="GHEA Grapalat" w:hAnsi="GHEA Grapalat" w:cs="Arial"/>
          <w:sz w:val="24"/>
          <w:szCs w:val="24"/>
          <w:lang w:val="hy-AM"/>
        </w:rPr>
        <w:t xml:space="preserve">ի 16-րդ </w:t>
      </w:r>
      <w:r w:rsidR="00882D57">
        <w:rPr>
          <w:rFonts w:ascii="GHEA Grapalat" w:hAnsi="GHEA Grapalat" w:cs="Arial"/>
          <w:sz w:val="24"/>
          <w:szCs w:val="24"/>
          <w:lang w:val="hy-AM"/>
        </w:rPr>
        <w:t>կետից հանել «</w:t>
      </w:r>
      <w:r w:rsidR="002B7E39" w:rsidRPr="002B7E39">
        <w:rPr>
          <w:rFonts w:ascii="GHEA Grapalat" w:hAnsi="GHEA Grapalat" w:cs="Arial"/>
          <w:sz w:val="24"/>
          <w:szCs w:val="24"/>
          <w:lang w:val="hy-AM"/>
        </w:rPr>
        <w:t>Հայաստանի Հանրապետության արդարադատության նախարարություն,</w:t>
      </w:r>
      <w:r w:rsidR="00882D57">
        <w:rPr>
          <w:rFonts w:ascii="GHEA Grapalat" w:hAnsi="GHEA Grapalat" w:cs="Arial"/>
          <w:sz w:val="24"/>
          <w:szCs w:val="24"/>
          <w:lang w:val="hy-AM"/>
        </w:rPr>
        <w:t>» բառերը</w:t>
      </w:r>
      <w:r w:rsidR="00826572">
        <w:rPr>
          <w:rFonts w:ascii="GHEA Grapalat" w:hAnsi="GHEA Grapalat" w:cs="Arial"/>
          <w:sz w:val="24"/>
          <w:szCs w:val="24"/>
          <w:lang w:val="hy-AM"/>
        </w:rPr>
        <w:t>:</w:t>
      </w:r>
    </w:p>
    <w:p w14:paraId="4B9DB446" w14:textId="776BEBD4" w:rsidR="006361CA" w:rsidRPr="009E2604" w:rsidRDefault="00E077EB" w:rsidP="00882D5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5C1CF6">
        <w:rPr>
          <w:rFonts w:ascii="GHEA Grapalat" w:hAnsi="GHEA Grapalat" w:cs="Arial Armenia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bookmarkEnd w:id="0"/>
    <w:p w14:paraId="105C11E6" w14:textId="37276B37" w:rsidR="009E2604" w:rsidRDefault="009E2604" w:rsidP="009E2604">
      <w:pPr>
        <w:pStyle w:val="ListParagraph"/>
        <w:spacing w:line="360" w:lineRule="auto"/>
        <w:ind w:left="45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14:paraId="7E48DB78" w14:textId="77777777" w:rsidR="009E2604" w:rsidRPr="008515BA" w:rsidRDefault="009E2604" w:rsidP="009E2604">
      <w:pPr>
        <w:pStyle w:val="ListParagraph"/>
        <w:spacing w:line="360" w:lineRule="auto"/>
        <w:ind w:left="45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6605FE1F" w14:textId="379E3681" w:rsidR="00E077EB" w:rsidRPr="005C1CF6" w:rsidRDefault="00E077EB" w:rsidP="00D104C9">
      <w:pPr>
        <w:spacing w:line="360" w:lineRule="auto"/>
        <w:jc w:val="both"/>
        <w:rPr>
          <w:rFonts w:ascii="GHEA Grapalat" w:eastAsia="Calibri" w:hAnsi="GHEA Grapalat" w:cs="Tahoma"/>
          <w:lang w:val="hy-AM"/>
        </w:rPr>
      </w:pPr>
      <w:r w:rsidRPr="005C1CF6">
        <w:rPr>
          <w:rFonts w:ascii="GHEA Grapalat" w:eastAsia="Calibri" w:hAnsi="GHEA Grapalat" w:cs="Tahoma"/>
          <w:lang w:val="hy-AM"/>
        </w:rPr>
        <w:t xml:space="preserve">ՀԱՅԱՍՏԱՆԻ ՀԱՆՐԱՊԵՏՈՒԹՅԱՆ                                                            </w:t>
      </w:r>
    </w:p>
    <w:p w14:paraId="18262712" w14:textId="381777A5" w:rsidR="00250194" w:rsidRPr="00215E41" w:rsidRDefault="00E077EB" w:rsidP="00215E41">
      <w:pPr>
        <w:spacing w:line="360" w:lineRule="auto"/>
        <w:ind w:hanging="720"/>
        <w:jc w:val="both"/>
        <w:rPr>
          <w:rFonts w:ascii="GHEA Grapalat" w:eastAsia="Calibri" w:hAnsi="GHEA Grapalat" w:cs="Tahoma"/>
          <w:lang w:val="hy-AM"/>
        </w:rPr>
      </w:pPr>
      <w:r w:rsidRPr="005C1CF6">
        <w:rPr>
          <w:rFonts w:ascii="GHEA Grapalat" w:eastAsia="Calibri" w:hAnsi="GHEA Grapalat" w:cs="Tahoma"/>
          <w:lang w:val="hy-AM"/>
        </w:rPr>
        <w:t xml:space="preserve">                   ՎԱՐՉԱՊԵՏ</w:t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ab/>
        <w:t xml:space="preserve">      </w:t>
      </w:r>
      <w:r w:rsidR="00D104C9" w:rsidRPr="005C1CF6">
        <w:rPr>
          <w:rFonts w:ascii="GHEA Grapalat" w:eastAsia="Calibri" w:hAnsi="GHEA Grapalat" w:cs="Tahoma"/>
          <w:lang w:val="hy-AM"/>
        </w:rPr>
        <w:tab/>
      </w:r>
      <w:r w:rsidR="00D104C9" w:rsidRPr="005C1CF6">
        <w:rPr>
          <w:rFonts w:ascii="GHEA Grapalat" w:eastAsia="Calibri" w:hAnsi="GHEA Grapalat" w:cs="Tahoma"/>
          <w:lang w:val="hy-AM"/>
        </w:rPr>
        <w:tab/>
      </w:r>
      <w:r w:rsidRPr="005C1CF6">
        <w:rPr>
          <w:rFonts w:ascii="GHEA Grapalat" w:eastAsia="Calibri" w:hAnsi="GHEA Grapalat" w:cs="Tahoma"/>
          <w:lang w:val="hy-AM"/>
        </w:rPr>
        <w:t>ՆԻԿՈԼ ՓԱՇԻՆՅԱՆ</w:t>
      </w:r>
    </w:p>
    <w:sectPr w:rsidR="00250194" w:rsidRPr="00215E41" w:rsidSect="00215E41">
      <w:pgSz w:w="12240" w:h="15840"/>
      <w:pgMar w:top="360" w:right="630" w:bottom="81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51A"/>
    <w:multiLevelType w:val="hybridMultilevel"/>
    <w:tmpl w:val="81808858"/>
    <w:lvl w:ilvl="0" w:tplc="8174DC3C">
      <w:start w:val="1"/>
      <w:numFmt w:val="decimal"/>
      <w:lvlText w:val="%1."/>
      <w:lvlJc w:val="left"/>
      <w:pPr>
        <w:ind w:left="81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9C508E0"/>
    <w:multiLevelType w:val="hybridMultilevel"/>
    <w:tmpl w:val="55168816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E0D2E26"/>
    <w:multiLevelType w:val="hybridMultilevel"/>
    <w:tmpl w:val="36665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740F6"/>
    <w:multiLevelType w:val="hybridMultilevel"/>
    <w:tmpl w:val="42C4B8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3F8BBB0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00C0B"/>
    <w:multiLevelType w:val="hybridMultilevel"/>
    <w:tmpl w:val="5E6CF1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52DE7"/>
    <w:multiLevelType w:val="hybridMultilevel"/>
    <w:tmpl w:val="490EF5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D7A33"/>
    <w:multiLevelType w:val="hybridMultilevel"/>
    <w:tmpl w:val="3C5C11CA"/>
    <w:lvl w:ilvl="0" w:tplc="4E326C3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DD13F7"/>
    <w:multiLevelType w:val="hybridMultilevel"/>
    <w:tmpl w:val="19BA4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F246E"/>
    <w:multiLevelType w:val="hybridMultilevel"/>
    <w:tmpl w:val="031A47FA"/>
    <w:lvl w:ilvl="0" w:tplc="3A008B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011F7B"/>
    <w:multiLevelType w:val="hybridMultilevel"/>
    <w:tmpl w:val="D9F881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B"/>
    <w:rsid w:val="000B1D31"/>
    <w:rsid w:val="000E08A0"/>
    <w:rsid w:val="00215E41"/>
    <w:rsid w:val="00230D22"/>
    <w:rsid w:val="002338CF"/>
    <w:rsid w:val="00250194"/>
    <w:rsid w:val="002A0AA2"/>
    <w:rsid w:val="002B7E39"/>
    <w:rsid w:val="002E0400"/>
    <w:rsid w:val="003175DE"/>
    <w:rsid w:val="00352268"/>
    <w:rsid w:val="003757D5"/>
    <w:rsid w:val="003F4146"/>
    <w:rsid w:val="00424364"/>
    <w:rsid w:val="004264F1"/>
    <w:rsid w:val="004310FE"/>
    <w:rsid w:val="005539E6"/>
    <w:rsid w:val="005C009B"/>
    <w:rsid w:val="005C1CF6"/>
    <w:rsid w:val="00632F1D"/>
    <w:rsid w:val="006361CA"/>
    <w:rsid w:val="006B593B"/>
    <w:rsid w:val="00766A74"/>
    <w:rsid w:val="0078160A"/>
    <w:rsid w:val="00797FD7"/>
    <w:rsid w:val="007B0C2F"/>
    <w:rsid w:val="00826572"/>
    <w:rsid w:val="008341E0"/>
    <w:rsid w:val="008515BA"/>
    <w:rsid w:val="008705DB"/>
    <w:rsid w:val="00882D57"/>
    <w:rsid w:val="00884E3D"/>
    <w:rsid w:val="0088766A"/>
    <w:rsid w:val="00894399"/>
    <w:rsid w:val="008B3C8F"/>
    <w:rsid w:val="008C752C"/>
    <w:rsid w:val="0091502B"/>
    <w:rsid w:val="009828E9"/>
    <w:rsid w:val="009A24E1"/>
    <w:rsid w:val="009D2FE9"/>
    <w:rsid w:val="009D4285"/>
    <w:rsid w:val="009E2604"/>
    <w:rsid w:val="00A605B4"/>
    <w:rsid w:val="00A748D4"/>
    <w:rsid w:val="00B16AE8"/>
    <w:rsid w:val="00B70367"/>
    <w:rsid w:val="00D104C9"/>
    <w:rsid w:val="00D5277D"/>
    <w:rsid w:val="00D532D6"/>
    <w:rsid w:val="00D666E5"/>
    <w:rsid w:val="00DE65C7"/>
    <w:rsid w:val="00E077EB"/>
    <w:rsid w:val="00E32A2C"/>
    <w:rsid w:val="00EE319E"/>
    <w:rsid w:val="00EE568C"/>
    <w:rsid w:val="00F003BA"/>
    <w:rsid w:val="00F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FB19"/>
  <w15:chartTrackingRefBased/>
  <w15:docId w15:val="{09F8CD88-114A-4C35-8891-23772A31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H. Harutyunyan</dc:creator>
  <cp:keywords/>
  <dc:description/>
  <cp:lastModifiedBy>Jemma Karapetyan</cp:lastModifiedBy>
  <cp:revision>2</cp:revision>
  <cp:lastPrinted>2023-03-07T10:32:00Z</cp:lastPrinted>
  <dcterms:created xsi:type="dcterms:W3CDTF">2025-04-08T11:55:00Z</dcterms:created>
  <dcterms:modified xsi:type="dcterms:W3CDTF">2025-04-08T11:55:00Z</dcterms:modified>
</cp:coreProperties>
</file>