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4"/>
      </w:tblGrid>
      <w:tr w:rsidR="004E5876" w:rsidRPr="00594A13" w14:paraId="5C6804DA" w14:textId="77777777" w:rsidTr="00771C17">
        <w:trPr>
          <w:tblCellSpacing w:w="0" w:type="dxa"/>
        </w:trPr>
        <w:tc>
          <w:tcPr>
            <w:tcW w:w="4500" w:type="dxa"/>
            <w:shd w:val="clear" w:color="auto" w:fill="FFFFFF"/>
            <w:vAlign w:val="center"/>
            <w:hideMark/>
          </w:tcPr>
          <w:p w14:paraId="3EBF9BF1" w14:textId="6D7490A3" w:rsidR="004E5876" w:rsidRPr="00594A13" w:rsidRDefault="004E5876" w:rsidP="006F68CB">
            <w:pPr>
              <w:pStyle w:val="ListParagraph"/>
              <w:tabs>
                <w:tab w:val="left" w:pos="90"/>
                <w:tab w:val="left" w:pos="1080"/>
              </w:tabs>
              <w:spacing w:line="276" w:lineRule="auto"/>
              <w:ind w:left="630"/>
              <w:jc w:val="right"/>
              <w:rPr>
                <w:rFonts w:ascii="GHEA Grapalat" w:hAnsi="GHEA Grapalat"/>
                <w:b/>
                <w:bCs/>
                <w:color w:val="000000"/>
                <w:sz w:val="24"/>
                <w:szCs w:val="24"/>
                <w:shd w:val="clear" w:color="auto" w:fill="FFFFFF"/>
                <w:lang w:val="hy-AM"/>
              </w:rPr>
            </w:pPr>
            <w:r w:rsidRPr="00594A13">
              <w:rPr>
                <w:rFonts w:ascii="GHEA Grapalat" w:hAnsi="GHEA Grapalat"/>
                <w:b/>
                <w:bCs/>
                <w:color w:val="000000"/>
                <w:sz w:val="24"/>
                <w:szCs w:val="24"/>
                <w:shd w:val="clear" w:color="auto" w:fill="FFFFFF"/>
                <w:lang w:val="hy-AM"/>
              </w:rPr>
              <w:t xml:space="preserve">Հավելված </w:t>
            </w:r>
            <w:r w:rsidRPr="00594A13">
              <w:rPr>
                <w:rFonts w:ascii="GHEA Grapalat" w:hAnsi="GHEA Grapalat" w:cs="Sylfaen"/>
                <w:b/>
                <w:bCs/>
                <w:sz w:val="24"/>
                <w:szCs w:val="24"/>
                <w:lang w:val="hy-AM"/>
              </w:rPr>
              <w:t>N 2</w:t>
            </w:r>
          </w:p>
          <w:p w14:paraId="57CE390D" w14:textId="77777777" w:rsidR="004E5876" w:rsidRPr="00594A13" w:rsidRDefault="004E5876" w:rsidP="006F68CB">
            <w:pPr>
              <w:pStyle w:val="ListParagraph"/>
              <w:tabs>
                <w:tab w:val="left" w:pos="90"/>
                <w:tab w:val="left" w:pos="1080"/>
              </w:tabs>
              <w:spacing w:line="276" w:lineRule="auto"/>
              <w:ind w:left="630"/>
              <w:jc w:val="right"/>
              <w:rPr>
                <w:rFonts w:ascii="GHEA Grapalat" w:hAnsi="GHEA Grapalat"/>
                <w:b/>
                <w:bCs/>
                <w:color w:val="000000"/>
                <w:sz w:val="24"/>
                <w:szCs w:val="24"/>
                <w:shd w:val="clear" w:color="auto" w:fill="FFFFFF"/>
                <w:lang w:val="hy-AM"/>
              </w:rPr>
            </w:pPr>
            <w:r w:rsidRPr="00594A13">
              <w:rPr>
                <w:rFonts w:ascii="GHEA Grapalat" w:hAnsi="GHEA Grapalat"/>
                <w:b/>
                <w:bCs/>
                <w:color w:val="000000"/>
                <w:sz w:val="24"/>
                <w:szCs w:val="24"/>
                <w:shd w:val="clear" w:color="auto" w:fill="FFFFFF"/>
                <w:lang w:val="hy-AM"/>
              </w:rPr>
              <w:t>ՀՀ կառավարության 2025 թվականի</w:t>
            </w:r>
          </w:p>
          <w:p w14:paraId="1D6F9306" w14:textId="77777777" w:rsidR="004E5876" w:rsidRPr="00594A13" w:rsidRDefault="004E5876" w:rsidP="006F68CB">
            <w:pPr>
              <w:tabs>
                <w:tab w:val="left" w:pos="90"/>
              </w:tabs>
              <w:spacing w:line="276" w:lineRule="auto"/>
              <w:ind w:firstLine="709"/>
              <w:jc w:val="right"/>
              <w:rPr>
                <w:rFonts w:ascii="GHEA Grapalat" w:hAnsi="GHEA Grapalat"/>
                <w:b/>
                <w:bCs/>
                <w:lang w:val="hy-AM"/>
              </w:rPr>
            </w:pPr>
            <w:r w:rsidRPr="00594A13">
              <w:rPr>
                <w:rFonts w:ascii="GHEA Grapalat" w:hAnsi="GHEA Grapalat"/>
                <w:b/>
                <w:bCs/>
                <w:shd w:val="clear" w:color="auto" w:fill="FFFFFF"/>
                <w:lang w:val="hy-AM"/>
              </w:rPr>
              <w:t>_____  N ___-Ն որոշման</w:t>
            </w:r>
            <w:r w:rsidRPr="00594A13">
              <w:rPr>
                <w:rFonts w:ascii="GHEA Grapalat" w:hAnsi="GHEA Grapalat"/>
                <w:b/>
                <w:bCs/>
                <w:lang w:val="hy-AM"/>
              </w:rPr>
              <w:t xml:space="preserve"> </w:t>
            </w:r>
          </w:p>
        </w:tc>
      </w:tr>
    </w:tbl>
    <w:p w14:paraId="607216C3" w14:textId="77777777" w:rsidR="00F12C76" w:rsidRPr="00594A13" w:rsidRDefault="00F12C76" w:rsidP="006F68CB">
      <w:pPr>
        <w:spacing w:line="276" w:lineRule="auto"/>
        <w:ind w:firstLine="709"/>
        <w:jc w:val="both"/>
        <w:rPr>
          <w:rFonts w:ascii="GHEA Grapalat" w:hAnsi="GHEA Grapalat"/>
          <w:lang w:val="hy-AM"/>
        </w:rPr>
      </w:pPr>
    </w:p>
    <w:p w14:paraId="57CDF00D" w14:textId="77777777" w:rsidR="004E5876" w:rsidRPr="00594A13" w:rsidRDefault="004E5876" w:rsidP="006F68CB">
      <w:pPr>
        <w:spacing w:line="276" w:lineRule="auto"/>
        <w:ind w:firstLine="709"/>
        <w:jc w:val="both"/>
        <w:rPr>
          <w:rFonts w:ascii="GHEA Grapalat" w:hAnsi="GHEA Grapalat"/>
          <w:lang w:val="hy-AM"/>
        </w:rPr>
      </w:pPr>
    </w:p>
    <w:p w14:paraId="5ADF76F8" w14:textId="2C578075" w:rsidR="00920315" w:rsidRPr="00594A13" w:rsidRDefault="00920315" w:rsidP="006F68CB">
      <w:pPr>
        <w:tabs>
          <w:tab w:val="left" w:pos="90"/>
        </w:tabs>
        <w:spacing w:line="276" w:lineRule="auto"/>
        <w:ind w:firstLine="709"/>
        <w:jc w:val="center"/>
        <w:rPr>
          <w:rFonts w:ascii="GHEA Grapalat" w:hAnsi="GHEA Grapalat" w:cs="Sylfaen"/>
          <w:b/>
          <w:bCs/>
          <w:lang w:val="hy-AM"/>
        </w:rPr>
      </w:pPr>
      <w:bookmarkStart w:id="0" w:name="_Hlk193386387"/>
      <w:r w:rsidRPr="00594A13">
        <w:rPr>
          <w:rFonts w:ascii="GHEA Grapalat" w:hAnsi="GHEA Grapalat" w:cs="Sylfaen"/>
          <w:b/>
          <w:bCs/>
          <w:lang w:val="hy-AM"/>
        </w:rPr>
        <w:t>ՃԱՆԱՊԱՐՀԱՅԻՆ</w:t>
      </w:r>
      <w:r w:rsidRPr="00594A13">
        <w:rPr>
          <w:rFonts w:ascii="GHEA Grapalat" w:hAnsi="GHEA Grapalat"/>
          <w:b/>
          <w:bCs/>
          <w:lang w:val="hy-AM"/>
        </w:rPr>
        <w:t xml:space="preserve"> </w:t>
      </w:r>
      <w:r w:rsidRPr="00594A13">
        <w:rPr>
          <w:rFonts w:ascii="GHEA Grapalat" w:hAnsi="GHEA Grapalat" w:cs="Sylfaen"/>
          <w:b/>
          <w:bCs/>
          <w:lang w:val="hy-AM"/>
        </w:rPr>
        <w:t>ԱՆՎՏԱՆԳՈՒԹՅԱՆ</w:t>
      </w:r>
      <w:r w:rsidRPr="00594A13">
        <w:rPr>
          <w:rFonts w:ascii="GHEA Grapalat" w:hAnsi="GHEA Grapalat"/>
          <w:b/>
          <w:bCs/>
          <w:lang w:val="hy-AM"/>
        </w:rPr>
        <w:t xml:space="preserve"> </w:t>
      </w:r>
      <w:r w:rsidRPr="00594A13">
        <w:rPr>
          <w:rFonts w:ascii="GHEA Grapalat" w:hAnsi="GHEA Grapalat" w:cs="Sylfaen"/>
          <w:b/>
          <w:bCs/>
          <w:lang w:val="hy-AM"/>
        </w:rPr>
        <w:t>ԱՈՒԴԻՏՈՐԻ</w:t>
      </w:r>
      <w:r w:rsidRPr="00594A13">
        <w:rPr>
          <w:rFonts w:ascii="GHEA Grapalat" w:hAnsi="GHEA Grapalat"/>
          <w:b/>
          <w:bCs/>
          <w:lang w:val="hy-AM"/>
        </w:rPr>
        <w:t xml:space="preserve"> </w:t>
      </w:r>
      <w:r w:rsidRPr="00594A13">
        <w:rPr>
          <w:rFonts w:ascii="GHEA Grapalat" w:hAnsi="GHEA Grapalat" w:cs="Sylfaen"/>
          <w:b/>
          <w:bCs/>
          <w:lang w:val="hy-AM"/>
        </w:rPr>
        <w:t>ՈՐԱԿԱՎՈՐՄԱՆ ՊԱՀԱՆՋՆԵՐԸ, ՈՐԱԿԱՎՈՐՄԱՆ ՎԿԱՅԱԿԱՆԻ ՏՐԱՄԱԴՐՄԱՆ ԿԱՄ ՄԵՐԺՄԱՆ ՀԻՄՔԵՐԸ</w:t>
      </w:r>
      <w:r w:rsidR="00973B65">
        <w:rPr>
          <w:rFonts w:ascii="GHEA Grapalat" w:hAnsi="GHEA Grapalat" w:cs="Sylfaen"/>
          <w:b/>
          <w:bCs/>
          <w:lang w:val="hy-AM"/>
        </w:rPr>
        <w:t>,</w:t>
      </w:r>
      <w:r w:rsidRPr="00594A13">
        <w:rPr>
          <w:rFonts w:ascii="GHEA Grapalat" w:hAnsi="GHEA Grapalat" w:cs="Sylfaen"/>
          <w:b/>
          <w:bCs/>
          <w:lang w:val="hy-AM"/>
        </w:rPr>
        <w:t xml:space="preserve"> ԺԱՄԿԵՏՆԵՐԸ</w:t>
      </w:r>
      <w:r w:rsidR="009D09B6" w:rsidRPr="00594A13">
        <w:rPr>
          <w:rFonts w:ascii="GHEA Grapalat" w:hAnsi="GHEA Grapalat" w:cs="Sylfaen"/>
          <w:b/>
          <w:bCs/>
          <w:lang w:val="hy-AM"/>
        </w:rPr>
        <w:t xml:space="preserve"> ԵՎ ՎԵՐԱՊԱՏՐԱՍՏՄԱՆ ԻՐԱԿԱՆԱՑՄԱՆ ԿԱՐԳԸ</w:t>
      </w:r>
      <w:bookmarkEnd w:id="0"/>
    </w:p>
    <w:p w14:paraId="12636FF0" w14:textId="77777777" w:rsidR="00920315" w:rsidRPr="00594A13" w:rsidRDefault="00920315" w:rsidP="006F68CB">
      <w:pPr>
        <w:spacing w:line="276" w:lineRule="auto"/>
        <w:ind w:firstLine="709"/>
        <w:jc w:val="both"/>
        <w:rPr>
          <w:rFonts w:ascii="GHEA Grapalat" w:hAnsi="GHEA Grapalat"/>
          <w:lang w:val="hy-AM"/>
        </w:rPr>
      </w:pPr>
    </w:p>
    <w:p w14:paraId="140DDCE9" w14:textId="77777777" w:rsidR="000C5042" w:rsidRPr="00594A13" w:rsidRDefault="000C5042" w:rsidP="006F68CB">
      <w:pPr>
        <w:spacing w:line="276" w:lineRule="auto"/>
        <w:ind w:firstLine="709"/>
        <w:jc w:val="both"/>
        <w:rPr>
          <w:rFonts w:ascii="GHEA Grapalat" w:hAnsi="GHEA Grapalat"/>
          <w:lang w:val="hy-AM"/>
        </w:rPr>
      </w:pPr>
    </w:p>
    <w:p w14:paraId="61963797" w14:textId="692C2AE6" w:rsidR="00920315" w:rsidRPr="00594A13" w:rsidRDefault="00D24BA3" w:rsidP="006F68CB">
      <w:pPr>
        <w:spacing w:line="276" w:lineRule="auto"/>
        <w:ind w:firstLine="709"/>
        <w:jc w:val="center"/>
        <w:rPr>
          <w:rFonts w:ascii="GHEA Grapalat" w:hAnsi="GHEA Grapalat"/>
          <w:b/>
          <w:bCs/>
        </w:rPr>
      </w:pPr>
      <w:r w:rsidRPr="00594A13">
        <w:rPr>
          <w:rFonts w:ascii="GHEA Grapalat" w:hAnsi="GHEA Grapalat"/>
          <w:b/>
          <w:bCs/>
        </w:rPr>
        <w:t>1</w:t>
      </w:r>
      <w:r w:rsidRPr="00594A13">
        <w:rPr>
          <w:rFonts w:ascii="MS Mincho" w:eastAsia="MS Mincho" w:hAnsi="MS Mincho" w:cs="MS Mincho" w:hint="eastAsia"/>
          <w:b/>
          <w:bCs/>
        </w:rPr>
        <w:t>․</w:t>
      </w:r>
      <w:r w:rsidRPr="00594A13">
        <w:rPr>
          <w:rFonts w:ascii="GHEA Grapalat" w:eastAsia="MS Mincho" w:hAnsi="GHEA Grapalat" w:cs="MS Mincho"/>
          <w:b/>
          <w:bCs/>
        </w:rPr>
        <w:t xml:space="preserve"> </w:t>
      </w:r>
      <w:r w:rsidRPr="00594A13">
        <w:rPr>
          <w:rFonts w:ascii="GHEA Grapalat" w:hAnsi="GHEA Grapalat"/>
          <w:b/>
          <w:bCs/>
        </w:rPr>
        <w:t>ԸՆԴՀԱՆՈՒՐ ԴՐՈՒՅԹՆԵՐ</w:t>
      </w:r>
    </w:p>
    <w:p w14:paraId="0A6548CD" w14:textId="77777777" w:rsidR="00D24BA3" w:rsidRPr="00594A13" w:rsidRDefault="00D24BA3" w:rsidP="006F68CB">
      <w:pPr>
        <w:spacing w:line="276" w:lineRule="auto"/>
        <w:ind w:firstLine="709"/>
        <w:jc w:val="center"/>
        <w:rPr>
          <w:rFonts w:ascii="GHEA Grapalat" w:hAnsi="GHEA Grapalat"/>
          <w:lang w:val="hy-AM"/>
        </w:rPr>
      </w:pPr>
    </w:p>
    <w:p w14:paraId="4A6DA432" w14:textId="1337147E" w:rsidR="007161D2" w:rsidRPr="00594A13" w:rsidRDefault="007161D2" w:rsidP="00594A13">
      <w:pPr>
        <w:pStyle w:val="ListParagraph"/>
        <w:numPr>
          <w:ilvl w:val="0"/>
          <w:numId w:val="1"/>
        </w:numPr>
        <w:tabs>
          <w:tab w:val="left" w:pos="108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bidi="en-US"/>
        </w:rPr>
        <w:t xml:space="preserve">Սույն կարգով կարգավորվում են </w:t>
      </w:r>
      <w:r w:rsidRPr="00594A13">
        <w:rPr>
          <w:rFonts w:ascii="GHEA Grapalat" w:hAnsi="GHEA Grapalat"/>
          <w:sz w:val="24"/>
          <w:szCs w:val="24"/>
          <w:lang w:val="hy-AM"/>
        </w:rPr>
        <w:t>ճանապարհային անվտանգության աուդիտորների (այսուհետ՝ աուդիտոր) որակավորման պահանջները, վերապատրաստման դասընթացներին ներկայացվող պահանջները, որ</w:t>
      </w:r>
      <w:r w:rsidR="005E5247" w:rsidRPr="00594A13">
        <w:rPr>
          <w:rFonts w:ascii="GHEA Grapalat" w:hAnsi="GHEA Grapalat"/>
          <w:sz w:val="24"/>
          <w:szCs w:val="24"/>
          <w:lang w:val="hy-AM"/>
        </w:rPr>
        <w:t>ա</w:t>
      </w:r>
      <w:r w:rsidRPr="00594A13">
        <w:rPr>
          <w:rFonts w:ascii="GHEA Grapalat" w:hAnsi="GHEA Grapalat"/>
          <w:sz w:val="24"/>
          <w:szCs w:val="24"/>
          <w:lang w:val="hy-AM"/>
        </w:rPr>
        <w:t xml:space="preserve">կավարման անցկացման </w:t>
      </w:r>
      <w:r w:rsidRPr="00594A13">
        <w:rPr>
          <w:rFonts w:ascii="GHEA Grapalat" w:hAnsi="GHEA Grapalat"/>
          <w:sz w:val="24"/>
          <w:szCs w:val="24"/>
          <w:lang w:val="hy-AM" w:bidi="en-US"/>
        </w:rPr>
        <w:t>քննությունների կազմակերպման և անցկացման հետ կապված հարաբերությունները</w:t>
      </w:r>
      <w:r w:rsidR="00D24BA3" w:rsidRPr="00594A13">
        <w:rPr>
          <w:rFonts w:ascii="GHEA Grapalat" w:hAnsi="GHEA Grapalat"/>
          <w:sz w:val="24"/>
          <w:szCs w:val="24"/>
          <w:lang w:val="hy-AM" w:bidi="en-US"/>
        </w:rPr>
        <w:t xml:space="preserve">, </w:t>
      </w:r>
      <w:r w:rsidRPr="00594A13">
        <w:rPr>
          <w:rFonts w:ascii="GHEA Grapalat" w:hAnsi="GHEA Grapalat"/>
          <w:sz w:val="24"/>
          <w:szCs w:val="24"/>
          <w:lang w:val="hy-AM"/>
        </w:rPr>
        <w:t>որ</w:t>
      </w:r>
      <w:r w:rsidR="005E5247" w:rsidRPr="00594A13">
        <w:rPr>
          <w:rFonts w:ascii="GHEA Grapalat" w:hAnsi="GHEA Grapalat"/>
          <w:sz w:val="24"/>
          <w:szCs w:val="24"/>
          <w:lang w:val="hy-AM"/>
        </w:rPr>
        <w:t>ա</w:t>
      </w:r>
      <w:r w:rsidRPr="00594A13">
        <w:rPr>
          <w:rFonts w:ascii="GHEA Grapalat" w:hAnsi="GHEA Grapalat"/>
          <w:sz w:val="24"/>
          <w:szCs w:val="24"/>
          <w:lang w:val="hy-AM"/>
        </w:rPr>
        <w:t>կավորման վկայականի տրամադրման և մերժման հիմքերը և ժամկետները։</w:t>
      </w:r>
    </w:p>
    <w:p w14:paraId="3CACF09A" w14:textId="3B7620E5" w:rsidR="007161D2" w:rsidRPr="00594A13" w:rsidRDefault="007161D2" w:rsidP="00594A13">
      <w:pPr>
        <w:pStyle w:val="ListParagraph"/>
        <w:numPr>
          <w:ilvl w:val="0"/>
          <w:numId w:val="1"/>
        </w:numPr>
        <w:tabs>
          <w:tab w:val="left" w:pos="108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 xml:space="preserve">Աուդիտորները որակավորման նպատակով պետք է հանձնեն ճանապարհային անվտագության աուդիտորի որակավորման քննություններ (այսուհետ` քննություն): </w:t>
      </w:r>
    </w:p>
    <w:p w14:paraId="519710F9" w14:textId="05D1B28E" w:rsidR="007161D2" w:rsidRPr="00594A13" w:rsidRDefault="007161D2" w:rsidP="00594A13">
      <w:pPr>
        <w:pStyle w:val="ListParagraph"/>
        <w:numPr>
          <w:ilvl w:val="0"/>
          <w:numId w:val="12"/>
        </w:numPr>
        <w:tabs>
          <w:tab w:val="left" w:pos="1080"/>
        </w:tabs>
        <w:spacing w:after="0"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Քննությունները կազմակերպվում են կառավարության լիազորած պետական կառավարման մարմինը (այսուհետ՝ պետական ճանապարհային մարմին):</w:t>
      </w:r>
    </w:p>
    <w:p w14:paraId="5B4915E9" w14:textId="46C96616" w:rsidR="002178ED" w:rsidRPr="00594A13" w:rsidRDefault="004E6E5C" w:rsidP="00594A13">
      <w:pPr>
        <w:pStyle w:val="ListParagraph"/>
        <w:numPr>
          <w:ilvl w:val="0"/>
          <w:numId w:val="13"/>
        </w:numPr>
        <w:tabs>
          <w:tab w:val="left" w:pos="1080"/>
        </w:tabs>
        <w:spacing w:line="276" w:lineRule="auto"/>
        <w:ind w:left="0" w:firstLine="540"/>
        <w:jc w:val="both"/>
        <w:rPr>
          <w:rFonts w:ascii="GHEA Grapalat" w:hAnsi="GHEA Grapalat"/>
          <w:sz w:val="24"/>
          <w:szCs w:val="24"/>
          <w:lang w:val="hy-AM"/>
        </w:rPr>
      </w:pPr>
      <w:r w:rsidRPr="00594A13">
        <w:rPr>
          <w:rFonts w:ascii="GHEA Grapalat" w:hAnsi="GHEA Grapalat" w:cs="Sylfaen"/>
          <w:sz w:val="24"/>
          <w:szCs w:val="24"/>
          <w:lang w:val="hy-AM"/>
        </w:rPr>
        <w:t>Ա</w:t>
      </w:r>
      <w:r w:rsidR="007161D2" w:rsidRPr="00594A13">
        <w:rPr>
          <w:rFonts w:ascii="GHEA Grapalat" w:hAnsi="GHEA Grapalat"/>
          <w:sz w:val="24"/>
          <w:szCs w:val="24"/>
          <w:lang w:val="hy-AM"/>
        </w:rPr>
        <w:t>ուդիտորի որակավորումը պարտադիր պահանջ է` «</w:t>
      </w:r>
      <w:r w:rsidRPr="00594A13">
        <w:rPr>
          <w:rFonts w:ascii="GHEA Grapalat" w:hAnsi="GHEA Grapalat"/>
          <w:sz w:val="24"/>
          <w:szCs w:val="24"/>
          <w:lang w:val="hy-AM"/>
        </w:rPr>
        <w:t>Ավտոմոբիլային ճանապարհների մասին</w:t>
      </w:r>
      <w:r w:rsidR="007161D2" w:rsidRPr="00594A13">
        <w:rPr>
          <w:rFonts w:ascii="GHEA Grapalat" w:hAnsi="GHEA Grapalat"/>
          <w:sz w:val="24"/>
          <w:szCs w:val="24"/>
          <w:lang w:val="hy-AM"/>
        </w:rPr>
        <w:t>» Հայաստանի Հանրապետության օրենքի 1</w:t>
      </w:r>
      <w:r w:rsidRPr="00594A13">
        <w:rPr>
          <w:rFonts w:ascii="GHEA Grapalat" w:hAnsi="GHEA Grapalat"/>
          <w:sz w:val="24"/>
          <w:szCs w:val="24"/>
          <w:lang w:val="hy-AM"/>
        </w:rPr>
        <w:t>9</w:t>
      </w:r>
      <w:r w:rsidRPr="00594A13">
        <w:rPr>
          <w:rFonts w:ascii="MS Mincho" w:eastAsia="MS Mincho" w:hAnsi="MS Mincho" w:cs="MS Mincho" w:hint="eastAsia"/>
          <w:sz w:val="24"/>
          <w:szCs w:val="24"/>
          <w:lang w:val="hy-AM"/>
        </w:rPr>
        <w:t>․</w:t>
      </w:r>
      <w:r w:rsidRPr="00594A13">
        <w:rPr>
          <w:rFonts w:ascii="GHEA Grapalat" w:hAnsi="GHEA Grapalat"/>
          <w:sz w:val="24"/>
          <w:szCs w:val="24"/>
          <w:lang w:val="hy-AM"/>
        </w:rPr>
        <w:t>2</w:t>
      </w:r>
      <w:r w:rsidR="007161D2" w:rsidRPr="00594A13">
        <w:rPr>
          <w:rFonts w:ascii="GHEA Grapalat" w:hAnsi="GHEA Grapalat"/>
          <w:sz w:val="24"/>
          <w:szCs w:val="24"/>
          <w:lang w:val="hy-AM"/>
        </w:rPr>
        <w:t xml:space="preserve">-րդ հոդվածի </w:t>
      </w:r>
      <w:r w:rsidRPr="00594A13">
        <w:rPr>
          <w:rFonts w:ascii="GHEA Grapalat" w:hAnsi="GHEA Grapalat"/>
          <w:sz w:val="24"/>
          <w:szCs w:val="24"/>
          <w:lang w:val="hy-AM"/>
        </w:rPr>
        <w:t>5</w:t>
      </w:r>
      <w:r w:rsidR="007161D2" w:rsidRPr="00594A13">
        <w:rPr>
          <w:rFonts w:ascii="GHEA Grapalat" w:hAnsi="GHEA Grapalat"/>
          <w:sz w:val="24"/>
          <w:szCs w:val="24"/>
          <w:lang w:val="hy-AM"/>
        </w:rPr>
        <w:t>-րդ մաս</w:t>
      </w:r>
      <w:r w:rsidRPr="00594A13">
        <w:rPr>
          <w:rFonts w:ascii="GHEA Grapalat" w:hAnsi="GHEA Grapalat"/>
          <w:sz w:val="24"/>
          <w:szCs w:val="24"/>
          <w:lang w:val="hy-AM"/>
        </w:rPr>
        <w:t xml:space="preserve">ով նախատեսված </w:t>
      </w:r>
      <w:r w:rsidR="002178ED" w:rsidRPr="00594A13">
        <w:rPr>
          <w:rFonts w:ascii="GHEA Grapalat" w:hAnsi="GHEA Grapalat"/>
          <w:sz w:val="24"/>
          <w:szCs w:val="24"/>
          <w:lang w:val="hy-AM"/>
        </w:rPr>
        <w:t>անվտանգության աուդիտ իրականացնող ֆիզի</w:t>
      </w:r>
      <w:r w:rsidR="006F68CB" w:rsidRPr="00594A13">
        <w:rPr>
          <w:rFonts w:ascii="GHEA Grapalat" w:hAnsi="GHEA Grapalat"/>
          <w:sz w:val="24"/>
          <w:szCs w:val="24"/>
          <w:lang w:val="hy-AM"/>
        </w:rPr>
        <w:t>կ</w:t>
      </w:r>
      <w:r w:rsidR="002178ED" w:rsidRPr="00594A13">
        <w:rPr>
          <w:rFonts w:ascii="GHEA Grapalat" w:hAnsi="GHEA Grapalat"/>
          <w:sz w:val="24"/>
          <w:szCs w:val="24"/>
          <w:lang w:val="hy-AM"/>
        </w:rPr>
        <w:t>ական անձ</w:t>
      </w:r>
      <w:r w:rsidR="00D24BA3" w:rsidRPr="00594A13">
        <w:rPr>
          <w:rFonts w:ascii="GHEA Grapalat" w:hAnsi="GHEA Grapalat"/>
          <w:sz w:val="24"/>
          <w:szCs w:val="24"/>
          <w:lang w:val="hy-AM"/>
        </w:rPr>
        <w:t>ի</w:t>
      </w:r>
      <w:r w:rsidR="002178ED" w:rsidRPr="00594A13">
        <w:rPr>
          <w:rFonts w:ascii="GHEA Grapalat" w:hAnsi="GHEA Grapalat"/>
          <w:sz w:val="24"/>
          <w:szCs w:val="24"/>
          <w:lang w:val="hy-AM"/>
        </w:rPr>
        <w:t xml:space="preserve"> և 6</w:t>
      </w:r>
      <w:r w:rsidR="007161D2" w:rsidRPr="00594A13">
        <w:rPr>
          <w:rFonts w:ascii="GHEA Grapalat" w:hAnsi="GHEA Grapalat"/>
          <w:sz w:val="24"/>
          <w:szCs w:val="24"/>
          <w:lang w:val="hy-AM"/>
        </w:rPr>
        <w:t xml:space="preserve">-րդ </w:t>
      </w:r>
      <w:r w:rsidR="002178ED" w:rsidRPr="00594A13">
        <w:rPr>
          <w:rFonts w:ascii="GHEA Grapalat" w:hAnsi="GHEA Grapalat"/>
          <w:sz w:val="24"/>
          <w:szCs w:val="24"/>
          <w:lang w:val="hy-AM"/>
        </w:rPr>
        <w:t>մասով</w:t>
      </w:r>
      <w:r w:rsidR="007161D2" w:rsidRPr="00594A13">
        <w:rPr>
          <w:rFonts w:ascii="GHEA Grapalat" w:hAnsi="GHEA Grapalat"/>
          <w:sz w:val="24"/>
          <w:szCs w:val="24"/>
          <w:lang w:val="hy-AM"/>
        </w:rPr>
        <w:t xml:space="preserve"> սահմանված </w:t>
      </w:r>
      <w:r w:rsidR="002178ED" w:rsidRPr="00594A13">
        <w:rPr>
          <w:rFonts w:ascii="GHEA Grapalat" w:hAnsi="GHEA Grapalat"/>
          <w:sz w:val="24"/>
          <w:szCs w:val="24"/>
          <w:lang w:val="hy-AM"/>
        </w:rPr>
        <w:t>ճանապարհային անվտանգության աուդիտն իրականացնող կազմակերպություն</w:t>
      </w:r>
      <w:r w:rsidR="007161D2" w:rsidRPr="00594A13">
        <w:rPr>
          <w:rFonts w:ascii="GHEA Grapalat" w:hAnsi="GHEA Grapalat"/>
          <w:sz w:val="24"/>
          <w:szCs w:val="24"/>
          <w:lang w:val="hy-AM"/>
        </w:rPr>
        <w:t xml:space="preserve"> աուդիտորների</w:t>
      </w:r>
      <w:r w:rsidR="002178ED" w:rsidRPr="00594A13">
        <w:rPr>
          <w:rFonts w:ascii="GHEA Grapalat" w:hAnsi="GHEA Grapalat"/>
          <w:sz w:val="24"/>
          <w:szCs w:val="24"/>
          <w:lang w:val="hy-AM"/>
        </w:rPr>
        <w:t xml:space="preserve"> համար։</w:t>
      </w:r>
    </w:p>
    <w:p w14:paraId="4CE8EDD6" w14:textId="77777777" w:rsidR="005C3765" w:rsidRPr="00594A13" w:rsidRDefault="002178ED" w:rsidP="00594A13">
      <w:pPr>
        <w:pStyle w:val="ListParagraph"/>
        <w:numPr>
          <w:ilvl w:val="0"/>
          <w:numId w:val="13"/>
        </w:numPr>
        <w:tabs>
          <w:tab w:val="left" w:pos="108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 xml:space="preserve">Հայաստանի Հանրապետությունում ընդունելի են ճանապարհային անվտանգության ոլորտում միջազգային </w:t>
      </w:r>
      <w:r w:rsidR="003D0886" w:rsidRPr="00594A13">
        <w:rPr>
          <w:rFonts w:ascii="GHEA Grapalat" w:hAnsi="GHEA Grapalat"/>
          <w:sz w:val="24"/>
          <w:szCs w:val="24"/>
          <w:lang w:val="hy-AM"/>
        </w:rPr>
        <w:t>ճանաչված կազմակերպությունների կողմից  տրված որակավորումը։</w:t>
      </w:r>
    </w:p>
    <w:p w14:paraId="4748974E" w14:textId="5B1AB0D4" w:rsidR="00FB795F" w:rsidRPr="00594A13" w:rsidRDefault="003D0886" w:rsidP="00594A13">
      <w:pPr>
        <w:pStyle w:val="ListParagraph"/>
        <w:numPr>
          <w:ilvl w:val="0"/>
          <w:numId w:val="13"/>
        </w:numPr>
        <w:tabs>
          <w:tab w:val="left" w:pos="108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Պետական ճանապարհային մարմինը հաշվառում</w:t>
      </w:r>
      <w:r w:rsidR="00FB795F" w:rsidRPr="00594A13">
        <w:rPr>
          <w:rFonts w:ascii="GHEA Grapalat" w:hAnsi="GHEA Grapalat"/>
          <w:sz w:val="24"/>
          <w:szCs w:val="24"/>
          <w:lang w:val="hy-AM"/>
        </w:rPr>
        <w:t xml:space="preserve"> է</w:t>
      </w:r>
      <w:r w:rsidRPr="00594A13">
        <w:rPr>
          <w:rFonts w:ascii="GHEA Grapalat" w:hAnsi="GHEA Grapalat"/>
          <w:sz w:val="24"/>
          <w:szCs w:val="24"/>
          <w:lang w:val="hy-AM"/>
        </w:rPr>
        <w:t xml:space="preserve"> սույն կարգի </w:t>
      </w:r>
      <w:r w:rsidR="005C3765" w:rsidRPr="00594A13">
        <w:rPr>
          <w:rFonts w:ascii="GHEA Grapalat" w:hAnsi="GHEA Grapalat"/>
          <w:sz w:val="24"/>
          <w:szCs w:val="24"/>
          <w:lang w:val="hy-AM"/>
        </w:rPr>
        <w:t>4</w:t>
      </w:r>
      <w:r w:rsidRPr="00594A13">
        <w:rPr>
          <w:rFonts w:ascii="GHEA Grapalat" w:hAnsi="GHEA Grapalat"/>
          <w:sz w:val="24"/>
          <w:szCs w:val="24"/>
          <w:lang w:val="hy-AM"/>
        </w:rPr>
        <w:t xml:space="preserve">-րդ և </w:t>
      </w:r>
      <w:r w:rsidR="005C3765" w:rsidRPr="00594A13">
        <w:rPr>
          <w:rFonts w:ascii="GHEA Grapalat" w:hAnsi="GHEA Grapalat"/>
          <w:sz w:val="24"/>
          <w:szCs w:val="24"/>
          <w:lang w:val="hy-AM"/>
        </w:rPr>
        <w:t>5</w:t>
      </w:r>
      <w:r w:rsidRPr="00594A13">
        <w:rPr>
          <w:rFonts w:ascii="GHEA Grapalat" w:hAnsi="GHEA Grapalat"/>
          <w:sz w:val="24"/>
          <w:szCs w:val="24"/>
          <w:lang w:val="hy-AM"/>
        </w:rPr>
        <w:t>-րդ կետերո</w:t>
      </w:r>
      <w:r w:rsidR="00FB795F" w:rsidRPr="00594A13">
        <w:rPr>
          <w:rFonts w:ascii="GHEA Grapalat" w:hAnsi="GHEA Grapalat"/>
          <w:sz w:val="24"/>
          <w:szCs w:val="24"/>
          <w:lang w:val="hy-AM"/>
        </w:rPr>
        <w:t>վ սահմանված անձանց</w:t>
      </w:r>
      <w:r w:rsidRPr="00594A13">
        <w:rPr>
          <w:rFonts w:ascii="GHEA Grapalat" w:hAnsi="GHEA Grapalat"/>
          <w:sz w:val="24"/>
          <w:szCs w:val="24"/>
          <w:lang w:val="hy-AM"/>
        </w:rPr>
        <w:t xml:space="preserve"> և իր պաշտոնական ինտերնետային կայքում</w:t>
      </w:r>
      <w:r w:rsidR="009A4974" w:rsidRPr="00594A13">
        <w:rPr>
          <w:rFonts w:ascii="GHEA Grapalat" w:hAnsi="GHEA Grapalat"/>
          <w:sz w:val="24"/>
          <w:szCs w:val="24"/>
          <w:lang w:val="hy-AM"/>
        </w:rPr>
        <w:t xml:space="preserve"> (այսուհետ՝ կայք)</w:t>
      </w:r>
      <w:r w:rsidRPr="00594A13">
        <w:rPr>
          <w:rFonts w:ascii="GHEA Grapalat" w:hAnsi="GHEA Grapalat"/>
          <w:sz w:val="24"/>
          <w:szCs w:val="24"/>
          <w:lang w:val="hy-AM"/>
        </w:rPr>
        <w:t xml:space="preserve"> հրապարակում է </w:t>
      </w:r>
      <w:r w:rsidR="00FB795F" w:rsidRPr="00594A13">
        <w:rPr>
          <w:rFonts w:ascii="GHEA Grapalat" w:hAnsi="GHEA Grapalat"/>
          <w:sz w:val="24"/>
          <w:szCs w:val="24"/>
          <w:lang w:val="hy-AM"/>
        </w:rPr>
        <w:t xml:space="preserve">սույն կարգի պահանջներին համապատասխան պետական ճանապարհային մարմնի կողմից շնորհված ճանապարհային անվտանգության աուդիտորի </w:t>
      </w:r>
      <w:r w:rsidRPr="00594A13">
        <w:rPr>
          <w:rFonts w:ascii="GHEA Grapalat" w:hAnsi="GHEA Grapalat"/>
          <w:sz w:val="24"/>
          <w:szCs w:val="24"/>
          <w:lang w:val="hy-AM"/>
        </w:rPr>
        <w:t>որակարավորում</w:t>
      </w:r>
      <w:r w:rsidR="00FB795F" w:rsidRPr="00594A13">
        <w:rPr>
          <w:rFonts w:ascii="GHEA Grapalat" w:hAnsi="GHEA Grapalat"/>
          <w:sz w:val="24"/>
          <w:szCs w:val="24"/>
          <w:lang w:val="hy-AM"/>
        </w:rPr>
        <w:t xml:space="preserve"> ստացած </w:t>
      </w:r>
      <w:r w:rsidR="00D24BA3" w:rsidRPr="00594A13">
        <w:rPr>
          <w:rFonts w:ascii="GHEA Grapalat" w:hAnsi="GHEA Grapalat"/>
          <w:sz w:val="24"/>
          <w:szCs w:val="24"/>
          <w:lang w:val="hy-AM"/>
        </w:rPr>
        <w:t xml:space="preserve">և </w:t>
      </w:r>
      <w:r w:rsidR="00FB795F" w:rsidRPr="00594A13">
        <w:rPr>
          <w:rFonts w:ascii="GHEA Grapalat" w:hAnsi="GHEA Grapalat"/>
          <w:sz w:val="24"/>
          <w:szCs w:val="24"/>
          <w:lang w:val="hy-AM"/>
        </w:rPr>
        <w:t xml:space="preserve">ճանապարհային </w:t>
      </w:r>
      <w:r w:rsidR="00FB795F" w:rsidRPr="00594A13">
        <w:rPr>
          <w:rFonts w:ascii="GHEA Grapalat" w:hAnsi="GHEA Grapalat"/>
          <w:sz w:val="24"/>
          <w:szCs w:val="24"/>
          <w:lang w:val="hy-AM"/>
        </w:rPr>
        <w:lastRenderedPageBreak/>
        <w:t xml:space="preserve">անվտանգության ոլորտում միջազգային ճանաչված կազմակերպությունների կողմից որակավորում </w:t>
      </w:r>
      <w:r w:rsidRPr="00594A13">
        <w:rPr>
          <w:rFonts w:ascii="GHEA Grapalat" w:hAnsi="GHEA Grapalat"/>
          <w:sz w:val="24"/>
          <w:szCs w:val="24"/>
          <w:lang w:val="hy-AM"/>
        </w:rPr>
        <w:t>շնորհ</w:t>
      </w:r>
      <w:r w:rsidR="00FB795F" w:rsidRPr="00594A13">
        <w:rPr>
          <w:rFonts w:ascii="GHEA Grapalat" w:hAnsi="GHEA Grapalat"/>
          <w:sz w:val="24"/>
          <w:szCs w:val="24"/>
          <w:lang w:val="hy-AM"/>
        </w:rPr>
        <w:t>ված անձ</w:t>
      </w:r>
      <w:r w:rsidR="00D24BA3" w:rsidRPr="00594A13">
        <w:rPr>
          <w:rFonts w:ascii="GHEA Grapalat" w:hAnsi="GHEA Grapalat"/>
          <w:sz w:val="24"/>
          <w:szCs w:val="24"/>
          <w:lang w:val="hy-AM"/>
        </w:rPr>
        <w:t>անց ցանկը</w:t>
      </w:r>
      <w:r w:rsidR="00FB795F" w:rsidRPr="00594A13">
        <w:rPr>
          <w:rFonts w:ascii="GHEA Grapalat" w:hAnsi="GHEA Grapalat"/>
          <w:sz w:val="24"/>
          <w:szCs w:val="24"/>
          <w:lang w:val="hy-AM"/>
        </w:rPr>
        <w:t>։</w:t>
      </w:r>
    </w:p>
    <w:p w14:paraId="423F3494" w14:textId="77777777" w:rsidR="00D24BA3" w:rsidRPr="00594A13" w:rsidRDefault="00D24BA3" w:rsidP="006F68CB">
      <w:pPr>
        <w:tabs>
          <w:tab w:val="left" w:pos="1080"/>
        </w:tabs>
        <w:spacing w:line="276" w:lineRule="auto"/>
        <w:jc w:val="both"/>
        <w:rPr>
          <w:rFonts w:ascii="GHEA Grapalat" w:hAnsi="GHEA Grapalat" w:cs="Sylfaen"/>
          <w:lang w:val="hy-AM"/>
        </w:rPr>
      </w:pPr>
    </w:p>
    <w:p w14:paraId="7933ABA2" w14:textId="26826B65" w:rsidR="00D24BA3" w:rsidRPr="00594A13" w:rsidRDefault="00D24BA3" w:rsidP="006F68CB">
      <w:pPr>
        <w:tabs>
          <w:tab w:val="left" w:pos="1080"/>
        </w:tabs>
        <w:spacing w:line="276" w:lineRule="auto"/>
        <w:jc w:val="center"/>
        <w:rPr>
          <w:rFonts w:ascii="GHEA Grapalat" w:hAnsi="GHEA Grapalat" w:cs="Sylfaen"/>
          <w:lang w:val="hy-AM"/>
        </w:rPr>
      </w:pPr>
      <w:r w:rsidRPr="00594A13">
        <w:rPr>
          <w:rFonts w:ascii="GHEA Grapalat" w:hAnsi="GHEA Grapalat" w:cs="Sylfaen"/>
          <w:b/>
          <w:bCs/>
          <w:lang w:val="hy-AM"/>
        </w:rPr>
        <w:t>2</w:t>
      </w:r>
      <w:r w:rsidRPr="00594A13">
        <w:rPr>
          <w:rFonts w:ascii="MS Mincho" w:eastAsia="MS Mincho" w:hAnsi="MS Mincho" w:cs="MS Mincho" w:hint="eastAsia"/>
          <w:b/>
          <w:bCs/>
          <w:lang w:val="hy-AM"/>
        </w:rPr>
        <w:t>․</w:t>
      </w:r>
      <w:r w:rsidRPr="00594A13">
        <w:rPr>
          <w:rFonts w:ascii="GHEA Grapalat" w:eastAsia="MS Mincho" w:hAnsi="GHEA Grapalat" w:cs="MS Mincho"/>
          <w:b/>
          <w:bCs/>
          <w:lang w:val="hy-AM"/>
        </w:rPr>
        <w:t xml:space="preserve"> </w:t>
      </w:r>
      <w:r w:rsidRPr="00594A13">
        <w:rPr>
          <w:rFonts w:ascii="GHEA Grapalat" w:hAnsi="GHEA Grapalat" w:cs="Sylfaen"/>
          <w:b/>
          <w:bCs/>
          <w:lang w:val="hy-AM"/>
        </w:rPr>
        <w:t>ԱՈՒԴԻՏՈՐԻ ՈՐԱԿԱՎՈՐՄԱՆ ՔՆՆՈՒԹՅՈՒՆՆԵՐԻ ԿԱԶՄԱԿԵՐՊՈՒՄԸ</w:t>
      </w:r>
    </w:p>
    <w:p w14:paraId="4E4C5CD6" w14:textId="77777777" w:rsidR="00D24BA3" w:rsidRPr="00594A13" w:rsidRDefault="00D24BA3" w:rsidP="006F68CB">
      <w:pPr>
        <w:tabs>
          <w:tab w:val="left" w:pos="1080"/>
        </w:tabs>
        <w:spacing w:line="276" w:lineRule="auto"/>
        <w:jc w:val="both"/>
        <w:rPr>
          <w:rFonts w:ascii="GHEA Grapalat" w:hAnsi="GHEA Grapalat" w:cs="Sylfaen"/>
          <w:lang w:val="hy-AM"/>
        </w:rPr>
      </w:pPr>
      <w:r w:rsidRPr="00594A13">
        <w:rPr>
          <w:rFonts w:ascii="Calibri" w:hAnsi="Calibri" w:cs="Calibri"/>
          <w:lang w:val="hy-AM"/>
        </w:rPr>
        <w:t> </w:t>
      </w:r>
    </w:p>
    <w:p w14:paraId="629268AA" w14:textId="6E1FEB11" w:rsidR="00D24BA3" w:rsidRPr="00594A13" w:rsidRDefault="00D24BA3" w:rsidP="00594A13">
      <w:pPr>
        <w:pStyle w:val="ListParagraph"/>
        <w:numPr>
          <w:ilvl w:val="0"/>
          <w:numId w:val="14"/>
        </w:numPr>
        <w:tabs>
          <w:tab w:val="left" w:pos="720"/>
          <w:tab w:val="left" w:pos="81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 xml:space="preserve">Քննությունը կազմակերպում և անցկացնում է </w:t>
      </w:r>
      <w:r w:rsidR="000056C4" w:rsidRPr="00594A13">
        <w:rPr>
          <w:rFonts w:ascii="GHEA Grapalat" w:eastAsia="Code2000" w:hAnsi="GHEA Grapalat" w:cs="Code2000"/>
          <w:color w:val="000000"/>
          <w:kern w:val="0"/>
          <w:sz w:val="24"/>
          <w:szCs w:val="24"/>
          <w:lang w:val="hy-AM" w:bidi="en-US"/>
          <w14:ligatures w14:val="none"/>
        </w:rPr>
        <w:t>որոկավորման մշտական հանձնաժողովը</w:t>
      </w:r>
      <w:r w:rsidRPr="00594A13">
        <w:rPr>
          <w:rFonts w:ascii="GHEA Grapalat" w:eastAsia="Code2000" w:hAnsi="GHEA Grapalat" w:cs="Code2000"/>
          <w:color w:val="000000"/>
          <w:kern w:val="0"/>
          <w:sz w:val="24"/>
          <w:szCs w:val="24"/>
          <w:lang w:val="hy-AM" w:bidi="en-US"/>
          <w14:ligatures w14:val="none"/>
        </w:rPr>
        <w:t xml:space="preserve"> (այսուհետ` </w:t>
      </w:r>
      <w:r w:rsidR="000056C4" w:rsidRPr="00594A13">
        <w:rPr>
          <w:rFonts w:ascii="GHEA Grapalat" w:eastAsia="Code2000" w:hAnsi="GHEA Grapalat" w:cs="Code2000"/>
          <w:color w:val="000000"/>
          <w:kern w:val="0"/>
          <w:sz w:val="24"/>
          <w:szCs w:val="24"/>
          <w:lang w:val="hy-AM" w:bidi="en-US"/>
          <w14:ligatures w14:val="none"/>
        </w:rPr>
        <w:t>հանձնաժողով</w:t>
      </w:r>
      <w:r w:rsidRPr="00594A13">
        <w:rPr>
          <w:rFonts w:ascii="GHEA Grapalat" w:eastAsia="Code2000" w:hAnsi="GHEA Grapalat" w:cs="Code2000"/>
          <w:color w:val="000000"/>
          <w:kern w:val="0"/>
          <w:sz w:val="24"/>
          <w:szCs w:val="24"/>
          <w:lang w:val="hy-AM" w:bidi="en-US"/>
          <w14:ligatures w14:val="none"/>
        </w:rPr>
        <w:t>)</w:t>
      </w:r>
      <w:r w:rsidR="000056C4" w:rsidRPr="00594A13">
        <w:rPr>
          <w:rFonts w:ascii="GHEA Grapalat" w:eastAsia="Code2000" w:hAnsi="GHEA Grapalat" w:cs="Code2000"/>
          <w:color w:val="000000"/>
          <w:kern w:val="0"/>
          <w:sz w:val="24"/>
          <w:szCs w:val="24"/>
          <w:lang w:val="hy-AM" w:bidi="en-US"/>
          <w14:ligatures w14:val="none"/>
        </w:rPr>
        <w:t>, որի կազմը հաստատում է պետական ճանապարհային մարմնի ղեկավարը</w:t>
      </w:r>
      <w:r w:rsidRPr="00594A13">
        <w:rPr>
          <w:rFonts w:ascii="GHEA Grapalat" w:eastAsia="Code2000" w:hAnsi="GHEA Grapalat" w:cs="Code2000"/>
          <w:color w:val="000000"/>
          <w:kern w:val="0"/>
          <w:sz w:val="24"/>
          <w:szCs w:val="24"/>
          <w:lang w:val="hy-AM" w:bidi="en-US"/>
          <w14:ligatures w14:val="none"/>
        </w:rPr>
        <w:t>:</w:t>
      </w:r>
      <w:r w:rsidR="00225B8D" w:rsidRPr="00594A13">
        <w:rPr>
          <w:rFonts w:ascii="GHEA Grapalat" w:eastAsia="Code2000" w:hAnsi="GHEA Grapalat" w:cs="Code2000"/>
          <w:color w:val="000000"/>
          <w:kern w:val="0"/>
          <w:sz w:val="24"/>
          <w:szCs w:val="24"/>
          <w:lang w:val="hy-AM" w:bidi="en-US"/>
          <w14:ligatures w14:val="none"/>
        </w:rPr>
        <w:t xml:space="preserve"> Հանձնաժողովի անդամները </w:t>
      </w:r>
    </w:p>
    <w:p w14:paraId="0D51D8D6" w14:textId="77777777" w:rsidR="00516B41" w:rsidRPr="00594A13" w:rsidRDefault="00516B41" w:rsidP="00594A13">
      <w:pPr>
        <w:pStyle w:val="ListParagraph"/>
        <w:numPr>
          <w:ilvl w:val="0"/>
          <w:numId w:val="14"/>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Քննությունը կազմակերպում և անցկացնում է պետական ճանապարհային մարմնի ղեկավարի կողմից սահմանած ստորաբաժանումը (այսուհետ` ստորաբաժանում):</w:t>
      </w:r>
    </w:p>
    <w:p w14:paraId="3A14B3E2" w14:textId="32AC4613" w:rsidR="0076494F" w:rsidRPr="00594A13" w:rsidRDefault="00D24BA3" w:rsidP="00594A13">
      <w:pPr>
        <w:pStyle w:val="ListParagraph"/>
        <w:numPr>
          <w:ilvl w:val="0"/>
          <w:numId w:val="14"/>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Քննությունն անցկացվում է</w:t>
      </w:r>
      <w:r w:rsidR="0076494F" w:rsidRPr="00594A13">
        <w:rPr>
          <w:rFonts w:ascii="GHEA Grapalat" w:eastAsia="Code2000" w:hAnsi="GHEA Grapalat" w:cs="Code2000"/>
          <w:color w:val="000000"/>
          <w:kern w:val="0"/>
          <w:sz w:val="24"/>
          <w:szCs w:val="24"/>
          <w:lang w:val="hy-AM" w:bidi="en-US"/>
          <w14:ligatures w14:val="none"/>
        </w:rPr>
        <w:t xml:space="preserve"> երկու փուլով` թեստավորման և հարցազրույցի:</w:t>
      </w:r>
    </w:p>
    <w:p w14:paraId="0E2AC904" w14:textId="16091594" w:rsidR="00D24BA3" w:rsidRPr="00594A13" w:rsidRDefault="00D24BA3" w:rsidP="00594A13">
      <w:pPr>
        <w:pStyle w:val="ListParagraph"/>
        <w:numPr>
          <w:ilvl w:val="0"/>
          <w:numId w:val="14"/>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 xml:space="preserve">Յուրաքանչյուր տարվա համար անցկացվող քննության </w:t>
      </w:r>
      <w:r w:rsidR="005464DF" w:rsidRPr="00594A13">
        <w:rPr>
          <w:rFonts w:ascii="GHEA Grapalat" w:eastAsia="Code2000" w:hAnsi="GHEA Grapalat" w:cs="Code2000"/>
          <w:color w:val="000000"/>
          <w:kern w:val="0"/>
          <w:sz w:val="24"/>
          <w:szCs w:val="24"/>
          <w:lang w:val="hy-AM" w:bidi="en-US"/>
          <w14:ligatures w14:val="none"/>
        </w:rPr>
        <w:t xml:space="preserve">թեստավորման փուլի </w:t>
      </w:r>
      <w:r w:rsidRPr="00594A13">
        <w:rPr>
          <w:rFonts w:ascii="GHEA Grapalat" w:eastAsia="Code2000" w:hAnsi="GHEA Grapalat" w:cs="Code2000"/>
          <w:color w:val="000000"/>
          <w:kern w:val="0"/>
          <w:sz w:val="24"/>
          <w:szCs w:val="24"/>
          <w:lang w:val="hy-AM" w:bidi="en-US"/>
          <w14:ligatures w14:val="none"/>
        </w:rPr>
        <w:t xml:space="preserve">հարցաշարը </w:t>
      </w:r>
      <w:r w:rsidR="009A4974" w:rsidRPr="00594A13">
        <w:rPr>
          <w:rFonts w:ascii="GHEA Grapalat" w:eastAsia="Code2000" w:hAnsi="GHEA Grapalat" w:cs="Code2000"/>
          <w:color w:val="000000"/>
          <w:kern w:val="0"/>
          <w:sz w:val="24"/>
          <w:szCs w:val="24"/>
          <w:lang w:val="hy-AM" w:bidi="en-US"/>
          <w14:ligatures w14:val="none"/>
        </w:rPr>
        <w:t>և</w:t>
      </w:r>
      <w:r w:rsidRPr="00594A13">
        <w:rPr>
          <w:rFonts w:ascii="GHEA Grapalat" w:eastAsia="Code2000" w:hAnsi="GHEA Grapalat" w:cs="Code2000"/>
          <w:color w:val="000000"/>
          <w:kern w:val="0"/>
          <w:sz w:val="24"/>
          <w:szCs w:val="24"/>
          <w:lang w:val="hy-AM" w:bidi="en-US"/>
          <w14:ligatures w14:val="none"/>
        </w:rPr>
        <w:t xml:space="preserve"> համապատասխան օրենսդրական ակտերին</w:t>
      </w:r>
      <w:r w:rsidR="009A4974" w:rsidRPr="00594A13">
        <w:rPr>
          <w:rFonts w:ascii="GHEA Grapalat" w:eastAsia="Code2000" w:hAnsi="GHEA Grapalat" w:cs="Code2000"/>
          <w:color w:val="000000"/>
          <w:kern w:val="0"/>
          <w:sz w:val="24"/>
          <w:szCs w:val="24"/>
          <w:lang w:val="hy-AM" w:bidi="en-US"/>
          <w14:ligatures w14:val="none"/>
        </w:rPr>
        <w:t>, ստանդարտների</w:t>
      </w:r>
      <w:r w:rsidR="00C1627D" w:rsidRPr="00594A13">
        <w:rPr>
          <w:rFonts w:ascii="GHEA Grapalat" w:eastAsia="Code2000" w:hAnsi="GHEA Grapalat" w:cs="Code2000"/>
          <w:color w:val="000000"/>
          <w:kern w:val="0"/>
          <w:sz w:val="24"/>
          <w:szCs w:val="24"/>
          <w:lang w:val="hy-AM" w:bidi="en-US"/>
          <w14:ligatures w14:val="none"/>
        </w:rPr>
        <w:t>ն</w:t>
      </w:r>
      <w:r w:rsidR="009A4974" w:rsidRPr="00594A13">
        <w:rPr>
          <w:rFonts w:ascii="GHEA Grapalat" w:eastAsia="Code2000" w:hAnsi="GHEA Grapalat" w:cs="Code2000"/>
          <w:color w:val="000000"/>
          <w:kern w:val="0"/>
          <w:sz w:val="24"/>
          <w:szCs w:val="24"/>
          <w:lang w:val="hy-AM" w:bidi="en-US"/>
          <w14:ligatures w14:val="none"/>
        </w:rPr>
        <w:t xml:space="preserve"> </w:t>
      </w:r>
      <w:r w:rsidRPr="00594A13">
        <w:rPr>
          <w:rFonts w:ascii="GHEA Grapalat" w:eastAsia="Code2000" w:hAnsi="GHEA Grapalat" w:cs="Code2000"/>
          <w:color w:val="000000"/>
          <w:kern w:val="0"/>
          <w:sz w:val="24"/>
          <w:szCs w:val="24"/>
          <w:lang w:val="hy-AM" w:bidi="en-US"/>
          <w14:ligatures w14:val="none"/>
        </w:rPr>
        <w:t xml:space="preserve">ու </w:t>
      </w:r>
      <w:r w:rsidR="009A4974" w:rsidRPr="00594A13">
        <w:rPr>
          <w:rFonts w:ascii="GHEA Grapalat" w:eastAsia="Code2000" w:hAnsi="GHEA Grapalat" w:cs="Code2000"/>
          <w:color w:val="000000"/>
          <w:kern w:val="0"/>
          <w:sz w:val="24"/>
          <w:szCs w:val="24"/>
          <w:lang w:val="hy-AM" w:bidi="en-US"/>
          <w14:ligatures w14:val="none"/>
        </w:rPr>
        <w:t xml:space="preserve">ճանապարհային անվտանգության </w:t>
      </w:r>
      <w:r w:rsidRPr="00594A13">
        <w:rPr>
          <w:rFonts w:ascii="GHEA Grapalat" w:eastAsia="Code2000" w:hAnsi="GHEA Grapalat" w:cs="Code2000"/>
          <w:color w:val="000000"/>
          <w:kern w:val="0"/>
          <w:sz w:val="24"/>
          <w:szCs w:val="24"/>
          <w:lang w:val="hy-AM" w:bidi="en-US"/>
          <w14:ligatures w14:val="none"/>
        </w:rPr>
        <w:t xml:space="preserve">աուդիտի վերաբերյալ այլ ուղեցույցներին հղումներով մինչև նախորդ տարվա դեկտեմբերի </w:t>
      </w:r>
      <w:r w:rsidR="009A4974" w:rsidRPr="00594A13">
        <w:rPr>
          <w:rFonts w:ascii="GHEA Grapalat" w:eastAsia="Code2000" w:hAnsi="GHEA Grapalat" w:cs="Code2000"/>
          <w:color w:val="000000"/>
          <w:kern w:val="0"/>
          <w:sz w:val="24"/>
          <w:szCs w:val="24"/>
          <w:lang w:val="hy-AM" w:bidi="en-US"/>
          <w14:ligatures w14:val="none"/>
        </w:rPr>
        <w:t>15</w:t>
      </w:r>
      <w:r w:rsidRPr="00594A13">
        <w:rPr>
          <w:rFonts w:ascii="GHEA Grapalat" w:eastAsia="Code2000" w:hAnsi="GHEA Grapalat" w:cs="Code2000"/>
          <w:color w:val="000000"/>
          <w:kern w:val="0"/>
          <w:sz w:val="24"/>
          <w:szCs w:val="24"/>
          <w:lang w:val="hy-AM" w:bidi="en-US"/>
          <w14:ligatures w14:val="none"/>
        </w:rPr>
        <w:t>-ը հրապարակվում են</w:t>
      </w:r>
      <w:r w:rsidR="009A4974" w:rsidRPr="00594A13">
        <w:rPr>
          <w:rFonts w:ascii="GHEA Grapalat" w:eastAsia="Code2000" w:hAnsi="GHEA Grapalat" w:cs="Code2000"/>
          <w:color w:val="000000"/>
          <w:kern w:val="0"/>
          <w:sz w:val="24"/>
          <w:szCs w:val="24"/>
          <w:lang w:val="hy-AM" w:bidi="en-US"/>
          <w14:ligatures w14:val="none"/>
        </w:rPr>
        <w:t xml:space="preserve"> կայքում, իսկ </w:t>
      </w:r>
      <w:r w:rsidRPr="00594A13">
        <w:rPr>
          <w:rFonts w:ascii="GHEA Grapalat" w:eastAsia="Code2000" w:hAnsi="GHEA Grapalat" w:cs="Code2000"/>
          <w:color w:val="000000"/>
          <w:kern w:val="0"/>
          <w:sz w:val="24"/>
          <w:szCs w:val="24"/>
          <w:lang w:val="hy-AM" w:bidi="en-US"/>
          <w14:ligatures w14:val="none"/>
        </w:rPr>
        <w:t>դրանցում կատարվող փոփոխությունները հրապարակվում են քննության անցկացման օրվանից առնվազն 2 ամիս առաջ:</w:t>
      </w:r>
    </w:p>
    <w:p w14:paraId="46281684" w14:textId="1829F626" w:rsidR="0099767C" w:rsidRPr="00594A13" w:rsidRDefault="00F34A8B" w:rsidP="00594A13">
      <w:pPr>
        <w:pStyle w:val="ListParagraph"/>
        <w:numPr>
          <w:ilvl w:val="0"/>
          <w:numId w:val="14"/>
        </w:numPr>
        <w:tabs>
          <w:tab w:val="left" w:pos="900"/>
          <w:tab w:val="left" w:pos="990"/>
        </w:tabs>
        <w:spacing w:after="0"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Որակավոր</w:t>
      </w:r>
      <w:r w:rsidR="00FA4086" w:rsidRPr="00594A13">
        <w:rPr>
          <w:rFonts w:ascii="GHEA Grapalat" w:eastAsia="Code2000" w:hAnsi="GHEA Grapalat" w:cs="Code2000"/>
          <w:color w:val="000000"/>
          <w:kern w:val="0"/>
          <w:sz w:val="24"/>
          <w:szCs w:val="24"/>
          <w:lang w:val="hy-AM" w:bidi="en-US"/>
          <w14:ligatures w14:val="none"/>
        </w:rPr>
        <w:t>մ</w:t>
      </w:r>
      <w:r w:rsidRPr="00594A13">
        <w:rPr>
          <w:rFonts w:ascii="GHEA Grapalat" w:eastAsia="Code2000" w:hAnsi="GHEA Grapalat" w:cs="Code2000"/>
          <w:color w:val="000000"/>
          <w:kern w:val="0"/>
          <w:sz w:val="24"/>
          <w:szCs w:val="24"/>
          <w:lang w:val="hy-AM" w:bidi="en-US"/>
          <w14:ligatures w14:val="none"/>
        </w:rPr>
        <w:t>ան ք</w:t>
      </w:r>
      <w:r w:rsidR="0099767C" w:rsidRPr="00594A13">
        <w:rPr>
          <w:rFonts w:ascii="GHEA Grapalat" w:eastAsia="Code2000" w:hAnsi="GHEA Grapalat" w:cs="Code2000"/>
          <w:color w:val="000000"/>
          <w:kern w:val="0"/>
          <w:sz w:val="24"/>
          <w:szCs w:val="24"/>
          <w:lang w:val="hy-AM" w:bidi="en-US"/>
          <w14:ligatures w14:val="none"/>
        </w:rPr>
        <w:t>ննության անցկաց</w:t>
      </w:r>
      <w:r w:rsidRPr="00594A13">
        <w:rPr>
          <w:rFonts w:ascii="GHEA Grapalat" w:eastAsia="Code2000" w:hAnsi="GHEA Grapalat" w:cs="Code2000"/>
          <w:color w:val="000000"/>
          <w:kern w:val="0"/>
          <w:sz w:val="24"/>
          <w:szCs w:val="24"/>
          <w:lang w:val="hy-AM" w:bidi="en-US"/>
          <w14:ligatures w14:val="none"/>
        </w:rPr>
        <w:t xml:space="preserve">նելու մասին հայտարարությունը (այսուհետ` հայտարարություն) հրապարակվում է </w:t>
      </w:r>
      <w:r w:rsidR="0099767C" w:rsidRPr="00594A13">
        <w:rPr>
          <w:rFonts w:ascii="GHEA Grapalat" w:eastAsia="Code2000" w:hAnsi="GHEA Grapalat" w:cs="Code2000"/>
          <w:color w:val="000000"/>
          <w:kern w:val="0"/>
          <w:sz w:val="24"/>
          <w:szCs w:val="24"/>
          <w:lang w:val="hy-AM" w:bidi="en-US"/>
          <w14:ligatures w14:val="none"/>
        </w:rPr>
        <w:t>կայքում՝ քննության անցկացումից առնվազն 10 աշխատանքային օր առաջ:</w:t>
      </w:r>
    </w:p>
    <w:p w14:paraId="1A23B5C9" w14:textId="0ED0BBFA" w:rsidR="00F34A8B" w:rsidRPr="00594A13" w:rsidRDefault="00F34A8B" w:rsidP="00594A13">
      <w:pPr>
        <w:pStyle w:val="NormalWeb"/>
        <w:numPr>
          <w:ilvl w:val="0"/>
          <w:numId w:val="14"/>
        </w:numPr>
        <w:shd w:val="clear" w:color="auto" w:fill="FFFFFF"/>
        <w:spacing w:before="0" w:beforeAutospacing="0" w:after="0" w:afterAutospacing="0" w:line="276" w:lineRule="auto"/>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Հայտարարությունը ներառում է հետևյալ տեղեկատվությունը.</w:t>
      </w:r>
    </w:p>
    <w:p w14:paraId="67019464" w14:textId="2F7BB908" w:rsidR="00F34A8B" w:rsidRPr="00594A13" w:rsidRDefault="00F34A8B" w:rsidP="00594A13">
      <w:pPr>
        <w:pStyle w:val="NormalWeb"/>
        <w:numPr>
          <w:ilvl w:val="0"/>
          <w:numId w:val="8"/>
        </w:numPr>
        <w:shd w:val="clear" w:color="auto" w:fill="FFFFFF"/>
        <w:tabs>
          <w:tab w:val="left" w:pos="990"/>
        </w:tabs>
        <w:spacing w:before="0" w:beforeAutospacing="0" w:after="0" w:afterAutospacing="0" w:line="276" w:lineRule="auto"/>
        <w:ind w:left="0" w:firstLine="540"/>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քննությունը հայտարարող համապատասխան մարմնի անվանումը.</w:t>
      </w:r>
    </w:p>
    <w:p w14:paraId="12041548" w14:textId="66737059" w:rsidR="00F34A8B" w:rsidRPr="00594A13" w:rsidRDefault="00F34A8B" w:rsidP="00594A13">
      <w:pPr>
        <w:pStyle w:val="NormalWeb"/>
        <w:numPr>
          <w:ilvl w:val="0"/>
          <w:numId w:val="8"/>
        </w:numPr>
        <w:shd w:val="clear" w:color="auto" w:fill="FFFFFF"/>
        <w:tabs>
          <w:tab w:val="left" w:pos="990"/>
        </w:tabs>
        <w:spacing w:before="0" w:beforeAutospacing="0" w:after="0" w:afterAutospacing="0" w:line="276" w:lineRule="auto"/>
        <w:ind w:left="0" w:firstLine="540"/>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քննությանը մասնակցելու համար ներկայացվող փաստաթղթերի ցանկը.</w:t>
      </w:r>
    </w:p>
    <w:p w14:paraId="41B11784" w14:textId="4995026C" w:rsidR="00F34A8B" w:rsidRPr="00594A13" w:rsidRDefault="00F34A8B" w:rsidP="00594A13">
      <w:pPr>
        <w:pStyle w:val="NormalWeb"/>
        <w:numPr>
          <w:ilvl w:val="0"/>
          <w:numId w:val="8"/>
        </w:numPr>
        <w:shd w:val="clear" w:color="auto" w:fill="FFFFFF"/>
        <w:tabs>
          <w:tab w:val="left" w:pos="990"/>
        </w:tabs>
        <w:spacing w:before="0" w:beforeAutospacing="0" w:after="0" w:afterAutospacing="0" w:line="276" w:lineRule="auto"/>
        <w:ind w:left="0" w:firstLine="540"/>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փաստաթղթերի ներկայացման վերջնաժամկետը</w:t>
      </w:r>
      <w:r w:rsidR="00FA4086" w:rsidRPr="00594A13">
        <w:rPr>
          <w:rFonts w:ascii="MS Mincho" w:eastAsia="MS Mincho" w:hAnsi="MS Mincho" w:cs="MS Mincho" w:hint="eastAsia"/>
          <w:color w:val="000000"/>
          <w:lang w:val="hy-AM" w:bidi="en-US"/>
        </w:rPr>
        <w:t>․</w:t>
      </w:r>
    </w:p>
    <w:p w14:paraId="463FE875" w14:textId="67F059CB" w:rsidR="00F34A8B" w:rsidRPr="00594A13" w:rsidRDefault="00F34A8B" w:rsidP="00594A13">
      <w:pPr>
        <w:pStyle w:val="NormalWeb"/>
        <w:numPr>
          <w:ilvl w:val="0"/>
          <w:numId w:val="8"/>
        </w:numPr>
        <w:shd w:val="clear" w:color="auto" w:fill="FFFFFF"/>
        <w:tabs>
          <w:tab w:val="left" w:pos="990"/>
        </w:tabs>
        <w:spacing w:before="0" w:beforeAutospacing="0" w:after="0" w:afterAutospacing="0" w:line="276" w:lineRule="auto"/>
        <w:ind w:left="0" w:firstLine="540"/>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թեստավորման փուլի (այսուհետ՝ թեստավորում) անցկացման ամսաթիվը, ժամը և վայրը.</w:t>
      </w:r>
    </w:p>
    <w:p w14:paraId="1CC5A181" w14:textId="673A4138" w:rsidR="00F34A8B" w:rsidRPr="00594A13" w:rsidRDefault="00F34A8B" w:rsidP="00594A13">
      <w:pPr>
        <w:pStyle w:val="NormalWeb"/>
        <w:numPr>
          <w:ilvl w:val="0"/>
          <w:numId w:val="8"/>
        </w:numPr>
        <w:shd w:val="clear" w:color="auto" w:fill="FFFFFF"/>
        <w:tabs>
          <w:tab w:val="left" w:pos="990"/>
        </w:tabs>
        <w:spacing w:before="0" w:beforeAutospacing="0" w:after="0" w:afterAutospacing="0" w:line="276" w:lineRule="auto"/>
        <w:ind w:left="0" w:firstLine="540"/>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 xml:space="preserve">հարցազրույցի փուլի (այսուհետ՝ հարցազրույց) անցկացման </w:t>
      </w:r>
      <w:r w:rsidR="0045477F" w:rsidRPr="00594A13">
        <w:rPr>
          <w:rFonts w:ascii="GHEA Grapalat" w:eastAsia="Code2000" w:hAnsi="GHEA Grapalat" w:cs="Code2000"/>
          <w:color w:val="000000"/>
          <w:lang w:val="hy-AM" w:bidi="en-US"/>
        </w:rPr>
        <w:t>միջակայքը</w:t>
      </w:r>
      <w:r w:rsidRPr="00594A13">
        <w:rPr>
          <w:rFonts w:ascii="GHEA Grapalat" w:eastAsia="Code2000" w:hAnsi="GHEA Grapalat" w:cs="Code2000"/>
          <w:color w:val="000000"/>
          <w:lang w:val="hy-AM" w:bidi="en-US"/>
        </w:rPr>
        <w:t xml:space="preserve"> և վայրը.</w:t>
      </w:r>
    </w:p>
    <w:p w14:paraId="6BFE43B5" w14:textId="60B6FC5C" w:rsidR="00516B41" w:rsidRPr="00594A13" w:rsidRDefault="00516B41" w:rsidP="00594A13">
      <w:pPr>
        <w:pStyle w:val="NormalWeb"/>
        <w:numPr>
          <w:ilvl w:val="0"/>
          <w:numId w:val="8"/>
        </w:numPr>
        <w:shd w:val="clear" w:color="auto" w:fill="FFFFFF"/>
        <w:tabs>
          <w:tab w:val="left" w:pos="990"/>
        </w:tabs>
        <w:spacing w:before="0" w:beforeAutospacing="0" w:after="0" w:afterAutospacing="0" w:line="276" w:lineRule="auto"/>
        <w:ind w:left="0" w:firstLine="540"/>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Քննությունը կազմակերպող ստորաբաժանման կոնտակտային տվյալները (հասցեն, հեռախոսահամարը, էլեկտրոնային փոստի հասցեն):</w:t>
      </w:r>
    </w:p>
    <w:p w14:paraId="34CC0045" w14:textId="4A45443D" w:rsidR="009A4974" w:rsidRPr="00594A13" w:rsidRDefault="00D24BA3" w:rsidP="00594A13">
      <w:pPr>
        <w:pStyle w:val="ListParagraph"/>
        <w:numPr>
          <w:ilvl w:val="0"/>
          <w:numId w:val="14"/>
        </w:numPr>
        <w:tabs>
          <w:tab w:val="left" w:pos="990"/>
        </w:tabs>
        <w:spacing w:line="276" w:lineRule="auto"/>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Քննության հարցաշար</w:t>
      </w:r>
      <w:r w:rsidR="009A4974" w:rsidRPr="00594A13">
        <w:rPr>
          <w:rFonts w:ascii="GHEA Grapalat" w:eastAsia="Code2000" w:hAnsi="GHEA Grapalat" w:cs="Code2000"/>
          <w:color w:val="000000"/>
          <w:kern w:val="0"/>
          <w:sz w:val="24"/>
          <w:szCs w:val="24"/>
          <w:lang w:val="hy-AM" w:bidi="en-US"/>
          <w14:ligatures w14:val="none"/>
        </w:rPr>
        <w:t>ը կազմված է հարցերից և խնդիրներից։</w:t>
      </w:r>
    </w:p>
    <w:p w14:paraId="6347AFF4" w14:textId="77777777" w:rsidR="00AE5F5C" w:rsidRPr="00594A13" w:rsidRDefault="00AE5F5C" w:rsidP="00594A13">
      <w:pPr>
        <w:pStyle w:val="ListParagraph"/>
        <w:numPr>
          <w:ilvl w:val="0"/>
          <w:numId w:val="14"/>
        </w:numPr>
        <w:tabs>
          <w:tab w:val="left" w:pos="990"/>
          <w:tab w:val="left" w:pos="144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Աուդիտորի որակավորում ստանալու համար պետական ճանապարհային մարմինը շնորհում է հետևյալ մասնագիտական վկայականները.</w:t>
      </w:r>
    </w:p>
    <w:p w14:paraId="503610E3" w14:textId="2A531044" w:rsidR="00AE5F5C" w:rsidRPr="00594A13" w:rsidRDefault="00D05414" w:rsidP="00594A13">
      <w:pPr>
        <w:pStyle w:val="ListParagraph"/>
        <w:numPr>
          <w:ilvl w:val="0"/>
          <w:numId w:val="3"/>
        </w:numPr>
        <w:tabs>
          <w:tab w:val="left" w:pos="900"/>
        </w:tabs>
        <w:spacing w:after="0"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ճ</w:t>
      </w:r>
      <w:r w:rsidR="00AE5F5C" w:rsidRPr="00594A13">
        <w:rPr>
          <w:rFonts w:ascii="GHEA Grapalat" w:eastAsia="Code2000" w:hAnsi="GHEA Grapalat" w:cs="Code2000"/>
          <w:color w:val="000000"/>
          <w:kern w:val="0"/>
          <w:sz w:val="24"/>
          <w:szCs w:val="24"/>
          <w:lang w:val="hy-AM" w:bidi="en-US"/>
          <w14:ligatures w14:val="none"/>
        </w:rPr>
        <w:t>անապարհային անվտանգության աուդիտի մասնագետ</w:t>
      </w:r>
      <w:r w:rsidR="00AE5F5C" w:rsidRPr="00594A13">
        <w:rPr>
          <w:rFonts w:ascii="MS Mincho" w:eastAsia="MS Mincho" w:hAnsi="MS Mincho" w:cs="MS Mincho" w:hint="eastAsia"/>
          <w:color w:val="000000"/>
          <w:kern w:val="0"/>
          <w:sz w:val="24"/>
          <w:szCs w:val="24"/>
          <w:lang w:val="hy-AM" w:bidi="en-US"/>
          <w14:ligatures w14:val="none"/>
        </w:rPr>
        <w:t>․</w:t>
      </w:r>
    </w:p>
    <w:p w14:paraId="4532A7DC" w14:textId="582704A8" w:rsidR="00AE5F5C" w:rsidRPr="00594A13" w:rsidRDefault="00D05414" w:rsidP="00594A13">
      <w:pPr>
        <w:pStyle w:val="ListParagraph"/>
        <w:numPr>
          <w:ilvl w:val="0"/>
          <w:numId w:val="3"/>
        </w:numPr>
        <w:tabs>
          <w:tab w:val="left" w:pos="900"/>
        </w:tabs>
        <w:spacing w:after="0"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ճ</w:t>
      </w:r>
      <w:r w:rsidR="00AE5F5C" w:rsidRPr="00594A13">
        <w:rPr>
          <w:rFonts w:ascii="GHEA Grapalat" w:eastAsia="Code2000" w:hAnsi="GHEA Grapalat" w:cs="Code2000"/>
          <w:color w:val="000000"/>
          <w:kern w:val="0"/>
          <w:sz w:val="24"/>
          <w:szCs w:val="24"/>
          <w:lang w:val="hy-AM" w:bidi="en-US"/>
          <w14:ligatures w14:val="none"/>
        </w:rPr>
        <w:t>անապարհային անվտանգության աուդիտի խմբի ղեկավար։</w:t>
      </w:r>
    </w:p>
    <w:p w14:paraId="6B40955D" w14:textId="4DEFFF45" w:rsidR="00D05414" w:rsidRPr="00594A13" w:rsidRDefault="00AE5F5C" w:rsidP="00594A13">
      <w:pPr>
        <w:numPr>
          <w:ilvl w:val="0"/>
          <w:numId w:val="14"/>
        </w:numPr>
        <w:tabs>
          <w:tab w:val="left" w:pos="900"/>
        </w:tabs>
        <w:spacing w:line="276" w:lineRule="auto"/>
        <w:ind w:left="0" w:firstLine="540"/>
        <w:jc w:val="both"/>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 xml:space="preserve">Ճանապարհային անվտանգության աուդիտի մասնագետի որակավորում ստանալու համար </w:t>
      </w:r>
      <w:r w:rsidR="00D05414" w:rsidRPr="00594A13">
        <w:rPr>
          <w:rFonts w:ascii="GHEA Grapalat" w:eastAsia="Code2000" w:hAnsi="GHEA Grapalat" w:cs="Code2000"/>
          <w:color w:val="000000"/>
          <w:lang w:val="hy-AM" w:bidi="en-US"/>
        </w:rPr>
        <w:t>քննությանը կարող են մասնակցել այն անձիք, որոնք՝</w:t>
      </w:r>
    </w:p>
    <w:p w14:paraId="774D3959" w14:textId="4076DA19" w:rsidR="00D05414" w:rsidRPr="00594A13" w:rsidRDefault="00D05414" w:rsidP="00594A13">
      <w:pPr>
        <w:pStyle w:val="ListParagraph"/>
        <w:numPr>
          <w:ilvl w:val="0"/>
          <w:numId w:val="4"/>
        </w:numPr>
        <w:tabs>
          <w:tab w:val="left" w:pos="900"/>
        </w:tabs>
        <w:spacing w:after="0"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lastRenderedPageBreak/>
        <w:t>ունեն ճանապարհների կամ կամուրջների, թունելների նախագծման կամ ճանապարհային անվտանգության կամ ճանապարհային երթևեկության կազմակերպման ինժեների (ճարտարագետի) կրթություն</w:t>
      </w:r>
      <w:r w:rsidRPr="00594A13">
        <w:rPr>
          <w:rFonts w:ascii="MS Mincho" w:eastAsia="MS Mincho" w:hAnsi="MS Mincho" w:cs="MS Mincho" w:hint="eastAsia"/>
          <w:color w:val="000000"/>
          <w:kern w:val="0"/>
          <w:sz w:val="24"/>
          <w:szCs w:val="24"/>
          <w:lang w:val="hy-AM" w:bidi="en-US"/>
          <w14:ligatures w14:val="none"/>
        </w:rPr>
        <w:t>․</w:t>
      </w:r>
    </w:p>
    <w:p w14:paraId="71E71E2E" w14:textId="39546674" w:rsidR="00D05414" w:rsidRPr="00594A13" w:rsidRDefault="00D05414" w:rsidP="00594A13">
      <w:pPr>
        <w:pStyle w:val="ListParagraph"/>
        <w:numPr>
          <w:ilvl w:val="0"/>
          <w:numId w:val="4"/>
        </w:numPr>
        <w:tabs>
          <w:tab w:val="left" w:pos="90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 xml:space="preserve">ունեն ճանապարհների կամ կամուրջների, թունելների նախագծման կամ ճանապարհային անվտանգության կամ ճանապարհային երթևեկության կազմակերպման ինժեների (ճարտարագետի) </w:t>
      </w:r>
      <w:r w:rsidR="00AE5F5C" w:rsidRPr="00594A13">
        <w:rPr>
          <w:rFonts w:ascii="GHEA Grapalat" w:eastAsia="Code2000" w:hAnsi="GHEA Grapalat" w:cs="Code2000"/>
          <w:color w:val="000000"/>
          <w:kern w:val="0"/>
          <w:sz w:val="24"/>
          <w:szCs w:val="24"/>
          <w:lang w:val="hy-AM" w:bidi="en-US"/>
          <w14:ligatures w14:val="none"/>
        </w:rPr>
        <w:t>առնվազն հինգ տարվա աշխատանքային փորձ</w:t>
      </w:r>
      <w:r w:rsidRPr="00594A13">
        <w:rPr>
          <w:rFonts w:ascii="MS Mincho" w:eastAsia="MS Mincho" w:hAnsi="MS Mincho" w:cs="MS Mincho" w:hint="eastAsia"/>
          <w:color w:val="000000"/>
          <w:kern w:val="0"/>
          <w:sz w:val="24"/>
          <w:szCs w:val="24"/>
          <w:lang w:val="hy-AM" w:bidi="en-US"/>
          <w14:ligatures w14:val="none"/>
        </w:rPr>
        <w:t>․</w:t>
      </w:r>
    </w:p>
    <w:p w14:paraId="6E2144DB" w14:textId="1C1BCBBA" w:rsidR="00D05414" w:rsidRPr="00594A13" w:rsidRDefault="00D05414" w:rsidP="00594A13">
      <w:pPr>
        <w:pStyle w:val="ListParagraph"/>
        <w:numPr>
          <w:ilvl w:val="0"/>
          <w:numId w:val="4"/>
        </w:numPr>
        <w:tabs>
          <w:tab w:val="left" w:pos="90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 xml:space="preserve">բավարարում են սույն կարգի </w:t>
      </w:r>
      <w:r w:rsidR="006F68CB" w:rsidRPr="00594A13">
        <w:rPr>
          <w:rFonts w:ascii="GHEA Grapalat" w:eastAsia="Code2000" w:hAnsi="GHEA Grapalat" w:cs="Code2000"/>
          <w:color w:val="000000"/>
          <w:kern w:val="0"/>
          <w:sz w:val="24"/>
          <w:szCs w:val="24"/>
          <w:lang w:val="hy-AM" w:bidi="en-US"/>
          <w14:ligatures w14:val="none"/>
        </w:rPr>
        <w:t>17</w:t>
      </w:r>
      <w:r w:rsidRPr="00594A13">
        <w:rPr>
          <w:rFonts w:ascii="GHEA Grapalat" w:eastAsia="Code2000" w:hAnsi="GHEA Grapalat" w:cs="Code2000"/>
          <w:color w:val="000000"/>
          <w:kern w:val="0"/>
          <w:sz w:val="24"/>
          <w:szCs w:val="24"/>
          <w:lang w:val="hy-AM" w:bidi="en-US"/>
          <w14:ligatures w14:val="none"/>
        </w:rPr>
        <w:t>-րդ կետի պահանջներ</w:t>
      </w:r>
      <w:r w:rsidR="003A43A4" w:rsidRPr="00594A13">
        <w:rPr>
          <w:rFonts w:ascii="GHEA Grapalat" w:eastAsia="Code2000" w:hAnsi="GHEA Grapalat" w:cs="Code2000"/>
          <w:color w:val="000000"/>
          <w:kern w:val="0"/>
          <w:sz w:val="24"/>
          <w:szCs w:val="24"/>
          <w:lang w:val="hy-AM" w:bidi="en-US"/>
          <w14:ligatures w14:val="none"/>
        </w:rPr>
        <w:t>ին</w:t>
      </w:r>
      <w:r w:rsidRPr="00594A13">
        <w:rPr>
          <w:rFonts w:ascii="MS Mincho" w:eastAsia="MS Mincho" w:hAnsi="MS Mincho" w:cs="MS Mincho" w:hint="eastAsia"/>
          <w:color w:val="000000"/>
          <w:kern w:val="0"/>
          <w:sz w:val="24"/>
          <w:szCs w:val="24"/>
          <w:lang w:val="hy-AM" w:bidi="en-US"/>
          <w14:ligatures w14:val="none"/>
        </w:rPr>
        <w:t>․</w:t>
      </w:r>
    </w:p>
    <w:p w14:paraId="1BD96B86" w14:textId="0DE73EA6" w:rsidR="00AE5F5C" w:rsidRPr="00594A13" w:rsidRDefault="00D05414" w:rsidP="00594A13">
      <w:pPr>
        <w:pStyle w:val="ListParagraph"/>
        <w:numPr>
          <w:ilvl w:val="0"/>
          <w:numId w:val="4"/>
        </w:numPr>
        <w:tabs>
          <w:tab w:val="left" w:pos="900"/>
        </w:tabs>
        <w:spacing w:after="0"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պետական ճանապարհային մարմին են ներկայացրել դիմում` սույն կարգի 1</w:t>
      </w:r>
      <w:r w:rsidR="006F68CB" w:rsidRPr="00594A13">
        <w:rPr>
          <w:rFonts w:ascii="GHEA Grapalat" w:eastAsia="Code2000" w:hAnsi="GHEA Grapalat" w:cs="Code2000"/>
          <w:color w:val="000000"/>
          <w:kern w:val="0"/>
          <w:sz w:val="24"/>
          <w:szCs w:val="24"/>
          <w:lang w:val="hy-AM" w:bidi="en-US"/>
          <w14:ligatures w14:val="none"/>
        </w:rPr>
        <w:t>8</w:t>
      </w:r>
      <w:r w:rsidRPr="00594A13">
        <w:rPr>
          <w:rFonts w:ascii="GHEA Grapalat" w:eastAsia="Code2000" w:hAnsi="GHEA Grapalat" w:cs="Code2000"/>
          <w:color w:val="000000"/>
          <w:kern w:val="0"/>
          <w:sz w:val="24"/>
          <w:szCs w:val="24"/>
          <w:lang w:val="hy-AM" w:bidi="en-US"/>
          <w14:ligatures w14:val="none"/>
        </w:rPr>
        <w:t>-րդ կետով սահմանված պահանջների համաձայն։</w:t>
      </w:r>
      <w:r w:rsidR="00AE5F5C" w:rsidRPr="00594A13">
        <w:rPr>
          <w:rFonts w:ascii="GHEA Grapalat" w:eastAsia="Code2000" w:hAnsi="GHEA Grapalat" w:cs="Code2000"/>
          <w:color w:val="000000"/>
          <w:kern w:val="0"/>
          <w:sz w:val="24"/>
          <w:szCs w:val="24"/>
          <w:lang w:val="hy-AM" w:bidi="en-US"/>
          <w14:ligatures w14:val="none"/>
        </w:rPr>
        <w:t xml:space="preserve"> </w:t>
      </w:r>
    </w:p>
    <w:p w14:paraId="0490ECE0" w14:textId="77777777" w:rsidR="00D05414" w:rsidRPr="00594A13" w:rsidRDefault="00D05414" w:rsidP="00594A13">
      <w:pPr>
        <w:numPr>
          <w:ilvl w:val="0"/>
          <w:numId w:val="14"/>
        </w:numPr>
        <w:tabs>
          <w:tab w:val="left" w:pos="900"/>
        </w:tabs>
        <w:spacing w:line="276" w:lineRule="auto"/>
        <w:ind w:left="0" w:firstLine="540"/>
        <w:jc w:val="both"/>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Ճանապարհային անվտանգության աուդիտի խմբի ղեկավարի որակավորում ստանալու համար քննությանը կարող են մասնակցել այն անձիք, որոնք՝</w:t>
      </w:r>
    </w:p>
    <w:p w14:paraId="04BBA6BE" w14:textId="77777777" w:rsidR="00D05414" w:rsidRPr="00594A13" w:rsidRDefault="00D05414" w:rsidP="00594A13">
      <w:pPr>
        <w:pStyle w:val="ListParagraph"/>
        <w:numPr>
          <w:ilvl w:val="0"/>
          <w:numId w:val="5"/>
        </w:numPr>
        <w:tabs>
          <w:tab w:val="left" w:pos="900"/>
        </w:tabs>
        <w:spacing w:after="0"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ունեն ճանապարհների կամ կամուրջների, թունելների նախագծման կամ ճանապարհային անվտանգության կամ ճանապարհային երթևեկության կազմակերպման ինժեների (ճարտարագետի) կրթություն</w:t>
      </w:r>
      <w:r w:rsidRPr="00594A13">
        <w:rPr>
          <w:rFonts w:ascii="MS Mincho" w:eastAsia="MS Mincho" w:hAnsi="MS Mincho" w:cs="MS Mincho" w:hint="eastAsia"/>
          <w:color w:val="000000"/>
          <w:kern w:val="0"/>
          <w:sz w:val="24"/>
          <w:szCs w:val="24"/>
          <w:lang w:val="hy-AM" w:bidi="en-US"/>
          <w14:ligatures w14:val="none"/>
        </w:rPr>
        <w:t>․</w:t>
      </w:r>
    </w:p>
    <w:p w14:paraId="2DF87C60" w14:textId="0B3FA2EE" w:rsidR="00D05414" w:rsidRPr="00594A13" w:rsidRDefault="00D05414" w:rsidP="00594A13">
      <w:pPr>
        <w:pStyle w:val="ListParagraph"/>
        <w:numPr>
          <w:ilvl w:val="0"/>
          <w:numId w:val="5"/>
        </w:numPr>
        <w:tabs>
          <w:tab w:val="left" w:pos="90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ունեն ճանապարհների կամ կամուրջների, թունելների նախագծման կամ ճանապարհային անվտանգության կամ ճանապարհային երթևեկության կազմակերպման ինժեների (ճարտարագետի) առնվազն տասը տարվա աշխատանքային փորձ</w:t>
      </w:r>
      <w:r w:rsidRPr="00594A13">
        <w:rPr>
          <w:rFonts w:ascii="MS Mincho" w:eastAsia="MS Mincho" w:hAnsi="MS Mincho" w:cs="MS Mincho" w:hint="eastAsia"/>
          <w:color w:val="000000"/>
          <w:kern w:val="0"/>
          <w:sz w:val="24"/>
          <w:szCs w:val="24"/>
          <w:lang w:val="hy-AM" w:bidi="en-US"/>
          <w14:ligatures w14:val="none"/>
        </w:rPr>
        <w:t>․</w:t>
      </w:r>
    </w:p>
    <w:p w14:paraId="4D3C2BC9" w14:textId="22754B6A" w:rsidR="003A43A4" w:rsidRPr="00594A13" w:rsidRDefault="008F27B1" w:rsidP="00594A13">
      <w:pPr>
        <w:pStyle w:val="ListParagraph"/>
        <w:numPr>
          <w:ilvl w:val="0"/>
          <w:numId w:val="5"/>
        </w:numPr>
        <w:tabs>
          <w:tab w:val="left" w:pos="90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 xml:space="preserve">ունեն </w:t>
      </w:r>
      <w:r w:rsidR="003A43A4" w:rsidRPr="00594A13">
        <w:rPr>
          <w:rFonts w:ascii="GHEA Grapalat" w:eastAsia="Code2000" w:hAnsi="GHEA Grapalat" w:cs="Code2000"/>
          <w:color w:val="000000"/>
          <w:kern w:val="0"/>
          <w:sz w:val="24"/>
          <w:szCs w:val="24"/>
          <w:lang w:val="hy-AM" w:bidi="en-US"/>
          <w14:ligatures w14:val="none"/>
        </w:rPr>
        <w:t>առնվազն երեք ճանապարհային անվտանգության աուդիտ իրականացնելու մասին ստուգելի ապացույցներ կամ ճանապարհների կամ կամուրջների, թունելների նախագծման կազմակերպության գլխավոր ինժեների պաշտոնը զբաղեցնելու մասին ստուգելի ապացույցներ  կամ ճանապարհային անվտանգության կամ ճանապարհային երթևեկության կազմակերպման կազմակերպության</w:t>
      </w:r>
      <w:r w:rsidR="00102B7D" w:rsidRPr="00594A13">
        <w:rPr>
          <w:rFonts w:ascii="GHEA Grapalat" w:eastAsia="Code2000" w:hAnsi="GHEA Grapalat" w:cs="Code2000"/>
          <w:color w:val="000000"/>
          <w:kern w:val="0"/>
          <w:sz w:val="24"/>
          <w:szCs w:val="24"/>
          <w:lang w:val="hy-AM" w:bidi="en-US"/>
          <w14:ligatures w14:val="none"/>
        </w:rPr>
        <w:t xml:space="preserve"> ղեկավարի կամ տեղակալի</w:t>
      </w:r>
      <w:r w:rsidR="003A43A4" w:rsidRPr="00594A13">
        <w:rPr>
          <w:rFonts w:ascii="GHEA Grapalat" w:eastAsia="Code2000" w:hAnsi="GHEA Grapalat" w:cs="Code2000"/>
          <w:color w:val="000000"/>
          <w:kern w:val="0"/>
          <w:sz w:val="24"/>
          <w:szCs w:val="24"/>
          <w:lang w:val="hy-AM" w:bidi="en-US"/>
          <w14:ligatures w14:val="none"/>
        </w:rPr>
        <w:t xml:space="preserve"> պաշտոնը զբաղեցնելու մասին ստուգելի ապացույցներ</w:t>
      </w:r>
      <w:r w:rsidR="003A43A4" w:rsidRPr="00594A13">
        <w:rPr>
          <w:rFonts w:ascii="MS Mincho" w:eastAsia="MS Mincho" w:hAnsi="MS Mincho" w:cs="MS Mincho" w:hint="eastAsia"/>
          <w:color w:val="000000"/>
          <w:kern w:val="0"/>
          <w:sz w:val="24"/>
          <w:szCs w:val="24"/>
          <w:lang w:val="hy-AM" w:bidi="en-US"/>
          <w14:ligatures w14:val="none"/>
        </w:rPr>
        <w:t>․</w:t>
      </w:r>
    </w:p>
    <w:p w14:paraId="30C82EF1" w14:textId="74853675" w:rsidR="00D05414" w:rsidRPr="00594A13" w:rsidRDefault="00D05414" w:rsidP="00594A13">
      <w:pPr>
        <w:pStyle w:val="ListParagraph"/>
        <w:numPr>
          <w:ilvl w:val="0"/>
          <w:numId w:val="5"/>
        </w:numPr>
        <w:tabs>
          <w:tab w:val="left" w:pos="90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 xml:space="preserve">բավարարում են սույն կարգի </w:t>
      </w:r>
      <w:r w:rsidR="003A43A4" w:rsidRPr="00594A13">
        <w:rPr>
          <w:rFonts w:ascii="GHEA Grapalat" w:eastAsia="Code2000" w:hAnsi="GHEA Grapalat" w:cs="Code2000"/>
          <w:color w:val="000000"/>
          <w:kern w:val="0"/>
          <w:sz w:val="24"/>
          <w:szCs w:val="24"/>
          <w:lang w:val="hy-AM" w:bidi="en-US"/>
          <w14:ligatures w14:val="none"/>
        </w:rPr>
        <w:t>1</w:t>
      </w:r>
      <w:r w:rsidR="006F68CB" w:rsidRPr="00594A13">
        <w:rPr>
          <w:rFonts w:ascii="GHEA Grapalat" w:eastAsia="Code2000" w:hAnsi="GHEA Grapalat" w:cs="Code2000"/>
          <w:color w:val="000000"/>
          <w:kern w:val="0"/>
          <w:sz w:val="24"/>
          <w:szCs w:val="24"/>
          <w:lang w:val="hy-AM" w:bidi="en-US"/>
          <w14:ligatures w14:val="none"/>
        </w:rPr>
        <w:t>7</w:t>
      </w:r>
      <w:r w:rsidRPr="00594A13">
        <w:rPr>
          <w:rFonts w:ascii="GHEA Grapalat" w:eastAsia="Code2000" w:hAnsi="GHEA Grapalat" w:cs="Code2000"/>
          <w:color w:val="000000"/>
          <w:kern w:val="0"/>
          <w:sz w:val="24"/>
          <w:szCs w:val="24"/>
          <w:lang w:val="hy-AM" w:bidi="en-US"/>
          <w14:ligatures w14:val="none"/>
        </w:rPr>
        <w:t>-րդ կետի պահանջներ</w:t>
      </w:r>
      <w:r w:rsidR="003A43A4" w:rsidRPr="00594A13">
        <w:rPr>
          <w:rFonts w:ascii="GHEA Grapalat" w:eastAsia="Code2000" w:hAnsi="GHEA Grapalat" w:cs="Code2000"/>
          <w:color w:val="000000"/>
          <w:kern w:val="0"/>
          <w:sz w:val="24"/>
          <w:szCs w:val="24"/>
          <w:lang w:val="hy-AM" w:bidi="en-US"/>
          <w14:ligatures w14:val="none"/>
        </w:rPr>
        <w:t>ին</w:t>
      </w:r>
      <w:r w:rsidRPr="00594A13">
        <w:rPr>
          <w:rFonts w:ascii="MS Mincho" w:eastAsia="MS Mincho" w:hAnsi="MS Mincho" w:cs="MS Mincho" w:hint="eastAsia"/>
          <w:color w:val="000000"/>
          <w:kern w:val="0"/>
          <w:sz w:val="24"/>
          <w:szCs w:val="24"/>
          <w:lang w:val="hy-AM" w:bidi="en-US"/>
          <w14:ligatures w14:val="none"/>
        </w:rPr>
        <w:t>․</w:t>
      </w:r>
    </w:p>
    <w:p w14:paraId="0ABD92A5" w14:textId="1D29BC66" w:rsidR="00D05414" w:rsidRPr="00594A13" w:rsidRDefault="00D05414" w:rsidP="00594A13">
      <w:pPr>
        <w:pStyle w:val="ListParagraph"/>
        <w:numPr>
          <w:ilvl w:val="0"/>
          <w:numId w:val="5"/>
        </w:numPr>
        <w:tabs>
          <w:tab w:val="left" w:pos="90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պետական ճանապարհային մարմին են ներկայացրել դիմում` սույն կարգի 1</w:t>
      </w:r>
      <w:r w:rsidR="006F68CB" w:rsidRPr="00594A13">
        <w:rPr>
          <w:rFonts w:ascii="GHEA Grapalat" w:eastAsia="Code2000" w:hAnsi="GHEA Grapalat" w:cs="Code2000"/>
          <w:color w:val="000000"/>
          <w:kern w:val="0"/>
          <w:sz w:val="24"/>
          <w:szCs w:val="24"/>
          <w:lang w:val="hy-AM" w:bidi="en-US"/>
          <w14:ligatures w14:val="none"/>
        </w:rPr>
        <w:t>8</w:t>
      </w:r>
      <w:r w:rsidRPr="00594A13">
        <w:rPr>
          <w:rFonts w:ascii="GHEA Grapalat" w:eastAsia="Code2000" w:hAnsi="GHEA Grapalat" w:cs="Code2000"/>
          <w:color w:val="000000"/>
          <w:kern w:val="0"/>
          <w:sz w:val="24"/>
          <w:szCs w:val="24"/>
          <w:lang w:val="hy-AM" w:bidi="en-US"/>
          <w14:ligatures w14:val="none"/>
        </w:rPr>
        <w:t>-րդ կետով սահմանված պահանջների համաձայն։</w:t>
      </w:r>
    </w:p>
    <w:p w14:paraId="0CA10F27" w14:textId="2BE45F87" w:rsidR="002E18EB" w:rsidRPr="00594A13" w:rsidRDefault="002E18EB" w:rsidP="00594A13">
      <w:pPr>
        <w:pStyle w:val="ListParagraph"/>
        <w:numPr>
          <w:ilvl w:val="0"/>
          <w:numId w:val="14"/>
        </w:numPr>
        <w:tabs>
          <w:tab w:val="left" w:pos="990"/>
        </w:tabs>
        <w:spacing w:after="0"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Քննությանը կարող է մասնակցել այն անձը</w:t>
      </w:r>
      <w:r w:rsidR="005464DF" w:rsidRPr="00594A13">
        <w:rPr>
          <w:rFonts w:ascii="GHEA Grapalat" w:eastAsia="Code2000" w:hAnsi="GHEA Grapalat" w:cs="Code2000"/>
          <w:color w:val="000000"/>
          <w:kern w:val="0"/>
          <w:sz w:val="24"/>
          <w:szCs w:val="24"/>
          <w:lang w:val="hy-AM" w:bidi="en-US"/>
          <w14:ligatures w14:val="none"/>
        </w:rPr>
        <w:t xml:space="preserve"> ով</w:t>
      </w:r>
      <w:r w:rsidRPr="00594A13">
        <w:rPr>
          <w:rFonts w:ascii="GHEA Grapalat" w:eastAsia="Code2000" w:hAnsi="GHEA Grapalat" w:cs="Code2000"/>
          <w:color w:val="000000"/>
          <w:kern w:val="0"/>
          <w:sz w:val="24"/>
          <w:szCs w:val="24"/>
          <w:lang w:val="hy-AM" w:bidi="en-US"/>
          <w14:ligatures w14:val="none"/>
        </w:rPr>
        <w:t>`</w:t>
      </w:r>
    </w:p>
    <w:p w14:paraId="19CF0970" w14:textId="73319302" w:rsidR="002E18EB" w:rsidRPr="00594A13" w:rsidRDefault="002E18EB" w:rsidP="006F68CB">
      <w:pPr>
        <w:tabs>
          <w:tab w:val="left" w:pos="990"/>
        </w:tabs>
        <w:spacing w:line="276" w:lineRule="auto"/>
        <w:ind w:firstLine="540"/>
        <w:jc w:val="both"/>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1) դատական կարգով չի ճանաչվել անգործունակ կամ սահմանափակ գործունակ.</w:t>
      </w:r>
    </w:p>
    <w:p w14:paraId="36A9BEFE" w14:textId="4FE1B32E" w:rsidR="002E18EB" w:rsidRPr="00594A13" w:rsidRDefault="002E18EB" w:rsidP="006F68CB">
      <w:pPr>
        <w:tabs>
          <w:tab w:val="left" w:pos="990"/>
        </w:tabs>
        <w:spacing w:line="276" w:lineRule="auto"/>
        <w:ind w:firstLine="540"/>
        <w:jc w:val="both"/>
        <w:rPr>
          <w:rFonts w:ascii="GHEA Grapalat" w:hAnsi="GHEA Grapalat"/>
          <w:lang w:val="hy-AM"/>
        </w:rPr>
      </w:pPr>
      <w:r w:rsidRPr="00594A13">
        <w:rPr>
          <w:rFonts w:ascii="GHEA Grapalat" w:eastAsia="Code2000" w:hAnsi="GHEA Grapalat" w:cs="Code2000"/>
          <w:color w:val="000000"/>
          <w:lang w:val="hy-AM" w:bidi="en-US"/>
        </w:rPr>
        <w:t>2) չունի դիտավորությամբ կատարված հանցագործությունների համար</w:t>
      </w:r>
      <w:r w:rsidRPr="00594A13">
        <w:rPr>
          <w:rFonts w:ascii="GHEA Grapalat" w:hAnsi="GHEA Grapalat"/>
          <w:lang w:val="hy-AM"/>
        </w:rPr>
        <w:t xml:space="preserve"> դատվածություն.</w:t>
      </w:r>
    </w:p>
    <w:p w14:paraId="2910DDAF" w14:textId="20A3C481" w:rsidR="002E18EB" w:rsidRPr="00594A13" w:rsidRDefault="002E18EB" w:rsidP="006F68CB">
      <w:pPr>
        <w:tabs>
          <w:tab w:val="left" w:pos="990"/>
        </w:tabs>
        <w:spacing w:line="276" w:lineRule="auto"/>
        <w:ind w:firstLine="540"/>
        <w:jc w:val="both"/>
        <w:rPr>
          <w:rFonts w:ascii="GHEA Grapalat" w:hAnsi="GHEA Grapalat"/>
          <w:lang w:val="hy-AM"/>
        </w:rPr>
      </w:pPr>
      <w:r w:rsidRPr="00594A13">
        <w:rPr>
          <w:rFonts w:ascii="GHEA Grapalat" w:hAnsi="GHEA Grapalat"/>
          <w:lang w:val="hy-AM"/>
        </w:rPr>
        <w:t xml:space="preserve">3) դատական կարգով չի զրկվել </w:t>
      </w:r>
      <w:r w:rsidR="00CD7517" w:rsidRPr="00594A13">
        <w:rPr>
          <w:rFonts w:ascii="GHEA Grapalat" w:hAnsi="GHEA Grapalat"/>
          <w:lang w:val="hy-AM"/>
        </w:rPr>
        <w:t xml:space="preserve">ճանապարհաշինության և ճանապարհային անվտանգության </w:t>
      </w:r>
      <w:r w:rsidRPr="00594A13">
        <w:rPr>
          <w:rFonts w:ascii="GHEA Grapalat" w:hAnsi="GHEA Grapalat"/>
          <w:lang w:val="hy-AM"/>
        </w:rPr>
        <w:t>բնագավառ</w:t>
      </w:r>
      <w:r w:rsidR="00CD7517" w:rsidRPr="00594A13">
        <w:rPr>
          <w:rFonts w:ascii="GHEA Grapalat" w:hAnsi="GHEA Grapalat"/>
          <w:lang w:val="hy-AM"/>
        </w:rPr>
        <w:t>ներ</w:t>
      </w:r>
      <w:r w:rsidRPr="00594A13">
        <w:rPr>
          <w:rFonts w:ascii="GHEA Grapalat" w:hAnsi="GHEA Grapalat"/>
          <w:lang w:val="hy-AM"/>
        </w:rPr>
        <w:t>ում գործունեությամբ զբաղվելու իրավունքից</w:t>
      </w:r>
      <w:r w:rsidR="00C1627D" w:rsidRPr="00594A13">
        <w:rPr>
          <w:rFonts w:ascii="GHEA Grapalat" w:hAnsi="GHEA Grapalat"/>
          <w:lang w:val="hy-AM"/>
        </w:rPr>
        <w:t>։</w:t>
      </w:r>
    </w:p>
    <w:p w14:paraId="77AA8248" w14:textId="704C7C55" w:rsidR="002E18EB" w:rsidRPr="00594A13" w:rsidRDefault="008F27B1" w:rsidP="00594A13">
      <w:pPr>
        <w:pStyle w:val="ListParagraph"/>
        <w:numPr>
          <w:ilvl w:val="0"/>
          <w:numId w:val="14"/>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Դիմողը ք</w:t>
      </w:r>
      <w:r w:rsidR="002E18EB" w:rsidRPr="00594A13">
        <w:rPr>
          <w:rFonts w:ascii="GHEA Grapalat" w:eastAsia="Code2000" w:hAnsi="GHEA Grapalat" w:cs="Code2000"/>
          <w:color w:val="000000"/>
          <w:kern w:val="0"/>
          <w:sz w:val="24"/>
          <w:szCs w:val="24"/>
          <w:lang w:val="hy-AM" w:bidi="en-US"/>
          <w14:ligatures w14:val="none"/>
        </w:rPr>
        <w:t>ննության</w:t>
      </w:r>
      <w:r w:rsidR="00C1627D" w:rsidRPr="00594A13">
        <w:rPr>
          <w:rFonts w:ascii="GHEA Grapalat" w:eastAsia="Code2000" w:hAnsi="GHEA Grapalat" w:cs="Code2000"/>
          <w:color w:val="000000"/>
          <w:kern w:val="0"/>
          <w:sz w:val="24"/>
          <w:szCs w:val="24"/>
          <w:lang w:val="hy-AM" w:bidi="en-US"/>
          <w14:ligatures w14:val="none"/>
        </w:rPr>
        <w:t xml:space="preserve"> թեստավորման փուլին </w:t>
      </w:r>
      <w:r w:rsidR="002E18EB" w:rsidRPr="00594A13">
        <w:rPr>
          <w:rFonts w:ascii="GHEA Grapalat" w:eastAsia="Code2000" w:hAnsi="GHEA Grapalat" w:cs="Code2000"/>
          <w:color w:val="000000"/>
          <w:kern w:val="0"/>
          <w:sz w:val="24"/>
          <w:szCs w:val="24"/>
          <w:lang w:val="hy-AM" w:bidi="en-US"/>
          <w14:ligatures w14:val="none"/>
        </w:rPr>
        <w:t>մասնակցելու համար դիմո</w:t>
      </w:r>
      <w:r w:rsidR="0016706F" w:rsidRPr="00594A13">
        <w:rPr>
          <w:rFonts w:ascii="GHEA Grapalat" w:eastAsia="Code2000" w:hAnsi="GHEA Grapalat" w:cs="Code2000"/>
          <w:color w:val="000000"/>
          <w:kern w:val="0"/>
          <w:sz w:val="24"/>
          <w:szCs w:val="24"/>
          <w:lang w:val="hy-AM" w:bidi="en-US"/>
          <w14:ligatures w14:val="none"/>
        </w:rPr>
        <w:t>ւմը և անհրաժեշտ փաստաթղթերը ներկայացնում է</w:t>
      </w:r>
      <w:r w:rsidR="002E18EB" w:rsidRPr="00594A13">
        <w:rPr>
          <w:rFonts w:ascii="GHEA Grapalat" w:eastAsia="Code2000" w:hAnsi="GHEA Grapalat" w:cs="Code2000"/>
          <w:color w:val="000000"/>
          <w:kern w:val="0"/>
          <w:sz w:val="24"/>
          <w:szCs w:val="24"/>
          <w:lang w:val="hy-AM" w:bidi="en-US"/>
          <w14:ligatures w14:val="none"/>
        </w:rPr>
        <w:t xml:space="preserve"> </w:t>
      </w:r>
      <w:r w:rsidR="0016706F" w:rsidRPr="00594A13">
        <w:rPr>
          <w:rFonts w:ascii="GHEA Grapalat" w:eastAsia="Code2000" w:hAnsi="GHEA Grapalat" w:cs="Code2000"/>
          <w:color w:val="000000"/>
          <w:kern w:val="0"/>
          <w:sz w:val="24"/>
          <w:szCs w:val="24"/>
          <w:lang w:val="hy-AM" w:bidi="en-US"/>
          <w14:ligatures w14:val="none"/>
        </w:rPr>
        <w:t xml:space="preserve">էլեկտրոնային հարցումների միասնական հարթակի </w:t>
      </w:r>
      <w:r w:rsidR="002E18EB" w:rsidRPr="00594A13">
        <w:rPr>
          <w:rFonts w:ascii="GHEA Grapalat" w:eastAsia="Code2000" w:hAnsi="GHEA Grapalat" w:cs="Code2000"/>
          <w:color w:val="000000"/>
          <w:kern w:val="0"/>
          <w:sz w:val="24"/>
          <w:szCs w:val="24"/>
          <w:lang w:val="hy-AM" w:bidi="en-US"/>
          <w14:ligatures w14:val="none"/>
        </w:rPr>
        <w:t>միջոցով</w:t>
      </w:r>
      <w:r w:rsidR="0016706F" w:rsidRPr="00594A13">
        <w:rPr>
          <w:rFonts w:ascii="GHEA Grapalat" w:eastAsia="Code2000" w:hAnsi="GHEA Grapalat" w:cs="Code2000"/>
          <w:color w:val="000000"/>
          <w:kern w:val="0"/>
          <w:sz w:val="24"/>
          <w:szCs w:val="24"/>
          <w:lang w:val="hy-AM" w:bidi="en-US"/>
          <w14:ligatures w14:val="none"/>
        </w:rPr>
        <w:t>՝</w:t>
      </w:r>
      <w:r w:rsidR="002E18EB" w:rsidRPr="00594A13">
        <w:rPr>
          <w:rFonts w:ascii="GHEA Grapalat" w:eastAsia="Code2000" w:hAnsi="GHEA Grapalat" w:cs="Code2000"/>
          <w:color w:val="000000"/>
          <w:kern w:val="0"/>
          <w:sz w:val="24"/>
          <w:szCs w:val="24"/>
          <w:lang w:val="hy-AM" w:bidi="en-US"/>
          <w14:ligatures w14:val="none"/>
        </w:rPr>
        <w:t xml:space="preserve"> համակարգում կց</w:t>
      </w:r>
      <w:r w:rsidR="0016706F" w:rsidRPr="00594A13">
        <w:rPr>
          <w:rFonts w:ascii="GHEA Grapalat" w:eastAsia="Code2000" w:hAnsi="GHEA Grapalat" w:cs="Code2000"/>
          <w:color w:val="000000"/>
          <w:kern w:val="0"/>
          <w:sz w:val="24"/>
          <w:szCs w:val="24"/>
          <w:lang w:val="hy-AM" w:bidi="en-US"/>
          <w14:ligatures w14:val="none"/>
        </w:rPr>
        <w:t>ելով</w:t>
      </w:r>
      <w:r w:rsidR="002E18EB" w:rsidRPr="00594A13">
        <w:rPr>
          <w:rFonts w:ascii="GHEA Grapalat" w:eastAsia="Code2000" w:hAnsi="GHEA Grapalat" w:cs="Code2000"/>
          <w:color w:val="000000"/>
          <w:kern w:val="0"/>
          <w:sz w:val="24"/>
          <w:szCs w:val="24"/>
          <w:lang w:val="hy-AM" w:bidi="en-US"/>
          <w14:ligatures w14:val="none"/>
        </w:rPr>
        <w:t xml:space="preserve"> </w:t>
      </w:r>
      <w:r w:rsidR="0016706F" w:rsidRPr="00594A13">
        <w:rPr>
          <w:rFonts w:ascii="GHEA Grapalat" w:eastAsia="Code2000" w:hAnsi="GHEA Grapalat" w:cs="Code2000"/>
          <w:color w:val="000000"/>
          <w:kern w:val="0"/>
          <w:sz w:val="24"/>
          <w:szCs w:val="24"/>
          <w:lang w:val="hy-AM" w:bidi="en-US"/>
          <w14:ligatures w14:val="none"/>
        </w:rPr>
        <w:t>հետևյալ փաստաթղթերը</w:t>
      </w:r>
      <w:r w:rsidR="002E18EB" w:rsidRPr="00594A13">
        <w:rPr>
          <w:rFonts w:ascii="GHEA Grapalat" w:eastAsia="Code2000" w:hAnsi="GHEA Grapalat" w:cs="Code2000"/>
          <w:color w:val="000000"/>
          <w:kern w:val="0"/>
          <w:sz w:val="24"/>
          <w:szCs w:val="24"/>
          <w:lang w:val="hy-AM" w:bidi="en-US"/>
          <w14:ligatures w14:val="none"/>
        </w:rPr>
        <w:t>`</w:t>
      </w:r>
    </w:p>
    <w:p w14:paraId="4EF4FD76" w14:textId="29474944" w:rsidR="0016706F" w:rsidRPr="00594A13" w:rsidRDefault="0016706F" w:rsidP="00594A13">
      <w:pPr>
        <w:pStyle w:val="ListParagraph"/>
        <w:numPr>
          <w:ilvl w:val="0"/>
          <w:numId w:val="6"/>
        </w:numPr>
        <w:tabs>
          <w:tab w:val="left" w:pos="990"/>
        </w:tabs>
        <w:spacing w:after="0"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 xml:space="preserve">ստորագրված և </w:t>
      </w:r>
      <w:r w:rsidR="006F68CB" w:rsidRPr="00594A13">
        <w:rPr>
          <w:rFonts w:ascii="GHEA Grapalat" w:eastAsia="Code2000" w:hAnsi="GHEA Grapalat" w:cs="Code2000"/>
          <w:color w:val="000000"/>
          <w:kern w:val="0"/>
          <w:sz w:val="24"/>
          <w:szCs w:val="24"/>
          <w:lang w:val="hy-AM" w:bidi="en-US"/>
          <w14:ligatures w14:val="none"/>
        </w:rPr>
        <w:t>լուսա</w:t>
      </w:r>
      <w:r w:rsidRPr="00594A13">
        <w:rPr>
          <w:rFonts w:ascii="GHEA Grapalat" w:eastAsia="Code2000" w:hAnsi="GHEA Grapalat" w:cs="Code2000"/>
          <w:color w:val="000000"/>
          <w:kern w:val="0"/>
          <w:sz w:val="24"/>
          <w:szCs w:val="24"/>
          <w:lang w:val="hy-AM" w:bidi="en-US"/>
          <w14:ligatures w14:val="none"/>
        </w:rPr>
        <w:t xml:space="preserve">պատճենված դիմումը՝ համաձայն սույն կարգի N </w:t>
      </w:r>
      <w:r w:rsidR="005464DF" w:rsidRPr="00594A13">
        <w:rPr>
          <w:rFonts w:ascii="GHEA Grapalat" w:eastAsia="Code2000" w:hAnsi="GHEA Grapalat" w:cs="Code2000"/>
          <w:color w:val="000000"/>
          <w:kern w:val="0"/>
          <w:sz w:val="24"/>
          <w:szCs w:val="24"/>
          <w:lang w:val="hy-AM" w:bidi="en-US"/>
          <w14:ligatures w14:val="none"/>
        </w:rPr>
        <w:t>1</w:t>
      </w:r>
      <w:r w:rsidRPr="00594A13">
        <w:rPr>
          <w:rFonts w:ascii="GHEA Grapalat" w:eastAsia="Code2000" w:hAnsi="GHEA Grapalat" w:cs="Code2000"/>
          <w:color w:val="000000"/>
          <w:kern w:val="0"/>
          <w:sz w:val="24"/>
          <w:szCs w:val="24"/>
          <w:lang w:val="hy-AM" w:bidi="en-US"/>
          <w14:ligatures w14:val="none"/>
        </w:rPr>
        <w:t xml:space="preserve"> ձևի</w:t>
      </w:r>
      <w:r w:rsidR="008F27B1" w:rsidRPr="00594A13">
        <w:rPr>
          <w:rFonts w:ascii="GHEA Grapalat" w:eastAsia="Code2000" w:hAnsi="GHEA Grapalat" w:cs="Code2000"/>
          <w:color w:val="000000"/>
          <w:kern w:val="0"/>
          <w:sz w:val="24"/>
          <w:szCs w:val="24"/>
          <w:lang w:val="hy-AM" w:bidi="en-US"/>
          <w14:ligatures w14:val="none"/>
        </w:rPr>
        <w:t>,</w:t>
      </w:r>
      <w:r w:rsidR="002E18EB" w:rsidRPr="00594A13">
        <w:rPr>
          <w:rFonts w:ascii="GHEA Grapalat" w:eastAsia="Code2000" w:hAnsi="GHEA Grapalat" w:cs="Code2000"/>
          <w:color w:val="000000"/>
          <w:kern w:val="0"/>
          <w:sz w:val="24"/>
          <w:szCs w:val="24"/>
          <w:lang w:val="hy-AM" w:bidi="en-US"/>
          <w14:ligatures w14:val="none"/>
        </w:rPr>
        <w:t xml:space="preserve"> </w:t>
      </w:r>
    </w:p>
    <w:p w14:paraId="63550C99" w14:textId="500BAD43" w:rsidR="002E18EB" w:rsidRPr="00594A13" w:rsidRDefault="002E18EB" w:rsidP="00594A13">
      <w:pPr>
        <w:pStyle w:val="ListParagraph"/>
        <w:numPr>
          <w:ilvl w:val="0"/>
          <w:numId w:val="6"/>
        </w:numPr>
        <w:tabs>
          <w:tab w:val="left" w:pos="990"/>
        </w:tabs>
        <w:spacing w:after="0"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lastRenderedPageBreak/>
        <w:t>նույնականացման քարտի կամ անձնագրի պատճենները</w:t>
      </w:r>
      <w:r w:rsidR="008F27B1" w:rsidRPr="00594A13">
        <w:rPr>
          <w:rFonts w:ascii="GHEA Grapalat" w:eastAsia="Code2000" w:hAnsi="GHEA Grapalat" w:cs="Code2000"/>
          <w:color w:val="000000"/>
          <w:kern w:val="0"/>
          <w:sz w:val="24"/>
          <w:szCs w:val="24"/>
          <w:lang w:val="hy-AM" w:bidi="en-US"/>
          <w14:ligatures w14:val="none"/>
        </w:rPr>
        <w:t>,</w:t>
      </w:r>
    </w:p>
    <w:p w14:paraId="458379E8" w14:textId="64904ED4" w:rsidR="00804A5E" w:rsidRPr="00594A13" w:rsidRDefault="005464DF" w:rsidP="00594A13">
      <w:pPr>
        <w:pStyle w:val="ListParagraph"/>
        <w:numPr>
          <w:ilvl w:val="0"/>
          <w:numId w:val="6"/>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ճ</w:t>
      </w:r>
      <w:r w:rsidR="00804A5E" w:rsidRPr="00594A13">
        <w:rPr>
          <w:rFonts w:ascii="GHEA Grapalat" w:eastAsia="Code2000" w:hAnsi="GHEA Grapalat" w:cs="Code2000"/>
          <w:color w:val="000000"/>
          <w:kern w:val="0"/>
          <w:sz w:val="24"/>
          <w:szCs w:val="24"/>
          <w:lang w:val="hy-AM" w:bidi="en-US"/>
          <w14:ligatures w14:val="none"/>
        </w:rPr>
        <w:t>անապարհային անվտանգության աուդիտորների որակավորման քննություն հանձնելու համար օրենքով սահմանված պետական տուրքի վճարման անդորրագիրը</w:t>
      </w:r>
      <w:r w:rsidR="008F27B1" w:rsidRPr="00594A13">
        <w:rPr>
          <w:rFonts w:ascii="GHEA Grapalat" w:eastAsia="Code2000" w:hAnsi="GHEA Grapalat" w:cs="Code2000"/>
          <w:color w:val="000000"/>
          <w:kern w:val="0"/>
          <w:sz w:val="24"/>
          <w:szCs w:val="24"/>
          <w:lang w:val="hy-AM" w:bidi="en-US"/>
          <w14:ligatures w14:val="none"/>
        </w:rPr>
        <w:t>,</w:t>
      </w:r>
    </w:p>
    <w:p w14:paraId="50D140F1" w14:textId="4C1EB732" w:rsidR="002E18EB" w:rsidRPr="00594A13" w:rsidRDefault="0016706F" w:rsidP="00594A13">
      <w:pPr>
        <w:pStyle w:val="ListParagraph"/>
        <w:numPr>
          <w:ilvl w:val="0"/>
          <w:numId w:val="6"/>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պատանջվող մասնագիտական կրթության</w:t>
      </w:r>
      <w:r w:rsidR="00804A5E" w:rsidRPr="00594A13">
        <w:rPr>
          <w:rFonts w:ascii="GHEA Grapalat" w:eastAsia="Code2000" w:hAnsi="GHEA Grapalat" w:cs="Code2000"/>
          <w:color w:val="000000"/>
          <w:kern w:val="0"/>
          <w:sz w:val="24"/>
          <w:szCs w:val="24"/>
          <w:lang w:val="hy-AM" w:bidi="en-US"/>
          <w14:ligatures w14:val="none"/>
        </w:rPr>
        <w:t xml:space="preserve"> </w:t>
      </w:r>
      <w:r w:rsidR="002E18EB" w:rsidRPr="00594A13">
        <w:rPr>
          <w:rFonts w:ascii="GHEA Grapalat" w:eastAsia="Code2000" w:hAnsi="GHEA Grapalat" w:cs="Code2000"/>
          <w:color w:val="000000"/>
          <w:kern w:val="0"/>
          <w:sz w:val="24"/>
          <w:szCs w:val="24"/>
          <w:lang w:val="hy-AM" w:bidi="en-US"/>
          <w14:ligatures w14:val="none"/>
        </w:rPr>
        <w:t>դիպլոմի պատճենը</w:t>
      </w:r>
      <w:r w:rsidR="008F27B1" w:rsidRPr="00594A13">
        <w:rPr>
          <w:rFonts w:ascii="GHEA Grapalat" w:eastAsia="Code2000" w:hAnsi="GHEA Grapalat" w:cs="Code2000"/>
          <w:color w:val="000000"/>
          <w:kern w:val="0"/>
          <w:sz w:val="24"/>
          <w:szCs w:val="24"/>
          <w:lang w:val="hy-AM" w:bidi="en-US"/>
          <w14:ligatures w14:val="none"/>
        </w:rPr>
        <w:t>,</w:t>
      </w:r>
    </w:p>
    <w:p w14:paraId="05F1C83D" w14:textId="072DE03A" w:rsidR="003A43A4" w:rsidRPr="00594A13" w:rsidRDefault="003A43A4" w:rsidP="00594A13">
      <w:pPr>
        <w:pStyle w:val="ListParagraph"/>
        <w:numPr>
          <w:ilvl w:val="0"/>
          <w:numId w:val="6"/>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 xml:space="preserve">պատանջվող մասնագիտական աշխատանքային </w:t>
      </w:r>
      <w:r w:rsidR="00102B7D" w:rsidRPr="00594A13">
        <w:rPr>
          <w:rFonts w:ascii="GHEA Grapalat" w:eastAsia="Code2000" w:hAnsi="GHEA Grapalat" w:cs="Code2000"/>
          <w:color w:val="000000"/>
          <w:kern w:val="0"/>
          <w:sz w:val="24"/>
          <w:szCs w:val="24"/>
          <w:lang w:val="hy-AM" w:bidi="en-US"/>
          <w14:ligatures w14:val="none"/>
        </w:rPr>
        <w:t>ստաժի վերաբերյալ ստուգելի ապացույցներ</w:t>
      </w:r>
      <w:r w:rsidR="008F27B1" w:rsidRPr="00594A13">
        <w:rPr>
          <w:rFonts w:ascii="GHEA Grapalat" w:eastAsia="Code2000" w:hAnsi="GHEA Grapalat" w:cs="Code2000"/>
          <w:color w:val="000000"/>
          <w:kern w:val="0"/>
          <w:sz w:val="24"/>
          <w:szCs w:val="24"/>
          <w:lang w:val="hy-AM" w:bidi="en-US"/>
          <w14:ligatures w14:val="none"/>
        </w:rPr>
        <w:t>,</w:t>
      </w:r>
    </w:p>
    <w:p w14:paraId="4581D1E8" w14:textId="6DD7875C" w:rsidR="00102B7D" w:rsidRPr="00594A13" w:rsidRDefault="00102B7D" w:rsidP="00594A13">
      <w:pPr>
        <w:pStyle w:val="ListParagraph"/>
        <w:numPr>
          <w:ilvl w:val="0"/>
          <w:numId w:val="6"/>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ճանապարհային անվտանգության աուդիտի խմբի ղեկավարի որակավորում ստանալու համար դիմում ներկայացնելու դեպքում</w:t>
      </w:r>
      <w:r w:rsidR="006F68CB" w:rsidRPr="00594A13">
        <w:rPr>
          <w:rFonts w:ascii="GHEA Grapalat" w:eastAsia="Code2000" w:hAnsi="GHEA Grapalat" w:cs="Code2000"/>
          <w:color w:val="000000"/>
          <w:kern w:val="0"/>
          <w:sz w:val="24"/>
          <w:szCs w:val="24"/>
          <w:lang w:val="hy-AM" w:bidi="en-US"/>
          <w14:ligatures w14:val="none"/>
        </w:rPr>
        <w:t>՝</w:t>
      </w:r>
      <w:r w:rsidRPr="00594A13">
        <w:rPr>
          <w:rFonts w:ascii="GHEA Grapalat" w:eastAsia="Code2000" w:hAnsi="GHEA Grapalat" w:cs="Code2000"/>
          <w:color w:val="000000"/>
          <w:kern w:val="0"/>
          <w:sz w:val="24"/>
          <w:szCs w:val="24"/>
          <w:lang w:val="hy-AM" w:bidi="en-US"/>
          <w14:ligatures w14:val="none"/>
        </w:rPr>
        <w:t xml:space="preserve"> նաև սույն կարգի </w:t>
      </w:r>
      <w:r w:rsidR="006F68CB" w:rsidRPr="00594A13">
        <w:rPr>
          <w:rFonts w:ascii="GHEA Grapalat" w:eastAsia="Code2000" w:hAnsi="GHEA Grapalat" w:cs="Code2000"/>
          <w:color w:val="000000"/>
          <w:kern w:val="0"/>
          <w:sz w:val="24"/>
          <w:szCs w:val="24"/>
          <w:lang w:val="hy-AM" w:bidi="en-US"/>
          <w14:ligatures w14:val="none"/>
        </w:rPr>
        <w:t>16</w:t>
      </w:r>
      <w:r w:rsidRPr="00594A13">
        <w:rPr>
          <w:rFonts w:ascii="GHEA Grapalat" w:eastAsia="Code2000" w:hAnsi="GHEA Grapalat" w:cs="Code2000"/>
          <w:color w:val="000000"/>
          <w:kern w:val="0"/>
          <w:sz w:val="24"/>
          <w:szCs w:val="24"/>
          <w:lang w:val="hy-AM" w:bidi="en-US"/>
          <w14:ligatures w14:val="none"/>
        </w:rPr>
        <w:t>-րդ կետի 3-րդ ենթակետով նախատեսված ճանապարհային անվտանգության աուդիտ իրականացնելու կամ կամուրջների, թունելների նախագծման կազմակերպության գլխավոր ինժեների պաշտոնը զբաղեցնելու կամ ճանապարհային անվտանգության կամ ճանապարհային երթևեկության կազմակերպման կազմակերպության ղեկավարի կամ տեղակալի պաշտոնը զբաղեցնելու մասին ստուգելի ապացույցներ</w:t>
      </w:r>
      <w:r w:rsidR="008F27B1" w:rsidRPr="00594A13">
        <w:rPr>
          <w:rFonts w:ascii="GHEA Grapalat" w:eastAsia="Code2000" w:hAnsi="GHEA Grapalat" w:cs="Code2000"/>
          <w:color w:val="000000"/>
          <w:kern w:val="0"/>
          <w:sz w:val="24"/>
          <w:szCs w:val="24"/>
          <w:lang w:val="hy-AM" w:bidi="en-US"/>
          <w14:ligatures w14:val="none"/>
        </w:rPr>
        <w:t>,</w:t>
      </w:r>
    </w:p>
    <w:p w14:paraId="06B544F5" w14:textId="25580581" w:rsidR="002E18EB" w:rsidRPr="00594A13" w:rsidRDefault="002E18EB" w:rsidP="00594A13">
      <w:pPr>
        <w:pStyle w:val="ListParagraph"/>
        <w:numPr>
          <w:ilvl w:val="0"/>
          <w:numId w:val="6"/>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 xml:space="preserve">իր կողմից ստորագրված </w:t>
      </w:r>
      <w:r w:rsidR="005464DF" w:rsidRPr="00594A13">
        <w:rPr>
          <w:rFonts w:ascii="GHEA Grapalat" w:eastAsia="Code2000" w:hAnsi="GHEA Grapalat" w:cs="Code2000"/>
          <w:color w:val="000000"/>
          <w:kern w:val="0"/>
          <w:sz w:val="24"/>
          <w:szCs w:val="24"/>
          <w:lang w:val="hy-AM" w:bidi="en-US"/>
          <w14:ligatures w14:val="none"/>
        </w:rPr>
        <w:t xml:space="preserve">և </w:t>
      </w:r>
      <w:r w:rsidR="006F68CB" w:rsidRPr="00594A13">
        <w:rPr>
          <w:rFonts w:ascii="GHEA Grapalat" w:eastAsia="Code2000" w:hAnsi="GHEA Grapalat" w:cs="Code2000"/>
          <w:color w:val="000000"/>
          <w:kern w:val="0"/>
          <w:sz w:val="24"/>
          <w:szCs w:val="24"/>
          <w:lang w:val="hy-AM" w:bidi="en-US"/>
          <w14:ligatures w14:val="none"/>
        </w:rPr>
        <w:t>լուսա</w:t>
      </w:r>
      <w:r w:rsidR="005464DF" w:rsidRPr="00594A13">
        <w:rPr>
          <w:rFonts w:ascii="GHEA Grapalat" w:eastAsia="Code2000" w:hAnsi="GHEA Grapalat" w:cs="Code2000"/>
          <w:color w:val="000000"/>
          <w:kern w:val="0"/>
          <w:sz w:val="24"/>
          <w:szCs w:val="24"/>
          <w:lang w:val="hy-AM" w:bidi="en-US"/>
          <w14:ligatures w14:val="none"/>
        </w:rPr>
        <w:t xml:space="preserve">պատճենված </w:t>
      </w:r>
      <w:r w:rsidRPr="00594A13">
        <w:rPr>
          <w:rFonts w:ascii="GHEA Grapalat" w:eastAsia="Code2000" w:hAnsi="GHEA Grapalat" w:cs="Code2000"/>
          <w:color w:val="000000"/>
          <w:kern w:val="0"/>
          <w:sz w:val="24"/>
          <w:szCs w:val="24"/>
          <w:lang w:val="hy-AM" w:bidi="en-US"/>
          <w14:ligatures w14:val="none"/>
        </w:rPr>
        <w:t xml:space="preserve">հայտարարությունը` սույն կարգի </w:t>
      </w:r>
      <w:r w:rsidR="006F68CB" w:rsidRPr="00594A13">
        <w:rPr>
          <w:rFonts w:ascii="GHEA Grapalat" w:eastAsia="Code2000" w:hAnsi="GHEA Grapalat" w:cs="Code2000"/>
          <w:color w:val="000000"/>
          <w:kern w:val="0"/>
          <w:sz w:val="24"/>
          <w:szCs w:val="24"/>
          <w:lang w:val="hy-AM" w:bidi="en-US"/>
          <w14:ligatures w14:val="none"/>
        </w:rPr>
        <w:t>16</w:t>
      </w:r>
      <w:r w:rsidRPr="00594A13">
        <w:rPr>
          <w:rFonts w:ascii="GHEA Grapalat" w:eastAsia="Code2000" w:hAnsi="GHEA Grapalat" w:cs="Code2000"/>
          <w:color w:val="000000"/>
          <w:kern w:val="0"/>
          <w:sz w:val="24"/>
          <w:szCs w:val="24"/>
          <w:lang w:val="hy-AM" w:bidi="en-US"/>
          <w14:ligatures w14:val="none"/>
        </w:rPr>
        <w:t>-րդ կետում նշված հանգամանքների բացակայության մասին` համաձայն սույն կարգի N 2 ձևի:</w:t>
      </w:r>
    </w:p>
    <w:p w14:paraId="12D05A92" w14:textId="1A2D7413" w:rsidR="00102B7D" w:rsidRPr="00594A13" w:rsidRDefault="002E18EB" w:rsidP="00594A13">
      <w:pPr>
        <w:pStyle w:val="ListParagraph"/>
        <w:numPr>
          <w:ilvl w:val="0"/>
          <w:numId w:val="15"/>
        </w:numPr>
        <w:tabs>
          <w:tab w:val="left" w:pos="990"/>
        </w:tabs>
        <w:spacing w:line="276" w:lineRule="auto"/>
        <w:ind w:left="-90" w:firstLine="63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 xml:space="preserve">Ստորաբաժանումը սույն կարգի </w:t>
      </w:r>
      <w:r w:rsidR="00804A5E" w:rsidRPr="00594A13">
        <w:rPr>
          <w:rFonts w:ascii="GHEA Grapalat" w:eastAsia="Code2000" w:hAnsi="GHEA Grapalat" w:cs="Code2000"/>
          <w:color w:val="000000"/>
          <w:kern w:val="0"/>
          <w:sz w:val="24"/>
          <w:szCs w:val="24"/>
          <w:lang w:val="hy-AM" w:bidi="en-US"/>
          <w14:ligatures w14:val="none"/>
        </w:rPr>
        <w:t>1</w:t>
      </w:r>
      <w:r w:rsidR="006F68CB" w:rsidRPr="00594A13">
        <w:rPr>
          <w:rFonts w:ascii="GHEA Grapalat" w:eastAsia="Code2000" w:hAnsi="GHEA Grapalat" w:cs="Code2000"/>
          <w:color w:val="000000"/>
          <w:kern w:val="0"/>
          <w:sz w:val="24"/>
          <w:szCs w:val="24"/>
          <w:lang w:val="hy-AM" w:bidi="en-US"/>
          <w14:ligatures w14:val="none"/>
        </w:rPr>
        <w:t>8</w:t>
      </w:r>
      <w:r w:rsidRPr="00594A13">
        <w:rPr>
          <w:rFonts w:ascii="GHEA Grapalat" w:eastAsia="Code2000" w:hAnsi="GHEA Grapalat" w:cs="Code2000"/>
          <w:color w:val="000000"/>
          <w:kern w:val="0"/>
          <w:sz w:val="24"/>
          <w:szCs w:val="24"/>
          <w:lang w:val="hy-AM" w:bidi="en-US"/>
          <w14:ligatures w14:val="none"/>
        </w:rPr>
        <w:t xml:space="preserve">-րդ կետով նախատեսված փաստաթղթերը (այսուհետ` փաստաթղթեր) ուսումնասիրում և դիմողին </w:t>
      </w:r>
      <w:r w:rsidR="00804A5E" w:rsidRPr="00594A13">
        <w:rPr>
          <w:rFonts w:ascii="GHEA Grapalat" w:eastAsia="Code2000" w:hAnsi="GHEA Grapalat" w:cs="Code2000"/>
          <w:color w:val="000000"/>
          <w:kern w:val="0"/>
          <w:sz w:val="24"/>
          <w:szCs w:val="24"/>
          <w:lang w:val="hy-AM" w:bidi="en-US"/>
          <w14:ligatures w14:val="none"/>
        </w:rPr>
        <w:t xml:space="preserve">ընդգրկում </w:t>
      </w:r>
      <w:r w:rsidR="0017705B" w:rsidRPr="00594A13">
        <w:rPr>
          <w:rFonts w:ascii="GHEA Grapalat" w:eastAsia="Code2000" w:hAnsi="GHEA Grapalat" w:cs="Code2000"/>
          <w:color w:val="000000"/>
          <w:kern w:val="0"/>
          <w:sz w:val="24"/>
          <w:szCs w:val="24"/>
          <w:lang w:val="hy-AM" w:bidi="en-US"/>
          <w14:ligatures w14:val="none"/>
        </w:rPr>
        <w:t xml:space="preserve">է </w:t>
      </w:r>
      <w:r w:rsidRPr="00594A13">
        <w:rPr>
          <w:rFonts w:ascii="GHEA Grapalat" w:eastAsia="Code2000" w:hAnsi="GHEA Grapalat" w:cs="Code2000"/>
          <w:color w:val="000000"/>
          <w:kern w:val="0"/>
          <w:sz w:val="24"/>
          <w:szCs w:val="24"/>
          <w:lang w:val="hy-AM" w:bidi="en-US"/>
          <w14:ligatures w14:val="none"/>
        </w:rPr>
        <w:t>քննության</w:t>
      </w:r>
      <w:r w:rsidR="005464DF" w:rsidRPr="00594A13">
        <w:rPr>
          <w:rFonts w:ascii="GHEA Grapalat" w:eastAsia="Code2000" w:hAnsi="GHEA Grapalat" w:cs="Code2000"/>
          <w:color w:val="000000"/>
          <w:kern w:val="0"/>
          <w:sz w:val="24"/>
          <w:szCs w:val="24"/>
          <w:lang w:val="hy-AM" w:bidi="en-US"/>
          <w14:ligatures w14:val="none"/>
        </w:rPr>
        <w:t xml:space="preserve"> թեստավորման փուլին</w:t>
      </w:r>
      <w:r w:rsidRPr="00594A13">
        <w:rPr>
          <w:rFonts w:ascii="GHEA Grapalat" w:eastAsia="Code2000" w:hAnsi="GHEA Grapalat" w:cs="Code2000"/>
          <w:color w:val="000000"/>
          <w:kern w:val="0"/>
          <w:sz w:val="24"/>
          <w:szCs w:val="24"/>
          <w:lang w:val="hy-AM" w:bidi="en-US"/>
          <w14:ligatures w14:val="none"/>
        </w:rPr>
        <w:t xml:space="preserve"> մասնակցելու թույլտվություն ունեցող անձանց ցանկում</w:t>
      </w:r>
      <w:r w:rsidR="005464DF" w:rsidRPr="00594A13">
        <w:rPr>
          <w:rFonts w:ascii="GHEA Grapalat" w:eastAsia="Code2000" w:hAnsi="GHEA Grapalat" w:cs="Code2000"/>
          <w:color w:val="000000"/>
          <w:kern w:val="0"/>
          <w:sz w:val="24"/>
          <w:szCs w:val="24"/>
          <w:lang w:val="hy-AM" w:bidi="en-US"/>
          <w14:ligatures w14:val="none"/>
        </w:rPr>
        <w:t>,</w:t>
      </w:r>
      <w:r w:rsidRPr="00594A13">
        <w:rPr>
          <w:rFonts w:ascii="GHEA Grapalat" w:eastAsia="Code2000" w:hAnsi="GHEA Grapalat" w:cs="Code2000"/>
          <w:color w:val="000000"/>
          <w:kern w:val="0"/>
          <w:sz w:val="24"/>
          <w:szCs w:val="24"/>
          <w:lang w:val="hy-AM" w:bidi="en-US"/>
          <w14:ligatures w14:val="none"/>
        </w:rPr>
        <w:t xml:space="preserve"> կամ սույն կարգի </w:t>
      </w:r>
      <w:r w:rsidR="000C5042" w:rsidRPr="00594A13">
        <w:rPr>
          <w:rFonts w:ascii="GHEA Grapalat" w:eastAsia="Code2000" w:hAnsi="GHEA Grapalat" w:cs="Code2000"/>
          <w:color w:val="000000"/>
          <w:kern w:val="0"/>
          <w:sz w:val="24"/>
          <w:szCs w:val="24"/>
          <w:lang w:val="hy-AM" w:bidi="en-US"/>
          <w14:ligatures w14:val="none"/>
        </w:rPr>
        <w:t>22</w:t>
      </w:r>
      <w:r w:rsidRPr="00594A13">
        <w:rPr>
          <w:rFonts w:ascii="GHEA Grapalat" w:eastAsia="Code2000" w:hAnsi="GHEA Grapalat" w:cs="Code2000"/>
          <w:color w:val="000000"/>
          <w:kern w:val="0"/>
          <w:sz w:val="24"/>
          <w:szCs w:val="24"/>
          <w:lang w:val="hy-AM" w:bidi="en-US"/>
          <w14:ligatures w14:val="none"/>
        </w:rPr>
        <w:t xml:space="preserve">-րդ կետում նշված մերժման հիմքերի առկայության դեպքում մերժում է </w:t>
      </w:r>
      <w:r w:rsidR="00C1627D" w:rsidRPr="00594A13">
        <w:rPr>
          <w:rFonts w:ascii="GHEA Grapalat" w:eastAsia="Code2000" w:hAnsi="GHEA Grapalat" w:cs="Code2000"/>
          <w:color w:val="000000"/>
          <w:kern w:val="0"/>
          <w:sz w:val="24"/>
          <w:szCs w:val="24"/>
          <w:lang w:val="hy-AM" w:bidi="en-US"/>
          <w14:ligatures w14:val="none"/>
        </w:rPr>
        <w:t>դրանք</w:t>
      </w:r>
      <w:r w:rsidR="003E1C13" w:rsidRPr="00594A13">
        <w:rPr>
          <w:rFonts w:ascii="GHEA Grapalat" w:eastAsia="Code2000" w:hAnsi="GHEA Grapalat" w:cs="Code2000"/>
          <w:color w:val="000000"/>
          <w:kern w:val="0"/>
          <w:sz w:val="24"/>
          <w:szCs w:val="24"/>
          <w:lang w:val="hy-AM" w:bidi="en-US"/>
          <w14:ligatures w14:val="none"/>
        </w:rPr>
        <w:t>՝</w:t>
      </w:r>
      <w:r w:rsidR="00C1627D" w:rsidRPr="00594A13">
        <w:rPr>
          <w:rFonts w:ascii="GHEA Grapalat" w:eastAsia="Code2000" w:hAnsi="GHEA Grapalat" w:cs="Code2000"/>
          <w:color w:val="000000"/>
          <w:kern w:val="0"/>
          <w:sz w:val="24"/>
          <w:szCs w:val="24"/>
          <w:lang w:val="hy-AM" w:bidi="en-US"/>
          <w14:ligatures w14:val="none"/>
        </w:rPr>
        <w:t xml:space="preserve"> դիմողի </w:t>
      </w:r>
      <w:r w:rsidR="00804A5E" w:rsidRPr="00594A13">
        <w:rPr>
          <w:rFonts w:ascii="GHEA Grapalat" w:eastAsia="Code2000" w:hAnsi="GHEA Grapalat" w:cs="Code2000"/>
          <w:color w:val="000000"/>
          <w:kern w:val="0"/>
          <w:sz w:val="24"/>
          <w:szCs w:val="24"/>
          <w:lang w:val="hy-AM" w:bidi="en-US"/>
          <w14:ligatures w14:val="none"/>
        </w:rPr>
        <w:t>էլեկտրոնային հարցումների միասնական հարթակի միջոցով</w:t>
      </w:r>
      <w:r w:rsidRPr="00594A13">
        <w:rPr>
          <w:rFonts w:ascii="GHEA Grapalat" w:eastAsia="Code2000" w:hAnsi="GHEA Grapalat" w:cs="Code2000"/>
          <w:color w:val="000000"/>
          <w:kern w:val="0"/>
          <w:sz w:val="24"/>
          <w:szCs w:val="24"/>
          <w:lang w:val="hy-AM" w:bidi="en-US"/>
          <w14:ligatures w14:val="none"/>
        </w:rPr>
        <w:t xml:space="preserve"> </w:t>
      </w:r>
      <w:r w:rsidR="00804A5E" w:rsidRPr="00594A13">
        <w:rPr>
          <w:rFonts w:ascii="GHEA Grapalat" w:eastAsia="Code2000" w:hAnsi="GHEA Grapalat" w:cs="Code2000"/>
          <w:color w:val="000000"/>
          <w:kern w:val="0"/>
          <w:sz w:val="24"/>
          <w:szCs w:val="24"/>
          <w:lang w:val="hy-AM" w:bidi="en-US"/>
          <w14:ligatures w14:val="none"/>
        </w:rPr>
        <w:t xml:space="preserve">պետական ճանապարհային մարմին </w:t>
      </w:r>
      <w:r w:rsidRPr="00594A13">
        <w:rPr>
          <w:rFonts w:ascii="GHEA Grapalat" w:eastAsia="Code2000" w:hAnsi="GHEA Grapalat" w:cs="Code2000"/>
          <w:color w:val="000000"/>
          <w:kern w:val="0"/>
          <w:sz w:val="24"/>
          <w:szCs w:val="24"/>
          <w:lang w:val="hy-AM" w:bidi="en-US"/>
          <w14:ligatures w14:val="none"/>
        </w:rPr>
        <w:t>ուղարկվ</w:t>
      </w:r>
      <w:r w:rsidR="00C1627D" w:rsidRPr="00594A13">
        <w:rPr>
          <w:rFonts w:ascii="GHEA Grapalat" w:eastAsia="Code2000" w:hAnsi="GHEA Grapalat" w:cs="Code2000"/>
          <w:color w:val="000000"/>
          <w:kern w:val="0"/>
          <w:sz w:val="24"/>
          <w:szCs w:val="24"/>
          <w:lang w:val="hy-AM" w:bidi="en-US"/>
          <w14:ligatures w14:val="none"/>
        </w:rPr>
        <w:t>ած դիմումի</w:t>
      </w:r>
      <w:r w:rsidRPr="00594A13">
        <w:rPr>
          <w:rFonts w:ascii="GHEA Grapalat" w:eastAsia="Code2000" w:hAnsi="GHEA Grapalat" w:cs="Code2000"/>
          <w:color w:val="000000"/>
          <w:kern w:val="0"/>
          <w:sz w:val="24"/>
          <w:szCs w:val="24"/>
          <w:lang w:val="hy-AM" w:bidi="en-US"/>
          <w14:ligatures w14:val="none"/>
        </w:rPr>
        <w:t xml:space="preserve"> օրվանից հաշված </w:t>
      </w:r>
      <w:r w:rsidR="00804A5E" w:rsidRPr="00594A13">
        <w:rPr>
          <w:rFonts w:ascii="GHEA Grapalat" w:eastAsia="Code2000" w:hAnsi="GHEA Grapalat" w:cs="Code2000"/>
          <w:color w:val="000000"/>
          <w:kern w:val="0"/>
          <w:sz w:val="24"/>
          <w:szCs w:val="24"/>
          <w:lang w:val="hy-AM" w:bidi="en-US"/>
          <w14:ligatures w14:val="none"/>
        </w:rPr>
        <w:t>հինգ</w:t>
      </w:r>
      <w:r w:rsidRPr="00594A13">
        <w:rPr>
          <w:rFonts w:ascii="GHEA Grapalat" w:eastAsia="Code2000" w:hAnsi="GHEA Grapalat" w:cs="Code2000"/>
          <w:color w:val="000000"/>
          <w:kern w:val="0"/>
          <w:sz w:val="24"/>
          <w:szCs w:val="24"/>
          <w:lang w:val="hy-AM" w:bidi="en-US"/>
          <w14:ligatures w14:val="none"/>
        </w:rPr>
        <w:t xml:space="preserve"> աշխատանքային օրվա ընթացքում:</w:t>
      </w:r>
      <w:r w:rsidR="00102B7D" w:rsidRPr="00594A13">
        <w:rPr>
          <w:rFonts w:ascii="GHEA Grapalat" w:eastAsia="Code2000" w:hAnsi="GHEA Grapalat" w:cs="Code2000"/>
          <w:color w:val="000000"/>
          <w:kern w:val="0"/>
          <w:sz w:val="24"/>
          <w:szCs w:val="24"/>
          <w:lang w:val="hy-AM" w:bidi="en-US"/>
          <w14:ligatures w14:val="none"/>
        </w:rPr>
        <w:t xml:space="preserve"> </w:t>
      </w:r>
    </w:p>
    <w:p w14:paraId="284E6D09" w14:textId="67E89EE1" w:rsidR="00102B7D" w:rsidRPr="00594A13" w:rsidRDefault="00102B7D" w:rsidP="00594A13">
      <w:pPr>
        <w:pStyle w:val="ListParagraph"/>
        <w:numPr>
          <w:ilvl w:val="0"/>
          <w:numId w:val="15"/>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Ս</w:t>
      </w:r>
      <w:r w:rsidR="002E18EB" w:rsidRPr="00594A13">
        <w:rPr>
          <w:rFonts w:ascii="GHEA Grapalat" w:eastAsia="Code2000" w:hAnsi="GHEA Grapalat" w:cs="Code2000"/>
          <w:color w:val="000000"/>
          <w:kern w:val="0"/>
          <w:sz w:val="24"/>
          <w:szCs w:val="24"/>
          <w:lang w:val="hy-AM" w:bidi="en-US"/>
          <w14:ligatures w14:val="none"/>
        </w:rPr>
        <w:t>ույն կարգի 1</w:t>
      </w:r>
      <w:r w:rsidR="000C5042" w:rsidRPr="00594A13">
        <w:rPr>
          <w:rFonts w:ascii="GHEA Grapalat" w:eastAsia="Code2000" w:hAnsi="GHEA Grapalat" w:cs="Code2000"/>
          <w:color w:val="000000"/>
          <w:kern w:val="0"/>
          <w:sz w:val="24"/>
          <w:szCs w:val="24"/>
          <w:lang w:val="hy-AM" w:bidi="en-US"/>
          <w14:ligatures w14:val="none"/>
        </w:rPr>
        <w:t>8</w:t>
      </w:r>
      <w:r w:rsidR="002E18EB" w:rsidRPr="00594A13">
        <w:rPr>
          <w:rFonts w:ascii="GHEA Grapalat" w:eastAsia="Code2000" w:hAnsi="GHEA Grapalat" w:cs="Code2000"/>
          <w:color w:val="000000"/>
          <w:kern w:val="0"/>
          <w:sz w:val="24"/>
          <w:szCs w:val="24"/>
          <w:lang w:val="hy-AM" w:bidi="en-US"/>
          <w14:ligatures w14:val="none"/>
        </w:rPr>
        <w:t xml:space="preserve">-րդ կետով նախատեսված փաստաթղթերը թերի ներկայացված լինելու դեպքում, </w:t>
      </w:r>
      <w:r w:rsidR="003E1C13" w:rsidRPr="00594A13">
        <w:rPr>
          <w:rFonts w:ascii="GHEA Grapalat" w:eastAsia="Code2000" w:hAnsi="GHEA Grapalat" w:cs="Code2000"/>
          <w:color w:val="000000"/>
          <w:kern w:val="0"/>
          <w:sz w:val="24"/>
          <w:szCs w:val="24"/>
          <w:lang w:val="hy-AM" w:bidi="en-US"/>
          <w14:ligatures w14:val="none"/>
        </w:rPr>
        <w:t>ստորաբաժանումը</w:t>
      </w:r>
      <w:r w:rsidR="00804A5E" w:rsidRPr="00594A13">
        <w:rPr>
          <w:rFonts w:ascii="GHEA Grapalat" w:eastAsia="Code2000" w:hAnsi="GHEA Grapalat" w:cs="Code2000"/>
          <w:color w:val="000000"/>
          <w:kern w:val="0"/>
          <w:sz w:val="24"/>
          <w:szCs w:val="24"/>
          <w:lang w:val="hy-AM" w:bidi="en-US"/>
          <w14:ligatures w14:val="none"/>
        </w:rPr>
        <w:t xml:space="preserve"> </w:t>
      </w:r>
      <w:r w:rsidR="00556E84" w:rsidRPr="00594A13">
        <w:rPr>
          <w:rFonts w:ascii="GHEA Grapalat" w:eastAsia="Code2000" w:hAnsi="GHEA Grapalat" w:cs="Code2000"/>
          <w:color w:val="000000"/>
          <w:kern w:val="0"/>
          <w:sz w:val="24"/>
          <w:szCs w:val="24"/>
          <w:lang w:val="hy-AM" w:bidi="en-US"/>
          <w14:ligatures w14:val="none"/>
        </w:rPr>
        <w:t xml:space="preserve">վերջինիս կողմից էլեկտրոնային հարցումների միասնական հարթակում գրանցվելիս նշված էլեկտրոնային փոստի հասցեով </w:t>
      </w:r>
      <w:r w:rsidR="00C1627D" w:rsidRPr="00594A13">
        <w:rPr>
          <w:rFonts w:ascii="GHEA Grapalat" w:eastAsia="Code2000" w:hAnsi="GHEA Grapalat" w:cs="Code2000"/>
          <w:color w:val="000000"/>
          <w:kern w:val="0"/>
          <w:sz w:val="24"/>
          <w:szCs w:val="24"/>
          <w:lang w:val="hy-AM" w:bidi="en-US"/>
          <w14:ligatures w14:val="none"/>
        </w:rPr>
        <w:t xml:space="preserve">տեղեկացնում է դիմողին </w:t>
      </w:r>
      <w:r w:rsidR="00804A5E" w:rsidRPr="00594A13">
        <w:rPr>
          <w:rFonts w:ascii="GHEA Grapalat" w:eastAsia="Code2000" w:hAnsi="GHEA Grapalat" w:cs="Code2000"/>
          <w:color w:val="000000"/>
          <w:kern w:val="0"/>
          <w:sz w:val="24"/>
          <w:szCs w:val="24"/>
          <w:lang w:val="hy-AM" w:bidi="en-US"/>
          <w14:ligatures w14:val="none"/>
        </w:rPr>
        <w:t xml:space="preserve">փաստաթղթերը </w:t>
      </w:r>
      <w:r w:rsidR="00556E84" w:rsidRPr="00594A13">
        <w:rPr>
          <w:rFonts w:ascii="GHEA Grapalat" w:eastAsia="Code2000" w:hAnsi="GHEA Grapalat" w:cs="Code2000"/>
          <w:color w:val="000000"/>
          <w:kern w:val="0"/>
          <w:sz w:val="24"/>
          <w:szCs w:val="24"/>
          <w:lang w:val="hy-AM" w:bidi="en-US"/>
          <w14:ligatures w14:val="none"/>
        </w:rPr>
        <w:t>թերի լինելու վերաբերյալ</w:t>
      </w:r>
      <w:r w:rsidR="0017705B" w:rsidRPr="00594A13">
        <w:rPr>
          <w:rFonts w:ascii="GHEA Grapalat" w:eastAsia="Code2000" w:hAnsi="GHEA Grapalat" w:cs="Code2000"/>
          <w:color w:val="000000"/>
          <w:kern w:val="0"/>
          <w:sz w:val="24"/>
          <w:szCs w:val="24"/>
          <w:lang w:val="hy-AM" w:bidi="en-US"/>
          <w14:ligatures w14:val="none"/>
        </w:rPr>
        <w:t>՝</w:t>
      </w:r>
      <w:r w:rsidR="00556E84" w:rsidRPr="00594A13">
        <w:rPr>
          <w:rFonts w:ascii="GHEA Grapalat" w:eastAsia="Code2000" w:hAnsi="GHEA Grapalat" w:cs="Code2000"/>
          <w:color w:val="000000"/>
          <w:kern w:val="0"/>
          <w:sz w:val="24"/>
          <w:szCs w:val="24"/>
          <w:lang w:val="hy-AM" w:bidi="en-US"/>
          <w14:ligatures w14:val="none"/>
        </w:rPr>
        <w:t xml:space="preserve"> էլեկտրոնային հարցումների միասնական հարթակի միջոցով պետական ճանապարհային մարմին ուղարկվելու օրվանից հաշված երեք աշխատանքային օրվա ընթացքում</w:t>
      </w:r>
      <w:r w:rsidR="002E18EB" w:rsidRPr="00594A13">
        <w:rPr>
          <w:rFonts w:ascii="GHEA Grapalat" w:eastAsia="Code2000" w:hAnsi="GHEA Grapalat" w:cs="Code2000"/>
          <w:color w:val="000000"/>
          <w:kern w:val="0"/>
          <w:sz w:val="24"/>
          <w:szCs w:val="24"/>
          <w:lang w:val="hy-AM" w:bidi="en-US"/>
          <w14:ligatures w14:val="none"/>
        </w:rPr>
        <w:t xml:space="preserve"> և առաջարկում </w:t>
      </w:r>
      <w:r w:rsidR="00556E84" w:rsidRPr="00594A13">
        <w:rPr>
          <w:rFonts w:ascii="GHEA Grapalat" w:eastAsia="Code2000" w:hAnsi="GHEA Grapalat" w:cs="Code2000"/>
          <w:color w:val="000000"/>
          <w:kern w:val="0"/>
          <w:sz w:val="24"/>
          <w:szCs w:val="24"/>
          <w:lang w:val="hy-AM" w:bidi="en-US"/>
          <w14:ligatures w14:val="none"/>
        </w:rPr>
        <w:t xml:space="preserve">է </w:t>
      </w:r>
      <w:r w:rsidR="005464DF" w:rsidRPr="00594A13">
        <w:rPr>
          <w:rFonts w:ascii="GHEA Grapalat" w:eastAsia="Code2000" w:hAnsi="GHEA Grapalat" w:cs="Code2000"/>
          <w:color w:val="000000"/>
          <w:kern w:val="0"/>
          <w:sz w:val="24"/>
          <w:szCs w:val="24"/>
          <w:lang w:val="hy-AM" w:bidi="en-US"/>
          <w14:ligatures w14:val="none"/>
        </w:rPr>
        <w:t>երկու</w:t>
      </w:r>
      <w:r w:rsidR="002E18EB" w:rsidRPr="00594A13">
        <w:rPr>
          <w:rFonts w:ascii="GHEA Grapalat" w:eastAsia="Code2000" w:hAnsi="GHEA Grapalat" w:cs="Code2000"/>
          <w:color w:val="000000"/>
          <w:kern w:val="0"/>
          <w:sz w:val="24"/>
          <w:szCs w:val="24"/>
          <w:lang w:val="hy-AM" w:bidi="en-US"/>
          <w14:ligatures w14:val="none"/>
        </w:rPr>
        <w:t xml:space="preserve"> աշխատանքային օրվա ընթացքում համալրել փաստաթղթերը:</w:t>
      </w:r>
    </w:p>
    <w:p w14:paraId="67E106BA" w14:textId="747ADBC8" w:rsidR="0017705B" w:rsidRPr="00594A13" w:rsidRDefault="002E18EB" w:rsidP="00594A13">
      <w:pPr>
        <w:pStyle w:val="ListParagraph"/>
        <w:numPr>
          <w:ilvl w:val="0"/>
          <w:numId w:val="15"/>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Քննության</w:t>
      </w:r>
      <w:r w:rsidR="003E1C13" w:rsidRPr="00594A13">
        <w:rPr>
          <w:rFonts w:ascii="GHEA Grapalat" w:eastAsia="Code2000" w:hAnsi="GHEA Grapalat" w:cs="Code2000"/>
          <w:color w:val="000000"/>
          <w:kern w:val="0"/>
          <w:sz w:val="24"/>
          <w:szCs w:val="24"/>
          <w:lang w:val="hy-AM" w:bidi="en-US"/>
          <w14:ligatures w14:val="none"/>
        </w:rPr>
        <w:t xml:space="preserve"> թեստավորման փուլին</w:t>
      </w:r>
      <w:r w:rsidRPr="00594A13">
        <w:rPr>
          <w:rFonts w:ascii="GHEA Grapalat" w:eastAsia="Code2000" w:hAnsi="GHEA Grapalat" w:cs="Code2000"/>
          <w:color w:val="000000"/>
          <w:kern w:val="0"/>
          <w:sz w:val="24"/>
          <w:szCs w:val="24"/>
          <w:lang w:val="hy-AM" w:bidi="en-US"/>
          <w14:ligatures w14:val="none"/>
        </w:rPr>
        <w:t xml:space="preserve"> անձի մասնակցությունը թույլատրելու կամ մերժելու դեպքում՝ ստորաբաժանումը </w:t>
      </w:r>
      <w:r w:rsidR="00556E84" w:rsidRPr="00594A13">
        <w:rPr>
          <w:rFonts w:ascii="GHEA Grapalat" w:eastAsia="Code2000" w:hAnsi="GHEA Grapalat" w:cs="Code2000"/>
          <w:color w:val="000000"/>
          <w:kern w:val="0"/>
          <w:sz w:val="24"/>
          <w:szCs w:val="24"/>
          <w:lang w:val="hy-AM" w:bidi="en-US"/>
          <w14:ligatures w14:val="none"/>
        </w:rPr>
        <w:t xml:space="preserve">էլեկտրոնային հարցումների միասնական հարթակում գրանցվելիս </w:t>
      </w:r>
      <w:r w:rsidR="0017705B" w:rsidRPr="00594A13">
        <w:rPr>
          <w:rFonts w:ascii="GHEA Grapalat" w:eastAsia="Code2000" w:hAnsi="GHEA Grapalat" w:cs="Code2000"/>
          <w:color w:val="000000"/>
          <w:kern w:val="0"/>
          <w:sz w:val="24"/>
          <w:szCs w:val="24"/>
          <w:lang w:val="hy-AM" w:bidi="en-US"/>
          <w14:ligatures w14:val="none"/>
        </w:rPr>
        <w:t xml:space="preserve">դիմողի կողմից </w:t>
      </w:r>
      <w:r w:rsidR="00556E84" w:rsidRPr="00594A13">
        <w:rPr>
          <w:rFonts w:ascii="GHEA Grapalat" w:eastAsia="Code2000" w:hAnsi="GHEA Grapalat" w:cs="Code2000"/>
          <w:color w:val="000000"/>
          <w:kern w:val="0"/>
          <w:sz w:val="24"/>
          <w:szCs w:val="24"/>
          <w:lang w:val="hy-AM" w:bidi="en-US"/>
          <w14:ligatures w14:val="none"/>
        </w:rPr>
        <w:t xml:space="preserve">նշված էլեկտրոնային փոստի </w:t>
      </w:r>
      <w:r w:rsidRPr="00594A13">
        <w:rPr>
          <w:rFonts w:ascii="GHEA Grapalat" w:eastAsia="Code2000" w:hAnsi="GHEA Grapalat" w:cs="Code2000"/>
          <w:color w:val="000000"/>
          <w:kern w:val="0"/>
          <w:sz w:val="24"/>
          <w:szCs w:val="24"/>
          <w:lang w:val="hy-AM" w:bidi="en-US"/>
          <w14:ligatures w14:val="none"/>
        </w:rPr>
        <w:t>միջոցով տեղեկացնում է դիմողին։ Ընդ որում, մերժման դեպքում</w:t>
      </w:r>
      <w:r w:rsidR="0017705B" w:rsidRPr="00594A13">
        <w:rPr>
          <w:rFonts w:ascii="GHEA Grapalat" w:eastAsia="Code2000" w:hAnsi="GHEA Grapalat" w:cs="Code2000"/>
          <w:color w:val="000000"/>
          <w:kern w:val="0"/>
          <w:sz w:val="24"/>
          <w:szCs w:val="24"/>
          <w:lang w:val="hy-AM" w:bidi="en-US"/>
          <w14:ligatures w14:val="none"/>
        </w:rPr>
        <w:t xml:space="preserve"> </w:t>
      </w:r>
      <w:r w:rsidR="005464DF" w:rsidRPr="00594A13">
        <w:rPr>
          <w:rFonts w:ascii="GHEA Grapalat" w:eastAsia="Code2000" w:hAnsi="GHEA Grapalat" w:cs="Code2000"/>
          <w:color w:val="000000"/>
          <w:kern w:val="0"/>
          <w:sz w:val="24"/>
          <w:szCs w:val="24"/>
          <w:lang w:val="hy-AM" w:bidi="en-US"/>
          <w14:ligatures w14:val="none"/>
        </w:rPr>
        <w:t>նշ</w:t>
      </w:r>
      <w:r w:rsidR="0017705B" w:rsidRPr="00594A13">
        <w:rPr>
          <w:rFonts w:ascii="GHEA Grapalat" w:eastAsia="Code2000" w:hAnsi="GHEA Grapalat" w:cs="Code2000"/>
          <w:color w:val="000000"/>
          <w:kern w:val="0"/>
          <w:sz w:val="24"/>
          <w:szCs w:val="24"/>
          <w:lang w:val="hy-AM" w:bidi="en-US"/>
          <w14:ligatures w14:val="none"/>
        </w:rPr>
        <w:t>ում է</w:t>
      </w:r>
      <w:r w:rsidRPr="00594A13">
        <w:rPr>
          <w:rFonts w:ascii="GHEA Grapalat" w:eastAsia="Code2000" w:hAnsi="GHEA Grapalat" w:cs="Code2000"/>
          <w:color w:val="000000"/>
          <w:kern w:val="0"/>
          <w:sz w:val="24"/>
          <w:szCs w:val="24"/>
          <w:lang w:val="hy-AM" w:bidi="en-US"/>
          <w14:ligatures w14:val="none"/>
        </w:rPr>
        <w:t xml:space="preserve"> դրա պատճառները և իրավական հիմքերը: </w:t>
      </w:r>
    </w:p>
    <w:p w14:paraId="31CDC8DF" w14:textId="5471A57F" w:rsidR="002E18EB" w:rsidRPr="00594A13" w:rsidRDefault="002E18EB" w:rsidP="00594A13">
      <w:pPr>
        <w:pStyle w:val="ListParagraph"/>
        <w:numPr>
          <w:ilvl w:val="0"/>
          <w:numId w:val="15"/>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Քննության</w:t>
      </w:r>
      <w:r w:rsidR="003E1C13" w:rsidRPr="00594A13">
        <w:rPr>
          <w:rFonts w:ascii="GHEA Grapalat" w:eastAsia="Code2000" w:hAnsi="GHEA Grapalat" w:cs="Code2000"/>
          <w:color w:val="000000"/>
          <w:kern w:val="0"/>
          <w:sz w:val="24"/>
          <w:szCs w:val="24"/>
          <w:lang w:val="hy-AM" w:bidi="en-US"/>
          <w14:ligatures w14:val="none"/>
        </w:rPr>
        <w:t xml:space="preserve"> թեստավորման փուլի</w:t>
      </w:r>
      <w:r w:rsidRPr="00594A13">
        <w:rPr>
          <w:rFonts w:ascii="GHEA Grapalat" w:eastAsia="Code2000" w:hAnsi="GHEA Grapalat" w:cs="Code2000"/>
          <w:color w:val="000000"/>
          <w:kern w:val="0"/>
          <w:sz w:val="24"/>
          <w:szCs w:val="24"/>
          <w:lang w:val="hy-AM" w:bidi="en-US"/>
          <w14:ligatures w14:val="none"/>
        </w:rPr>
        <w:t>ն անձի մասնակցությունը մերժվում է, եթե՝</w:t>
      </w:r>
      <w:r w:rsidR="00556E84" w:rsidRPr="00594A13">
        <w:rPr>
          <w:rFonts w:ascii="GHEA Grapalat" w:eastAsia="Code2000" w:hAnsi="GHEA Grapalat" w:cs="Code2000"/>
          <w:color w:val="000000"/>
          <w:kern w:val="0"/>
          <w:sz w:val="24"/>
          <w:szCs w:val="24"/>
          <w:lang w:val="hy-AM" w:bidi="en-US"/>
          <w14:ligatures w14:val="none"/>
        </w:rPr>
        <w:t xml:space="preserve"> </w:t>
      </w:r>
    </w:p>
    <w:p w14:paraId="3E9FCE6E" w14:textId="1E9A985B" w:rsidR="002E18EB" w:rsidRPr="00594A13" w:rsidRDefault="002E18EB" w:rsidP="00594A13">
      <w:pPr>
        <w:pStyle w:val="ListParagraph"/>
        <w:numPr>
          <w:ilvl w:val="1"/>
          <w:numId w:val="2"/>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սույն կարգի 1</w:t>
      </w:r>
      <w:r w:rsidR="000C5042" w:rsidRPr="00594A13">
        <w:rPr>
          <w:rFonts w:ascii="GHEA Grapalat" w:eastAsia="Code2000" w:hAnsi="GHEA Grapalat" w:cs="Code2000"/>
          <w:color w:val="000000"/>
          <w:kern w:val="0"/>
          <w:sz w:val="24"/>
          <w:szCs w:val="24"/>
          <w:lang w:val="hy-AM" w:bidi="en-US"/>
          <w14:ligatures w14:val="none"/>
        </w:rPr>
        <w:t>8</w:t>
      </w:r>
      <w:r w:rsidRPr="00594A13">
        <w:rPr>
          <w:rFonts w:ascii="GHEA Grapalat" w:eastAsia="Code2000" w:hAnsi="GHEA Grapalat" w:cs="Code2000"/>
          <w:color w:val="000000"/>
          <w:kern w:val="0"/>
          <w:sz w:val="24"/>
          <w:szCs w:val="24"/>
          <w:lang w:val="hy-AM" w:bidi="en-US"/>
          <w14:ligatures w14:val="none"/>
        </w:rPr>
        <w:t>-րդ կետով պահանջվող փաստաթղթերում ներկայացվել է կեղծ կամ անարժանահավատ տեղեկատվություն</w:t>
      </w:r>
      <w:r w:rsidR="005464DF" w:rsidRPr="00594A13">
        <w:rPr>
          <w:rFonts w:ascii="MS Mincho" w:eastAsia="MS Mincho" w:hAnsi="MS Mincho" w:cs="MS Mincho" w:hint="eastAsia"/>
          <w:color w:val="000000"/>
          <w:kern w:val="0"/>
          <w:sz w:val="24"/>
          <w:szCs w:val="24"/>
          <w:lang w:val="hy-AM" w:bidi="en-US"/>
          <w14:ligatures w14:val="none"/>
        </w:rPr>
        <w:t>․</w:t>
      </w:r>
    </w:p>
    <w:p w14:paraId="13BF2D60" w14:textId="0FDBE016" w:rsidR="002E18EB" w:rsidRPr="00594A13" w:rsidRDefault="002E18EB" w:rsidP="00594A13">
      <w:pPr>
        <w:pStyle w:val="ListParagraph"/>
        <w:numPr>
          <w:ilvl w:val="1"/>
          <w:numId w:val="2"/>
        </w:numPr>
        <w:tabs>
          <w:tab w:val="left" w:pos="990"/>
        </w:tabs>
        <w:spacing w:line="276" w:lineRule="auto"/>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lastRenderedPageBreak/>
        <w:t xml:space="preserve">սույն կարգի </w:t>
      </w:r>
      <w:r w:rsidR="000C5042" w:rsidRPr="00594A13">
        <w:rPr>
          <w:rFonts w:ascii="GHEA Grapalat" w:eastAsia="Code2000" w:hAnsi="GHEA Grapalat" w:cs="Code2000"/>
          <w:color w:val="000000"/>
          <w:kern w:val="0"/>
          <w:sz w:val="24"/>
          <w:szCs w:val="24"/>
          <w:lang w:val="hy-AM" w:bidi="en-US"/>
          <w14:ligatures w14:val="none"/>
        </w:rPr>
        <w:t>20</w:t>
      </w:r>
      <w:r w:rsidRPr="00594A13">
        <w:rPr>
          <w:rFonts w:ascii="GHEA Grapalat" w:eastAsia="Code2000" w:hAnsi="GHEA Grapalat" w:cs="Code2000"/>
          <w:color w:val="000000"/>
          <w:kern w:val="0"/>
          <w:sz w:val="24"/>
          <w:szCs w:val="24"/>
          <w:lang w:val="hy-AM" w:bidi="en-US"/>
          <w14:ligatures w14:val="none"/>
        </w:rPr>
        <w:t xml:space="preserve">-րդ կետում սահմանված ժամկետում </w:t>
      </w:r>
      <w:r w:rsidR="003E1C13" w:rsidRPr="00594A13">
        <w:rPr>
          <w:rFonts w:ascii="GHEA Grapalat" w:eastAsia="Code2000" w:hAnsi="GHEA Grapalat" w:cs="Code2000"/>
          <w:color w:val="000000"/>
          <w:kern w:val="0"/>
          <w:sz w:val="24"/>
          <w:szCs w:val="24"/>
          <w:lang w:val="hy-AM" w:bidi="en-US"/>
          <w14:ligatures w14:val="none"/>
        </w:rPr>
        <w:t xml:space="preserve">դիմողը </w:t>
      </w:r>
      <w:r w:rsidRPr="00594A13">
        <w:rPr>
          <w:rFonts w:ascii="GHEA Grapalat" w:eastAsia="Code2000" w:hAnsi="GHEA Grapalat" w:cs="Code2000"/>
          <w:color w:val="000000"/>
          <w:kern w:val="0"/>
          <w:sz w:val="24"/>
          <w:szCs w:val="24"/>
          <w:lang w:val="hy-AM" w:bidi="en-US"/>
          <w14:ligatures w14:val="none"/>
        </w:rPr>
        <w:t>չի համալրել թերի ներկայացված փաստաթղթերը:</w:t>
      </w:r>
    </w:p>
    <w:p w14:paraId="34FDF989" w14:textId="6E025B30" w:rsidR="002E18EB" w:rsidRPr="00594A13" w:rsidRDefault="002E18EB" w:rsidP="006F68CB">
      <w:pPr>
        <w:spacing w:line="276" w:lineRule="auto"/>
        <w:ind w:firstLine="709"/>
        <w:jc w:val="both"/>
        <w:rPr>
          <w:rFonts w:ascii="GHEA Grapalat" w:hAnsi="GHEA Grapalat"/>
          <w:lang w:val="hy-AM"/>
        </w:rPr>
      </w:pPr>
    </w:p>
    <w:p w14:paraId="0E5AD2DE" w14:textId="77777777" w:rsidR="002E18EB" w:rsidRPr="00594A13" w:rsidRDefault="002E18EB" w:rsidP="006F68CB">
      <w:pPr>
        <w:spacing w:line="276" w:lineRule="auto"/>
        <w:ind w:firstLine="709"/>
        <w:jc w:val="both"/>
        <w:rPr>
          <w:rFonts w:ascii="GHEA Grapalat" w:hAnsi="GHEA Grapalat"/>
          <w:lang w:val="hy-AM"/>
        </w:rPr>
      </w:pPr>
      <w:r w:rsidRPr="00594A13">
        <w:rPr>
          <w:rFonts w:ascii="Calibri" w:hAnsi="Calibri" w:cs="Calibri"/>
          <w:lang w:val="hy-AM"/>
        </w:rPr>
        <w:t> </w:t>
      </w:r>
    </w:p>
    <w:p w14:paraId="4C3B8AD3" w14:textId="606F6DC7" w:rsidR="002E18EB" w:rsidRPr="00594A13" w:rsidRDefault="00481945" w:rsidP="00615C22">
      <w:pPr>
        <w:spacing w:line="276" w:lineRule="auto"/>
        <w:ind w:firstLine="709"/>
        <w:jc w:val="center"/>
        <w:rPr>
          <w:rFonts w:ascii="GHEA Grapalat" w:hAnsi="GHEA Grapalat"/>
          <w:lang w:val="hy-AM"/>
        </w:rPr>
      </w:pPr>
      <w:r w:rsidRPr="00594A13">
        <w:rPr>
          <w:rFonts w:ascii="GHEA Grapalat" w:hAnsi="GHEA Grapalat"/>
          <w:b/>
          <w:bCs/>
          <w:lang w:val="hy-AM"/>
        </w:rPr>
        <w:t>3</w:t>
      </w:r>
      <w:r w:rsidRPr="00594A13">
        <w:rPr>
          <w:rFonts w:ascii="MS Mincho" w:eastAsia="MS Mincho" w:hAnsi="MS Mincho" w:cs="MS Mincho" w:hint="eastAsia"/>
          <w:b/>
          <w:bCs/>
          <w:lang w:val="hy-AM"/>
        </w:rPr>
        <w:t>․</w:t>
      </w:r>
      <w:r w:rsidRPr="00594A13">
        <w:rPr>
          <w:rFonts w:ascii="GHEA Grapalat" w:eastAsia="MS Mincho" w:hAnsi="GHEA Grapalat" w:cs="MS Mincho"/>
          <w:b/>
          <w:bCs/>
          <w:lang w:val="hy-AM"/>
        </w:rPr>
        <w:t xml:space="preserve"> </w:t>
      </w:r>
      <w:r w:rsidR="002E18EB" w:rsidRPr="00594A13">
        <w:rPr>
          <w:rFonts w:ascii="GHEA Grapalat" w:hAnsi="GHEA Grapalat"/>
          <w:b/>
          <w:bCs/>
          <w:lang w:val="hy-AM"/>
        </w:rPr>
        <w:t>ԱՈՒԴԻՏՈՐԻ ՈՐԱԿԱՎՈՐՄԱՆ ՔՆՆՈՒԹՅԱՆ ԱՆՑԿԱՑՈՒՄԸ</w:t>
      </w:r>
      <w:r w:rsidR="002E18EB" w:rsidRPr="00594A13">
        <w:rPr>
          <w:rFonts w:ascii="GHEA Grapalat" w:hAnsi="GHEA Grapalat"/>
          <w:b/>
          <w:bCs/>
          <w:lang w:val="hy-AM"/>
        </w:rPr>
        <w:br/>
      </w:r>
    </w:p>
    <w:p w14:paraId="31D6CB61" w14:textId="77777777" w:rsidR="00522157" w:rsidRPr="00594A13" w:rsidRDefault="003E1C13" w:rsidP="00594A13">
      <w:pPr>
        <w:pStyle w:val="ListParagraph"/>
        <w:numPr>
          <w:ilvl w:val="0"/>
          <w:numId w:val="15"/>
        </w:numPr>
        <w:tabs>
          <w:tab w:val="left" w:pos="990"/>
        </w:tabs>
        <w:spacing w:line="276" w:lineRule="auto"/>
        <w:ind w:left="0" w:firstLine="630"/>
        <w:jc w:val="both"/>
        <w:rPr>
          <w:rFonts w:ascii="GHEA Grapalat" w:hAnsi="GHEA Grapalat"/>
          <w:sz w:val="24"/>
          <w:szCs w:val="24"/>
          <w:lang w:val="hy-AM"/>
        </w:rPr>
      </w:pPr>
      <w:r w:rsidRPr="00594A13">
        <w:rPr>
          <w:rFonts w:ascii="GHEA Grapalat" w:hAnsi="GHEA Grapalat"/>
          <w:sz w:val="24"/>
          <w:szCs w:val="24"/>
          <w:lang w:val="hy-AM"/>
        </w:rPr>
        <w:t>Թ</w:t>
      </w:r>
      <w:r w:rsidR="002E18EB" w:rsidRPr="00594A13">
        <w:rPr>
          <w:rFonts w:ascii="GHEA Grapalat" w:hAnsi="GHEA Grapalat"/>
          <w:sz w:val="24"/>
          <w:szCs w:val="24"/>
          <w:lang w:val="hy-AM"/>
        </w:rPr>
        <w:t>եստավոր</w:t>
      </w:r>
      <w:r w:rsidRPr="00594A13">
        <w:rPr>
          <w:rFonts w:ascii="GHEA Grapalat" w:hAnsi="GHEA Grapalat"/>
          <w:sz w:val="24"/>
          <w:szCs w:val="24"/>
          <w:lang w:val="hy-AM"/>
        </w:rPr>
        <w:t>ումը իրականացվում է</w:t>
      </w:r>
      <w:r w:rsidR="002E18EB" w:rsidRPr="00594A13">
        <w:rPr>
          <w:rFonts w:ascii="GHEA Grapalat" w:hAnsi="GHEA Grapalat"/>
          <w:sz w:val="24"/>
          <w:szCs w:val="24"/>
          <w:lang w:val="hy-AM"/>
        </w:rPr>
        <w:t xml:space="preserve"> էլեկտրոնային եղանակով՝ համակարգչային ծրագրի օգնությամբ: Թեստում յուրաքանչյուր հարց ունի երեք կամ չորս ենթադրյալ պատասխան, որոնցից միայն մեկն է միանշանակ ճիշտ պատասխանը:</w:t>
      </w:r>
    </w:p>
    <w:p w14:paraId="7BA25164" w14:textId="02FA5394" w:rsidR="00522157" w:rsidRPr="00594A13" w:rsidRDefault="002E18EB" w:rsidP="00594A13">
      <w:pPr>
        <w:pStyle w:val="ListParagraph"/>
        <w:numPr>
          <w:ilvl w:val="0"/>
          <w:numId w:val="15"/>
        </w:numPr>
        <w:tabs>
          <w:tab w:val="left" w:pos="990"/>
        </w:tabs>
        <w:spacing w:line="276" w:lineRule="auto"/>
        <w:ind w:left="0" w:firstLine="630"/>
        <w:jc w:val="both"/>
        <w:rPr>
          <w:rFonts w:ascii="GHEA Grapalat" w:hAnsi="GHEA Grapalat"/>
          <w:sz w:val="24"/>
          <w:szCs w:val="24"/>
          <w:lang w:val="hy-AM" w:bidi="en-US"/>
        </w:rPr>
      </w:pPr>
      <w:r w:rsidRPr="00594A13">
        <w:rPr>
          <w:rFonts w:ascii="GHEA Grapalat" w:hAnsi="GHEA Grapalat"/>
          <w:sz w:val="24"/>
          <w:szCs w:val="24"/>
          <w:lang w:val="hy-AM"/>
        </w:rPr>
        <w:t xml:space="preserve"> Քննության թեստերը կազմվում են քննության անցկացման օրը` անմիջապես քննության անցկացումից առաջ, համակարգչային ծրագրի միջոցով` պատահական ընտրության սկզբունքով` մասնակցի (մասնակիցների) և </w:t>
      </w:r>
      <w:r w:rsidR="00F732B1" w:rsidRPr="00594A13">
        <w:rPr>
          <w:rFonts w:ascii="GHEA Grapalat" w:hAnsi="GHEA Grapalat"/>
          <w:sz w:val="24"/>
          <w:szCs w:val="24"/>
          <w:lang w:val="hy-AM"/>
        </w:rPr>
        <w:t>հանձնաժողովի</w:t>
      </w:r>
      <w:r w:rsidR="003E1C13" w:rsidRPr="00594A13">
        <w:rPr>
          <w:rFonts w:ascii="GHEA Grapalat" w:hAnsi="GHEA Grapalat"/>
          <w:sz w:val="24"/>
          <w:szCs w:val="24"/>
          <w:lang w:val="hy-AM"/>
        </w:rPr>
        <w:t xml:space="preserve"> երկու</w:t>
      </w:r>
      <w:r w:rsidR="00F732B1" w:rsidRPr="00594A13">
        <w:rPr>
          <w:rFonts w:ascii="GHEA Grapalat" w:hAnsi="GHEA Grapalat"/>
          <w:sz w:val="24"/>
          <w:szCs w:val="24"/>
          <w:lang w:val="hy-AM"/>
        </w:rPr>
        <w:t xml:space="preserve"> անդամի</w:t>
      </w:r>
      <w:r w:rsidRPr="00594A13">
        <w:rPr>
          <w:rFonts w:ascii="GHEA Grapalat" w:hAnsi="GHEA Grapalat"/>
          <w:sz w:val="24"/>
          <w:szCs w:val="24"/>
          <w:lang w:val="hy-AM"/>
        </w:rPr>
        <w:t xml:space="preserve"> ներկայությամբ: Քննության յուրաքանչյուր մասնակցի համար կազմվում է թեստ, որը պետք է լրացվի նույն համակարգչային ծրագրի օգնությամբ:</w:t>
      </w:r>
    </w:p>
    <w:p w14:paraId="0E5EED74" w14:textId="3778A68C" w:rsidR="00522157" w:rsidRPr="00594A13" w:rsidRDefault="003E1C13" w:rsidP="00594A13">
      <w:pPr>
        <w:pStyle w:val="ListParagraph"/>
        <w:numPr>
          <w:ilvl w:val="0"/>
          <w:numId w:val="15"/>
        </w:numPr>
        <w:tabs>
          <w:tab w:val="left" w:pos="990"/>
        </w:tabs>
        <w:spacing w:line="276" w:lineRule="auto"/>
        <w:ind w:left="0" w:firstLine="630"/>
        <w:jc w:val="both"/>
        <w:rPr>
          <w:rFonts w:ascii="GHEA Grapalat" w:hAnsi="GHEA Grapalat"/>
          <w:sz w:val="24"/>
          <w:szCs w:val="24"/>
          <w:lang w:val="hy-AM" w:bidi="en-US"/>
        </w:rPr>
      </w:pPr>
      <w:r w:rsidRPr="00594A13">
        <w:rPr>
          <w:rFonts w:ascii="GHEA Grapalat" w:hAnsi="GHEA Grapalat"/>
          <w:sz w:val="24"/>
          <w:szCs w:val="24"/>
          <w:lang w:val="hy-AM" w:bidi="en-US"/>
        </w:rPr>
        <w:t xml:space="preserve"> </w:t>
      </w:r>
      <w:r w:rsidRPr="00594A13">
        <w:rPr>
          <w:rFonts w:ascii="GHEA Grapalat" w:hAnsi="GHEA Grapalat"/>
          <w:sz w:val="24"/>
          <w:szCs w:val="24"/>
          <w:lang w:val="hy-AM"/>
        </w:rPr>
        <w:t>Ք</w:t>
      </w:r>
      <w:r w:rsidRPr="00594A13">
        <w:rPr>
          <w:rFonts w:ascii="GHEA Grapalat" w:hAnsi="GHEA Grapalat"/>
          <w:sz w:val="24"/>
          <w:szCs w:val="24"/>
          <w:lang w:val="hy-AM" w:bidi="en-US"/>
        </w:rPr>
        <w:t>ննությ</w:t>
      </w:r>
      <w:r w:rsidRPr="00594A13">
        <w:rPr>
          <w:rFonts w:ascii="GHEA Grapalat" w:hAnsi="GHEA Grapalat"/>
          <w:sz w:val="24"/>
          <w:szCs w:val="24"/>
          <w:lang w:val="hy-AM"/>
        </w:rPr>
        <w:t>ա</w:t>
      </w:r>
      <w:r w:rsidRPr="00594A13">
        <w:rPr>
          <w:rFonts w:ascii="GHEA Grapalat" w:hAnsi="GHEA Grapalat"/>
          <w:sz w:val="24"/>
          <w:szCs w:val="24"/>
          <w:lang w:val="hy-AM" w:bidi="en-US"/>
        </w:rPr>
        <w:t>ն</w:t>
      </w:r>
      <w:r w:rsidRPr="00594A13">
        <w:rPr>
          <w:rFonts w:ascii="GHEA Grapalat" w:hAnsi="GHEA Grapalat"/>
          <w:sz w:val="24"/>
          <w:szCs w:val="24"/>
          <w:lang w:val="hy-AM"/>
        </w:rPr>
        <w:t xml:space="preserve"> թեստավորումը</w:t>
      </w:r>
      <w:r w:rsidRPr="00594A13">
        <w:rPr>
          <w:rFonts w:ascii="GHEA Grapalat" w:hAnsi="GHEA Grapalat"/>
          <w:sz w:val="24"/>
          <w:szCs w:val="24"/>
          <w:lang w:val="hy-AM" w:bidi="en-US"/>
        </w:rPr>
        <w:t xml:space="preserve"> սկսելուց առաջ </w:t>
      </w:r>
      <w:r w:rsidR="00F732B1" w:rsidRPr="00594A13">
        <w:rPr>
          <w:rFonts w:ascii="GHEA Grapalat" w:hAnsi="GHEA Grapalat"/>
          <w:sz w:val="24"/>
          <w:szCs w:val="24"/>
          <w:lang w:val="hy-AM" w:bidi="en-US"/>
        </w:rPr>
        <w:t xml:space="preserve">հանձնաժողովի անդամներից </w:t>
      </w:r>
      <w:r w:rsidR="008F27B1" w:rsidRPr="00594A13">
        <w:rPr>
          <w:rFonts w:ascii="GHEA Grapalat" w:hAnsi="GHEA Grapalat"/>
          <w:sz w:val="24"/>
          <w:szCs w:val="24"/>
          <w:lang w:val="hy-AM" w:bidi="en-US"/>
        </w:rPr>
        <w:t xml:space="preserve"> մեկը</w:t>
      </w:r>
      <w:r w:rsidRPr="00594A13">
        <w:rPr>
          <w:rFonts w:ascii="GHEA Grapalat" w:hAnsi="GHEA Grapalat"/>
          <w:sz w:val="24"/>
          <w:szCs w:val="24"/>
          <w:lang w:val="hy-AM" w:bidi="en-US"/>
        </w:rPr>
        <w:t xml:space="preserve"> քննությ</w:t>
      </w:r>
      <w:r w:rsidRPr="00594A13">
        <w:rPr>
          <w:rFonts w:ascii="GHEA Grapalat" w:hAnsi="GHEA Grapalat"/>
          <w:sz w:val="24"/>
          <w:szCs w:val="24"/>
          <w:lang w:val="hy-AM"/>
        </w:rPr>
        <w:t>ան մասնակցին (մասնակիցներին)</w:t>
      </w:r>
      <w:r w:rsidRPr="00594A13">
        <w:rPr>
          <w:rFonts w:ascii="GHEA Grapalat" w:hAnsi="GHEA Grapalat"/>
          <w:sz w:val="24"/>
          <w:szCs w:val="24"/>
          <w:lang w:val="hy-AM" w:bidi="en-US"/>
        </w:rPr>
        <w:t xml:space="preserve"> բացատրում է քննության անցկացման կարգը:</w:t>
      </w:r>
    </w:p>
    <w:p w14:paraId="02DE478E" w14:textId="072415A4" w:rsidR="003E1C13" w:rsidRPr="00594A13" w:rsidRDefault="003E1C13" w:rsidP="00594A13">
      <w:pPr>
        <w:pStyle w:val="ListParagraph"/>
        <w:numPr>
          <w:ilvl w:val="0"/>
          <w:numId w:val="15"/>
        </w:numPr>
        <w:tabs>
          <w:tab w:val="left" w:pos="990"/>
        </w:tabs>
        <w:spacing w:after="0" w:line="276" w:lineRule="auto"/>
        <w:ind w:left="0" w:firstLine="630"/>
        <w:jc w:val="both"/>
        <w:rPr>
          <w:rFonts w:ascii="GHEA Grapalat" w:hAnsi="GHEA Grapalat"/>
          <w:sz w:val="24"/>
          <w:szCs w:val="24"/>
          <w:lang w:val="hy-AM" w:bidi="en-US"/>
        </w:rPr>
      </w:pPr>
      <w:r w:rsidRPr="00594A13">
        <w:rPr>
          <w:rFonts w:ascii="GHEA Grapalat" w:hAnsi="GHEA Grapalat"/>
          <w:sz w:val="24"/>
          <w:szCs w:val="24"/>
          <w:lang w:val="hy-AM" w:bidi="en-US"/>
        </w:rPr>
        <w:t xml:space="preserve"> </w:t>
      </w:r>
      <w:r w:rsidR="00522157" w:rsidRPr="00594A13">
        <w:rPr>
          <w:rFonts w:ascii="GHEA Grapalat" w:hAnsi="GHEA Grapalat" w:cs="Code2000"/>
          <w:sz w:val="24"/>
          <w:szCs w:val="24"/>
          <w:lang w:val="hy-AM"/>
        </w:rPr>
        <w:t>Ճանապարհային</w:t>
      </w:r>
      <w:r w:rsidR="00522157" w:rsidRPr="00594A13">
        <w:rPr>
          <w:rFonts w:ascii="GHEA Grapalat" w:hAnsi="GHEA Grapalat"/>
          <w:sz w:val="24"/>
          <w:szCs w:val="24"/>
          <w:lang w:val="hy-AM"/>
        </w:rPr>
        <w:t xml:space="preserve"> </w:t>
      </w:r>
      <w:r w:rsidR="00522157" w:rsidRPr="00594A13">
        <w:rPr>
          <w:rFonts w:ascii="GHEA Grapalat" w:hAnsi="GHEA Grapalat" w:cs="Code2000"/>
          <w:sz w:val="24"/>
          <w:szCs w:val="24"/>
          <w:lang w:val="hy-AM"/>
        </w:rPr>
        <w:t>անվտանգության</w:t>
      </w:r>
      <w:r w:rsidR="00522157" w:rsidRPr="00594A13">
        <w:rPr>
          <w:rFonts w:ascii="GHEA Grapalat" w:hAnsi="GHEA Grapalat"/>
          <w:sz w:val="24"/>
          <w:szCs w:val="24"/>
          <w:lang w:val="hy-AM"/>
        </w:rPr>
        <w:t xml:space="preserve"> </w:t>
      </w:r>
      <w:r w:rsidR="00522157" w:rsidRPr="00594A13">
        <w:rPr>
          <w:rFonts w:ascii="GHEA Grapalat" w:hAnsi="GHEA Grapalat" w:cs="Code2000"/>
          <w:sz w:val="24"/>
          <w:szCs w:val="24"/>
          <w:lang w:val="hy-AM"/>
        </w:rPr>
        <w:t>աուդիտի</w:t>
      </w:r>
      <w:r w:rsidR="00522157" w:rsidRPr="00594A13">
        <w:rPr>
          <w:rFonts w:ascii="GHEA Grapalat" w:hAnsi="GHEA Grapalat"/>
          <w:sz w:val="24"/>
          <w:szCs w:val="24"/>
          <w:lang w:val="hy-AM"/>
        </w:rPr>
        <w:t xml:space="preserve"> </w:t>
      </w:r>
      <w:r w:rsidR="00522157" w:rsidRPr="00594A13">
        <w:rPr>
          <w:rFonts w:ascii="GHEA Grapalat" w:hAnsi="GHEA Grapalat" w:cs="Code2000"/>
          <w:sz w:val="24"/>
          <w:szCs w:val="24"/>
          <w:lang w:val="hy-AM"/>
        </w:rPr>
        <w:t>մասնագետի որակավորում ստանալու համար</w:t>
      </w:r>
      <w:r w:rsidR="00522157" w:rsidRPr="00594A13">
        <w:rPr>
          <w:rFonts w:ascii="GHEA Grapalat" w:hAnsi="GHEA Grapalat"/>
          <w:sz w:val="24"/>
          <w:szCs w:val="24"/>
          <w:lang w:val="hy-AM"/>
        </w:rPr>
        <w:t xml:space="preserve"> թ</w:t>
      </w:r>
      <w:r w:rsidRPr="00594A13">
        <w:rPr>
          <w:rFonts w:ascii="GHEA Grapalat" w:hAnsi="GHEA Grapalat"/>
          <w:sz w:val="24"/>
          <w:szCs w:val="24"/>
          <w:lang w:val="hy-AM" w:bidi="en-US"/>
        </w:rPr>
        <w:t xml:space="preserve">եստը բաղկացած է </w:t>
      </w:r>
      <w:r w:rsidR="00522157" w:rsidRPr="00594A13">
        <w:rPr>
          <w:rFonts w:ascii="GHEA Grapalat" w:hAnsi="GHEA Grapalat"/>
          <w:sz w:val="24"/>
          <w:szCs w:val="24"/>
          <w:lang w:val="hy-AM"/>
        </w:rPr>
        <w:t>30</w:t>
      </w:r>
      <w:r w:rsidRPr="00594A13">
        <w:rPr>
          <w:rFonts w:ascii="GHEA Grapalat" w:hAnsi="GHEA Grapalat"/>
          <w:sz w:val="24"/>
          <w:szCs w:val="24"/>
          <w:lang w:val="hy-AM" w:bidi="en-US"/>
        </w:rPr>
        <w:t xml:space="preserve"> հարցից, որոնք ներառում են՝</w:t>
      </w:r>
    </w:p>
    <w:p w14:paraId="246BC6AA" w14:textId="77777777" w:rsidR="003E1C13" w:rsidRPr="00594A13" w:rsidRDefault="003E1C13" w:rsidP="006F68CB">
      <w:pPr>
        <w:spacing w:line="276" w:lineRule="auto"/>
        <w:ind w:firstLine="630"/>
        <w:jc w:val="both"/>
        <w:rPr>
          <w:rFonts w:ascii="GHEA Grapalat" w:hAnsi="GHEA Grapalat"/>
          <w:lang w:val="hy-AM"/>
        </w:rPr>
      </w:pPr>
      <w:r w:rsidRPr="00594A13">
        <w:rPr>
          <w:rFonts w:ascii="GHEA Grapalat" w:hAnsi="GHEA Grapalat"/>
          <w:lang w:val="hy-AM"/>
        </w:rPr>
        <w:t>1) բազմակի ընտրության հարցեր, ուղղակի պատասխան պահանջող հարցեր կամ երկուսի համադրությունը</w:t>
      </w:r>
      <w:r w:rsidRPr="00594A13">
        <w:rPr>
          <w:rFonts w:ascii="MS Mincho" w:eastAsia="MS Mincho" w:hAnsi="MS Mincho" w:cs="MS Mincho" w:hint="eastAsia"/>
          <w:lang w:val="hy-AM"/>
        </w:rPr>
        <w:t>․</w:t>
      </w:r>
    </w:p>
    <w:p w14:paraId="55B12473" w14:textId="258D3553" w:rsidR="003E1C13" w:rsidRPr="00594A13" w:rsidRDefault="003E1C13" w:rsidP="006F68CB">
      <w:pPr>
        <w:spacing w:line="276" w:lineRule="auto"/>
        <w:ind w:firstLine="630"/>
        <w:jc w:val="both"/>
        <w:rPr>
          <w:rFonts w:ascii="GHEA Grapalat" w:hAnsi="GHEA Grapalat"/>
          <w:lang w:val="hy-AM"/>
        </w:rPr>
      </w:pPr>
      <w:r w:rsidRPr="00594A13">
        <w:rPr>
          <w:rFonts w:ascii="GHEA Grapalat" w:hAnsi="GHEA Grapalat"/>
          <w:lang w:val="hy-AM"/>
        </w:rPr>
        <w:t>2) կոնկրետ դեպքի ուսումնասիրություն</w:t>
      </w:r>
      <w:r w:rsidR="00522157" w:rsidRPr="00594A13">
        <w:rPr>
          <w:rFonts w:ascii="GHEA Grapalat" w:hAnsi="GHEA Grapalat"/>
          <w:lang w:val="hy-AM"/>
        </w:rPr>
        <w:t>՝ խնդիրների ձևաչափով</w:t>
      </w:r>
      <w:r w:rsidRPr="00594A13">
        <w:rPr>
          <w:rFonts w:ascii="GHEA Grapalat" w:hAnsi="GHEA Grapalat"/>
          <w:lang w:val="hy-AM"/>
        </w:rPr>
        <w:t>։</w:t>
      </w:r>
    </w:p>
    <w:p w14:paraId="29AF1DFE" w14:textId="6DA15BF7" w:rsidR="00522157" w:rsidRPr="00594A13" w:rsidRDefault="0045477F" w:rsidP="00594A13">
      <w:pPr>
        <w:pStyle w:val="ListParagraph"/>
        <w:numPr>
          <w:ilvl w:val="0"/>
          <w:numId w:val="15"/>
        </w:numPr>
        <w:tabs>
          <w:tab w:val="left" w:pos="99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 xml:space="preserve"> </w:t>
      </w:r>
      <w:r w:rsidR="00522157" w:rsidRPr="00594A13">
        <w:rPr>
          <w:rFonts w:ascii="GHEA Grapalat" w:hAnsi="GHEA Grapalat"/>
          <w:sz w:val="24"/>
          <w:szCs w:val="24"/>
          <w:lang w:val="hy-AM"/>
        </w:rPr>
        <w:t>Ճանապարհային անվտանգության աուդիտի մասնագետի որակավորում ստանալու համար</w:t>
      </w:r>
      <w:r w:rsidR="003E1C13" w:rsidRPr="00594A13">
        <w:rPr>
          <w:rFonts w:ascii="GHEA Grapalat" w:hAnsi="GHEA Grapalat"/>
          <w:sz w:val="24"/>
          <w:szCs w:val="24"/>
          <w:lang w:val="hy-AM" w:bidi="en-US"/>
        </w:rPr>
        <w:t xml:space="preserve"> թեստի առավելագույն տևողությունը 90 րոպե</w:t>
      </w:r>
      <w:r w:rsidR="00522157" w:rsidRPr="00594A13">
        <w:rPr>
          <w:rFonts w:ascii="GHEA Grapalat" w:hAnsi="GHEA Grapalat"/>
          <w:sz w:val="24"/>
          <w:szCs w:val="24"/>
          <w:lang w:val="hy-AM"/>
        </w:rPr>
        <w:t xml:space="preserve"> է</w:t>
      </w:r>
      <w:r w:rsidR="003E1C13" w:rsidRPr="00594A13">
        <w:rPr>
          <w:rFonts w:ascii="GHEA Grapalat" w:hAnsi="GHEA Grapalat"/>
          <w:sz w:val="24"/>
          <w:szCs w:val="24"/>
          <w:lang w:val="hy-AM" w:bidi="en-US"/>
        </w:rPr>
        <w:t>։</w:t>
      </w:r>
    </w:p>
    <w:p w14:paraId="3DCC4D24" w14:textId="2A9A1B6F" w:rsidR="00481945" w:rsidRPr="00594A13" w:rsidRDefault="00522157" w:rsidP="00594A13">
      <w:pPr>
        <w:pStyle w:val="ListParagraph"/>
        <w:numPr>
          <w:ilvl w:val="0"/>
          <w:numId w:val="15"/>
        </w:numPr>
        <w:tabs>
          <w:tab w:val="left" w:pos="990"/>
        </w:tabs>
        <w:spacing w:line="276" w:lineRule="auto"/>
        <w:ind w:left="0" w:firstLine="540"/>
        <w:jc w:val="both"/>
        <w:rPr>
          <w:rFonts w:ascii="GHEA Grapalat" w:hAnsi="GHEA Grapalat"/>
          <w:sz w:val="24"/>
          <w:szCs w:val="24"/>
          <w:lang w:val="hy-AM"/>
        </w:rPr>
      </w:pPr>
      <w:r w:rsidRPr="00594A13">
        <w:rPr>
          <w:rFonts w:ascii="GHEA Grapalat" w:hAnsi="GHEA Grapalat" w:cs="Code2000"/>
          <w:sz w:val="24"/>
          <w:szCs w:val="24"/>
          <w:lang w:val="hy-AM"/>
        </w:rPr>
        <w:t>Ճանապարհային</w:t>
      </w:r>
      <w:r w:rsidRPr="00594A13">
        <w:rPr>
          <w:rFonts w:ascii="GHEA Grapalat" w:hAnsi="GHEA Grapalat"/>
          <w:sz w:val="24"/>
          <w:szCs w:val="24"/>
          <w:lang w:val="hy-AM"/>
        </w:rPr>
        <w:t xml:space="preserve"> </w:t>
      </w:r>
      <w:r w:rsidRPr="00594A13">
        <w:rPr>
          <w:rFonts w:ascii="GHEA Grapalat" w:hAnsi="GHEA Grapalat" w:cs="Code2000"/>
          <w:sz w:val="24"/>
          <w:szCs w:val="24"/>
          <w:lang w:val="hy-AM"/>
        </w:rPr>
        <w:t>անվտանգության</w:t>
      </w:r>
      <w:r w:rsidRPr="00594A13">
        <w:rPr>
          <w:rFonts w:ascii="GHEA Grapalat" w:hAnsi="GHEA Grapalat"/>
          <w:sz w:val="24"/>
          <w:szCs w:val="24"/>
          <w:lang w:val="hy-AM"/>
        </w:rPr>
        <w:t xml:space="preserve"> </w:t>
      </w:r>
      <w:r w:rsidRPr="00594A13">
        <w:rPr>
          <w:rFonts w:ascii="GHEA Grapalat" w:hAnsi="GHEA Grapalat" w:cs="Code2000"/>
          <w:sz w:val="24"/>
          <w:szCs w:val="24"/>
          <w:lang w:val="hy-AM"/>
        </w:rPr>
        <w:t>աուդիտի</w:t>
      </w:r>
      <w:r w:rsidRPr="00594A13">
        <w:rPr>
          <w:rFonts w:ascii="GHEA Grapalat" w:hAnsi="GHEA Grapalat"/>
          <w:sz w:val="24"/>
          <w:szCs w:val="24"/>
          <w:lang w:val="hy-AM"/>
        </w:rPr>
        <w:t xml:space="preserve"> </w:t>
      </w:r>
      <w:r w:rsidRPr="00594A13">
        <w:rPr>
          <w:rFonts w:ascii="GHEA Grapalat" w:eastAsia="Code2000" w:hAnsi="GHEA Grapalat" w:cs="Code2000"/>
          <w:color w:val="000000"/>
          <w:kern w:val="0"/>
          <w:sz w:val="24"/>
          <w:szCs w:val="24"/>
          <w:lang w:val="hy-AM" w:bidi="en-US"/>
          <w14:ligatures w14:val="none"/>
        </w:rPr>
        <w:t>խմբի ղեկավար</w:t>
      </w:r>
      <w:r w:rsidRPr="00594A13">
        <w:rPr>
          <w:rFonts w:ascii="GHEA Grapalat" w:hAnsi="GHEA Grapalat" w:cs="Code2000"/>
          <w:sz w:val="24"/>
          <w:szCs w:val="24"/>
          <w:lang w:val="hy-AM"/>
        </w:rPr>
        <w:t>ի որակավորում ստանալու համար</w:t>
      </w:r>
      <w:r w:rsidRPr="00594A13">
        <w:rPr>
          <w:rFonts w:ascii="GHEA Grapalat" w:hAnsi="GHEA Grapalat"/>
          <w:sz w:val="24"/>
          <w:szCs w:val="24"/>
          <w:lang w:val="hy-AM"/>
        </w:rPr>
        <w:t xml:space="preserve"> ք</w:t>
      </w:r>
      <w:r w:rsidR="002E18EB" w:rsidRPr="00594A13">
        <w:rPr>
          <w:rFonts w:ascii="GHEA Grapalat" w:hAnsi="GHEA Grapalat"/>
          <w:sz w:val="24"/>
          <w:szCs w:val="24"/>
          <w:lang w:val="hy-AM"/>
        </w:rPr>
        <w:t>ննությ</w:t>
      </w:r>
      <w:r w:rsidRPr="00594A13">
        <w:rPr>
          <w:rFonts w:ascii="GHEA Grapalat" w:hAnsi="GHEA Grapalat"/>
          <w:sz w:val="24"/>
          <w:szCs w:val="24"/>
          <w:lang w:val="hy-AM"/>
        </w:rPr>
        <w:t>ա</w:t>
      </w:r>
      <w:r w:rsidR="002E18EB" w:rsidRPr="00594A13">
        <w:rPr>
          <w:rFonts w:ascii="GHEA Grapalat" w:hAnsi="GHEA Grapalat"/>
          <w:sz w:val="24"/>
          <w:szCs w:val="24"/>
          <w:lang w:val="hy-AM"/>
        </w:rPr>
        <w:t>ն</w:t>
      </w:r>
      <w:r w:rsidRPr="00594A13">
        <w:rPr>
          <w:rFonts w:ascii="GHEA Grapalat" w:hAnsi="GHEA Grapalat"/>
          <w:sz w:val="24"/>
          <w:szCs w:val="24"/>
          <w:lang w:val="hy-AM"/>
        </w:rPr>
        <w:t xml:space="preserve"> թեստավորում</w:t>
      </w:r>
      <w:r w:rsidR="002E18EB" w:rsidRPr="00594A13">
        <w:rPr>
          <w:rFonts w:ascii="GHEA Grapalat" w:hAnsi="GHEA Grapalat"/>
          <w:sz w:val="24"/>
          <w:szCs w:val="24"/>
          <w:lang w:val="hy-AM"/>
        </w:rPr>
        <w:t xml:space="preserve"> անցկացնելու համար կազմվող թեստում ներառվում է 50 հարց: Քննության տևողությունը սահմանվում է երկու ժամ:</w:t>
      </w:r>
    </w:p>
    <w:p w14:paraId="5A9F7B16" w14:textId="6D50CC46" w:rsidR="00481945" w:rsidRPr="00594A13" w:rsidRDefault="002E18EB" w:rsidP="00594A13">
      <w:pPr>
        <w:pStyle w:val="ListParagraph"/>
        <w:numPr>
          <w:ilvl w:val="0"/>
          <w:numId w:val="15"/>
        </w:numPr>
        <w:tabs>
          <w:tab w:val="left" w:pos="99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 xml:space="preserve">Քննասենյակ քննության մասնակցի մուտքը թույլատրվում է միայն անձը հաստատող փաստաթղթի ներկայացմամբ: </w:t>
      </w:r>
      <w:r w:rsidR="009958B2" w:rsidRPr="00594A13">
        <w:rPr>
          <w:rFonts w:ascii="GHEA Grapalat" w:hAnsi="GHEA Grapalat"/>
          <w:sz w:val="24"/>
          <w:szCs w:val="24"/>
          <w:lang w:val="hy-AM"/>
        </w:rPr>
        <w:t>Հանձնաժողովը</w:t>
      </w:r>
      <w:r w:rsidRPr="00594A13">
        <w:rPr>
          <w:rFonts w:ascii="GHEA Grapalat" w:hAnsi="GHEA Grapalat"/>
          <w:sz w:val="24"/>
          <w:szCs w:val="24"/>
          <w:lang w:val="hy-AM"/>
        </w:rPr>
        <w:t xml:space="preserve"> ստուգում </w:t>
      </w:r>
      <w:r w:rsidR="009958B2" w:rsidRPr="00594A13">
        <w:rPr>
          <w:rFonts w:ascii="GHEA Grapalat" w:hAnsi="GHEA Grapalat"/>
          <w:sz w:val="24"/>
          <w:szCs w:val="24"/>
          <w:lang w:val="hy-AM"/>
        </w:rPr>
        <w:t>է</w:t>
      </w:r>
      <w:r w:rsidRPr="00594A13">
        <w:rPr>
          <w:rFonts w:ascii="GHEA Grapalat" w:hAnsi="GHEA Grapalat"/>
          <w:sz w:val="24"/>
          <w:szCs w:val="24"/>
          <w:lang w:val="hy-AM"/>
        </w:rPr>
        <w:t xml:space="preserve"> մասնակցի ինքնությունը և վերջինիս անձնական տվյալների հավաստիության դեպքում թույլատրում մասնակցել քննությանը: Քննասենյակ մուտքն արգելվում է քննության մեկնարկից 10 րոպե առաջ</w:t>
      </w:r>
      <w:r w:rsidR="00F732B1" w:rsidRPr="00594A13">
        <w:rPr>
          <w:rFonts w:ascii="GHEA Grapalat" w:hAnsi="GHEA Grapalat"/>
          <w:sz w:val="24"/>
          <w:szCs w:val="24"/>
          <w:lang w:val="hy-AM"/>
        </w:rPr>
        <w:t>։</w:t>
      </w:r>
      <w:r w:rsidRPr="00594A13">
        <w:rPr>
          <w:rFonts w:ascii="GHEA Grapalat" w:hAnsi="GHEA Grapalat"/>
          <w:sz w:val="24"/>
          <w:szCs w:val="24"/>
          <w:lang w:val="hy-AM"/>
        </w:rPr>
        <w:t xml:space="preserve"> </w:t>
      </w:r>
    </w:p>
    <w:p w14:paraId="45C5DB1E" w14:textId="77777777" w:rsidR="00481945" w:rsidRPr="00594A13" w:rsidRDefault="002E18EB" w:rsidP="00594A13">
      <w:pPr>
        <w:pStyle w:val="ListParagraph"/>
        <w:numPr>
          <w:ilvl w:val="0"/>
          <w:numId w:val="15"/>
        </w:numPr>
        <w:tabs>
          <w:tab w:val="left" w:pos="108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 xml:space="preserve">Մասնակցին </w:t>
      </w:r>
      <w:r w:rsidR="00522157" w:rsidRPr="00594A13">
        <w:rPr>
          <w:rFonts w:ascii="GHEA Grapalat" w:hAnsi="GHEA Grapalat"/>
          <w:sz w:val="24"/>
          <w:szCs w:val="24"/>
          <w:lang w:val="hy-AM"/>
        </w:rPr>
        <w:t xml:space="preserve">քննության ընթացքում </w:t>
      </w:r>
      <w:r w:rsidRPr="00594A13">
        <w:rPr>
          <w:rFonts w:ascii="GHEA Grapalat" w:hAnsi="GHEA Grapalat"/>
          <w:sz w:val="24"/>
          <w:szCs w:val="24"/>
          <w:lang w:val="hy-AM"/>
        </w:rPr>
        <w:t>չի թույլատրվում</w:t>
      </w:r>
      <w:r w:rsidR="00481945" w:rsidRPr="00594A13">
        <w:rPr>
          <w:rFonts w:ascii="GHEA Grapalat" w:hAnsi="GHEA Grapalat"/>
          <w:sz w:val="24"/>
          <w:szCs w:val="24"/>
          <w:lang w:val="hy-AM"/>
        </w:rPr>
        <w:t>՝</w:t>
      </w:r>
    </w:p>
    <w:p w14:paraId="50878467" w14:textId="77777777" w:rsidR="00481945" w:rsidRPr="00594A13" w:rsidRDefault="002E18EB" w:rsidP="00594A13">
      <w:pPr>
        <w:pStyle w:val="ListParagraph"/>
        <w:numPr>
          <w:ilvl w:val="2"/>
          <w:numId w:val="2"/>
        </w:numPr>
        <w:tabs>
          <w:tab w:val="left" w:pos="900"/>
        </w:tabs>
        <w:spacing w:line="276" w:lineRule="auto"/>
        <w:ind w:left="0" w:firstLine="630"/>
        <w:jc w:val="both"/>
        <w:rPr>
          <w:rFonts w:ascii="GHEA Grapalat" w:hAnsi="GHEA Grapalat"/>
          <w:sz w:val="24"/>
          <w:szCs w:val="24"/>
          <w:lang w:val="hy-AM"/>
        </w:rPr>
      </w:pPr>
      <w:r w:rsidRPr="00594A13">
        <w:rPr>
          <w:rFonts w:ascii="GHEA Grapalat" w:hAnsi="GHEA Grapalat"/>
          <w:sz w:val="24"/>
          <w:szCs w:val="24"/>
          <w:lang w:val="hy-AM"/>
        </w:rPr>
        <w:t>երկխոսության մեջ մտնել մյուս մասնակիցների հետ</w:t>
      </w:r>
      <w:r w:rsidR="00481945" w:rsidRPr="00594A13">
        <w:rPr>
          <w:rFonts w:ascii="GHEA Grapalat" w:hAnsi="GHEA Grapalat"/>
          <w:sz w:val="24"/>
          <w:szCs w:val="24"/>
          <w:lang w:val="hy-AM"/>
        </w:rPr>
        <w:t>,</w:t>
      </w:r>
    </w:p>
    <w:p w14:paraId="27439421" w14:textId="77777777" w:rsidR="00481945" w:rsidRPr="00594A13" w:rsidRDefault="002E18EB" w:rsidP="00594A13">
      <w:pPr>
        <w:pStyle w:val="ListParagraph"/>
        <w:numPr>
          <w:ilvl w:val="2"/>
          <w:numId w:val="2"/>
        </w:numPr>
        <w:tabs>
          <w:tab w:val="left" w:pos="900"/>
        </w:tabs>
        <w:spacing w:line="276" w:lineRule="auto"/>
        <w:ind w:left="0" w:firstLine="630"/>
        <w:jc w:val="both"/>
        <w:rPr>
          <w:rFonts w:ascii="GHEA Grapalat" w:hAnsi="GHEA Grapalat"/>
          <w:sz w:val="24"/>
          <w:szCs w:val="24"/>
          <w:lang w:val="hy-AM"/>
        </w:rPr>
      </w:pPr>
      <w:r w:rsidRPr="00594A13">
        <w:rPr>
          <w:rFonts w:ascii="GHEA Grapalat" w:hAnsi="GHEA Grapalat"/>
          <w:sz w:val="24"/>
          <w:szCs w:val="24"/>
          <w:lang w:val="hy-AM"/>
        </w:rPr>
        <w:t>օգտվել այլ համակարգչից` բացառությամբ թեստի համար նախատեսվածից,</w:t>
      </w:r>
    </w:p>
    <w:p w14:paraId="4BE5F598" w14:textId="77777777" w:rsidR="00481945" w:rsidRPr="00594A13" w:rsidRDefault="00481945" w:rsidP="00594A13">
      <w:pPr>
        <w:pStyle w:val="ListParagraph"/>
        <w:numPr>
          <w:ilvl w:val="2"/>
          <w:numId w:val="2"/>
        </w:numPr>
        <w:tabs>
          <w:tab w:val="left" w:pos="900"/>
        </w:tabs>
        <w:spacing w:line="276" w:lineRule="auto"/>
        <w:ind w:left="0" w:firstLine="630"/>
        <w:jc w:val="both"/>
        <w:rPr>
          <w:rFonts w:ascii="GHEA Grapalat" w:hAnsi="GHEA Grapalat"/>
          <w:sz w:val="24"/>
          <w:szCs w:val="24"/>
          <w:lang w:val="hy-AM"/>
        </w:rPr>
      </w:pPr>
      <w:r w:rsidRPr="00594A13">
        <w:rPr>
          <w:rFonts w:ascii="GHEA Grapalat" w:hAnsi="GHEA Grapalat"/>
          <w:sz w:val="24"/>
          <w:szCs w:val="24"/>
          <w:lang w:val="hy-AM"/>
        </w:rPr>
        <w:t xml:space="preserve">օգտվել </w:t>
      </w:r>
      <w:r w:rsidR="002E18EB" w:rsidRPr="00594A13">
        <w:rPr>
          <w:rFonts w:ascii="GHEA Grapalat" w:hAnsi="GHEA Grapalat"/>
          <w:sz w:val="24"/>
          <w:szCs w:val="24"/>
          <w:lang w:val="hy-AM"/>
        </w:rPr>
        <w:t>հեռահաղորդակցության միջոցներից,</w:t>
      </w:r>
    </w:p>
    <w:p w14:paraId="68A2B323" w14:textId="77777777" w:rsidR="00481945" w:rsidRPr="00594A13" w:rsidRDefault="002E18EB" w:rsidP="00594A13">
      <w:pPr>
        <w:pStyle w:val="ListParagraph"/>
        <w:numPr>
          <w:ilvl w:val="2"/>
          <w:numId w:val="2"/>
        </w:numPr>
        <w:tabs>
          <w:tab w:val="left" w:pos="900"/>
        </w:tabs>
        <w:spacing w:line="276" w:lineRule="auto"/>
        <w:ind w:left="0" w:firstLine="630"/>
        <w:jc w:val="both"/>
        <w:rPr>
          <w:rFonts w:ascii="GHEA Grapalat" w:hAnsi="GHEA Grapalat"/>
          <w:sz w:val="24"/>
          <w:szCs w:val="24"/>
          <w:lang w:val="hy-AM"/>
        </w:rPr>
      </w:pPr>
      <w:r w:rsidRPr="00594A13">
        <w:rPr>
          <w:rFonts w:ascii="GHEA Grapalat" w:hAnsi="GHEA Grapalat"/>
          <w:sz w:val="24"/>
          <w:szCs w:val="24"/>
          <w:lang w:val="hy-AM"/>
        </w:rPr>
        <w:lastRenderedPageBreak/>
        <w:t xml:space="preserve">իրավական ակտերից և այլ փաստաթղթերից, </w:t>
      </w:r>
    </w:p>
    <w:p w14:paraId="76E4B152" w14:textId="77777777" w:rsidR="00481945" w:rsidRPr="00594A13" w:rsidRDefault="002E18EB" w:rsidP="00594A13">
      <w:pPr>
        <w:pStyle w:val="ListParagraph"/>
        <w:numPr>
          <w:ilvl w:val="2"/>
          <w:numId w:val="2"/>
        </w:numPr>
        <w:tabs>
          <w:tab w:val="left" w:pos="900"/>
        </w:tabs>
        <w:spacing w:line="276" w:lineRule="auto"/>
        <w:ind w:left="0" w:firstLine="630"/>
        <w:jc w:val="both"/>
        <w:rPr>
          <w:rFonts w:ascii="GHEA Grapalat" w:hAnsi="GHEA Grapalat"/>
          <w:sz w:val="24"/>
          <w:szCs w:val="24"/>
          <w:lang w:val="hy-AM"/>
        </w:rPr>
      </w:pPr>
      <w:r w:rsidRPr="00594A13">
        <w:rPr>
          <w:rFonts w:ascii="GHEA Grapalat" w:hAnsi="GHEA Grapalat"/>
          <w:sz w:val="24"/>
          <w:szCs w:val="24"/>
          <w:lang w:val="hy-AM"/>
        </w:rPr>
        <w:t>մասնագիտական գրականությունից, տեղեկատուներից, ծածկաթերթիկներից,</w:t>
      </w:r>
    </w:p>
    <w:p w14:paraId="08ABCF15" w14:textId="3E737D11" w:rsidR="002E18EB" w:rsidRPr="00594A13" w:rsidRDefault="002E18EB" w:rsidP="00594A13">
      <w:pPr>
        <w:pStyle w:val="ListParagraph"/>
        <w:numPr>
          <w:ilvl w:val="2"/>
          <w:numId w:val="2"/>
        </w:numPr>
        <w:tabs>
          <w:tab w:val="left" w:pos="1080"/>
        </w:tabs>
        <w:spacing w:line="276" w:lineRule="auto"/>
        <w:ind w:left="0" w:firstLine="630"/>
        <w:jc w:val="both"/>
        <w:rPr>
          <w:rFonts w:ascii="GHEA Grapalat" w:hAnsi="GHEA Grapalat"/>
          <w:sz w:val="24"/>
          <w:szCs w:val="24"/>
          <w:lang w:val="hy-AM"/>
        </w:rPr>
      </w:pPr>
      <w:r w:rsidRPr="00594A13">
        <w:rPr>
          <w:rFonts w:ascii="GHEA Grapalat" w:hAnsi="GHEA Grapalat"/>
          <w:sz w:val="24"/>
          <w:szCs w:val="24"/>
          <w:lang w:val="hy-AM"/>
        </w:rPr>
        <w:t>առանց ուղեկցման դուրս գալ քննասենյակից:</w:t>
      </w:r>
    </w:p>
    <w:p w14:paraId="52116CDE" w14:textId="0E0CF2FD" w:rsidR="00481945" w:rsidRPr="00594A13" w:rsidRDefault="002E18EB" w:rsidP="00594A13">
      <w:pPr>
        <w:pStyle w:val="ListParagraph"/>
        <w:numPr>
          <w:ilvl w:val="0"/>
          <w:numId w:val="15"/>
        </w:numPr>
        <w:tabs>
          <w:tab w:val="left" w:pos="900"/>
          <w:tab w:val="left" w:pos="1080"/>
        </w:tabs>
        <w:spacing w:line="276" w:lineRule="auto"/>
        <w:ind w:left="0" w:firstLine="540"/>
        <w:jc w:val="both"/>
        <w:rPr>
          <w:rFonts w:ascii="GHEA Grapalat" w:hAnsi="GHEA Grapalat" w:cs="Calibri"/>
          <w:sz w:val="24"/>
          <w:szCs w:val="24"/>
          <w:lang w:val="hy-AM"/>
        </w:rPr>
      </w:pPr>
      <w:r w:rsidRPr="00594A13">
        <w:rPr>
          <w:rFonts w:ascii="GHEA Grapalat" w:hAnsi="GHEA Grapalat" w:cs="Sylfaen"/>
          <w:sz w:val="24"/>
          <w:szCs w:val="24"/>
          <w:lang w:val="hy-AM"/>
        </w:rPr>
        <w:t>Սույն</w:t>
      </w:r>
      <w:r w:rsidRPr="00594A13">
        <w:rPr>
          <w:rFonts w:ascii="GHEA Grapalat" w:hAnsi="GHEA Grapalat"/>
          <w:sz w:val="24"/>
          <w:szCs w:val="24"/>
          <w:lang w:val="hy-AM"/>
        </w:rPr>
        <w:t xml:space="preserve"> կարգի </w:t>
      </w:r>
      <w:r w:rsidR="000C5042" w:rsidRPr="00594A13">
        <w:rPr>
          <w:rFonts w:ascii="GHEA Grapalat" w:hAnsi="GHEA Grapalat"/>
          <w:sz w:val="24"/>
          <w:szCs w:val="24"/>
          <w:lang w:val="hy-AM"/>
        </w:rPr>
        <w:t>30</w:t>
      </w:r>
      <w:r w:rsidRPr="00594A13">
        <w:rPr>
          <w:rFonts w:ascii="GHEA Grapalat" w:hAnsi="GHEA Grapalat"/>
          <w:sz w:val="24"/>
          <w:szCs w:val="24"/>
          <w:lang w:val="hy-AM"/>
        </w:rPr>
        <w:t>-րդ կետի պահանջներից որևէ մեկի խախտման դեպքում մասնակիցը աշխատողների կողմից դուրս է հրավիրվում քննասենյակից, ինչի մասին կազմվում է արձանագրություն, որի մեկ օրինակը տրվում է մասնակցին: Մասնակցի աշխատանքը ճանաչվում է անվավեր և գնահատվում է 0 միավոր:</w:t>
      </w:r>
    </w:p>
    <w:p w14:paraId="6C149A50" w14:textId="77777777" w:rsidR="00481945" w:rsidRPr="00594A13" w:rsidRDefault="002E18EB" w:rsidP="00594A13">
      <w:pPr>
        <w:pStyle w:val="ListParagraph"/>
        <w:numPr>
          <w:ilvl w:val="0"/>
          <w:numId w:val="15"/>
        </w:numPr>
        <w:tabs>
          <w:tab w:val="left" w:pos="900"/>
          <w:tab w:val="left" w:pos="108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 xml:space="preserve"> Համակարգչային ծրագիրը թեստի յուրաքանչյուր հարցի ճիշտ պատասխանը գնահատում է 1 միավոր, իսկ սխալ պատասխանը՝ 0 միավոր:</w:t>
      </w:r>
    </w:p>
    <w:p w14:paraId="66255E82" w14:textId="489DE2DA" w:rsidR="002E18EB" w:rsidRPr="00594A13" w:rsidRDefault="002E18EB" w:rsidP="00594A13">
      <w:pPr>
        <w:pStyle w:val="ListParagraph"/>
        <w:numPr>
          <w:ilvl w:val="0"/>
          <w:numId w:val="15"/>
        </w:numPr>
        <w:tabs>
          <w:tab w:val="left" w:pos="900"/>
          <w:tab w:val="left" w:pos="108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Սխալ պատասխաններ են համարվում ոչ ճիշտ պատասխան նշելը, մեկից ավելի պատասխան նշելը և որևէ պատասխան չնշելը:</w:t>
      </w:r>
    </w:p>
    <w:p w14:paraId="21A7D20B" w14:textId="3E31C2B8" w:rsidR="00481945" w:rsidRPr="00594A13" w:rsidRDefault="002E18EB" w:rsidP="00594A13">
      <w:pPr>
        <w:pStyle w:val="ListParagraph"/>
        <w:numPr>
          <w:ilvl w:val="0"/>
          <w:numId w:val="15"/>
        </w:numPr>
        <w:tabs>
          <w:tab w:val="left" w:pos="900"/>
          <w:tab w:val="left" w:pos="108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Քննությ</w:t>
      </w:r>
      <w:r w:rsidR="00481945" w:rsidRPr="00594A13">
        <w:rPr>
          <w:rFonts w:ascii="GHEA Grapalat" w:hAnsi="GHEA Grapalat"/>
          <w:sz w:val="24"/>
          <w:szCs w:val="24"/>
          <w:lang w:val="hy-AM"/>
        </w:rPr>
        <w:t>ա</w:t>
      </w:r>
      <w:r w:rsidRPr="00594A13">
        <w:rPr>
          <w:rFonts w:ascii="GHEA Grapalat" w:hAnsi="GHEA Grapalat"/>
          <w:sz w:val="24"/>
          <w:szCs w:val="24"/>
          <w:lang w:val="hy-AM"/>
        </w:rPr>
        <w:t>ն</w:t>
      </w:r>
      <w:r w:rsidR="00481945" w:rsidRPr="00594A13">
        <w:rPr>
          <w:rFonts w:ascii="GHEA Grapalat" w:hAnsi="GHEA Grapalat"/>
          <w:sz w:val="24"/>
          <w:szCs w:val="24"/>
          <w:lang w:val="hy-AM"/>
        </w:rPr>
        <w:t xml:space="preserve"> թեստավորման փուլը</w:t>
      </w:r>
      <w:r w:rsidRPr="00594A13">
        <w:rPr>
          <w:rFonts w:ascii="GHEA Grapalat" w:hAnsi="GHEA Grapalat"/>
          <w:sz w:val="24"/>
          <w:szCs w:val="24"/>
          <w:lang w:val="hy-AM"/>
        </w:rPr>
        <w:t xml:space="preserve"> հաղթահարելու համար</w:t>
      </w:r>
      <w:r w:rsidR="00481945" w:rsidRPr="00594A13">
        <w:rPr>
          <w:rFonts w:ascii="GHEA Grapalat" w:hAnsi="GHEA Grapalat"/>
          <w:sz w:val="24"/>
          <w:szCs w:val="24"/>
          <w:lang w:val="hy-AM"/>
        </w:rPr>
        <w:t>՝</w:t>
      </w:r>
    </w:p>
    <w:p w14:paraId="53557779" w14:textId="10D541D0" w:rsidR="00481945" w:rsidRPr="00594A13" w:rsidRDefault="00481945" w:rsidP="00594A13">
      <w:pPr>
        <w:pStyle w:val="ListParagraph"/>
        <w:numPr>
          <w:ilvl w:val="0"/>
          <w:numId w:val="7"/>
        </w:numPr>
        <w:tabs>
          <w:tab w:val="left" w:pos="1080"/>
        </w:tabs>
        <w:spacing w:line="276" w:lineRule="auto"/>
        <w:ind w:left="0" w:firstLine="630"/>
        <w:jc w:val="both"/>
        <w:rPr>
          <w:rFonts w:ascii="GHEA Grapalat" w:hAnsi="GHEA Grapalat"/>
          <w:sz w:val="24"/>
          <w:szCs w:val="24"/>
          <w:lang w:val="hy-AM"/>
        </w:rPr>
      </w:pPr>
      <w:r w:rsidRPr="00594A13">
        <w:rPr>
          <w:rFonts w:ascii="GHEA Grapalat" w:hAnsi="GHEA Grapalat"/>
          <w:sz w:val="24"/>
          <w:szCs w:val="24"/>
          <w:lang w:val="hy-AM"/>
        </w:rPr>
        <w:t>Ճանապարհային անվտանգության աուդիտի մասնագետի որակավորում ստանալու համար</w:t>
      </w:r>
      <w:r w:rsidRPr="00594A13">
        <w:rPr>
          <w:rFonts w:ascii="GHEA Grapalat" w:hAnsi="GHEA Grapalat"/>
          <w:sz w:val="24"/>
          <w:szCs w:val="24"/>
          <w:lang w:val="hy-AM" w:bidi="en-US"/>
        </w:rPr>
        <w:t xml:space="preserve"> դիմած </w:t>
      </w:r>
      <w:r w:rsidR="002E18EB" w:rsidRPr="00594A13">
        <w:rPr>
          <w:rFonts w:ascii="GHEA Grapalat" w:hAnsi="GHEA Grapalat"/>
          <w:sz w:val="24"/>
          <w:szCs w:val="24"/>
          <w:lang w:val="hy-AM"/>
        </w:rPr>
        <w:t xml:space="preserve">մասնակիցը պետք է ստանա առնվազն </w:t>
      </w:r>
      <w:r w:rsidRPr="00594A13">
        <w:rPr>
          <w:rFonts w:ascii="GHEA Grapalat" w:hAnsi="GHEA Grapalat"/>
          <w:sz w:val="24"/>
          <w:szCs w:val="24"/>
          <w:lang w:val="hy-AM"/>
        </w:rPr>
        <w:t>25</w:t>
      </w:r>
      <w:r w:rsidR="002E18EB" w:rsidRPr="00594A13">
        <w:rPr>
          <w:rFonts w:ascii="GHEA Grapalat" w:hAnsi="GHEA Grapalat"/>
          <w:sz w:val="24"/>
          <w:szCs w:val="24"/>
          <w:lang w:val="hy-AM"/>
        </w:rPr>
        <w:t xml:space="preserve"> միավոր</w:t>
      </w:r>
      <w:r w:rsidRPr="00594A13">
        <w:rPr>
          <w:rFonts w:ascii="GHEA Grapalat" w:hAnsi="GHEA Grapalat"/>
          <w:sz w:val="24"/>
          <w:szCs w:val="24"/>
          <w:lang w:val="hy-AM"/>
        </w:rPr>
        <w:t>,</w:t>
      </w:r>
    </w:p>
    <w:p w14:paraId="3065131D" w14:textId="12734615" w:rsidR="002E18EB" w:rsidRPr="00594A13" w:rsidRDefault="00481945" w:rsidP="00594A13">
      <w:pPr>
        <w:pStyle w:val="ListParagraph"/>
        <w:numPr>
          <w:ilvl w:val="0"/>
          <w:numId w:val="7"/>
        </w:numPr>
        <w:tabs>
          <w:tab w:val="left" w:pos="1080"/>
        </w:tabs>
        <w:spacing w:line="276" w:lineRule="auto"/>
        <w:ind w:left="0" w:firstLine="630"/>
        <w:jc w:val="both"/>
        <w:rPr>
          <w:rFonts w:ascii="GHEA Grapalat" w:hAnsi="GHEA Grapalat"/>
          <w:sz w:val="24"/>
          <w:szCs w:val="24"/>
          <w:lang w:val="hy-AM"/>
        </w:rPr>
      </w:pPr>
      <w:r w:rsidRPr="00594A13">
        <w:rPr>
          <w:rFonts w:ascii="GHEA Grapalat" w:hAnsi="GHEA Grapalat" w:cs="Code2000"/>
          <w:sz w:val="24"/>
          <w:szCs w:val="24"/>
          <w:lang w:val="hy-AM"/>
        </w:rPr>
        <w:t>Ճանապարհային</w:t>
      </w:r>
      <w:r w:rsidRPr="00594A13">
        <w:rPr>
          <w:rFonts w:ascii="GHEA Grapalat" w:hAnsi="GHEA Grapalat"/>
          <w:sz w:val="24"/>
          <w:szCs w:val="24"/>
          <w:lang w:val="hy-AM"/>
        </w:rPr>
        <w:t xml:space="preserve"> </w:t>
      </w:r>
      <w:r w:rsidRPr="00594A13">
        <w:rPr>
          <w:rFonts w:ascii="GHEA Grapalat" w:hAnsi="GHEA Grapalat" w:cs="Code2000"/>
          <w:sz w:val="24"/>
          <w:szCs w:val="24"/>
          <w:lang w:val="hy-AM"/>
        </w:rPr>
        <w:t>անվտանգության</w:t>
      </w:r>
      <w:r w:rsidRPr="00594A13">
        <w:rPr>
          <w:rFonts w:ascii="GHEA Grapalat" w:hAnsi="GHEA Grapalat"/>
          <w:sz w:val="24"/>
          <w:szCs w:val="24"/>
          <w:lang w:val="hy-AM"/>
        </w:rPr>
        <w:t xml:space="preserve"> </w:t>
      </w:r>
      <w:r w:rsidRPr="00594A13">
        <w:rPr>
          <w:rFonts w:ascii="GHEA Grapalat" w:hAnsi="GHEA Grapalat" w:cs="Code2000"/>
          <w:sz w:val="24"/>
          <w:szCs w:val="24"/>
          <w:lang w:val="hy-AM"/>
        </w:rPr>
        <w:t>աուդիտի</w:t>
      </w:r>
      <w:r w:rsidRPr="00594A13">
        <w:rPr>
          <w:rFonts w:ascii="GHEA Grapalat" w:hAnsi="GHEA Grapalat"/>
          <w:sz w:val="24"/>
          <w:szCs w:val="24"/>
          <w:lang w:val="hy-AM"/>
        </w:rPr>
        <w:t xml:space="preserve"> </w:t>
      </w:r>
      <w:r w:rsidRPr="00594A13">
        <w:rPr>
          <w:rFonts w:ascii="GHEA Grapalat" w:eastAsia="Code2000" w:hAnsi="GHEA Grapalat" w:cs="Code2000"/>
          <w:color w:val="000000"/>
          <w:kern w:val="0"/>
          <w:sz w:val="24"/>
          <w:szCs w:val="24"/>
          <w:lang w:val="hy-AM" w:bidi="en-US"/>
          <w14:ligatures w14:val="none"/>
        </w:rPr>
        <w:t>խմբի ղեկավար</w:t>
      </w:r>
      <w:r w:rsidRPr="00594A13">
        <w:rPr>
          <w:rFonts w:ascii="GHEA Grapalat" w:hAnsi="GHEA Grapalat" w:cs="Code2000"/>
          <w:sz w:val="24"/>
          <w:szCs w:val="24"/>
          <w:lang w:val="hy-AM"/>
        </w:rPr>
        <w:t xml:space="preserve">ի որակավորում ստանալու համար </w:t>
      </w:r>
      <w:r w:rsidRPr="00594A13">
        <w:rPr>
          <w:rFonts w:ascii="GHEA Grapalat" w:hAnsi="GHEA Grapalat"/>
          <w:sz w:val="24"/>
          <w:szCs w:val="24"/>
          <w:lang w:val="hy-AM" w:bidi="en-US"/>
        </w:rPr>
        <w:t xml:space="preserve">դիմած </w:t>
      </w:r>
      <w:r w:rsidRPr="00594A13">
        <w:rPr>
          <w:rFonts w:ascii="GHEA Grapalat" w:hAnsi="GHEA Grapalat"/>
          <w:sz w:val="24"/>
          <w:szCs w:val="24"/>
          <w:lang w:val="hy-AM"/>
        </w:rPr>
        <w:t>մասնակիցը պետք է ստանա առնվազն 40 միավոր</w:t>
      </w:r>
      <w:r w:rsidR="002E18EB" w:rsidRPr="00594A13">
        <w:rPr>
          <w:rFonts w:ascii="GHEA Grapalat" w:hAnsi="GHEA Grapalat"/>
          <w:sz w:val="24"/>
          <w:szCs w:val="24"/>
          <w:lang w:val="hy-AM"/>
        </w:rPr>
        <w:t>:</w:t>
      </w:r>
    </w:p>
    <w:p w14:paraId="4D4DBA68" w14:textId="396326ED" w:rsidR="00481945" w:rsidRPr="00594A13" w:rsidRDefault="002E18EB" w:rsidP="00594A13">
      <w:pPr>
        <w:pStyle w:val="ListParagraph"/>
        <w:numPr>
          <w:ilvl w:val="0"/>
          <w:numId w:val="15"/>
        </w:numPr>
        <w:tabs>
          <w:tab w:val="left" w:pos="900"/>
          <w:tab w:val="left" w:pos="1080"/>
        </w:tabs>
        <w:spacing w:after="0"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 xml:space="preserve">Քննության </w:t>
      </w:r>
      <w:r w:rsidR="00481945" w:rsidRPr="00594A13">
        <w:rPr>
          <w:rFonts w:ascii="GHEA Grapalat" w:hAnsi="GHEA Grapalat"/>
          <w:sz w:val="24"/>
          <w:szCs w:val="24"/>
          <w:lang w:val="hy-AM"/>
        </w:rPr>
        <w:t xml:space="preserve">թեստավորման </w:t>
      </w:r>
      <w:r w:rsidRPr="00594A13">
        <w:rPr>
          <w:rFonts w:ascii="GHEA Grapalat" w:hAnsi="GHEA Grapalat"/>
          <w:sz w:val="24"/>
          <w:szCs w:val="24"/>
          <w:lang w:val="hy-AM"/>
        </w:rPr>
        <w:t xml:space="preserve">արդյունքներն ամփոփվում են դրա անցկացման օրը` էլեկտրոնային համակարգից գեներացված արձանագրության հիման վրա: Քննությանը ներկա </w:t>
      </w:r>
      <w:r w:rsidR="00F732B1" w:rsidRPr="00594A13">
        <w:rPr>
          <w:rFonts w:ascii="GHEA Grapalat" w:hAnsi="GHEA Grapalat"/>
          <w:sz w:val="24"/>
          <w:szCs w:val="24"/>
          <w:lang w:val="hy-AM"/>
        </w:rPr>
        <w:t>հանձնաժողովի անդամները</w:t>
      </w:r>
      <w:r w:rsidRPr="00594A13">
        <w:rPr>
          <w:rFonts w:ascii="GHEA Grapalat" w:hAnsi="GHEA Grapalat"/>
          <w:sz w:val="24"/>
          <w:szCs w:val="24"/>
          <w:lang w:val="hy-AM"/>
        </w:rPr>
        <w:t xml:space="preserve"> ստորագրությամբ հաստատում են գեներացված արձանագրությունը և արդյունքների վերաբերյալ կազմում եզրակացություն</w:t>
      </w:r>
      <w:r w:rsidR="00481945" w:rsidRPr="00594A13">
        <w:rPr>
          <w:rFonts w:ascii="GHEA Grapalat" w:hAnsi="GHEA Grapalat"/>
          <w:sz w:val="24"/>
          <w:szCs w:val="24"/>
          <w:lang w:val="hy-AM"/>
        </w:rPr>
        <w:t>։</w:t>
      </w:r>
    </w:p>
    <w:p w14:paraId="43BF2A9D" w14:textId="66862422" w:rsidR="0045477F" w:rsidRPr="00594A13" w:rsidRDefault="0045477F" w:rsidP="00594A13">
      <w:pPr>
        <w:pStyle w:val="NormalWeb"/>
        <w:numPr>
          <w:ilvl w:val="0"/>
          <w:numId w:val="15"/>
        </w:numPr>
        <w:shd w:val="clear" w:color="auto" w:fill="FFFFFF"/>
        <w:tabs>
          <w:tab w:val="left" w:pos="900"/>
        </w:tabs>
        <w:spacing w:before="0" w:beforeAutospacing="0" w:after="0" w:afterAutospacing="0" w:line="276" w:lineRule="auto"/>
        <w:ind w:left="0" w:firstLine="540"/>
        <w:jc w:val="both"/>
        <w:rPr>
          <w:rFonts w:ascii="GHEA Grapalat" w:eastAsiaTheme="minorHAnsi" w:hAnsi="GHEA Grapalat" w:cstheme="minorBidi"/>
          <w:kern w:val="2"/>
          <w:lang w:val="hy-AM"/>
          <w14:ligatures w14:val="standardContextual"/>
        </w:rPr>
      </w:pPr>
      <w:r w:rsidRPr="00594A13">
        <w:rPr>
          <w:rFonts w:ascii="GHEA Grapalat" w:eastAsiaTheme="minorHAnsi" w:hAnsi="GHEA Grapalat" w:cstheme="minorBidi"/>
          <w:kern w:val="2"/>
          <w:lang w:val="hy-AM"/>
          <w14:ligatures w14:val="standardContextual"/>
        </w:rPr>
        <w:t>Քննության առաջին փուլի արդյունքները հրապարակվում են կայքում` մեկ աշխատանքային օրվա ընթացքում։</w:t>
      </w:r>
    </w:p>
    <w:p w14:paraId="17D2AA85" w14:textId="5D5910F8" w:rsidR="0045477F" w:rsidRPr="00594A13" w:rsidRDefault="0045477F" w:rsidP="00594A13">
      <w:pPr>
        <w:pStyle w:val="NormalWeb"/>
        <w:numPr>
          <w:ilvl w:val="0"/>
          <w:numId w:val="15"/>
        </w:numPr>
        <w:shd w:val="clear" w:color="auto" w:fill="FFFFFF"/>
        <w:tabs>
          <w:tab w:val="left" w:pos="900"/>
        </w:tabs>
        <w:spacing w:before="0" w:beforeAutospacing="0" w:after="0" w:afterAutospacing="0" w:line="276" w:lineRule="auto"/>
        <w:ind w:left="0" w:firstLine="540"/>
        <w:jc w:val="both"/>
        <w:rPr>
          <w:rFonts w:ascii="GHEA Grapalat" w:eastAsiaTheme="minorHAnsi" w:hAnsi="GHEA Grapalat" w:cstheme="minorBidi"/>
          <w:kern w:val="2"/>
          <w:lang w:val="hy-AM"/>
          <w14:ligatures w14:val="standardContextual"/>
        </w:rPr>
      </w:pPr>
      <w:r w:rsidRPr="00594A13">
        <w:rPr>
          <w:rFonts w:ascii="GHEA Grapalat" w:eastAsiaTheme="minorHAnsi" w:hAnsi="GHEA Grapalat" w:cstheme="minorBidi"/>
          <w:kern w:val="2"/>
          <w:lang w:val="hy-AM"/>
          <w14:ligatures w14:val="standardContextual"/>
        </w:rPr>
        <w:t>Քննության արդյունքների բողոքարկման հետ կապված հարաբերությունները կարգավորվում են «Վարչարարության հիմունքների և վարչական վարույթի մասին» Հայաստանի Հանրապետության օրենքով:</w:t>
      </w:r>
    </w:p>
    <w:p w14:paraId="7FB3D524" w14:textId="2EECB733" w:rsidR="006815CC" w:rsidRPr="00594A13" w:rsidRDefault="00481945" w:rsidP="00594A13">
      <w:pPr>
        <w:pStyle w:val="ListParagraph"/>
        <w:numPr>
          <w:ilvl w:val="0"/>
          <w:numId w:val="15"/>
        </w:numPr>
        <w:tabs>
          <w:tab w:val="left" w:pos="900"/>
        </w:tabs>
        <w:spacing w:after="0"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Քննության հարցազրույցի փուլ</w:t>
      </w:r>
      <w:r w:rsidR="00D52693" w:rsidRPr="00594A13">
        <w:rPr>
          <w:rFonts w:ascii="GHEA Grapalat" w:hAnsi="GHEA Grapalat"/>
          <w:sz w:val="24"/>
          <w:szCs w:val="24"/>
          <w:lang w:val="hy-AM"/>
        </w:rPr>
        <w:t xml:space="preserve">ին մասնակցում են քննության թեստավորման փուլը հաջողությամբ անցած </w:t>
      </w:r>
      <w:r w:rsidR="009958B2" w:rsidRPr="00594A13">
        <w:rPr>
          <w:rFonts w:ascii="GHEA Grapalat" w:hAnsi="GHEA Grapalat"/>
          <w:sz w:val="24"/>
          <w:szCs w:val="24"/>
          <w:lang w:val="hy-AM"/>
        </w:rPr>
        <w:t>մասնակից</w:t>
      </w:r>
      <w:r w:rsidR="00D52693" w:rsidRPr="00594A13">
        <w:rPr>
          <w:rFonts w:ascii="GHEA Grapalat" w:hAnsi="GHEA Grapalat"/>
          <w:sz w:val="24"/>
          <w:szCs w:val="24"/>
          <w:lang w:val="hy-AM"/>
        </w:rPr>
        <w:t>ները</w:t>
      </w:r>
      <w:r w:rsidR="002550F5" w:rsidRPr="00594A13">
        <w:rPr>
          <w:rFonts w:ascii="GHEA Grapalat" w:hAnsi="GHEA Grapalat"/>
          <w:sz w:val="24"/>
          <w:szCs w:val="24"/>
          <w:lang w:val="hy-AM"/>
        </w:rPr>
        <w:t xml:space="preserve">, </w:t>
      </w:r>
      <w:r w:rsidR="002550F5" w:rsidRPr="00594A13">
        <w:rPr>
          <w:rFonts w:ascii="GHEA Grapalat" w:hAnsi="GHEA Grapalat"/>
          <w:sz w:val="24"/>
          <w:szCs w:val="24"/>
          <w:lang w:val="hy"/>
        </w:rPr>
        <w:t>այդ թվում` բողոքարկման դրական արդյունքներ ունեցող մասնակիցները</w:t>
      </w:r>
      <w:r w:rsidR="00D52693" w:rsidRPr="00594A13">
        <w:rPr>
          <w:rFonts w:ascii="GHEA Grapalat" w:hAnsi="GHEA Grapalat"/>
          <w:sz w:val="24"/>
          <w:szCs w:val="24"/>
          <w:lang w:val="hy-AM"/>
        </w:rPr>
        <w:t>։</w:t>
      </w:r>
    </w:p>
    <w:p w14:paraId="5CE36BEC" w14:textId="1640D73A" w:rsidR="00B47949" w:rsidRPr="00594A13" w:rsidRDefault="00D52693" w:rsidP="00594A13">
      <w:pPr>
        <w:pStyle w:val="ListParagraph"/>
        <w:numPr>
          <w:ilvl w:val="0"/>
          <w:numId w:val="15"/>
        </w:numPr>
        <w:tabs>
          <w:tab w:val="left" w:pos="900"/>
        </w:tabs>
        <w:spacing w:after="0"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 xml:space="preserve">Հարցազրույցի փուլը </w:t>
      </w:r>
      <w:r w:rsidR="00E93560" w:rsidRPr="00594A13">
        <w:rPr>
          <w:rFonts w:ascii="GHEA Grapalat" w:hAnsi="GHEA Grapalat"/>
          <w:sz w:val="24"/>
          <w:szCs w:val="24"/>
          <w:lang w:val="hy-AM"/>
        </w:rPr>
        <w:t>անց է կացվում</w:t>
      </w:r>
      <w:r w:rsidR="00B47949" w:rsidRPr="00594A13">
        <w:rPr>
          <w:rFonts w:ascii="GHEA Grapalat" w:hAnsi="GHEA Grapalat"/>
          <w:sz w:val="24"/>
          <w:szCs w:val="24"/>
          <w:lang w:val="hy-AM"/>
        </w:rPr>
        <w:t xml:space="preserve"> կոնկրետ առաջադրանքի դեպքի ուսումնասիրության միջոցով</w:t>
      </w:r>
      <w:r w:rsidR="009958B2" w:rsidRPr="00594A13">
        <w:rPr>
          <w:rFonts w:ascii="GHEA Grapalat" w:hAnsi="GHEA Grapalat"/>
          <w:sz w:val="24"/>
          <w:szCs w:val="24"/>
          <w:lang w:val="hy-AM"/>
        </w:rPr>
        <w:t>՝ գնահատելով</w:t>
      </w:r>
      <w:r w:rsidR="00B47949" w:rsidRPr="00594A13">
        <w:rPr>
          <w:rFonts w:ascii="GHEA Grapalat" w:hAnsi="GHEA Grapalat"/>
          <w:sz w:val="24"/>
          <w:szCs w:val="24"/>
          <w:lang w:val="hy-AM"/>
        </w:rPr>
        <w:t xml:space="preserve"> աշխատանքային իրավիճակում </w:t>
      </w:r>
      <w:r w:rsidR="009958B2" w:rsidRPr="00594A13">
        <w:rPr>
          <w:rFonts w:ascii="GHEA Grapalat" w:hAnsi="GHEA Grapalat"/>
          <w:sz w:val="24"/>
          <w:szCs w:val="24"/>
          <w:lang w:val="hy-AM"/>
        </w:rPr>
        <w:t>մասնակց</w:t>
      </w:r>
      <w:r w:rsidR="00B47949" w:rsidRPr="00594A13">
        <w:rPr>
          <w:rFonts w:ascii="GHEA Grapalat" w:hAnsi="GHEA Grapalat"/>
          <w:sz w:val="24"/>
          <w:szCs w:val="24"/>
          <w:lang w:val="hy-AM"/>
        </w:rPr>
        <w:t xml:space="preserve">ի </w:t>
      </w:r>
      <w:r w:rsidR="009958B2" w:rsidRPr="00594A13">
        <w:rPr>
          <w:rFonts w:ascii="GHEA Grapalat" w:hAnsi="GHEA Grapalat"/>
          <w:sz w:val="24"/>
          <w:szCs w:val="24"/>
          <w:lang w:val="hy-AM"/>
        </w:rPr>
        <w:t xml:space="preserve">մասնագիտական </w:t>
      </w:r>
      <w:r w:rsidR="00B47949" w:rsidRPr="00594A13">
        <w:rPr>
          <w:rFonts w:ascii="GHEA Grapalat" w:hAnsi="GHEA Grapalat"/>
          <w:sz w:val="24"/>
          <w:szCs w:val="24"/>
          <w:lang w:val="hy-AM"/>
        </w:rPr>
        <w:t>կարողություններ</w:t>
      </w:r>
      <w:r w:rsidR="009958B2" w:rsidRPr="00594A13">
        <w:rPr>
          <w:rFonts w:ascii="GHEA Grapalat" w:hAnsi="GHEA Grapalat"/>
          <w:sz w:val="24"/>
          <w:szCs w:val="24"/>
          <w:lang w:val="hy-AM"/>
        </w:rPr>
        <w:t>ը</w:t>
      </w:r>
      <w:r w:rsidR="00B47949" w:rsidRPr="00594A13">
        <w:rPr>
          <w:rFonts w:ascii="GHEA Grapalat" w:hAnsi="GHEA Grapalat"/>
          <w:sz w:val="24"/>
          <w:szCs w:val="24"/>
          <w:lang w:val="hy-AM"/>
        </w:rPr>
        <w:t>, որը նպատակ ունի  գնահատելու առաջադրված խնդրի լուծման վերաբերյալ դիմողի վերլուծական մտքի</w:t>
      </w:r>
      <w:r w:rsidR="006815CC" w:rsidRPr="00594A13">
        <w:rPr>
          <w:rFonts w:ascii="GHEA Grapalat" w:hAnsi="GHEA Grapalat"/>
          <w:sz w:val="24"/>
          <w:szCs w:val="24"/>
          <w:lang w:val="hy-AM"/>
        </w:rPr>
        <w:t xml:space="preserve">,  </w:t>
      </w:r>
      <w:r w:rsidR="00B47949" w:rsidRPr="00594A13">
        <w:rPr>
          <w:rFonts w:ascii="GHEA Grapalat" w:hAnsi="GHEA Grapalat"/>
          <w:sz w:val="24"/>
          <w:szCs w:val="24"/>
          <w:lang w:val="hy-AM"/>
        </w:rPr>
        <w:t xml:space="preserve"> հմտությունների արտահայտում</w:t>
      </w:r>
      <w:r w:rsidR="006815CC" w:rsidRPr="00594A13">
        <w:rPr>
          <w:rFonts w:ascii="GHEA Grapalat" w:hAnsi="GHEA Grapalat"/>
          <w:sz w:val="24"/>
          <w:szCs w:val="24"/>
          <w:lang w:val="hy-AM"/>
        </w:rPr>
        <w:t>ը</w:t>
      </w:r>
      <w:r w:rsidR="00B47949" w:rsidRPr="00594A13">
        <w:rPr>
          <w:rFonts w:ascii="GHEA Grapalat" w:hAnsi="GHEA Grapalat"/>
          <w:sz w:val="24"/>
          <w:szCs w:val="24"/>
          <w:lang w:val="hy-AM"/>
        </w:rPr>
        <w:t>,</w:t>
      </w:r>
      <w:r w:rsidR="006815CC" w:rsidRPr="00594A13">
        <w:rPr>
          <w:rFonts w:ascii="GHEA Grapalat" w:hAnsi="GHEA Grapalat"/>
          <w:sz w:val="24"/>
          <w:szCs w:val="24"/>
          <w:lang w:val="hy-AM"/>
        </w:rPr>
        <w:t xml:space="preserve"> տեսակետը,</w:t>
      </w:r>
      <w:r w:rsidR="00B47949" w:rsidRPr="00594A13">
        <w:rPr>
          <w:rFonts w:ascii="GHEA Grapalat" w:hAnsi="GHEA Grapalat"/>
          <w:sz w:val="24"/>
          <w:szCs w:val="24"/>
          <w:lang w:val="hy-AM"/>
        </w:rPr>
        <w:t xml:space="preserve"> տվյալ </w:t>
      </w:r>
      <w:r w:rsidR="006815CC" w:rsidRPr="00594A13">
        <w:rPr>
          <w:rFonts w:ascii="GHEA Grapalat" w:hAnsi="GHEA Grapalat"/>
          <w:sz w:val="24"/>
          <w:szCs w:val="24"/>
          <w:lang w:val="hy-AM"/>
        </w:rPr>
        <w:t>առաջադրված դեպք</w:t>
      </w:r>
      <w:r w:rsidR="00B47949" w:rsidRPr="00594A13">
        <w:rPr>
          <w:rFonts w:ascii="GHEA Grapalat" w:hAnsi="GHEA Grapalat"/>
          <w:sz w:val="24"/>
          <w:szCs w:val="24"/>
          <w:lang w:val="hy-AM"/>
        </w:rPr>
        <w:t>ի դրական, բացասական հետևանքներ</w:t>
      </w:r>
      <w:r w:rsidR="003E4754" w:rsidRPr="00594A13">
        <w:rPr>
          <w:rFonts w:ascii="GHEA Grapalat" w:hAnsi="GHEA Grapalat"/>
          <w:sz w:val="24"/>
          <w:szCs w:val="24"/>
          <w:lang w:val="hy-AM"/>
        </w:rPr>
        <w:t>ը</w:t>
      </w:r>
      <w:r w:rsidR="00B47949" w:rsidRPr="00594A13">
        <w:rPr>
          <w:rFonts w:ascii="GHEA Grapalat" w:hAnsi="GHEA Grapalat"/>
          <w:sz w:val="24"/>
          <w:szCs w:val="24"/>
          <w:lang w:val="hy-AM"/>
        </w:rPr>
        <w:t xml:space="preserve"> և դրանց արդյունավետ լուծման հնարավոր տարբերակների առաջարկում</w:t>
      </w:r>
      <w:r w:rsidR="003E4754" w:rsidRPr="00594A13">
        <w:rPr>
          <w:rFonts w:ascii="GHEA Grapalat" w:hAnsi="GHEA Grapalat"/>
          <w:sz w:val="24"/>
          <w:szCs w:val="24"/>
          <w:lang w:val="hy-AM"/>
        </w:rPr>
        <w:t>ը</w:t>
      </w:r>
      <w:r w:rsidR="009349D9" w:rsidRPr="00594A13">
        <w:rPr>
          <w:rFonts w:ascii="GHEA Grapalat" w:hAnsi="GHEA Grapalat"/>
          <w:sz w:val="24"/>
          <w:szCs w:val="24"/>
          <w:lang w:val="hy-AM"/>
        </w:rPr>
        <w:t>։ Հարցազրույցի</w:t>
      </w:r>
      <w:r w:rsidR="009349D9" w:rsidRPr="00594A13">
        <w:rPr>
          <w:rFonts w:ascii="GHEA Grapalat" w:hAnsi="GHEA Grapalat"/>
          <w:sz w:val="24"/>
          <w:szCs w:val="24"/>
          <w:lang w:val="hy"/>
        </w:rPr>
        <w:t xml:space="preserve"> փուլում մասնակցին տրվում է մեկ խնդիր</w:t>
      </w:r>
      <w:r w:rsidR="00141149">
        <w:rPr>
          <w:rFonts w:ascii="GHEA Grapalat" w:hAnsi="GHEA Grapalat"/>
          <w:sz w:val="24"/>
          <w:szCs w:val="24"/>
          <w:lang w:val="hy"/>
        </w:rPr>
        <w:t xml:space="preserve">, որը կարող է անց կացվել նաև </w:t>
      </w:r>
      <w:r w:rsidR="008232B5" w:rsidRPr="00EB1778">
        <w:rPr>
          <w:rFonts w:ascii="GHEA Grapalat" w:hAnsi="GHEA Grapalat"/>
          <w:sz w:val="24"/>
          <w:szCs w:val="24"/>
          <w:lang w:val="hy-AM"/>
        </w:rPr>
        <w:t>դաշտային այցելություններ</w:t>
      </w:r>
      <w:r w:rsidR="008232B5">
        <w:rPr>
          <w:rFonts w:ascii="GHEA Grapalat" w:hAnsi="GHEA Grapalat"/>
          <w:sz w:val="24"/>
          <w:szCs w:val="24"/>
          <w:lang w:val="hy-AM"/>
        </w:rPr>
        <w:t>ի միջոցով։</w:t>
      </w:r>
    </w:p>
    <w:p w14:paraId="6E427BFE" w14:textId="77777777" w:rsidR="00141149" w:rsidRPr="00594A13" w:rsidRDefault="00141149" w:rsidP="00141149">
      <w:pPr>
        <w:pStyle w:val="ListParagraph"/>
        <w:numPr>
          <w:ilvl w:val="0"/>
          <w:numId w:val="15"/>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lastRenderedPageBreak/>
        <w:t xml:space="preserve">Հարցազրույցի ընթացքում հանձնաժողովի անդամները մասնակցին հնարավորություն են տալիս ներկայացնելու ճանապարհային անվտանգության ոլորտում իր մասնագիտական գիտելիքներն ու հմտությունները: </w:t>
      </w:r>
    </w:p>
    <w:p w14:paraId="6274ECD3" w14:textId="207538E1" w:rsidR="00782BDD" w:rsidRPr="00594A13" w:rsidRDefault="00782BDD" w:rsidP="00594A13">
      <w:pPr>
        <w:pStyle w:val="ListParagraph"/>
        <w:numPr>
          <w:ilvl w:val="0"/>
          <w:numId w:val="15"/>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 xml:space="preserve">Հանձնաժողովը մասնակցին առաջարկում է ճանապարհային անվտանգության լուծում պահանջող արդիական խնդիր, առաջադրված խնդիրի դրական, բացասական հետևանքների և դրանց արդյունավետ լուծման վերաբերյալ գրավոր՝ երկու էջի սահմաններում ներկայացնել առաջարկություններ: </w:t>
      </w:r>
    </w:p>
    <w:p w14:paraId="22B30FE1" w14:textId="77BA4978" w:rsidR="003E4754" w:rsidRPr="00594A13" w:rsidRDefault="003E4754" w:rsidP="00594A13">
      <w:pPr>
        <w:pStyle w:val="ListParagraph"/>
        <w:numPr>
          <w:ilvl w:val="0"/>
          <w:numId w:val="15"/>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 xml:space="preserve">Հանձնաժողովը մասնակցին կարող </w:t>
      </w:r>
      <w:r w:rsidR="00141149">
        <w:rPr>
          <w:rFonts w:ascii="GHEA Grapalat" w:hAnsi="GHEA Grapalat"/>
          <w:sz w:val="24"/>
          <w:szCs w:val="24"/>
          <w:lang w:val="hy-AM"/>
        </w:rPr>
        <w:t>է</w:t>
      </w:r>
      <w:r w:rsidRPr="00594A13">
        <w:rPr>
          <w:rFonts w:ascii="GHEA Grapalat" w:hAnsi="GHEA Grapalat"/>
          <w:sz w:val="24"/>
          <w:szCs w:val="24"/>
          <w:lang w:val="hy-AM"/>
        </w:rPr>
        <w:t xml:space="preserve"> տալ հարցեր, մասնակցի տված պատասխաններից կարող </w:t>
      </w:r>
      <w:r w:rsidR="00141149">
        <w:rPr>
          <w:rFonts w:ascii="GHEA Grapalat" w:hAnsi="GHEA Grapalat"/>
          <w:sz w:val="24"/>
          <w:szCs w:val="24"/>
          <w:lang w:val="hy-AM"/>
        </w:rPr>
        <w:t>է</w:t>
      </w:r>
      <w:r w:rsidRPr="00594A13">
        <w:rPr>
          <w:rFonts w:ascii="GHEA Grapalat" w:hAnsi="GHEA Grapalat"/>
          <w:sz w:val="24"/>
          <w:szCs w:val="24"/>
          <w:lang w:val="hy-AM"/>
        </w:rPr>
        <w:t xml:space="preserve"> կատարել անհրաժեշտ վերլուծություններ և եզրահանգումներ: </w:t>
      </w:r>
    </w:p>
    <w:p w14:paraId="04D9454E" w14:textId="77777777" w:rsidR="00782BDD" w:rsidRPr="00594A13" w:rsidRDefault="00782BDD" w:rsidP="00594A13">
      <w:pPr>
        <w:pStyle w:val="ListParagraph"/>
        <w:numPr>
          <w:ilvl w:val="0"/>
          <w:numId w:val="15"/>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 xml:space="preserve">Առաջադրանքին պատրաստվելու համար մասնակցին տրվում է 30 րոպե ժամանակ: </w:t>
      </w:r>
    </w:p>
    <w:p w14:paraId="54AA8804" w14:textId="36B0A1A8" w:rsidR="00782BDD" w:rsidRPr="00594A13" w:rsidRDefault="00782BDD" w:rsidP="00594A13">
      <w:pPr>
        <w:pStyle w:val="ListParagraph"/>
        <w:numPr>
          <w:ilvl w:val="0"/>
          <w:numId w:val="15"/>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Հանձնաժողովը հ</w:t>
      </w:r>
      <w:r w:rsidR="003E4754" w:rsidRPr="00594A13">
        <w:rPr>
          <w:rFonts w:ascii="GHEA Grapalat" w:hAnsi="GHEA Grapalat"/>
          <w:sz w:val="24"/>
          <w:szCs w:val="24"/>
          <w:lang w:val="hy-AM"/>
        </w:rPr>
        <w:t>արցազրույցի արդյունքը  գնահատում է 0-3 միավորների միջակայքում, որտեղ 0-ն պատասխանի բացակայությունն է, 1-ը ցածր մակարդակն է, 2-ը՝ միջին և 3-ը՝ բարձր</w:t>
      </w:r>
      <w:r w:rsidRPr="00594A13">
        <w:rPr>
          <w:rFonts w:ascii="GHEA Grapalat" w:hAnsi="GHEA Grapalat"/>
          <w:sz w:val="24"/>
          <w:szCs w:val="24"/>
          <w:lang w:val="hy-AM"/>
        </w:rPr>
        <w:t xml:space="preserve">՝ </w:t>
      </w:r>
      <w:r w:rsidR="00D842EE" w:rsidRPr="00594A13">
        <w:rPr>
          <w:rFonts w:ascii="GHEA Grapalat" w:hAnsi="GHEA Grapalat"/>
          <w:sz w:val="24"/>
          <w:szCs w:val="24"/>
          <w:lang w:val="hy-AM"/>
        </w:rPr>
        <w:t xml:space="preserve">գնահատման թերթիկում կատարելով համապատասխան նշումներ՝ N </w:t>
      </w:r>
      <w:r w:rsidR="005D1619" w:rsidRPr="00594A13">
        <w:rPr>
          <w:rFonts w:ascii="GHEA Grapalat" w:hAnsi="GHEA Grapalat"/>
          <w:sz w:val="24"/>
          <w:szCs w:val="24"/>
          <w:lang w:val="hy-AM"/>
        </w:rPr>
        <w:t>3</w:t>
      </w:r>
      <w:r w:rsidR="00D842EE" w:rsidRPr="00594A13">
        <w:rPr>
          <w:rFonts w:ascii="GHEA Grapalat" w:hAnsi="GHEA Grapalat"/>
          <w:sz w:val="24"/>
          <w:szCs w:val="24"/>
          <w:lang w:val="hy-AM"/>
        </w:rPr>
        <w:t xml:space="preserve"> ձևին համապատասխան</w:t>
      </w:r>
      <w:r w:rsidR="003E4754" w:rsidRPr="00594A13">
        <w:rPr>
          <w:rFonts w:ascii="GHEA Grapalat" w:hAnsi="GHEA Grapalat"/>
          <w:sz w:val="24"/>
          <w:szCs w:val="24"/>
          <w:lang w:val="hy-AM"/>
        </w:rPr>
        <w:t>:</w:t>
      </w:r>
    </w:p>
    <w:p w14:paraId="34D14163" w14:textId="77777777" w:rsidR="0070783B" w:rsidRPr="00594A13" w:rsidRDefault="009349D9" w:rsidP="00594A13">
      <w:pPr>
        <w:pStyle w:val="ListParagraph"/>
        <w:numPr>
          <w:ilvl w:val="0"/>
          <w:numId w:val="15"/>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
        </w:rPr>
        <w:t xml:space="preserve">Հարցազրույցի փուլը հաղթահարում է այն մասնակիցը, որը ստացել է </w:t>
      </w:r>
      <w:r w:rsidR="0070783B" w:rsidRPr="00594A13">
        <w:rPr>
          <w:rFonts w:ascii="GHEA Grapalat" w:hAnsi="GHEA Grapalat"/>
          <w:sz w:val="24"/>
          <w:szCs w:val="24"/>
          <w:lang w:val="hy"/>
        </w:rPr>
        <w:t>քննության առավելագույն գնահատականի 70 տոկոսը։</w:t>
      </w:r>
    </w:p>
    <w:p w14:paraId="46ED4348" w14:textId="6CA57BC5" w:rsidR="002E18EB" w:rsidRPr="00594A13" w:rsidRDefault="002550F5" w:rsidP="00594A13">
      <w:pPr>
        <w:pStyle w:val="ListParagraph"/>
        <w:numPr>
          <w:ilvl w:val="0"/>
          <w:numId w:val="15"/>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 xml:space="preserve">Քննության արդյունքները </w:t>
      </w:r>
      <w:r w:rsidRPr="00594A13">
        <w:rPr>
          <w:rFonts w:ascii="GHEA Grapalat" w:hAnsi="GHEA Grapalat"/>
          <w:sz w:val="24"/>
          <w:szCs w:val="24"/>
          <w:lang w:val="hy"/>
        </w:rPr>
        <w:t>ամփոփվում են հանձնաժողովի կողմից, որի արդյունքում կազմվում է արձանագրություն և արդյունքների վերաբերյալ եզրակացություն, որը մինչև հաջորդ աշխատանքային օրվա ավարտը ներկայացվում է պետական ճանապարհային մարմնի ղեկավարի հաստատմանը: Ներկայացված եզրակացության հիման վրա պետական ճանապարհայի մարմնի ղեկավարը` եզրակացությունը տրամադրվելուն հաջորդող 3 աշխատանքային օրվա ընթացքում ընդունում է մասնակցին որակավորում շնորհելու կամ որակավորման տրամադրումը մերժելու մասին հրաման:</w:t>
      </w:r>
    </w:p>
    <w:p w14:paraId="12C59258" w14:textId="2CF54999" w:rsidR="001D650B" w:rsidRPr="00594A13" w:rsidRDefault="001D650B" w:rsidP="00594A13">
      <w:pPr>
        <w:pStyle w:val="ListParagraph"/>
        <w:numPr>
          <w:ilvl w:val="0"/>
          <w:numId w:val="15"/>
        </w:numPr>
        <w:tabs>
          <w:tab w:val="left" w:pos="900"/>
          <w:tab w:val="left" w:pos="1080"/>
        </w:tabs>
        <w:spacing w:line="276" w:lineRule="auto"/>
        <w:ind w:left="0" w:firstLine="540"/>
        <w:jc w:val="both"/>
        <w:rPr>
          <w:rFonts w:ascii="GHEA Grapalat" w:hAnsi="GHEA Grapalat"/>
          <w:sz w:val="24"/>
          <w:szCs w:val="24"/>
          <w:lang w:val="hy"/>
        </w:rPr>
      </w:pPr>
      <w:r w:rsidRPr="00594A13">
        <w:rPr>
          <w:rFonts w:ascii="GHEA Grapalat" w:hAnsi="GHEA Grapalat"/>
          <w:sz w:val="24"/>
          <w:szCs w:val="24"/>
          <w:lang w:val="hy"/>
        </w:rPr>
        <w:t xml:space="preserve">Որակավորված աուդիտորների վերաբերյալ տվյալները պետական ճանապարհային մարմնի ղեկավարի հրամանն ուժի մեջ մտնելուն հաջորդող 2 աշխատանքային օրվա ընթացքում ներառվում են </w:t>
      </w:r>
      <w:r w:rsidR="002F73D2" w:rsidRPr="00594A13">
        <w:rPr>
          <w:rFonts w:ascii="GHEA Grapalat" w:hAnsi="GHEA Grapalat"/>
          <w:sz w:val="24"/>
          <w:szCs w:val="24"/>
          <w:lang w:val="hy"/>
        </w:rPr>
        <w:t>պետական ճանապարհային մարմնի կողմից շնորհված ճանապարհային անվտանգության աուդիտորի որակարավորում ստացած և ճանապարհային անվտանգության ոլորտում միջազգային ճանաչված կազմակերպությունների կողմից որակավորում շնորհված անձանց ցանկում և մեկ աշխատանքնային օրվա ընթացքում հրապարակվում է  կայքում։</w:t>
      </w:r>
    </w:p>
    <w:p w14:paraId="1B56F080" w14:textId="77777777" w:rsidR="002E18EB" w:rsidRPr="00594A13" w:rsidRDefault="002E18EB" w:rsidP="006F68CB">
      <w:pPr>
        <w:spacing w:line="276" w:lineRule="auto"/>
        <w:ind w:firstLine="540"/>
        <w:jc w:val="both"/>
        <w:rPr>
          <w:rFonts w:ascii="GHEA Grapalat" w:hAnsi="GHEA Grapalat"/>
          <w:lang w:val="hy-AM"/>
        </w:rPr>
      </w:pPr>
      <w:r w:rsidRPr="00594A13">
        <w:rPr>
          <w:rFonts w:ascii="Calibri" w:hAnsi="Calibri" w:cs="Calibri"/>
          <w:lang w:val="hy-AM"/>
        </w:rPr>
        <w:t> </w:t>
      </w:r>
    </w:p>
    <w:p w14:paraId="4EE0F270" w14:textId="778B0F9D" w:rsidR="002E18EB" w:rsidRPr="00594A13" w:rsidRDefault="002550F5" w:rsidP="006F68CB">
      <w:pPr>
        <w:spacing w:line="276" w:lineRule="auto"/>
        <w:ind w:firstLine="540"/>
        <w:jc w:val="center"/>
        <w:rPr>
          <w:rFonts w:ascii="GHEA Grapalat" w:hAnsi="GHEA Grapalat"/>
          <w:lang w:val="hy-AM"/>
        </w:rPr>
      </w:pPr>
      <w:r w:rsidRPr="00594A13">
        <w:rPr>
          <w:rFonts w:ascii="GHEA Grapalat" w:hAnsi="GHEA Grapalat"/>
          <w:b/>
          <w:bCs/>
          <w:lang w:val="hy-AM"/>
        </w:rPr>
        <w:t>4</w:t>
      </w:r>
      <w:r w:rsidRPr="00594A13">
        <w:rPr>
          <w:rFonts w:ascii="MS Mincho" w:eastAsia="MS Mincho" w:hAnsi="MS Mincho" w:cs="MS Mincho" w:hint="eastAsia"/>
          <w:b/>
          <w:bCs/>
          <w:lang w:val="hy-AM"/>
        </w:rPr>
        <w:t>․</w:t>
      </w:r>
      <w:r w:rsidRPr="00594A13">
        <w:rPr>
          <w:rFonts w:ascii="GHEA Grapalat" w:eastAsia="MS Mincho" w:hAnsi="GHEA Grapalat" w:cs="MS Mincho"/>
          <w:b/>
          <w:bCs/>
          <w:lang w:val="hy-AM"/>
        </w:rPr>
        <w:t xml:space="preserve"> </w:t>
      </w:r>
      <w:r w:rsidR="002E18EB" w:rsidRPr="00594A13">
        <w:rPr>
          <w:rFonts w:ascii="GHEA Grapalat" w:hAnsi="GHEA Grapalat"/>
          <w:b/>
          <w:bCs/>
          <w:lang w:val="hy-AM"/>
        </w:rPr>
        <w:t>ԱՈՒԴԻՏՈՐԻ ՈՐԱԿԱՎՈՐՄԱՆ ՇՆՈՐՀՈՒՄԸ</w:t>
      </w:r>
      <w:r w:rsidR="002E18EB" w:rsidRPr="00594A13">
        <w:rPr>
          <w:rFonts w:ascii="GHEA Grapalat" w:hAnsi="GHEA Grapalat"/>
          <w:b/>
          <w:bCs/>
          <w:lang w:val="hy-AM"/>
        </w:rPr>
        <w:br/>
      </w:r>
    </w:p>
    <w:p w14:paraId="2CB7CF7D" w14:textId="5DB9AB4B" w:rsidR="001D650B" w:rsidRPr="00594A13" w:rsidRDefault="002E18EB" w:rsidP="00594A13">
      <w:pPr>
        <w:pStyle w:val="ListParagraph"/>
        <w:numPr>
          <w:ilvl w:val="0"/>
          <w:numId w:val="15"/>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lastRenderedPageBreak/>
        <w:t xml:space="preserve"> Քննությունը հաջողությամբ հաղթահարած </w:t>
      </w:r>
      <w:r w:rsidR="001D650B" w:rsidRPr="00594A13">
        <w:rPr>
          <w:rFonts w:ascii="GHEA Grapalat" w:hAnsi="GHEA Grapalat"/>
          <w:sz w:val="24"/>
          <w:szCs w:val="24"/>
          <w:lang w:val="hy-AM"/>
        </w:rPr>
        <w:t xml:space="preserve">համապատասխան </w:t>
      </w:r>
      <w:r w:rsidRPr="00594A13">
        <w:rPr>
          <w:rFonts w:ascii="GHEA Grapalat" w:hAnsi="GHEA Grapalat"/>
          <w:sz w:val="24"/>
          <w:szCs w:val="24"/>
          <w:lang w:val="hy-AM"/>
        </w:rPr>
        <w:t xml:space="preserve">մասնակիցներին շնորհվում է </w:t>
      </w:r>
      <w:r w:rsidR="001D650B" w:rsidRPr="00594A13">
        <w:rPr>
          <w:rFonts w:ascii="GHEA Grapalat" w:hAnsi="GHEA Grapalat"/>
          <w:sz w:val="24"/>
          <w:szCs w:val="24"/>
          <w:lang w:val="hy-AM"/>
        </w:rPr>
        <w:t xml:space="preserve">սույն կարգի </w:t>
      </w:r>
      <w:r w:rsidR="000C5042" w:rsidRPr="00594A13">
        <w:rPr>
          <w:rFonts w:ascii="GHEA Grapalat" w:hAnsi="GHEA Grapalat"/>
          <w:sz w:val="24"/>
          <w:szCs w:val="24"/>
          <w:lang w:val="hy-AM"/>
        </w:rPr>
        <w:t>14</w:t>
      </w:r>
      <w:r w:rsidR="001D650B" w:rsidRPr="00594A13">
        <w:rPr>
          <w:rFonts w:ascii="GHEA Grapalat" w:hAnsi="GHEA Grapalat"/>
          <w:sz w:val="24"/>
          <w:szCs w:val="24"/>
          <w:lang w:val="hy-AM"/>
        </w:rPr>
        <w:t xml:space="preserve">-րդ կետում նշված համապատասխան </w:t>
      </w:r>
      <w:r w:rsidRPr="00594A13">
        <w:rPr>
          <w:rFonts w:ascii="GHEA Grapalat" w:hAnsi="GHEA Grapalat"/>
          <w:sz w:val="24"/>
          <w:szCs w:val="24"/>
          <w:lang w:val="hy-AM"/>
        </w:rPr>
        <w:t>որակավորում</w:t>
      </w:r>
      <w:r w:rsidR="001D650B" w:rsidRPr="00594A13">
        <w:rPr>
          <w:rFonts w:ascii="GHEA Grapalat" w:hAnsi="GHEA Grapalat"/>
          <w:sz w:val="24"/>
          <w:szCs w:val="24"/>
          <w:lang w:val="hy-AM"/>
        </w:rPr>
        <w:t>ները։</w:t>
      </w:r>
    </w:p>
    <w:p w14:paraId="0297CC5F" w14:textId="45CD9554" w:rsidR="001D650B" w:rsidRPr="00594A13" w:rsidRDefault="001D650B" w:rsidP="00594A13">
      <w:pPr>
        <w:pStyle w:val="ListParagraph"/>
        <w:numPr>
          <w:ilvl w:val="0"/>
          <w:numId w:val="15"/>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Որակավորված մասնագետը որակավորման վկայական ստանալու նպատակով սույն կարգի 4</w:t>
      </w:r>
      <w:r w:rsidR="000C5042" w:rsidRPr="00594A13">
        <w:rPr>
          <w:rFonts w:ascii="GHEA Grapalat" w:hAnsi="GHEA Grapalat"/>
          <w:sz w:val="24"/>
          <w:szCs w:val="24"/>
          <w:lang w:val="hy-AM"/>
        </w:rPr>
        <w:t>7</w:t>
      </w:r>
      <w:r w:rsidRPr="00594A13">
        <w:rPr>
          <w:rFonts w:ascii="GHEA Grapalat" w:hAnsi="GHEA Grapalat"/>
          <w:sz w:val="24"/>
          <w:szCs w:val="24"/>
          <w:lang w:val="hy-AM"/>
        </w:rPr>
        <w:t>-րդ կետում նշված հրամանի ստորագրումից հետո տասը աշխատանքային օրվա ընթացքում պետական ճանապարհային մարմին է ներկայացնում՝</w:t>
      </w:r>
    </w:p>
    <w:p w14:paraId="5A339875" w14:textId="7DA6C75E" w:rsidR="001D650B" w:rsidRPr="00594A13" w:rsidRDefault="001D650B" w:rsidP="00594A13">
      <w:pPr>
        <w:pStyle w:val="ListParagraph"/>
        <w:numPr>
          <w:ilvl w:val="0"/>
          <w:numId w:val="9"/>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դիմում</w:t>
      </w:r>
      <w:r w:rsidR="008F76A0" w:rsidRPr="00594A13">
        <w:rPr>
          <w:rFonts w:ascii="GHEA Grapalat" w:hAnsi="GHEA Grapalat"/>
          <w:sz w:val="24"/>
          <w:szCs w:val="24"/>
          <w:lang w:val="hy-AM"/>
        </w:rPr>
        <w:t xml:space="preserve">՝ </w:t>
      </w:r>
      <w:r w:rsidR="008F76A0" w:rsidRPr="00594A13">
        <w:rPr>
          <w:rFonts w:ascii="GHEA Grapalat" w:eastAsia="Code2000" w:hAnsi="GHEA Grapalat" w:cs="Code2000"/>
          <w:color w:val="000000"/>
          <w:kern w:val="0"/>
          <w:sz w:val="24"/>
          <w:szCs w:val="24"/>
          <w:lang w:val="hy-AM" w:bidi="en-US"/>
          <w14:ligatures w14:val="none"/>
        </w:rPr>
        <w:t>համաձայն սույն կարգի N 4 ձևի</w:t>
      </w:r>
      <w:r w:rsidRPr="00594A13">
        <w:rPr>
          <w:rFonts w:ascii="GHEA Grapalat" w:hAnsi="GHEA Grapalat"/>
          <w:sz w:val="24"/>
          <w:szCs w:val="24"/>
          <w:lang w:val="hy-AM"/>
        </w:rPr>
        <w:t>,</w:t>
      </w:r>
    </w:p>
    <w:p w14:paraId="6602BA28" w14:textId="28713C27" w:rsidR="001D650B" w:rsidRPr="00594A13" w:rsidRDefault="001D650B" w:rsidP="00594A13">
      <w:pPr>
        <w:pStyle w:val="ListParagraph"/>
        <w:numPr>
          <w:ilvl w:val="0"/>
          <w:numId w:val="9"/>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ճանապարհային անվտանգության աուդիտորների որակավորման վկայական ստանալու համար օրենքով սահմանված պետական տուրքի վճարման անդորրագիրը։</w:t>
      </w:r>
    </w:p>
    <w:p w14:paraId="435C473F" w14:textId="77777777" w:rsidR="002F73D2" w:rsidRPr="00594A13" w:rsidRDefault="002F73D2" w:rsidP="00594A13">
      <w:pPr>
        <w:pStyle w:val="ListParagraph"/>
        <w:numPr>
          <w:ilvl w:val="0"/>
          <w:numId w:val="16"/>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Դիմումը ստանալուց հետո ստորաբաժանումը 15 օրյա ժամկետում որակավորված աուդիտորին է տրամադրում աուդիտորի որակավորման վկայականը՝ ստորագրված և կնքված պետական ճանապարհային մարմնի ղեկավարի կողմից։</w:t>
      </w:r>
    </w:p>
    <w:p w14:paraId="5BCD3A94" w14:textId="1367832D" w:rsidR="00505B24" w:rsidRPr="00594A13" w:rsidRDefault="002F73D2" w:rsidP="00594A13">
      <w:pPr>
        <w:pStyle w:val="ListParagraph"/>
        <w:numPr>
          <w:ilvl w:val="0"/>
          <w:numId w:val="16"/>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 xml:space="preserve"> </w:t>
      </w:r>
      <w:r w:rsidR="002E18EB" w:rsidRPr="00594A13">
        <w:rPr>
          <w:rFonts w:ascii="GHEA Grapalat" w:hAnsi="GHEA Grapalat"/>
          <w:sz w:val="24"/>
          <w:szCs w:val="24"/>
          <w:lang w:val="hy-AM"/>
        </w:rPr>
        <w:t>Քննությունը հաջողությամբ հաղթահարած մասնակիցներին շնորհված աուդիտորի որակավորման</w:t>
      </w:r>
      <w:r w:rsidR="00505B24" w:rsidRPr="00594A13">
        <w:rPr>
          <w:rFonts w:ascii="GHEA Grapalat" w:hAnsi="GHEA Grapalat"/>
          <w:sz w:val="24"/>
          <w:szCs w:val="24"/>
          <w:lang w:val="hy-AM"/>
        </w:rPr>
        <w:t xml:space="preserve"> վկայականի</w:t>
      </w:r>
      <w:r w:rsidR="002E18EB" w:rsidRPr="00594A13">
        <w:rPr>
          <w:rFonts w:ascii="GHEA Grapalat" w:hAnsi="GHEA Grapalat"/>
          <w:sz w:val="24"/>
          <w:szCs w:val="24"/>
          <w:lang w:val="hy-AM"/>
        </w:rPr>
        <w:t xml:space="preserve"> գործողության ժամկետ </w:t>
      </w:r>
      <w:r w:rsidRPr="00594A13">
        <w:rPr>
          <w:rFonts w:ascii="GHEA Grapalat" w:hAnsi="GHEA Grapalat"/>
          <w:sz w:val="24"/>
          <w:szCs w:val="24"/>
          <w:lang w:val="hy-AM"/>
        </w:rPr>
        <w:t>սահմանվում է հինգ տարի է</w:t>
      </w:r>
      <w:r w:rsidR="00505B24" w:rsidRPr="00594A13">
        <w:rPr>
          <w:rFonts w:ascii="GHEA Grapalat" w:hAnsi="GHEA Grapalat"/>
          <w:sz w:val="24"/>
          <w:szCs w:val="24"/>
          <w:lang w:val="hy-AM"/>
        </w:rPr>
        <w:t>։</w:t>
      </w:r>
    </w:p>
    <w:p w14:paraId="280314AE" w14:textId="4D9A0B23" w:rsidR="00B80BE7" w:rsidRPr="00594A13" w:rsidRDefault="00505B24" w:rsidP="00594A13">
      <w:pPr>
        <w:pStyle w:val="ListParagraph"/>
        <w:numPr>
          <w:ilvl w:val="0"/>
          <w:numId w:val="16"/>
        </w:numPr>
        <w:tabs>
          <w:tab w:val="left" w:pos="900"/>
        </w:tabs>
        <w:spacing w:line="276" w:lineRule="auto"/>
        <w:ind w:left="0" w:firstLine="540"/>
        <w:jc w:val="both"/>
        <w:rPr>
          <w:rFonts w:ascii="GHEA Grapalat" w:hAnsi="GHEA Grapalat"/>
          <w:sz w:val="24"/>
          <w:szCs w:val="24"/>
          <w:lang w:val="hy-AM"/>
        </w:rPr>
      </w:pPr>
      <w:r w:rsidRPr="00594A13">
        <w:rPr>
          <w:rFonts w:ascii="GHEA Grapalat" w:hAnsi="GHEA Grapalat"/>
          <w:sz w:val="24"/>
          <w:szCs w:val="24"/>
          <w:lang w:val="hy-AM"/>
        </w:rPr>
        <w:t>Ո</w:t>
      </w:r>
      <w:r w:rsidR="002E18EB" w:rsidRPr="00594A13">
        <w:rPr>
          <w:rFonts w:ascii="GHEA Grapalat" w:hAnsi="GHEA Grapalat"/>
          <w:sz w:val="24"/>
          <w:szCs w:val="24"/>
          <w:lang w:val="hy-AM"/>
        </w:rPr>
        <w:t xml:space="preserve">րակավորված աուդիտորները </w:t>
      </w:r>
      <w:r w:rsidRPr="00594A13">
        <w:rPr>
          <w:rFonts w:ascii="GHEA Grapalat" w:hAnsi="GHEA Grapalat"/>
          <w:sz w:val="24"/>
          <w:szCs w:val="24"/>
          <w:lang w:val="hy-AM"/>
        </w:rPr>
        <w:t>նոր որակավորման վկայական կարող են ստանալ հինգ տարի հետո</w:t>
      </w:r>
      <w:r w:rsidR="002E18EB" w:rsidRPr="00594A13">
        <w:rPr>
          <w:rFonts w:ascii="GHEA Grapalat" w:hAnsi="GHEA Grapalat"/>
          <w:sz w:val="24"/>
          <w:szCs w:val="24"/>
          <w:lang w:val="hy-AM"/>
        </w:rPr>
        <w:t xml:space="preserve"> աուդիտորների շարունակական մասնագիտական վերապատրաստման ծրագրեր</w:t>
      </w:r>
      <w:r w:rsidRPr="00594A13">
        <w:rPr>
          <w:rFonts w:ascii="GHEA Grapalat" w:hAnsi="GHEA Grapalat"/>
          <w:sz w:val="24"/>
          <w:szCs w:val="24"/>
          <w:lang w:val="hy-AM"/>
        </w:rPr>
        <w:t>ը</w:t>
      </w:r>
      <w:r w:rsidR="002E18EB" w:rsidRPr="00594A13">
        <w:rPr>
          <w:rFonts w:ascii="GHEA Grapalat" w:hAnsi="GHEA Grapalat"/>
          <w:sz w:val="24"/>
          <w:szCs w:val="24"/>
          <w:lang w:val="hy-AM"/>
        </w:rPr>
        <w:t xml:space="preserve"> հաջողությամբ ավարտ</w:t>
      </w:r>
      <w:r w:rsidRPr="00594A13">
        <w:rPr>
          <w:rFonts w:ascii="GHEA Grapalat" w:hAnsi="GHEA Grapalat"/>
          <w:sz w:val="24"/>
          <w:szCs w:val="24"/>
          <w:lang w:val="hy-AM"/>
        </w:rPr>
        <w:t xml:space="preserve">ելուց հետո՝ սույն կարգի </w:t>
      </w:r>
      <w:r w:rsidR="000C5042" w:rsidRPr="00594A13">
        <w:rPr>
          <w:rFonts w:ascii="GHEA Grapalat" w:hAnsi="GHEA Grapalat"/>
          <w:sz w:val="24"/>
          <w:szCs w:val="24"/>
          <w:lang w:val="hy-AM"/>
        </w:rPr>
        <w:t>49</w:t>
      </w:r>
      <w:r w:rsidRPr="00594A13">
        <w:rPr>
          <w:rFonts w:ascii="GHEA Grapalat" w:hAnsi="GHEA Grapalat"/>
          <w:sz w:val="24"/>
          <w:szCs w:val="24"/>
          <w:lang w:val="hy-AM"/>
        </w:rPr>
        <w:t xml:space="preserve">-րդ կետում նշված փաստաթղթերի և համապատասխան վերապատրաստման ծրագրի ավարտական վկայականը ներկայացնելուց հետո՝ </w:t>
      </w:r>
      <w:r w:rsidR="00314D18" w:rsidRPr="00594A13">
        <w:rPr>
          <w:rFonts w:ascii="GHEA Grapalat" w:hAnsi="GHEA Grapalat"/>
          <w:sz w:val="24"/>
          <w:szCs w:val="24"/>
          <w:lang w:val="hy-AM"/>
        </w:rPr>
        <w:t xml:space="preserve">սույն որոշման </w:t>
      </w:r>
      <w:r w:rsidR="000C5042" w:rsidRPr="00594A13">
        <w:rPr>
          <w:rFonts w:ascii="GHEA Grapalat" w:hAnsi="GHEA Grapalat"/>
          <w:sz w:val="24"/>
          <w:szCs w:val="24"/>
          <w:lang w:val="hy-AM"/>
        </w:rPr>
        <w:t>50</w:t>
      </w:r>
      <w:r w:rsidRPr="00594A13">
        <w:rPr>
          <w:rFonts w:ascii="GHEA Grapalat" w:hAnsi="GHEA Grapalat"/>
          <w:sz w:val="24"/>
          <w:szCs w:val="24"/>
          <w:lang w:val="hy-AM"/>
        </w:rPr>
        <w:t>-րդ կետում նշված ժամկետում։ Որակավորված աուդիտորին</w:t>
      </w:r>
      <w:r w:rsidR="002E18EB" w:rsidRPr="00594A13">
        <w:rPr>
          <w:rFonts w:ascii="GHEA Grapalat" w:hAnsi="GHEA Grapalat"/>
          <w:sz w:val="24"/>
          <w:szCs w:val="24"/>
          <w:lang w:val="hy-AM"/>
        </w:rPr>
        <w:t xml:space="preserve"> շնորհված աուդիտորի որակավորման գործողության ժամկետը դադարում է հերթական շարունակական մասնագիտական վերապատրաստման ծրագիր</w:t>
      </w:r>
      <w:r w:rsidR="00B80BE7" w:rsidRPr="00594A13">
        <w:rPr>
          <w:rFonts w:ascii="GHEA Grapalat" w:hAnsi="GHEA Grapalat"/>
          <w:sz w:val="24"/>
          <w:szCs w:val="24"/>
          <w:lang w:val="hy-AM"/>
        </w:rPr>
        <w:t xml:space="preserve"> չանցնելու կամ</w:t>
      </w:r>
      <w:r w:rsidR="002E18EB" w:rsidRPr="00594A13">
        <w:rPr>
          <w:rFonts w:ascii="GHEA Grapalat" w:hAnsi="GHEA Grapalat"/>
          <w:sz w:val="24"/>
          <w:szCs w:val="24"/>
          <w:lang w:val="hy-AM"/>
        </w:rPr>
        <w:t xml:space="preserve"> հաջողությամբ չավարտելու դեպքում</w:t>
      </w:r>
      <w:r w:rsidR="00B80BE7" w:rsidRPr="00594A13">
        <w:rPr>
          <w:rFonts w:ascii="GHEA Grapalat" w:hAnsi="GHEA Grapalat"/>
          <w:sz w:val="24"/>
          <w:szCs w:val="24"/>
          <w:lang w:val="hy-AM"/>
        </w:rPr>
        <w:t>։</w:t>
      </w:r>
    </w:p>
    <w:p w14:paraId="1B164F1D" w14:textId="77777777" w:rsidR="006338F1" w:rsidRPr="00594A13" w:rsidRDefault="006338F1" w:rsidP="00D6742A">
      <w:pPr>
        <w:ind w:firstLine="709"/>
        <w:jc w:val="center"/>
        <w:rPr>
          <w:rFonts w:ascii="GHEA Grapalat" w:eastAsia="Code2000" w:hAnsi="GHEA Grapalat" w:cs="Code2000"/>
          <w:b/>
          <w:bCs/>
          <w:color w:val="000000"/>
          <w:lang w:val="hy-AM" w:bidi="en-US"/>
        </w:rPr>
      </w:pPr>
    </w:p>
    <w:p w14:paraId="2FE74A4E" w14:textId="01AB1376" w:rsidR="00D6742A" w:rsidRPr="00594A13" w:rsidRDefault="006338F1" w:rsidP="00D6742A">
      <w:pPr>
        <w:ind w:firstLine="709"/>
        <w:jc w:val="center"/>
        <w:rPr>
          <w:rFonts w:ascii="GHEA Grapalat" w:eastAsia="Code2000" w:hAnsi="GHEA Grapalat" w:cs="Code2000"/>
          <w:b/>
          <w:bCs/>
          <w:color w:val="000000"/>
          <w:lang w:val="hy-AM" w:bidi="en-US"/>
        </w:rPr>
      </w:pPr>
      <w:r w:rsidRPr="00594A13">
        <w:rPr>
          <w:rFonts w:ascii="GHEA Grapalat" w:eastAsia="Code2000" w:hAnsi="GHEA Grapalat" w:cs="Code2000"/>
          <w:b/>
          <w:bCs/>
          <w:color w:val="000000"/>
          <w:lang w:val="hy-AM" w:bidi="en-US"/>
        </w:rPr>
        <w:t xml:space="preserve">5. </w:t>
      </w:r>
      <w:r w:rsidR="00D6742A" w:rsidRPr="00594A13">
        <w:rPr>
          <w:rFonts w:ascii="GHEA Grapalat" w:eastAsia="Code2000" w:hAnsi="GHEA Grapalat" w:cs="Code2000"/>
          <w:b/>
          <w:bCs/>
          <w:color w:val="000000"/>
          <w:lang w:val="hy-AM" w:bidi="en-US"/>
        </w:rPr>
        <w:t>ՀԱՅԱՍՏԱՆԻ ՀԱՆՐԱՊԵՏՈՒԹՅՈՒՆՈՒՄ ԸՆԴՈՒՆԵԼԻ` ՄԻՋԱԶԳԱՅՆՈՐԵՆ ՃԱՆԱՉՎԱԾ, ԱՈՒԴԻՏՈՐԻ ԵՎ ԱՅԼ ԿԱՌՈՒՅՑՆԵՐԻ ԿՈՂՄԻՑ ՏՐՎԱԾ ԱՈՒԴԻՏՈՐԻ ՈՐԱԿԱՎՈՐՈՒՄՆԵՐԸ</w:t>
      </w:r>
    </w:p>
    <w:p w14:paraId="571A57F1" w14:textId="77777777" w:rsidR="00D6742A" w:rsidRPr="00594A13" w:rsidRDefault="00D6742A" w:rsidP="00D6742A">
      <w:pPr>
        <w:ind w:firstLine="709"/>
        <w:jc w:val="center"/>
        <w:rPr>
          <w:rFonts w:ascii="GHEA Grapalat" w:eastAsia="Code2000" w:hAnsi="GHEA Grapalat" w:cs="Code2000"/>
          <w:b/>
          <w:bCs/>
          <w:color w:val="000000"/>
          <w:lang w:val="hy-AM" w:bidi="en-US"/>
        </w:rPr>
      </w:pPr>
    </w:p>
    <w:p w14:paraId="28ACAEF0" w14:textId="77777777" w:rsidR="00D6742A" w:rsidRPr="00594A13" w:rsidRDefault="00D6742A" w:rsidP="00594A13">
      <w:pPr>
        <w:pStyle w:val="ListParagraph"/>
        <w:numPr>
          <w:ilvl w:val="0"/>
          <w:numId w:val="18"/>
        </w:numPr>
        <w:tabs>
          <w:tab w:val="left" w:pos="990"/>
        </w:tabs>
        <w:ind w:left="0" w:firstLine="540"/>
        <w:jc w:val="both"/>
        <w:rPr>
          <w:rFonts w:ascii="GHEA Grapalat" w:eastAsia="Code2000" w:hAnsi="GHEA Grapalat" w:cs="Code2000"/>
          <w:color w:val="000000"/>
          <w:sz w:val="24"/>
          <w:szCs w:val="24"/>
          <w:lang w:val="hy-AM" w:bidi="en-US"/>
        </w:rPr>
      </w:pPr>
      <w:r w:rsidRPr="00594A13">
        <w:rPr>
          <w:rFonts w:ascii="GHEA Grapalat" w:eastAsia="Code2000" w:hAnsi="GHEA Grapalat" w:cs="Code2000"/>
          <w:color w:val="000000"/>
          <w:sz w:val="24"/>
          <w:szCs w:val="24"/>
          <w:lang w:val="hy-AM" w:bidi="en-US"/>
        </w:rPr>
        <w:t>Հայաստանի Հանրապետությունում աուդիտի ոլորտում ընդունելի են ճանապարհային անվտանգության աուդիտի մասնագետի կամ ճանապարհային անվտանգության աուդիտի խմբի ղեկավարի որակավորումներ շնորհող հետևյալ միջազգային կազմակերպությունը`</w:t>
      </w:r>
    </w:p>
    <w:p w14:paraId="03C006BB" w14:textId="77777777" w:rsidR="00D6742A" w:rsidRPr="00594A13" w:rsidRDefault="00D6742A" w:rsidP="00594A13">
      <w:pPr>
        <w:pStyle w:val="ListParagraph"/>
        <w:numPr>
          <w:ilvl w:val="0"/>
          <w:numId w:val="17"/>
        </w:numPr>
        <w:tabs>
          <w:tab w:val="left" w:pos="990"/>
        </w:tabs>
        <w:ind w:left="0" w:firstLine="540"/>
        <w:jc w:val="both"/>
        <w:rPr>
          <w:rFonts w:ascii="GHEA Grapalat" w:eastAsia="Code2000" w:hAnsi="GHEA Grapalat" w:cs="Code2000"/>
          <w:color w:val="000000"/>
          <w:kern w:val="0"/>
          <w:sz w:val="24"/>
          <w:szCs w:val="24"/>
          <w:lang w:val="hy-AM" w:bidi="en-US"/>
          <w14:ligatures w14:val="none"/>
        </w:rPr>
      </w:pPr>
      <w:r w:rsidRPr="00594A13">
        <w:rPr>
          <w:rFonts w:ascii="GHEA Grapalat" w:eastAsia="Code2000" w:hAnsi="GHEA Grapalat" w:cs="Code2000"/>
          <w:color w:val="000000"/>
          <w:kern w:val="0"/>
          <w:sz w:val="24"/>
          <w:szCs w:val="24"/>
          <w:lang w:val="hy-AM" w:bidi="en-US"/>
          <w14:ligatures w14:val="none"/>
        </w:rPr>
        <w:t>Միջազգային ճանապարհային ֆեդերացիա (International Road Federation (IRF) Global) կողմից իր կրթական ստանդարտներին համապատասխան անցկացված քննությունների արդյունքում տրված ճանապարհային անվտանգության աուդիտի մասնագետի կամ ճանապարհային անվտանգության աուդիտի խմբի ղեկավարի որակավորումները</w:t>
      </w:r>
      <w:r w:rsidRPr="00594A13">
        <w:rPr>
          <w:rFonts w:ascii="MS Mincho" w:eastAsia="MS Mincho" w:hAnsi="MS Mincho" w:cs="MS Mincho" w:hint="eastAsia"/>
          <w:color w:val="000000"/>
          <w:kern w:val="0"/>
          <w:sz w:val="24"/>
          <w:szCs w:val="24"/>
          <w:lang w:val="hy-AM" w:bidi="en-US"/>
          <w14:ligatures w14:val="none"/>
        </w:rPr>
        <w:t>․</w:t>
      </w:r>
    </w:p>
    <w:p w14:paraId="78CEE9BB" w14:textId="77777777" w:rsidR="00D6742A" w:rsidRPr="00594A13" w:rsidRDefault="00D6742A" w:rsidP="00594A13">
      <w:pPr>
        <w:pStyle w:val="NormalWeb"/>
        <w:numPr>
          <w:ilvl w:val="0"/>
          <w:numId w:val="17"/>
        </w:numPr>
        <w:shd w:val="clear" w:color="auto" w:fill="FFFFFF"/>
        <w:tabs>
          <w:tab w:val="left" w:pos="990"/>
          <w:tab w:val="left" w:pos="1170"/>
        </w:tabs>
        <w:ind w:left="0" w:firstLine="540"/>
        <w:jc w:val="both"/>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lastRenderedPageBreak/>
        <w:t>Ճանապարհային դաշնային ադմինիստրացիա (Federal Highway Administration (FHWA)).</w:t>
      </w:r>
    </w:p>
    <w:p w14:paraId="34E994CF" w14:textId="77777777" w:rsidR="00D6742A" w:rsidRPr="00594A13" w:rsidRDefault="00D6742A" w:rsidP="00594A13">
      <w:pPr>
        <w:pStyle w:val="NormalWeb"/>
        <w:numPr>
          <w:ilvl w:val="0"/>
          <w:numId w:val="17"/>
        </w:numPr>
        <w:shd w:val="clear" w:color="auto" w:fill="FFFFFF"/>
        <w:tabs>
          <w:tab w:val="left" w:pos="990"/>
          <w:tab w:val="left" w:pos="1170"/>
        </w:tabs>
        <w:ind w:left="0" w:firstLine="540"/>
        <w:jc w:val="both"/>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Տրանսպորտային ինժեներների ինստիտուտ (Institute of Transportation Engineers (ITE)).</w:t>
      </w:r>
    </w:p>
    <w:p w14:paraId="7FFE95FF" w14:textId="77777777" w:rsidR="00D6742A" w:rsidRPr="00594A13" w:rsidRDefault="00D6742A" w:rsidP="00594A13">
      <w:pPr>
        <w:pStyle w:val="NormalWeb"/>
        <w:numPr>
          <w:ilvl w:val="0"/>
          <w:numId w:val="17"/>
        </w:numPr>
        <w:shd w:val="clear" w:color="auto" w:fill="FFFFFF"/>
        <w:tabs>
          <w:tab w:val="left" w:pos="990"/>
          <w:tab w:val="left" w:pos="1170"/>
        </w:tabs>
        <w:ind w:left="0" w:firstLine="540"/>
        <w:jc w:val="both"/>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 xml:space="preserve"> Ավտոճանապարհների և տրանսպորտի հավատարմագրված ինստիտուտ (Chartered Institution of Highways and Transportation (CIHT)).</w:t>
      </w:r>
    </w:p>
    <w:p w14:paraId="64CD5ECE" w14:textId="77777777" w:rsidR="00D6742A" w:rsidRPr="00594A13" w:rsidRDefault="00D6742A" w:rsidP="00594A13">
      <w:pPr>
        <w:pStyle w:val="NormalWeb"/>
        <w:numPr>
          <w:ilvl w:val="0"/>
          <w:numId w:val="17"/>
        </w:numPr>
        <w:shd w:val="clear" w:color="auto" w:fill="FFFFFF"/>
        <w:tabs>
          <w:tab w:val="left" w:pos="990"/>
          <w:tab w:val="left" w:pos="1170"/>
        </w:tabs>
        <w:ind w:left="0" w:firstLine="540"/>
        <w:jc w:val="both"/>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Ճանապարհային անվտանգության աուդիտորների միություն (Society of Road Safety Auditors (SoRSA)).</w:t>
      </w:r>
    </w:p>
    <w:p w14:paraId="35BAF8C0" w14:textId="77777777" w:rsidR="00D6742A" w:rsidRPr="00594A13" w:rsidRDefault="00D6742A" w:rsidP="00594A13">
      <w:pPr>
        <w:pStyle w:val="NormalWeb"/>
        <w:numPr>
          <w:ilvl w:val="0"/>
          <w:numId w:val="17"/>
        </w:numPr>
        <w:shd w:val="clear" w:color="auto" w:fill="FFFFFF"/>
        <w:tabs>
          <w:tab w:val="left" w:pos="990"/>
          <w:tab w:val="left" w:pos="1170"/>
        </w:tabs>
        <w:ind w:left="0" w:firstLine="540"/>
        <w:jc w:val="both"/>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Ավստրալիայի և Նոր Զելանդիայի ճանապարհային տրանսպորտի և ավտոճանապարհների հետազոտական կազմակերպություն (Austroads).</w:t>
      </w:r>
    </w:p>
    <w:p w14:paraId="60E5B783" w14:textId="77777777" w:rsidR="00D6742A" w:rsidRPr="00594A13" w:rsidRDefault="00D6742A" w:rsidP="00594A13">
      <w:pPr>
        <w:pStyle w:val="NormalWeb"/>
        <w:numPr>
          <w:ilvl w:val="0"/>
          <w:numId w:val="17"/>
        </w:numPr>
        <w:shd w:val="clear" w:color="auto" w:fill="FFFFFF"/>
        <w:tabs>
          <w:tab w:val="left" w:pos="990"/>
          <w:tab w:val="left" w:pos="1170"/>
        </w:tabs>
        <w:ind w:left="0" w:firstLine="540"/>
        <w:jc w:val="both"/>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Կանադայի տրանսպորտի ասոցիացիա (Transportation Association of Canada (TAC)).</w:t>
      </w:r>
    </w:p>
    <w:p w14:paraId="67BE0DA8" w14:textId="77777777" w:rsidR="00D6742A" w:rsidRPr="00594A13" w:rsidRDefault="00D6742A" w:rsidP="00594A13">
      <w:pPr>
        <w:pStyle w:val="NormalWeb"/>
        <w:numPr>
          <w:ilvl w:val="0"/>
          <w:numId w:val="17"/>
        </w:numPr>
        <w:shd w:val="clear" w:color="auto" w:fill="FFFFFF"/>
        <w:tabs>
          <w:tab w:val="left" w:pos="990"/>
          <w:tab w:val="left" w:pos="1170"/>
        </w:tabs>
        <w:ind w:left="0" w:firstLine="540"/>
        <w:jc w:val="both"/>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Դաշնային ճանապարհային հետազոտությունների ինստիտուտ (Bundesanstalt für Straßenwesen (BASt)).</w:t>
      </w:r>
    </w:p>
    <w:p w14:paraId="011EC38C" w14:textId="77777777" w:rsidR="00D6742A" w:rsidRPr="00594A13" w:rsidRDefault="00D6742A" w:rsidP="00594A13">
      <w:pPr>
        <w:pStyle w:val="NormalWeb"/>
        <w:numPr>
          <w:ilvl w:val="0"/>
          <w:numId w:val="17"/>
        </w:numPr>
        <w:shd w:val="clear" w:color="auto" w:fill="FFFFFF"/>
        <w:tabs>
          <w:tab w:val="left" w:pos="990"/>
          <w:tab w:val="left" w:pos="1170"/>
        </w:tabs>
        <w:ind w:left="0" w:firstLine="540"/>
        <w:jc w:val="both"/>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Տրանսպորտի, ենթակառուցվածքների և հանրային տարածքների համար գիտելիքների կենտրոն (CROW platform).</w:t>
      </w:r>
    </w:p>
    <w:p w14:paraId="14407959" w14:textId="77777777" w:rsidR="00D6742A" w:rsidRPr="00594A13" w:rsidRDefault="00D6742A" w:rsidP="00594A13">
      <w:pPr>
        <w:pStyle w:val="NormalWeb"/>
        <w:numPr>
          <w:ilvl w:val="0"/>
          <w:numId w:val="17"/>
        </w:numPr>
        <w:shd w:val="clear" w:color="auto" w:fill="FFFFFF"/>
        <w:tabs>
          <w:tab w:val="left" w:pos="990"/>
          <w:tab w:val="left" w:pos="1170"/>
        </w:tabs>
        <w:ind w:left="0" w:firstLine="540"/>
        <w:jc w:val="both"/>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 xml:space="preserve"> Շվեդիայի տրանսպորտի ադմինիստրացիա (Swedish Transport Administration (Trafikverket)).</w:t>
      </w:r>
    </w:p>
    <w:p w14:paraId="087C1A9C" w14:textId="77777777" w:rsidR="00D6742A" w:rsidRPr="00594A13" w:rsidRDefault="00D6742A" w:rsidP="00594A13">
      <w:pPr>
        <w:pStyle w:val="NormalWeb"/>
        <w:numPr>
          <w:ilvl w:val="0"/>
          <w:numId w:val="17"/>
        </w:numPr>
        <w:shd w:val="clear" w:color="auto" w:fill="FFFFFF"/>
        <w:tabs>
          <w:tab w:val="left" w:pos="990"/>
          <w:tab w:val="left" w:pos="1170"/>
        </w:tabs>
        <w:ind w:left="0" w:firstLine="540"/>
        <w:jc w:val="both"/>
        <w:rPr>
          <w:rFonts w:ascii="GHEA Grapalat" w:eastAsia="Code2000" w:hAnsi="GHEA Grapalat" w:cs="Code2000"/>
          <w:color w:val="000000"/>
          <w:lang w:val="hy-AM" w:bidi="en-US"/>
        </w:rPr>
      </w:pPr>
      <w:r w:rsidRPr="00594A13">
        <w:rPr>
          <w:rFonts w:ascii="GHEA Grapalat" w:eastAsia="Code2000" w:hAnsi="GHEA Grapalat" w:cs="Code2000"/>
          <w:color w:val="000000"/>
          <w:lang w:val="hy-AM" w:bidi="en-US"/>
        </w:rPr>
        <w:t xml:space="preserve">Նոր Զելանդիայի տրանսպորտային գործակալություն (Waka Kotahi NZ Transport Agency): </w:t>
      </w:r>
    </w:p>
    <w:p w14:paraId="585AD697" w14:textId="77777777" w:rsidR="00D6742A" w:rsidRPr="00594A13" w:rsidRDefault="00D6742A" w:rsidP="006F68CB">
      <w:pPr>
        <w:pStyle w:val="Bodytext60"/>
        <w:shd w:val="clear" w:color="auto" w:fill="auto"/>
        <w:tabs>
          <w:tab w:val="left" w:pos="1485"/>
        </w:tabs>
        <w:spacing w:before="0" w:after="186" w:line="276" w:lineRule="auto"/>
        <w:ind w:firstLine="540"/>
        <w:jc w:val="both"/>
        <w:rPr>
          <w:rFonts w:ascii="GHEA Grapalat" w:eastAsiaTheme="minorHAnsi" w:hAnsi="GHEA Grapalat" w:cstheme="minorBidi"/>
          <w:b w:val="0"/>
          <w:bCs w:val="0"/>
          <w:sz w:val="24"/>
          <w:szCs w:val="24"/>
          <w:lang w:val="hy-AM"/>
        </w:rPr>
      </w:pPr>
    </w:p>
    <w:p w14:paraId="3D1E1590" w14:textId="7E2B248A" w:rsidR="000A5B1B" w:rsidRPr="00594A13" w:rsidRDefault="000A5B1B" w:rsidP="000A5B1B">
      <w:pPr>
        <w:pStyle w:val="ListParagraph"/>
        <w:ind w:left="1260"/>
        <w:rPr>
          <w:rFonts w:ascii="GHEA Grapalat" w:hAnsi="GHEA Grapalat"/>
          <w:b/>
          <w:bCs/>
          <w:sz w:val="24"/>
          <w:szCs w:val="24"/>
          <w:lang w:val="hy-AM"/>
        </w:rPr>
      </w:pPr>
      <w:r w:rsidRPr="00594A13">
        <w:rPr>
          <w:rFonts w:ascii="GHEA Grapalat" w:hAnsi="GHEA Grapalat" w:cs="Sylfaen"/>
          <w:b/>
          <w:bCs/>
          <w:sz w:val="24"/>
          <w:szCs w:val="24"/>
          <w:lang w:val="hy-AM"/>
        </w:rPr>
        <w:t>6</w:t>
      </w:r>
      <w:r w:rsidRPr="00594A13">
        <w:rPr>
          <w:rFonts w:ascii="MS Mincho" w:eastAsia="MS Mincho" w:hAnsi="MS Mincho" w:cs="MS Mincho" w:hint="eastAsia"/>
          <w:b/>
          <w:bCs/>
          <w:sz w:val="24"/>
          <w:szCs w:val="24"/>
          <w:lang w:val="hy-AM"/>
        </w:rPr>
        <w:t>․</w:t>
      </w:r>
      <w:r w:rsidRPr="00594A13">
        <w:rPr>
          <w:rFonts w:ascii="GHEA Grapalat" w:eastAsia="MS Mincho" w:hAnsi="GHEA Grapalat" w:cs="MS Mincho"/>
          <w:b/>
          <w:bCs/>
          <w:sz w:val="24"/>
          <w:szCs w:val="24"/>
          <w:lang w:val="hy-AM"/>
        </w:rPr>
        <w:t xml:space="preserve"> </w:t>
      </w:r>
      <w:r w:rsidRPr="00594A13">
        <w:rPr>
          <w:rFonts w:ascii="GHEA Grapalat" w:hAnsi="GHEA Grapalat" w:cs="Sylfaen"/>
          <w:b/>
          <w:bCs/>
          <w:sz w:val="24"/>
          <w:szCs w:val="24"/>
          <w:lang w:val="hy-AM"/>
        </w:rPr>
        <w:t>ՃԱՆԱՊԱՐՀԱՅԻՆ</w:t>
      </w:r>
      <w:r w:rsidRPr="00594A13">
        <w:rPr>
          <w:rFonts w:ascii="GHEA Grapalat" w:hAnsi="GHEA Grapalat"/>
          <w:b/>
          <w:bCs/>
          <w:sz w:val="24"/>
          <w:szCs w:val="24"/>
          <w:lang w:val="hy-AM"/>
        </w:rPr>
        <w:t xml:space="preserve"> ԱՆՎՏԱՆԳՈՒԹՅԱՆ ԱՈՒԴԻՏԻ ՀԱՎԱՍՏԱԳՐԻ ԿԱՍԵՑՄԱՆ ԵՎ ՉԵՂԱՐԿՄԱՆ ԿԱՐԳԸ</w:t>
      </w:r>
    </w:p>
    <w:p w14:paraId="462E0A22" w14:textId="77777777" w:rsidR="000A5B1B" w:rsidRPr="00594A13" w:rsidRDefault="000A5B1B" w:rsidP="000A5B1B">
      <w:pPr>
        <w:rPr>
          <w:rFonts w:ascii="GHEA Grapalat" w:hAnsi="GHEA Grapalat"/>
          <w:lang w:val="hy-AM"/>
        </w:rPr>
      </w:pPr>
    </w:p>
    <w:p w14:paraId="25D986D3" w14:textId="5454B605" w:rsidR="000A5B1B" w:rsidRPr="00594A13" w:rsidRDefault="000A5B1B" w:rsidP="00594A13">
      <w:pPr>
        <w:pStyle w:val="ListParagraph"/>
        <w:numPr>
          <w:ilvl w:val="0"/>
          <w:numId w:val="19"/>
        </w:numPr>
        <w:tabs>
          <w:tab w:val="left" w:pos="810"/>
        </w:tabs>
        <w:ind w:left="0" w:firstLine="540"/>
        <w:jc w:val="both"/>
        <w:rPr>
          <w:rFonts w:ascii="GHEA Grapalat" w:hAnsi="GHEA Grapalat"/>
          <w:sz w:val="24"/>
          <w:szCs w:val="24"/>
          <w:lang w:val="hy"/>
        </w:rPr>
      </w:pPr>
      <w:r w:rsidRPr="00594A13">
        <w:rPr>
          <w:rFonts w:ascii="GHEA Grapalat" w:hAnsi="GHEA Grapalat"/>
          <w:sz w:val="24"/>
          <w:szCs w:val="24"/>
          <w:lang w:val="hy"/>
        </w:rPr>
        <w:t xml:space="preserve">Պետական ճանապարհային մարմինը իրավասու է </w:t>
      </w:r>
      <w:r w:rsidR="00DB5E0E" w:rsidRPr="00594A13">
        <w:rPr>
          <w:rFonts w:ascii="GHEA Grapalat" w:hAnsi="GHEA Grapalat"/>
          <w:sz w:val="24"/>
          <w:szCs w:val="24"/>
          <w:lang w:val="hy"/>
        </w:rPr>
        <w:t xml:space="preserve">կասեցնել </w:t>
      </w:r>
      <w:r w:rsidRPr="00594A13">
        <w:rPr>
          <w:rFonts w:ascii="GHEA Grapalat" w:hAnsi="GHEA Grapalat"/>
          <w:sz w:val="24"/>
          <w:szCs w:val="24"/>
          <w:lang w:val="hy"/>
        </w:rPr>
        <w:t xml:space="preserve">աուդիտի </w:t>
      </w:r>
      <w:r w:rsidR="00DB5E0E" w:rsidRPr="00594A13">
        <w:rPr>
          <w:rFonts w:ascii="GHEA Grapalat" w:hAnsi="GHEA Grapalat"/>
          <w:sz w:val="24"/>
          <w:szCs w:val="24"/>
          <w:lang w:val="hy"/>
        </w:rPr>
        <w:t>որակավորման</w:t>
      </w:r>
      <w:r w:rsidRPr="00594A13">
        <w:rPr>
          <w:rFonts w:ascii="GHEA Grapalat" w:hAnsi="GHEA Grapalat"/>
          <w:sz w:val="24"/>
          <w:szCs w:val="24"/>
          <w:lang w:val="hy"/>
        </w:rPr>
        <w:t xml:space="preserve"> </w:t>
      </w:r>
      <w:r w:rsidR="00DB5E0E" w:rsidRPr="00594A13">
        <w:rPr>
          <w:rFonts w:ascii="GHEA Grapalat" w:hAnsi="GHEA Grapalat"/>
          <w:sz w:val="24"/>
          <w:szCs w:val="24"/>
          <w:lang w:val="hy-AM"/>
        </w:rPr>
        <w:t xml:space="preserve">վկայականի </w:t>
      </w:r>
      <w:r w:rsidRPr="00594A13">
        <w:rPr>
          <w:rFonts w:ascii="GHEA Grapalat" w:hAnsi="GHEA Grapalat"/>
          <w:sz w:val="24"/>
          <w:szCs w:val="24"/>
          <w:lang w:val="hy"/>
        </w:rPr>
        <w:t>գործողությունը, եթե՝</w:t>
      </w:r>
    </w:p>
    <w:p w14:paraId="6893B6CB" w14:textId="16A6EEEA" w:rsidR="000A5B1B" w:rsidRPr="00594A13" w:rsidRDefault="00DB5E0E" w:rsidP="00594A13">
      <w:pPr>
        <w:pStyle w:val="ListParagraph"/>
        <w:numPr>
          <w:ilvl w:val="0"/>
          <w:numId w:val="20"/>
        </w:numPr>
        <w:tabs>
          <w:tab w:val="left" w:pos="1080"/>
        </w:tabs>
        <w:ind w:left="0" w:firstLine="540"/>
        <w:jc w:val="both"/>
        <w:rPr>
          <w:rFonts w:ascii="GHEA Grapalat" w:hAnsi="GHEA Grapalat"/>
          <w:sz w:val="24"/>
          <w:szCs w:val="24"/>
          <w:lang w:val="hy"/>
        </w:rPr>
      </w:pPr>
      <w:r w:rsidRPr="00594A13">
        <w:rPr>
          <w:rFonts w:ascii="GHEA Grapalat" w:hAnsi="GHEA Grapalat"/>
          <w:sz w:val="24"/>
          <w:szCs w:val="24"/>
          <w:lang w:val="hy"/>
        </w:rPr>
        <w:t>խախտվել</w:t>
      </w:r>
      <w:r w:rsidR="000A5B1B" w:rsidRPr="00594A13">
        <w:rPr>
          <w:rFonts w:ascii="GHEA Grapalat" w:hAnsi="GHEA Grapalat"/>
          <w:sz w:val="24"/>
          <w:szCs w:val="24"/>
          <w:lang w:val="hy"/>
        </w:rPr>
        <w:t xml:space="preserve"> են աուդիտորի անկախ, անկողմնակալ, օբյեկտիվ և հիմնավորված որոշումներ կայացնելու սկզբունքները,</w:t>
      </w:r>
    </w:p>
    <w:p w14:paraId="07BAE448" w14:textId="01F5C7CB" w:rsidR="000A5B1B" w:rsidRPr="00594A13" w:rsidRDefault="00DB5E0E" w:rsidP="00594A13">
      <w:pPr>
        <w:pStyle w:val="ListParagraph"/>
        <w:numPr>
          <w:ilvl w:val="0"/>
          <w:numId w:val="20"/>
        </w:numPr>
        <w:tabs>
          <w:tab w:val="left" w:pos="1080"/>
        </w:tabs>
        <w:ind w:left="0" w:firstLine="540"/>
        <w:jc w:val="both"/>
        <w:rPr>
          <w:rFonts w:ascii="GHEA Grapalat" w:hAnsi="GHEA Grapalat"/>
          <w:sz w:val="24"/>
          <w:szCs w:val="24"/>
          <w:lang w:val="hy"/>
        </w:rPr>
      </w:pPr>
      <w:r w:rsidRPr="00594A13">
        <w:rPr>
          <w:rFonts w:ascii="GHEA Grapalat" w:hAnsi="GHEA Grapalat"/>
          <w:sz w:val="24"/>
          <w:szCs w:val="24"/>
          <w:lang w:val="hy"/>
        </w:rPr>
        <w:t>որակավորման</w:t>
      </w:r>
      <w:r w:rsidR="000A5B1B" w:rsidRPr="00594A13">
        <w:rPr>
          <w:rFonts w:ascii="GHEA Grapalat" w:hAnsi="GHEA Grapalat"/>
          <w:sz w:val="24"/>
          <w:szCs w:val="24"/>
          <w:lang w:val="hy"/>
        </w:rPr>
        <w:t xml:space="preserve"> ստացման համար ներկայացվել են կեղծ տեղեկատվություն</w:t>
      </w:r>
      <w:r w:rsidRPr="00594A13">
        <w:rPr>
          <w:rFonts w:ascii="GHEA Grapalat" w:hAnsi="GHEA Grapalat"/>
          <w:sz w:val="24"/>
          <w:szCs w:val="24"/>
          <w:lang w:val="hy"/>
        </w:rPr>
        <w:t>.</w:t>
      </w:r>
    </w:p>
    <w:p w14:paraId="466BF129" w14:textId="4517DBE6" w:rsidR="000A5B1B" w:rsidRPr="00594A13" w:rsidRDefault="000A5B1B" w:rsidP="00594A13">
      <w:pPr>
        <w:pStyle w:val="ListParagraph"/>
        <w:numPr>
          <w:ilvl w:val="0"/>
          <w:numId w:val="20"/>
        </w:numPr>
        <w:tabs>
          <w:tab w:val="left" w:pos="1080"/>
        </w:tabs>
        <w:ind w:left="0" w:firstLine="540"/>
        <w:jc w:val="both"/>
        <w:rPr>
          <w:rFonts w:ascii="GHEA Grapalat" w:hAnsi="GHEA Grapalat"/>
          <w:sz w:val="24"/>
          <w:szCs w:val="24"/>
          <w:lang w:val="hy"/>
        </w:rPr>
      </w:pPr>
      <w:r w:rsidRPr="00594A13">
        <w:rPr>
          <w:rFonts w:ascii="GHEA Grapalat" w:hAnsi="GHEA Grapalat"/>
          <w:sz w:val="24"/>
          <w:szCs w:val="24"/>
          <w:lang w:val="hy"/>
        </w:rPr>
        <w:t xml:space="preserve">ճանապարհային անվտանգության սպառանալիք հանդիսանալու վերաբերյալ առկա են ճանապարհային անվտանգության աուդիտի ոչ պատշաճ կատարման պարտականությունների վերաբերյալ հավաստի փաստեր, </w:t>
      </w:r>
    </w:p>
    <w:p w14:paraId="360F891D" w14:textId="6286DA9E" w:rsidR="000A5B1B" w:rsidRPr="00594A13" w:rsidRDefault="000A5B1B" w:rsidP="00594A13">
      <w:pPr>
        <w:pStyle w:val="ListParagraph"/>
        <w:numPr>
          <w:ilvl w:val="0"/>
          <w:numId w:val="20"/>
        </w:numPr>
        <w:tabs>
          <w:tab w:val="left" w:pos="1080"/>
        </w:tabs>
        <w:ind w:left="0" w:firstLine="540"/>
        <w:jc w:val="both"/>
        <w:rPr>
          <w:rFonts w:ascii="GHEA Grapalat" w:hAnsi="GHEA Grapalat"/>
          <w:sz w:val="24"/>
          <w:szCs w:val="24"/>
          <w:lang w:val="hy"/>
        </w:rPr>
      </w:pPr>
      <w:r w:rsidRPr="00594A13">
        <w:rPr>
          <w:rFonts w:ascii="GHEA Grapalat" w:hAnsi="GHEA Grapalat"/>
          <w:sz w:val="24"/>
          <w:szCs w:val="24"/>
          <w:lang w:val="hy"/>
        </w:rPr>
        <w:t>խախտվել են աուդիտի գործունեության էթիկայի կանոնները, տարածվել կամ հրապարակվել են</w:t>
      </w:r>
      <w:r w:rsidR="00DB5E0E" w:rsidRPr="00594A13">
        <w:rPr>
          <w:rFonts w:ascii="GHEA Grapalat" w:hAnsi="GHEA Grapalat"/>
          <w:sz w:val="24"/>
          <w:szCs w:val="24"/>
          <w:lang w:val="hy"/>
        </w:rPr>
        <w:t xml:space="preserve"> գ</w:t>
      </w:r>
      <w:r w:rsidRPr="00594A13">
        <w:rPr>
          <w:rFonts w:ascii="GHEA Grapalat" w:hAnsi="GHEA Grapalat"/>
          <w:sz w:val="24"/>
          <w:szCs w:val="24"/>
          <w:lang w:val="hy"/>
        </w:rPr>
        <w:t>աղտնի համարվող տեղեկատվությ</w:t>
      </w:r>
      <w:r w:rsidR="00DB5E0E" w:rsidRPr="00594A13">
        <w:rPr>
          <w:rFonts w:ascii="GHEA Grapalat" w:hAnsi="GHEA Grapalat"/>
          <w:sz w:val="24"/>
          <w:szCs w:val="24"/>
          <w:lang w:val="hy"/>
        </w:rPr>
        <w:t>ուն։</w:t>
      </w:r>
    </w:p>
    <w:p w14:paraId="1BD69550" w14:textId="0C562BFC" w:rsidR="000A5B1B" w:rsidRPr="00594A13" w:rsidRDefault="005E5247" w:rsidP="00594A13">
      <w:pPr>
        <w:pStyle w:val="ListParagraph"/>
        <w:numPr>
          <w:ilvl w:val="0"/>
          <w:numId w:val="21"/>
        </w:numPr>
        <w:tabs>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Սույն կարգի 54-րդ կետում նշված հիմքերը ի հայտ գալուց հետո մ</w:t>
      </w:r>
      <w:r w:rsidR="00DB5E0E" w:rsidRPr="00594A13">
        <w:rPr>
          <w:rFonts w:ascii="GHEA Grapalat" w:hAnsi="GHEA Grapalat"/>
          <w:sz w:val="24"/>
          <w:szCs w:val="24"/>
          <w:lang w:val="hy"/>
        </w:rPr>
        <w:t xml:space="preserve">ինչև աուդիտի որակավորման </w:t>
      </w:r>
      <w:r w:rsidR="00DB5E0E" w:rsidRPr="00594A13">
        <w:rPr>
          <w:rFonts w:ascii="GHEA Grapalat" w:hAnsi="GHEA Grapalat"/>
          <w:sz w:val="24"/>
          <w:szCs w:val="24"/>
          <w:lang w:val="hy-AM"/>
        </w:rPr>
        <w:t>վկայականի</w:t>
      </w:r>
      <w:r w:rsidR="00DB5E0E" w:rsidRPr="00594A13">
        <w:rPr>
          <w:rFonts w:ascii="GHEA Grapalat" w:hAnsi="GHEA Grapalat"/>
          <w:sz w:val="24"/>
          <w:szCs w:val="24"/>
          <w:lang w:val="hy"/>
        </w:rPr>
        <w:t xml:space="preserve"> գործողությունը կասեցնել պետական ճանապարհային մարմինը իրականացնում է՝ </w:t>
      </w:r>
    </w:p>
    <w:p w14:paraId="122ADF2E" w14:textId="79E21F25" w:rsidR="000A5B1B" w:rsidRPr="00594A13" w:rsidRDefault="005E5247" w:rsidP="00594A13">
      <w:pPr>
        <w:pStyle w:val="ListParagraph"/>
        <w:numPr>
          <w:ilvl w:val="0"/>
          <w:numId w:val="22"/>
        </w:numPr>
        <w:tabs>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խախտում կատարած առկա փաստերի ուսումնասիրություն</w:t>
      </w:r>
      <w:r w:rsidR="00DB5E0E" w:rsidRPr="00594A13">
        <w:rPr>
          <w:rFonts w:ascii="MS Mincho" w:eastAsia="MS Mincho" w:hAnsi="MS Mincho" w:cs="MS Mincho" w:hint="eastAsia"/>
          <w:sz w:val="24"/>
          <w:szCs w:val="24"/>
          <w:lang w:val="hy"/>
        </w:rPr>
        <w:t>․</w:t>
      </w:r>
    </w:p>
    <w:p w14:paraId="11C09545" w14:textId="65C28A20" w:rsidR="000A5B1B" w:rsidRPr="00594A13" w:rsidRDefault="005E5247" w:rsidP="00594A13">
      <w:pPr>
        <w:pStyle w:val="ListParagraph"/>
        <w:numPr>
          <w:ilvl w:val="0"/>
          <w:numId w:val="22"/>
        </w:numPr>
        <w:tabs>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ա</w:t>
      </w:r>
      <w:r w:rsidR="000A5B1B" w:rsidRPr="00594A13">
        <w:rPr>
          <w:rFonts w:ascii="GHEA Grapalat" w:hAnsi="GHEA Grapalat"/>
          <w:sz w:val="24"/>
          <w:szCs w:val="24"/>
          <w:lang w:val="hy"/>
        </w:rPr>
        <w:t>ուդիտորին գրավոր ծանուցվում է հայտնաբերված խախտումների վերաբերյալ</w:t>
      </w:r>
      <w:r w:rsidRPr="00594A13">
        <w:rPr>
          <w:rFonts w:ascii="GHEA Grapalat" w:hAnsi="GHEA Grapalat"/>
          <w:sz w:val="24"/>
          <w:szCs w:val="24"/>
          <w:lang w:val="hy"/>
        </w:rPr>
        <w:t>։</w:t>
      </w:r>
    </w:p>
    <w:p w14:paraId="57A15341" w14:textId="77777777" w:rsidR="005E5247" w:rsidRPr="00594A13" w:rsidRDefault="005E5247" w:rsidP="00594A13">
      <w:pPr>
        <w:pStyle w:val="ListParagraph"/>
        <w:numPr>
          <w:ilvl w:val="0"/>
          <w:numId w:val="23"/>
        </w:numPr>
        <w:tabs>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Աուդիտորը գ</w:t>
      </w:r>
      <w:r w:rsidR="000A5B1B" w:rsidRPr="00594A13">
        <w:rPr>
          <w:rFonts w:ascii="GHEA Grapalat" w:hAnsi="GHEA Grapalat"/>
          <w:sz w:val="24"/>
          <w:szCs w:val="24"/>
          <w:lang w:val="hy"/>
        </w:rPr>
        <w:t>րավոր ծանուց</w:t>
      </w:r>
      <w:r w:rsidRPr="00594A13">
        <w:rPr>
          <w:rFonts w:ascii="GHEA Grapalat" w:hAnsi="GHEA Grapalat"/>
          <w:sz w:val="24"/>
          <w:szCs w:val="24"/>
          <w:lang w:val="hy"/>
        </w:rPr>
        <w:t>ու</w:t>
      </w:r>
      <w:r w:rsidR="000A5B1B" w:rsidRPr="00594A13">
        <w:rPr>
          <w:rFonts w:ascii="GHEA Grapalat" w:hAnsi="GHEA Grapalat"/>
          <w:sz w:val="24"/>
          <w:szCs w:val="24"/>
          <w:lang w:val="hy"/>
        </w:rPr>
        <w:t xml:space="preserve">մ ստացումից հետո 5-օրյա ժամկետում իրավունք ունի ներկայացնելու </w:t>
      </w:r>
      <w:r w:rsidRPr="00594A13">
        <w:rPr>
          <w:rFonts w:ascii="GHEA Grapalat" w:hAnsi="GHEA Grapalat"/>
          <w:sz w:val="24"/>
          <w:szCs w:val="24"/>
          <w:lang w:val="hy"/>
        </w:rPr>
        <w:t xml:space="preserve">պետական ճանապարհային մարմնի կողմից հայտնաբերված խախտումների վերաբերյալ </w:t>
      </w:r>
      <w:r w:rsidR="000A5B1B" w:rsidRPr="00594A13">
        <w:rPr>
          <w:rFonts w:ascii="GHEA Grapalat" w:hAnsi="GHEA Grapalat"/>
          <w:sz w:val="24"/>
          <w:szCs w:val="24"/>
          <w:lang w:val="hy"/>
        </w:rPr>
        <w:t>գրավոր բացատրագիր</w:t>
      </w:r>
      <w:r w:rsidRPr="00594A13">
        <w:rPr>
          <w:rFonts w:ascii="GHEA Grapalat" w:hAnsi="GHEA Grapalat"/>
          <w:sz w:val="24"/>
          <w:szCs w:val="24"/>
          <w:lang w:val="hy"/>
        </w:rPr>
        <w:t xml:space="preserve">։ </w:t>
      </w:r>
    </w:p>
    <w:p w14:paraId="29B62833" w14:textId="376C6B86" w:rsidR="000A5B1B" w:rsidRPr="00594A13" w:rsidRDefault="005E5247" w:rsidP="00594A13">
      <w:pPr>
        <w:pStyle w:val="ListParagraph"/>
        <w:numPr>
          <w:ilvl w:val="0"/>
          <w:numId w:val="23"/>
        </w:numPr>
        <w:tabs>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lastRenderedPageBreak/>
        <w:t>Խախտման առկա փաստերի ուսումնասիրության</w:t>
      </w:r>
      <w:r w:rsidR="000A5B1B" w:rsidRPr="00594A13">
        <w:rPr>
          <w:rFonts w:ascii="GHEA Grapalat" w:hAnsi="GHEA Grapalat"/>
          <w:sz w:val="24"/>
          <w:szCs w:val="24"/>
          <w:lang w:val="hy"/>
        </w:rPr>
        <w:t xml:space="preserve"> արդյուքների հիման վրա </w:t>
      </w:r>
      <w:r w:rsidR="002E790B" w:rsidRPr="00594A13">
        <w:rPr>
          <w:rFonts w:ascii="GHEA Grapalat" w:hAnsi="GHEA Grapalat"/>
          <w:sz w:val="24"/>
          <w:szCs w:val="24"/>
          <w:lang w:val="hy"/>
        </w:rPr>
        <w:t>պետական ճանապարհային</w:t>
      </w:r>
      <w:r w:rsidR="000A5B1B" w:rsidRPr="00594A13">
        <w:rPr>
          <w:rFonts w:ascii="GHEA Grapalat" w:hAnsi="GHEA Grapalat"/>
          <w:sz w:val="24"/>
          <w:szCs w:val="24"/>
          <w:lang w:val="hy"/>
        </w:rPr>
        <w:t xml:space="preserve"> մարմինը կայացնում է </w:t>
      </w:r>
      <w:r w:rsidRPr="00594A13">
        <w:rPr>
          <w:rFonts w:ascii="GHEA Grapalat" w:hAnsi="GHEA Grapalat"/>
          <w:sz w:val="24"/>
          <w:szCs w:val="24"/>
          <w:lang w:val="hy"/>
        </w:rPr>
        <w:t>հետևյալ որոշումներից մեկը</w:t>
      </w:r>
      <w:r w:rsidR="000A5B1B" w:rsidRPr="00594A13">
        <w:rPr>
          <w:rFonts w:ascii="MS Mincho" w:eastAsia="MS Mincho" w:hAnsi="MS Mincho" w:cs="MS Mincho" w:hint="eastAsia"/>
          <w:sz w:val="24"/>
          <w:szCs w:val="24"/>
          <w:lang w:val="hy"/>
        </w:rPr>
        <w:t>․</w:t>
      </w:r>
    </w:p>
    <w:p w14:paraId="4C310385" w14:textId="12912A3F" w:rsidR="000A5B1B" w:rsidRPr="00594A13" w:rsidRDefault="002E790B" w:rsidP="00594A13">
      <w:pPr>
        <w:pStyle w:val="ListParagraph"/>
        <w:numPr>
          <w:ilvl w:val="1"/>
          <w:numId w:val="22"/>
        </w:numPr>
        <w:tabs>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որակավորման</w:t>
      </w:r>
      <w:r w:rsidR="005E5247" w:rsidRPr="00594A13">
        <w:rPr>
          <w:rFonts w:ascii="GHEA Grapalat" w:hAnsi="GHEA Grapalat"/>
          <w:sz w:val="24"/>
          <w:szCs w:val="24"/>
          <w:lang w:val="hy"/>
        </w:rPr>
        <w:t xml:space="preserve"> վկայականի</w:t>
      </w:r>
      <w:r w:rsidR="000A5B1B" w:rsidRPr="00594A13">
        <w:rPr>
          <w:rFonts w:ascii="GHEA Grapalat" w:hAnsi="GHEA Grapalat"/>
          <w:sz w:val="24"/>
          <w:szCs w:val="24"/>
          <w:lang w:val="hy"/>
        </w:rPr>
        <w:t xml:space="preserve"> գործողության կասեցում 3 ամսով՝ նշելով պատճառները և խախտումների վերացման ժամկետները</w:t>
      </w:r>
      <w:r w:rsidR="005E5247" w:rsidRPr="00594A13">
        <w:rPr>
          <w:rFonts w:ascii="MS Mincho" w:eastAsia="MS Mincho" w:hAnsi="MS Mincho" w:cs="MS Mincho" w:hint="eastAsia"/>
          <w:sz w:val="24"/>
          <w:szCs w:val="24"/>
          <w:lang w:val="hy"/>
        </w:rPr>
        <w:t>․</w:t>
      </w:r>
    </w:p>
    <w:p w14:paraId="0F60DABD" w14:textId="6D18206D" w:rsidR="000A5B1B" w:rsidRPr="00594A13" w:rsidRDefault="005E5247" w:rsidP="00594A13">
      <w:pPr>
        <w:pStyle w:val="ListParagraph"/>
        <w:numPr>
          <w:ilvl w:val="1"/>
          <w:numId w:val="22"/>
        </w:numPr>
        <w:tabs>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կ</w:t>
      </w:r>
      <w:r w:rsidR="000A5B1B" w:rsidRPr="00594A13">
        <w:rPr>
          <w:rFonts w:ascii="GHEA Grapalat" w:hAnsi="GHEA Grapalat"/>
          <w:sz w:val="24"/>
          <w:szCs w:val="24"/>
          <w:lang w:val="hy"/>
        </w:rPr>
        <w:t>ասեցման հիմքերի մերժում</w:t>
      </w:r>
      <w:r w:rsidRPr="00594A13">
        <w:rPr>
          <w:rFonts w:ascii="GHEA Grapalat" w:hAnsi="GHEA Grapalat"/>
          <w:sz w:val="24"/>
          <w:szCs w:val="24"/>
          <w:lang w:val="hy"/>
        </w:rPr>
        <w:t>։</w:t>
      </w:r>
    </w:p>
    <w:p w14:paraId="40A187CE" w14:textId="43C8DC2F" w:rsidR="002E790B" w:rsidRPr="00594A13" w:rsidRDefault="002E790B" w:rsidP="00594A13">
      <w:pPr>
        <w:pStyle w:val="ListParagraph"/>
        <w:numPr>
          <w:ilvl w:val="0"/>
          <w:numId w:val="24"/>
        </w:numPr>
        <w:tabs>
          <w:tab w:val="left" w:pos="900"/>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 xml:space="preserve"> Որակավորման վկայականի</w:t>
      </w:r>
      <w:r w:rsidR="000A5B1B" w:rsidRPr="00594A13">
        <w:rPr>
          <w:rFonts w:ascii="GHEA Grapalat" w:hAnsi="GHEA Grapalat"/>
          <w:sz w:val="24"/>
          <w:szCs w:val="24"/>
          <w:lang w:val="hy"/>
        </w:rPr>
        <w:t xml:space="preserve"> գործողության </w:t>
      </w:r>
      <w:r w:rsidRPr="00594A13">
        <w:rPr>
          <w:rFonts w:ascii="GHEA Grapalat" w:hAnsi="GHEA Grapalat"/>
          <w:sz w:val="24"/>
          <w:szCs w:val="24"/>
          <w:lang w:val="hy"/>
        </w:rPr>
        <w:t>կ</w:t>
      </w:r>
      <w:r w:rsidR="000A5B1B" w:rsidRPr="00594A13">
        <w:rPr>
          <w:rFonts w:ascii="GHEA Grapalat" w:hAnsi="GHEA Grapalat"/>
          <w:sz w:val="24"/>
          <w:szCs w:val="24"/>
          <w:lang w:val="hy"/>
        </w:rPr>
        <w:t xml:space="preserve">ասեցման վերաբերյալ տեղեկատվությունը հրապարակվում է </w:t>
      </w:r>
      <w:r w:rsidRPr="00594A13">
        <w:rPr>
          <w:rFonts w:ascii="GHEA Grapalat" w:hAnsi="GHEA Grapalat"/>
          <w:sz w:val="24"/>
          <w:szCs w:val="24"/>
          <w:lang w:val="hy"/>
        </w:rPr>
        <w:t>կայքում</w:t>
      </w:r>
      <w:r w:rsidR="000A5B1B" w:rsidRPr="00594A13">
        <w:rPr>
          <w:rFonts w:ascii="GHEA Grapalat" w:hAnsi="GHEA Grapalat"/>
          <w:sz w:val="24"/>
          <w:szCs w:val="24"/>
          <w:lang w:val="hy"/>
        </w:rPr>
        <w:t>։</w:t>
      </w:r>
    </w:p>
    <w:p w14:paraId="4A41E3BB" w14:textId="3E36B13B" w:rsidR="000A5B1B" w:rsidRPr="00594A13" w:rsidRDefault="002E790B" w:rsidP="00594A13">
      <w:pPr>
        <w:pStyle w:val="ListParagraph"/>
        <w:numPr>
          <w:ilvl w:val="0"/>
          <w:numId w:val="24"/>
        </w:numPr>
        <w:tabs>
          <w:tab w:val="left" w:pos="900"/>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 xml:space="preserve"> </w:t>
      </w:r>
      <w:r w:rsidR="000A5B1B" w:rsidRPr="00594A13">
        <w:rPr>
          <w:rFonts w:ascii="GHEA Grapalat" w:hAnsi="GHEA Grapalat"/>
          <w:sz w:val="24"/>
          <w:szCs w:val="24"/>
          <w:lang w:val="hy"/>
        </w:rPr>
        <w:t xml:space="preserve">Խախտումների վերացումից հետո աուդիտորը գրավոր հայտ է ներկայացնում </w:t>
      </w:r>
      <w:r w:rsidRPr="00594A13">
        <w:rPr>
          <w:rFonts w:ascii="GHEA Grapalat" w:hAnsi="GHEA Grapalat"/>
          <w:sz w:val="24"/>
          <w:szCs w:val="24"/>
          <w:lang w:val="hy"/>
        </w:rPr>
        <w:t>պետական ճանապարհային</w:t>
      </w:r>
      <w:r w:rsidR="000A5B1B" w:rsidRPr="00594A13">
        <w:rPr>
          <w:rFonts w:ascii="GHEA Grapalat" w:hAnsi="GHEA Grapalat"/>
          <w:sz w:val="24"/>
          <w:szCs w:val="24"/>
          <w:lang w:val="hy"/>
        </w:rPr>
        <w:t xml:space="preserve"> մարմնին՝ </w:t>
      </w:r>
      <w:r w:rsidRPr="00594A13">
        <w:rPr>
          <w:rFonts w:ascii="GHEA Grapalat" w:hAnsi="GHEA Grapalat"/>
          <w:sz w:val="24"/>
          <w:szCs w:val="24"/>
          <w:lang w:val="hy"/>
        </w:rPr>
        <w:t>որակավորման վկայականի</w:t>
      </w:r>
      <w:r w:rsidR="000A5B1B" w:rsidRPr="00594A13">
        <w:rPr>
          <w:rFonts w:ascii="GHEA Grapalat" w:hAnsi="GHEA Grapalat"/>
          <w:sz w:val="24"/>
          <w:szCs w:val="24"/>
          <w:lang w:val="hy"/>
        </w:rPr>
        <w:t xml:space="preserve"> գործողության վերականգնման համար։</w:t>
      </w:r>
    </w:p>
    <w:p w14:paraId="0F991843" w14:textId="7006421B" w:rsidR="002E790B" w:rsidRPr="00594A13" w:rsidRDefault="002E790B" w:rsidP="00594A13">
      <w:pPr>
        <w:pStyle w:val="ListParagraph"/>
        <w:numPr>
          <w:ilvl w:val="0"/>
          <w:numId w:val="24"/>
        </w:numPr>
        <w:tabs>
          <w:tab w:val="left" w:pos="900"/>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Ճանապարհային անվտանգության աուդիտորի որակավորման վկայականը ենթակա է չեղարկման, եթե՝</w:t>
      </w:r>
    </w:p>
    <w:p w14:paraId="7F4473DD" w14:textId="7508EE1C" w:rsidR="002E790B" w:rsidRPr="00594A13" w:rsidRDefault="002E790B" w:rsidP="00594A13">
      <w:pPr>
        <w:pStyle w:val="ListParagraph"/>
        <w:numPr>
          <w:ilvl w:val="0"/>
          <w:numId w:val="25"/>
        </w:numPr>
        <w:tabs>
          <w:tab w:val="left" w:pos="900"/>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աուդիտորի կողմից կասեցման համար հիմք հանդիսացող խախտումը կրկնել</w:t>
      </w:r>
      <w:r w:rsidR="00E73E38" w:rsidRPr="00594A13">
        <w:rPr>
          <w:rFonts w:ascii="GHEA Grapalat" w:hAnsi="GHEA Grapalat"/>
          <w:sz w:val="24"/>
          <w:szCs w:val="24"/>
          <w:lang w:val="hy"/>
        </w:rPr>
        <w:t xml:space="preserve"> են</w:t>
      </w:r>
      <w:r w:rsidRPr="00594A13">
        <w:rPr>
          <w:rFonts w:ascii="MS Mincho" w:eastAsia="MS Mincho" w:hAnsi="MS Mincho" w:cs="MS Mincho" w:hint="eastAsia"/>
          <w:sz w:val="24"/>
          <w:szCs w:val="24"/>
          <w:lang w:val="hy"/>
        </w:rPr>
        <w:t>․</w:t>
      </w:r>
    </w:p>
    <w:p w14:paraId="7E0E3AC2" w14:textId="3C1977F9" w:rsidR="002E790B" w:rsidRPr="00594A13" w:rsidRDefault="00E73E38" w:rsidP="00594A13">
      <w:pPr>
        <w:pStyle w:val="ListParagraph"/>
        <w:numPr>
          <w:ilvl w:val="0"/>
          <w:numId w:val="25"/>
        </w:numPr>
        <w:tabs>
          <w:tab w:val="left" w:pos="900"/>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 xml:space="preserve">աուդիտորի կողմից տրամադրվել են </w:t>
      </w:r>
      <w:r w:rsidR="002E790B" w:rsidRPr="00594A13">
        <w:rPr>
          <w:rFonts w:ascii="GHEA Grapalat" w:hAnsi="GHEA Grapalat"/>
          <w:sz w:val="24"/>
          <w:szCs w:val="24"/>
          <w:lang w:val="hy"/>
        </w:rPr>
        <w:t>ճանապարհային անվտանգության սպառնալիքներ առաջացնող սխալ կամ ոչ արժանահավատ աուդիտորական եզրակացություններ</w:t>
      </w:r>
      <w:r w:rsidR="002E790B" w:rsidRPr="00594A13">
        <w:rPr>
          <w:rFonts w:ascii="MS Mincho" w:eastAsia="MS Mincho" w:hAnsi="MS Mincho" w:cs="MS Mincho" w:hint="eastAsia"/>
          <w:sz w:val="24"/>
          <w:szCs w:val="24"/>
          <w:lang w:val="hy"/>
        </w:rPr>
        <w:t>․</w:t>
      </w:r>
    </w:p>
    <w:p w14:paraId="2FF69AD9" w14:textId="77777777" w:rsidR="00E73E38" w:rsidRPr="00594A13" w:rsidRDefault="00E73E38" w:rsidP="00594A13">
      <w:pPr>
        <w:pStyle w:val="ListParagraph"/>
        <w:numPr>
          <w:ilvl w:val="0"/>
          <w:numId w:val="25"/>
        </w:numPr>
        <w:tabs>
          <w:tab w:val="left" w:pos="900"/>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 xml:space="preserve">աուդիտորի կողմից ներկայացվել են </w:t>
      </w:r>
      <w:r w:rsidR="002E790B" w:rsidRPr="00594A13">
        <w:rPr>
          <w:rFonts w:ascii="GHEA Grapalat" w:hAnsi="GHEA Grapalat"/>
          <w:sz w:val="24"/>
          <w:szCs w:val="24"/>
          <w:lang w:val="hy"/>
        </w:rPr>
        <w:t>նոր որակավորման վկայական ստանալու համար համապատասխան վերապատրաստման ծրագրի ավարտական կեղծ վկայական կեղծ վկայական</w:t>
      </w:r>
    </w:p>
    <w:p w14:paraId="6011AB69" w14:textId="68AADD8B" w:rsidR="002E790B" w:rsidRPr="00594A13" w:rsidRDefault="00E73E38" w:rsidP="00594A13">
      <w:pPr>
        <w:pStyle w:val="ListParagraph"/>
        <w:numPr>
          <w:ilvl w:val="0"/>
          <w:numId w:val="25"/>
        </w:numPr>
        <w:tabs>
          <w:tab w:val="left" w:pos="900"/>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առկա է ո</w:t>
      </w:r>
      <w:r w:rsidR="002E790B" w:rsidRPr="00594A13">
        <w:rPr>
          <w:rFonts w:ascii="GHEA Grapalat" w:hAnsi="GHEA Grapalat"/>
          <w:sz w:val="24"/>
          <w:szCs w:val="24"/>
          <w:lang w:val="hy"/>
        </w:rPr>
        <w:t xml:space="preserve">ւժի մեջ մտած դատական որոշում կոռուպցիայի կամ </w:t>
      </w:r>
      <w:r w:rsidRPr="00594A13">
        <w:rPr>
          <w:rFonts w:ascii="GHEA Grapalat" w:hAnsi="GHEA Grapalat"/>
          <w:sz w:val="24"/>
          <w:szCs w:val="24"/>
          <w:lang w:val="hy"/>
        </w:rPr>
        <w:t xml:space="preserve">աուդիտորական գործունեության </w:t>
      </w:r>
      <w:r w:rsidR="002E790B" w:rsidRPr="00594A13">
        <w:rPr>
          <w:rFonts w:ascii="GHEA Grapalat" w:hAnsi="GHEA Grapalat"/>
          <w:sz w:val="24"/>
          <w:szCs w:val="24"/>
          <w:lang w:val="hy"/>
        </w:rPr>
        <w:t>չարաշահումների վերաբերյալ</w:t>
      </w:r>
      <w:r w:rsidRPr="00594A13">
        <w:rPr>
          <w:rFonts w:ascii="MS Mincho" w:eastAsia="MS Mincho" w:hAnsi="MS Mincho" w:cs="MS Mincho" w:hint="eastAsia"/>
          <w:sz w:val="24"/>
          <w:szCs w:val="24"/>
          <w:lang w:val="hy"/>
        </w:rPr>
        <w:t>․</w:t>
      </w:r>
    </w:p>
    <w:p w14:paraId="68239A25" w14:textId="77777777" w:rsidR="00E73E38" w:rsidRPr="00594A13" w:rsidRDefault="00E73E38" w:rsidP="00594A13">
      <w:pPr>
        <w:pStyle w:val="ListParagraph"/>
        <w:numPr>
          <w:ilvl w:val="0"/>
          <w:numId w:val="25"/>
        </w:numPr>
        <w:tabs>
          <w:tab w:val="left" w:pos="900"/>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առկա են փաստեր առանց հարգելի պատճառների ա</w:t>
      </w:r>
      <w:r w:rsidR="002E790B" w:rsidRPr="00594A13">
        <w:rPr>
          <w:rFonts w:ascii="GHEA Grapalat" w:hAnsi="GHEA Grapalat"/>
          <w:sz w:val="24"/>
          <w:szCs w:val="24"/>
          <w:lang w:val="hy"/>
        </w:rPr>
        <w:t>ուդիտորոական պարտականություններ</w:t>
      </w:r>
      <w:r w:rsidRPr="00594A13">
        <w:rPr>
          <w:rFonts w:ascii="GHEA Grapalat" w:hAnsi="GHEA Grapalat"/>
          <w:sz w:val="24"/>
          <w:szCs w:val="24"/>
          <w:lang w:val="hy"/>
        </w:rPr>
        <w:t>ը</w:t>
      </w:r>
      <w:r w:rsidR="002E790B" w:rsidRPr="00594A13">
        <w:rPr>
          <w:rFonts w:ascii="GHEA Grapalat" w:hAnsi="GHEA Grapalat"/>
          <w:sz w:val="24"/>
          <w:szCs w:val="24"/>
          <w:lang w:val="hy"/>
        </w:rPr>
        <w:t xml:space="preserve"> պարբեր</w:t>
      </w:r>
      <w:r w:rsidRPr="00594A13">
        <w:rPr>
          <w:rFonts w:ascii="GHEA Grapalat" w:hAnsi="GHEA Grapalat"/>
          <w:sz w:val="24"/>
          <w:szCs w:val="24"/>
          <w:lang w:val="hy"/>
        </w:rPr>
        <w:t xml:space="preserve">բար </w:t>
      </w:r>
      <w:r w:rsidR="002E790B" w:rsidRPr="00594A13">
        <w:rPr>
          <w:rFonts w:ascii="GHEA Grapalat" w:hAnsi="GHEA Grapalat"/>
          <w:sz w:val="24"/>
          <w:szCs w:val="24"/>
          <w:lang w:val="hy"/>
        </w:rPr>
        <w:t>չկատար</w:t>
      </w:r>
      <w:r w:rsidRPr="00594A13">
        <w:rPr>
          <w:rFonts w:ascii="GHEA Grapalat" w:hAnsi="GHEA Grapalat"/>
          <w:sz w:val="24"/>
          <w:szCs w:val="24"/>
          <w:lang w:val="hy"/>
        </w:rPr>
        <w:t>ելու վերաբերյալ</w:t>
      </w:r>
    </w:p>
    <w:p w14:paraId="4314E725" w14:textId="1E381252" w:rsidR="002E790B" w:rsidRPr="00594A13" w:rsidRDefault="00E73E38" w:rsidP="00594A13">
      <w:pPr>
        <w:pStyle w:val="ListParagraph"/>
        <w:numPr>
          <w:ilvl w:val="0"/>
          <w:numId w:val="25"/>
        </w:numPr>
        <w:tabs>
          <w:tab w:val="left" w:pos="900"/>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 xml:space="preserve">ավարտվել է որակավորման վկայականի </w:t>
      </w:r>
      <w:r w:rsidR="002E790B" w:rsidRPr="00594A13">
        <w:rPr>
          <w:rFonts w:ascii="GHEA Grapalat" w:hAnsi="GHEA Grapalat"/>
          <w:sz w:val="24"/>
          <w:szCs w:val="24"/>
          <w:lang w:val="hy"/>
        </w:rPr>
        <w:t>գործողության ժամկետ</w:t>
      </w:r>
      <w:r w:rsidRPr="00594A13">
        <w:rPr>
          <w:rFonts w:ascii="GHEA Grapalat" w:hAnsi="GHEA Grapalat"/>
          <w:sz w:val="24"/>
          <w:szCs w:val="24"/>
          <w:lang w:val="hy"/>
        </w:rPr>
        <w:t>ը</w:t>
      </w:r>
      <w:r w:rsidR="002E790B" w:rsidRPr="00594A13">
        <w:rPr>
          <w:rFonts w:ascii="GHEA Grapalat" w:hAnsi="GHEA Grapalat"/>
          <w:sz w:val="24"/>
          <w:szCs w:val="24"/>
          <w:lang w:val="hy"/>
        </w:rPr>
        <w:t xml:space="preserve"> և </w:t>
      </w:r>
      <w:r w:rsidRPr="00594A13">
        <w:rPr>
          <w:rFonts w:ascii="GHEA Grapalat" w:hAnsi="GHEA Grapalat"/>
          <w:sz w:val="24"/>
          <w:szCs w:val="24"/>
          <w:lang w:val="hy"/>
        </w:rPr>
        <w:t xml:space="preserve">աուդիտը նոր </w:t>
      </w:r>
      <w:r w:rsidR="002E790B" w:rsidRPr="00594A13">
        <w:rPr>
          <w:rFonts w:ascii="GHEA Grapalat" w:hAnsi="GHEA Grapalat"/>
          <w:sz w:val="24"/>
          <w:szCs w:val="24"/>
          <w:lang w:val="hy"/>
        </w:rPr>
        <w:t xml:space="preserve">որակավորման </w:t>
      </w:r>
      <w:r w:rsidRPr="00594A13">
        <w:rPr>
          <w:rFonts w:ascii="GHEA Grapalat" w:hAnsi="GHEA Grapalat"/>
          <w:sz w:val="24"/>
          <w:szCs w:val="24"/>
          <w:lang w:val="hy"/>
        </w:rPr>
        <w:t>վկայական չի ստացել</w:t>
      </w:r>
      <w:r w:rsidRPr="00594A13">
        <w:rPr>
          <w:rFonts w:ascii="MS Mincho" w:eastAsia="MS Mincho" w:hAnsi="MS Mincho" w:cs="MS Mincho" w:hint="eastAsia"/>
          <w:sz w:val="24"/>
          <w:szCs w:val="24"/>
          <w:lang w:val="hy"/>
        </w:rPr>
        <w:t>․</w:t>
      </w:r>
    </w:p>
    <w:p w14:paraId="13F45E25" w14:textId="24B57A92" w:rsidR="002E790B" w:rsidRPr="00594A13" w:rsidRDefault="00E73E38" w:rsidP="00594A13">
      <w:pPr>
        <w:pStyle w:val="ListParagraph"/>
        <w:numPr>
          <w:ilvl w:val="0"/>
          <w:numId w:val="25"/>
        </w:numPr>
        <w:tabs>
          <w:tab w:val="left" w:pos="990"/>
        </w:tabs>
        <w:ind w:left="0" w:firstLine="540"/>
        <w:jc w:val="both"/>
        <w:rPr>
          <w:rFonts w:ascii="GHEA Grapalat" w:hAnsi="GHEA Grapalat"/>
          <w:sz w:val="24"/>
          <w:szCs w:val="24"/>
          <w:lang w:val="hy"/>
        </w:rPr>
      </w:pPr>
      <w:r w:rsidRPr="00594A13">
        <w:rPr>
          <w:rFonts w:ascii="GHEA Grapalat" w:hAnsi="GHEA Grapalat"/>
          <w:sz w:val="24"/>
          <w:szCs w:val="24"/>
          <w:lang w:val="hy"/>
        </w:rPr>
        <w:t>աուդիտորը կամավոր դադարեցրել է իր մ</w:t>
      </w:r>
      <w:r w:rsidR="002E790B" w:rsidRPr="00594A13">
        <w:rPr>
          <w:rFonts w:ascii="GHEA Grapalat" w:hAnsi="GHEA Grapalat"/>
          <w:sz w:val="24"/>
          <w:szCs w:val="24"/>
          <w:lang w:val="hy"/>
        </w:rPr>
        <w:t>ասնագիտական գործունեությ</w:t>
      </w:r>
      <w:r w:rsidRPr="00594A13">
        <w:rPr>
          <w:rFonts w:ascii="GHEA Grapalat" w:hAnsi="GHEA Grapalat"/>
          <w:sz w:val="24"/>
          <w:szCs w:val="24"/>
          <w:lang w:val="hy"/>
        </w:rPr>
        <w:t>ունը։</w:t>
      </w:r>
      <w:r w:rsidR="002E790B" w:rsidRPr="00594A13">
        <w:rPr>
          <w:rFonts w:ascii="GHEA Grapalat" w:hAnsi="GHEA Grapalat"/>
          <w:sz w:val="24"/>
          <w:szCs w:val="24"/>
          <w:lang w:val="hy"/>
        </w:rPr>
        <w:t xml:space="preserve"> </w:t>
      </w:r>
    </w:p>
    <w:p w14:paraId="06290286" w14:textId="605DAB6C" w:rsidR="002E790B" w:rsidRPr="00594A13" w:rsidRDefault="00E73E38" w:rsidP="00594A13">
      <w:pPr>
        <w:pStyle w:val="ListParagraph"/>
        <w:numPr>
          <w:ilvl w:val="0"/>
          <w:numId w:val="24"/>
        </w:numPr>
        <w:tabs>
          <w:tab w:val="left" w:pos="900"/>
        </w:tabs>
        <w:ind w:left="0" w:firstLine="540"/>
        <w:jc w:val="both"/>
        <w:rPr>
          <w:rFonts w:ascii="GHEA Grapalat" w:hAnsi="GHEA Grapalat"/>
          <w:sz w:val="24"/>
          <w:szCs w:val="24"/>
          <w:lang w:val="hy"/>
        </w:rPr>
      </w:pPr>
      <w:r w:rsidRPr="00594A13">
        <w:rPr>
          <w:rFonts w:ascii="GHEA Grapalat" w:hAnsi="GHEA Grapalat"/>
          <w:sz w:val="24"/>
          <w:szCs w:val="24"/>
          <w:lang w:val="hy"/>
        </w:rPr>
        <w:t xml:space="preserve">Սույն կարգի 60-րդ կետում նշված հիմքերից որևէ մեկի առկայության դեպքում </w:t>
      </w:r>
      <w:r w:rsidR="00632E3C" w:rsidRPr="00594A13">
        <w:rPr>
          <w:rFonts w:ascii="GHEA Grapalat" w:hAnsi="GHEA Grapalat"/>
          <w:sz w:val="24"/>
          <w:szCs w:val="24"/>
          <w:lang w:val="hy"/>
        </w:rPr>
        <w:t xml:space="preserve">պետական ճանապարհային </w:t>
      </w:r>
      <w:r w:rsidR="002E790B" w:rsidRPr="00594A13">
        <w:rPr>
          <w:rFonts w:ascii="GHEA Grapalat" w:hAnsi="GHEA Grapalat"/>
          <w:sz w:val="24"/>
          <w:szCs w:val="24"/>
          <w:lang w:val="hy"/>
        </w:rPr>
        <w:t xml:space="preserve"> մարմինը գրավո</w:t>
      </w:r>
      <w:r w:rsidR="00632E3C" w:rsidRPr="00594A13">
        <w:rPr>
          <w:rFonts w:ascii="GHEA Grapalat" w:hAnsi="GHEA Grapalat"/>
          <w:sz w:val="24"/>
          <w:szCs w:val="24"/>
          <w:lang w:val="hy"/>
        </w:rPr>
        <w:t>ր</w:t>
      </w:r>
      <w:r w:rsidR="002E790B" w:rsidRPr="00594A13">
        <w:rPr>
          <w:rFonts w:ascii="GHEA Grapalat" w:hAnsi="GHEA Grapalat"/>
          <w:sz w:val="24"/>
          <w:szCs w:val="24"/>
          <w:lang w:val="hy"/>
        </w:rPr>
        <w:t xml:space="preserve"> </w:t>
      </w:r>
      <w:r w:rsidR="00632E3C" w:rsidRPr="00594A13">
        <w:rPr>
          <w:rFonts w:ascii="GHEA Grapalat" w:hAnsi="GHEA Grapalat"/>
          <w:sz w:val="24"/>
          <w:szCs w:val="24"/>
          <w:lang w:val="hy"/>
        </w:rPr>
        <w:t xml:space="preserve">աուդիտորին </w:t>
      </w:r>
      <w:r w:rsidR="002E790B" w:rsidRPr="00594A13">
        <w:rPr>
          <w:rFonts w:ascii="GHEA Grapalat" w:hAnsi="GHEA Grapalat"/>
          <w:sz w:val="24"/>
          <w:szCs w:val="24"/>
          <w:lang w:val="hy"/>
        </w:rPr>
        <w:t xml:space="preserve">ծանուցում է </w:t>
      </w:r>
      <w:r w:rsidR="00632E3C" w:rsidRPr="00594A13">
        <w:rPr>
          <w:rFonts w:ascii="GHEA Grapalat" w:hAnsi="GHEA Grapalat"/>
          <w:sz w:val="24"/>
          <w:szCs w:val="24"/>
          <w:lang w:val="hy"/>
        </w:rPr>
        <w:t>որակավորման վկայականի</w:t>
      </w:r>
      <w:r w:rsidR="002E790B" w:rsidRPr="00594A13">
        <w:rPr>
          <w:rFonts w:ascii="GHEA Grapalat" w:hAnsi="GHEA Grapalat"/>
          <w:sz w:val="24"/>
          <w:szCs w:val="24"/>
          <w:lang w:val="hy"/>
        </w:rPr>
        <w:t xml:space="preserve"> չեղարկման գործընթացի վերաբերյալ</w:t>
      </w:r>
      <w:r w:rsidR="00632E3C" w:rsidRPr="00594A13">
        <w:rPr>
          <w:rFonts w:ascii="GHEA Grapalat" w:hAnsi="GHEA Grapalat"/>
          <w:sz w:val="24"/>
          <w:szCs w:val="24"/>
          <w:lang w:val="hy"/>
        </w:rPr>
        <w:t>։</w:t>
      </w:r>
    </w:p>
    <w:p w14:paraId="6E5274BE" w14:textId="508BCFB5" w:rsidR="002E790B" w:rsidRPr="00594A13" w:rsidRDefault="002E790B" w:rsidP="00594A13">
      <w:pPr>
        <w:pStyle w:val="ListParagraph"/>
        <w:numPr>
          <w:ilvl w:val="0"/>
          <w:numId w:val="24"/>
        </w:numPr>
        <w:tabs>
          <w:tab w:val="left" w:pos="900"/>
        </w:tabs>
        <w:ind w:left="0" w:firstLine="540"/>
        <w:jc w:val="both"/>
        <w:rPr>
          <w:rFonts w:ascii="GHEA Grapalat" w:hAnsi="GHEA Grapalat"/>
          <w:sz w:val="24"/>
          <w:szCs w:val="24"/>
          <w:lang w:val="hy"/>
        </w:rPr>
      </w:pPr>
      <w:r w:rsidRPr="00594A13">
        <w:rPr>
          <w:rFonts w:ascii="GHEA Grapalat" w:hAnsi="GHEA Grapalat"/>
          <w:sz w:val="24"/>
          <w:szCs w:val="24"/>
          <w:lang w:val="hy"/>
        </w:rPr>
        <w:t>Գրավոր ծանուցման ստացումից հետո</w:t>
      </w:r>
      <w:r w:rsidR="00632E3C" w:rsidRPr="00594A13">
        <w:rPr>
          <w:rFonts w:ascii="GHEA Grapalat" w:hAnsi="GHEA Grapalat"/>
          <w:sz w:val="24"/>
          <w:szCs w:val="24"/>
          <w:lang w:val="hy"/>
        </w:rPr>
        <w:t xml:space="preserve"> աուդիտորը իրավունք ունի </w:t>
      </w:r>
      <w:r w:rsidRPr="00594A13">
        <w:rPr>
          <w:rFonts w:ascii="GHEA Grapalat" w:hAnsi="GHEA Grapalat"/>
          <w:sz w:val="24"/>
          <w:szCs w:val="24"/>
          <w:lang w:val="hy"/>
        </w:rPr>
        <w:t>10-օրյա ժամկետում ներկայացնելու գրավոր բացատրագիր</w:t>
      </w:r>
      <w:r w:rsidR="00632E3C" w:rsidRPr="00594A13">
        <w:rPr>
          <w:rFonts w:ascii="GHEA Grapalat" w:hAnsi="GHEA Grapalat"/>
          <w:sz w:val="24"/>
          <w:szCs w:val="24"/>
          <w:lang w:val="hy"/>
        </w:rPr>
        <w:t>։</w:t>
      </w:r>
    </w:p>
    <w:p w14:paraId="7D4D147D" w14:textId="1BABE072" w:rsidR="00632E3C" w:rsidRPr="00594A13" w:rsidRDefault="00632E3C" w:rsidP="00594A13">
      <w:pPr>
        <w:pStyle w:val="ListParagraph"/>
        <w:numPr>
          <w:ilvl w:val="0"/>
          <w:numId w:val="24"/>
        </w:numPr>
        <w:tabs>
          <w:tab w:val="left" w:pos="900"/>
        </w:tabs>
        <w:ind w:left="0" w:firstLine="540"/>
        <w:jc w:val="both"/>
        <w:rPr>
          <w:rFonts w:ascii="GHEA Grapalat" w:hAnsi="GHEA Grapalat"/>
          <w:sz w:val="24"/>
          <w:szCs w:val="24"/>
          <w:lang w:val="hy"/>
        </w:rPr>
      </w:pPr>
      <w:r w:rsidRPr="00594A13">
        <w:rPr>
          <w:rFonts w:ascii="GHEA Grapalat" w:hAnsi="GHEA Grapalat"/>
          <w:sz w:val="24"/>
          <w:szCs w:val="24"/>
          <w:lang w:val="hy"/>
        </w:rPr>
        <w:t xml:space="preserve"> Աուդիտորի որակավորման վկայականի չեղարկման համար պետական ճանապարհային  մարմնի կողմից տրվում է հրաման և այն կայքում։</w:t>
      </w:r>
    </w:p>
    <w:p w14:paraId="6C55815A" w14:textId="4F2E71E2" w:rsidR="002E790B" w:rsidRPr="00594A13" w:rsidRDefault="00632E3C" w:rsidP="00594A13">
      <w:pPr>
        <w:pStyle w:val="ListParagraph"/>
        <w:numPr>
          <w:ilvl w:val="0"/>
          <w:numId w:val="24"/>
        </w:numPr>
        <w:tabs>
          <w:tab w:val="left" w:pos="900"/>
        </w:tabs>
        <w:ind w:left="0" w:firstLine="540"/>
        <w:jc w:val="both"/>
        <w:rPr>
          <w:rFonts w:ascii="GHEA Grapalat" w:hAnsi="GHEA Grapalat"/>
          <w:sz w:val="24"/>
          <w:szCs w:val="24"/>
          <w:lang w:val="hy"/>
        </w:rPr>
      </w:pPr>
      <w:r w:rsidRPr="00594A13">
        <w:rPr>
          <w:rFonts w:ascii="GHEA Grapalat" w:hAnsi="GHEA Grapalat"/>
          <w:sz w:val="24"/>
          <w:szCs w:val="24"/>
          <w:lang w:val="hy"/>
        </w:rPr>
        <w:t>Աուդիտորի որակավորման վկայականի չ</w:t>
      </w:r>
      <w:r w:rsidR="002E790B" w:rsidRPr="00594A13">
        <w:rPr>
          <w:rFonts w:ascii="GHEA Grapalat" w:hAnsi="GHEA Grapalat"/>
          <w:sz w:val="24"/>
          <w:szCs w:val="24"/>
          <w:lang w:val="hy"/>
        </w:rPr>
        <w:t>եղարկման մասին որոշման կայացումից հետո</w:t>
      </w:r>
      <w:r w:rsidRPr="00594A13">
        <w:rPr>
          <w:rFonts w:ascii="GHEA Grapalat" w:hAnsi="GHEA Grapalat"/>
          <w:sz w:val="24"/>
          <w:szCs w:val="24"/>
          <w:lang w:val="hy"/>
        </w:rPr>
        <w:t xml:space="preserve"> պետական ճանապարհային  մարմինը</w:t>
      </w:r>
      <w:r w:rsidR="002E790B" w:rsidRPr="00594A13">
        <w:rPr>
          <w:rFonts w:ascii="GHEA Grapalat" w:hAnsi="GHEA Grapalat"/>
          <w:sz w:val="24"/>
          <w:szCs w:val="24"/>
          <w:lang w:val="hy"/>
        </w:rPr>
        <w:t xml:space="preserve"> 3-օրյա ժամկետում ծանուցվում է աուդիտորին կամ </w:t>
      </w:r>
      <w:r w:rsidRPr="00594A13">
        <w:rPr>
          <w:rFonts w:ascii="GHEA Grapalat" w:hAnsi="GHEA Grapalat"/>
          <w:sz w:val="24"/>
          <w:szCs w:val="24"/>
          <w:lang w:val="hy"/>
        </w:rPr>
        <w:t xml:space="preserve">կազմակերությանը, </w:t>
      </w:r>
      <w:r w:rsidR="002E790B" w:rsidRPr="00594A13">
        <w:rPr>
          <w:rFonts w:ascii="GHEA Grapalat" w:hAnsi="GHEA Grapalat"/>
          <w:sz w:val="24"/>
          <w:szCs w:val="24"/>
          <w:lang w:val="hy"/>
        </w:rPr>
        <w:t>որտ</w:t>
      </w:r>
      <w:r w:rsidRPr="00594A13">
        <w:rPr>
          <w:rFonts w:ascii="GHEA Grapalat" w:hAnsi="GHEA Grapalat"/>
          <w:sz w:val="24"/>
          <w:szCs w:val="24"/>
          <w:lang w:val="hy"/>
        </w:rPr>
        <w:t>ե</w:t>
      </w:r>
      <w:r w:rsidR="002E790B" w:rsidRPr="00594A13">
        <w:rPr>
          <w:rFonts w:ascii="GHEA Grapalat" w:hAnsi="GHEA Grapalat"/>
          <w:sz w:val="24"/>
          <w:szCs w:val="24"/>
          <w:lang w:val="hy"/>
        </w:rPr>
        <w:t>ղ  աշխատում է</w:t>
      </w:r>
      <w:r w:rsidRPr="00594A13">
        <w:rPr>
          <w:rFonts w:ascii="GHEA Grapalat" w:hAnsi="GHEA Grapalat"/>
          <w:sz w:val="24"/>
          <w:szCs w:val="24"/>
          <w:lang w:val="hy"/>
        </w:rPr>
        <w:t xml:space="preserve"> աուդիտորը։</w:t>
      </w:r>
    </w:p>
    <w:p w14:paraId="65A3EBFB" w14:textId="77777777" w:rsidR="00594A13" w:rsidRPr="00594A13" w:rsidRDefault="00632E3C" w:rsidP="00594A13">
      <w:pPr>
        <w:pStyle w:val="ListParagraph"/>
        <w:numPr>
          <w:ilvl w:val="0"/>
          <w:numId w:val="24"/>
        </w:numPr>
        <w:tabs>
          <w:tab w:val="left" w:pos="900"/>
        </w:tabs>
        <w:ind w:left="0" w:firstLine="540"/>
        <w:jc w:val="both"/>
        <w:rPr>
          <w:rFonts w:ascii="GHEA Grapalat" w:hAnsi="GHEA Grapalat"/>
          <w:sz w:val="24"/>
          <w:szCs w:val="24"/>
          <w:lang w:val="hy"/>
        </w:rPr>
      </w:pPr>
      <w:r w:rsidRPr="00594A13">
        <w:rPr>
          <w:rFonts w:ascii="GHEA Grapalat" w:hAnsi="GHEA Grapalat"/>
          <w:sz w:val="24"/>
          <w:szCs w:val="24"/>
          <w:lang w:val="hy"/>
        </w:rPr>
        <w:t xml:space="preserve"> Աուդիտորի որակավորման վկայականը չեղարկելուց հետո ֆիզիկական անձը </w:t>
      </w:r>
      <w:r w:rsidR="00594A13" w:rsidRPr="00594A13">
        <w:rPr>
          <w:rFonts w:ascii="GHEA Grapalat" w:hAnsi="GHEA Grapalat"/>
          <w:sz w:val="24"/>
          <w:szCs w:val="24"/>
          <w:lang w:val="hy"/>
        </w:rPr>
        <w:t xml:space="preserve">նոր վկայական ստանալու նպատակով </w:t>
      </w:r>
      <w:r w:rsidRPr="00594A13">
        <w:rPr>
          <w:rFonts w:ascii="GHEA Grapalat" w:hAnsi="GHEA Grapalat"/>
          <w:sz w:val="24"/>
          <w:szCs w:val="24"/>
          <w:lang w:val="hy"/>
        </w:rPr>
        <w:t xml:space="preserve">կարող է դիմում ներկայացնել պետական ճանապարհային մարմին սույն հավելվածի 18-րդ կետում նշված կարգին համապատասխան՝ </w:t>
      </w:r>
      <w:r w:rsidR="00594A13" w:rsidRPr="00594A13">
        <w:rPr>
          <w:rFonts w:ascii="GHEA Grapalat" w:hAnsi="GHEA Grapalat"/>
          <w:sz w:val="24"/>
          <w:szCs w:val="24"/>
          <w:lang w:val="hy"/>
        </w:rPr>
        <w:t xml:space="preserve">աուդիտորի որակավորման վկայականի չեղարկման մասին որոշման կայացումից հետո </w:t>
      </w:r>
      <w:r w:rsidRPr="00594A13">
        <w:rPr>
          <w:rFonts w:ascii="GHEA Grapalat" w:hAnsi="GHEA Grapalat"/>
          <w:sz w:val="24"/>
          <w:szCs w:val="24"/>
          <w:lang w:val="hy"/>
        </w:rPr>
        <w:t>մեկ տարի անց։</w:t>
      </w:r>
    </w:p>
    <w:p w14:paraId="17E8947E" w14:textId="4F936C05" w:rsidR="000A5B1B" w:rsidRPr="00594A13" w:rsidRDefault="00594A13" w:rsidP="00594A13">
      <w:pPr>
        <w:pStyle w:val="ListParagraph"/>
        <w:numPr>
          <w:ilvl w:val="0"/>
          <w:numId w:val="24"/>
        </w:numPr>
        <w:tabs>
          <w:tab w:val="left" w:pos="900"/>
        </w:tabs>
        <w:ind w:left="0" w:firstLine="540"/>
        <w:jc w:val="both"/>
        <w:rPr>
          <w:rFonts w:ascii="GHEA Grapalat" w:hAnsi="GHEA Grapalat"/>
          <w:sz w:val="24"/>
          <w:szCs w:val="24"/>
          <w:lang w:val="hy"/>
        </w:rPr>
      </w:pPr>
      <w:r w:rsidRPr="00594A13">
        <w:rPr>
          <w:rFonts w:ascii="GHEA Grapalat" w:hAnsi="GHEA Grapalat"/>
          <w:sz w:val="24"/>
          <w:szCs w:val="24"/>
          <w:lang w:val="hy"/>
        </w:rPr>
        <w:t>Որակավորման վկայականի</w:t>
      </w:r>
      <w:r w:rsidR="000A5B1B" w:rsidRPr="00594A13">
        <w:rPr>
          <w:rFonts w:ascii="GHEA Grapalat" w:hAnsi="GHEA Grapalat"/>
          <w:sz w:val="24"/>
          <w:szCs w:val="24"/>
          <w:lang w:val="hy"/>
        </w:rPr>
        <w:t xml:space="preserve"> գործողության կասեցումը կամ չեղարկումը կարող է բողոքարկվել աուդիտորի կողմից դատական կարգով։</w:t>
      </w:r>
    </w:p>
    <w:p w14:paraId="38876442" w14:textId="77777777" w:rsidR="000A5B1B" w:rsidRPr="00594A13" w:rsidRDefault="000A5B1B" w:rsidP="006F68CB">
      <w:pPr>
        <w:pStyle w:val="Bodytext60"/>
        <w:shd w:val="clear" w:color="auto" w:fill="auto"/>
        <w:tabs>
          <w:tab w:val="left" w:pos="1485"/>
        </w:tabs>
        <w:spacing w:before="0" w:after="186" w:line="276" w:lineRule="auto"/>
        <w:ind w:firstLine="540"/>
        <w:jc w:val="both"/>
        <w:rPr>
          <w:rFonts w:ascii="GHEA Grapalat" w:eastAsiaTheme="minorHAnsi" w:hAnsi="GHEA Grapalat" w:cstheme="minorBidi"/>
          <w:b w:val="0"/>
          <w:bCs w:val="0"/>
          <w:sz w:val="24"/>
          <w:szCs w:val="24"/>
          <w:lang w:val="hy-AM"/>
        </w:rPr>
      </w:pPr>
    </w:p>
    <w:p w14:paraId="56AEDCA4" w14:textId="40F67332" w:rsidR="007C15D3" w:rsidRPr="00594A13" w:rsidRDefault="00141149" w:rsidP="006F68CB">
      <w:pPr>
        <w:pStyle w:val="Bodytext60"/>
        <w:shd w:val="clear" w:color="auto" w:fill="auto"/>
        <w:tabs>
          <w:tab w:val="left" w:pos="1485"/>
        </w:tabs>
        <w:spacing w:before="0" w:after="186" w:line="276" w:lineRule="auto"/>
        <w:ind w:firstLine="540"/>
        <w:rPr>
          <w:rFonts w:ascii="GHEA Grapalat" w:eastAsiaTheme="minorHAnsi" w:hAnsi="GHEA Grapalat" w:cstheme="minorBidi"/>
          <w:sz w:val="24"/>
          <w:szCs w:val="24"/>
          <w:lang w:val="hy-AM"/>
        </w:rPr>
      </w:pPr>
      <w:r>
        <w:rPr>
          <w:rFonts w:ascii="GHEA Grapalat" w:eastAsiaTheme="minorHAnsi" w:hAnsi="GHEA Grapalat" w:cstheme="minorBidi"/>
          <w:sz w:val="24"/>
          <w:szCs w:val="24"/>
          <w:lang w:val="hy-AM"/>
        </w:rPr>
        <w:t>7</w:t>
      </w:r>
      <w:r w:rsidR="00B80BE7" w:rsidRPr="00594A13">
        <w:rPr>
          <w:rFonts w:ascii="MS Mincho" w:eastAsia="MS Mincho" w:hAnsi="MS Mincho" w:cs="MS Mincho" w:hint="eastAsia"/>
          <w:sz w:val="24"/>
          <w:szCs w:val="24"/>
          <w:lang w:val="hy-AM"/>
        </w:rPr>
        <w:t>․</w:t>
      </w:r>
      <w:r w:rsidR="00B80BE7" w:rsidRPr="00594A13">
        <w:rPr>
          <w:rFonts w:ascii="GHEA Grapalat" w:eastAsiaTheme="minorHAnsi" w:hAnsi="GHEA Grapalat" w:cstheme="minorBidi"/>
          <w:sz w:val="24"/>
          <w:szCs w:val="24"/>
          <w:lang w:val="hy-AM"/>
        </w:rPr>
        <w:t xml:space="preserve"> </w:t>
      </w:r>
      <w:r w:rsidR="0022324D" w:rsidRPr="00594A13">
        <w:rPr>
          <w:rFonts w:ascii="GHEA Grapalat" w:eastAsiaTheme="minorHAnsi" w:hAnsi="GHEA Grapalat" w:cstheme="minorBidi"/>
          <w:sz w:val="24"/>
          <w:szCs w:val="24"/>
          <w:lang w:val="hy-AM"/>
        </w:rPr>
        <w:t>ԱՈՒԴԻՏՈՐԻ ՎԵՐԱՊԱՏՐԱՍՏՄԱՆ ԻՐԱԿԱՆԱՑՄԱՆ ԿԱՐԳԸ</w:t>
      </w:r>
    </w:p>
    <w:p w14:paraId="36BDD7D0" w14:textId="6A62A191" w:rsidR="007C15D3" w:rsidRPr="00594A13" w:rsidRDefault="007C15D3" w:rsidP="00594A13">
      <w:pPr>
        <w:pStyle w:val="Bodytext60"/>
        <w:numPr>
          <w:ilvl w:val="0"/>
          <w:numId w:val="24"/>
        </w:numPr>
        <w:shd w:val="clear" w:color="auto" w:fill="auto"/>
        <w:tabs>
          <w:tab w:val="left" w:pos="900"/>
          <w:tab w:val="left" w:pos="990"/>
          <w:tab w:val="left" w:pos="1620"/>
        </w:tabs>
        <w:spacing w:before="0" w:line="276" w:lineRule="auto"/>
        <w:ind w:left="0" w:firstLine="540"/>
        <w:jc w:val="both"/>
        <w:rPr>
          <w:rFonts w:ascii="GHEA Grapalat" w:eastAsiaTheme="minorHAnsi" w:hAnsi="GHEA Grapalat" w:cstheme="minorBidi"/>
          <w:b w:val="0"/>
          <w:bCs w:val="0"/>
          <w:sz w:val="24"/>
          <w:szCs w:val="24"/>
          <w:lang w:val="hy-AM"/>
        </w:rPr>
      </w:pPr>
      <w:r w:rsidRPr="00594A13">
        <w:rPr>
          <w:rFonts w:ascii="GHEA Grapalat" w:eastAsiaTheme="minorHAnsi" w:hAnsi="GHEA Grapalat" w:cstheme="minorBidi"/>
          <w:b w:val="0"/>
          <w:bCs w:val="0"/>
          <w:sz w:val="24"/>
          <w:szCs w:val="24"/>
          <w:lang w:val="hy-AM"/>
        </w:rPr>
        <w:t>Աուդիտորների վերապատրաստումը ճանապարհային անվտանգության աուդիտորների մասնագիտական գիտելիքների և աշխատանքային ունակությունների շարունակական և հետևողական կատարելագործումն է:</w:t>
      </w:r>
    </w:p>
    <w:p w14:paraId="16D8A825" w14:textId="0D5FB06B" w:rsidR="007C15D3" w:rsidRPr="00594A13" w:rsidRDefault="007C15D3" w:rsidP="00594A13">
      <w:pPr>
        <w:pStyle w:val="Bodytext60"/>
        <w:numPr>
          <w:ilvl w:val="0"/>
          <w:numId w:val="24"/>
        </w:numPr>
        <w:shd w:val="clear" w:color="auto" w:fill="auto"/>
        <w:tabs>
          <w:tab w:val="left" w:pos="900"/>
          <w:tab w:val="left" w:pos="990"/>
        </w:tabs>
        <w:spacing w:before="0" w:line="276" w:lineRule="auto"/>
        <w:ind w:left="0" w:firstLine="540"/>
        <w:jc w:val="both"/>
        <w:rPr>
          <w:rFonts w:ascii="GHEA Grapalat" w:eastAsiaTheme="minorHAnsi" w:hAnsi="GHEA Grapalat" w:cstheme="minorBidi"/>
          <w:b w:val="0"/>
          <w:bCs w:val="0"/>
          <w:sz w:val="24"/>
          <w:szCs w:val="24"/>
          <w:lang w:val="hy-AM"/>
        </w:rPr>
      </w:pPr>
      <w:r w:rsidRPr="00594A13">
        <w:rPr>
          <w:rFonts w:ascii="GHEA Grapalat" w:eastAsiaTheme="minorHAnsi" w:hAnsi="GHEA Grapalat" w:cstheme="minorBidi"/>
          <w:b w:val="0"/>
          <w:bCs w:val="0"/>
          <w:sz w:val="24"/>
          <w:szCs w:val="24"/>
          <w:lang w:val="hy-AM"/>
        </w:rPr>
        <w:t>Աուդիտորը յուրաքանչյուր հինգ տարին մեկ անգամ պարտադիր պետք է անցնի վերապատրաստում</w:t>
      </w:r>
      <w:r w:rsidR="00531F72" w:rsidRPr="00594A13">
        <w:rPr>
          <w:rFonts w:ascii="GHEA Grapalat" w:eastAsiaTheme="minorHAnsi" w:hAnsi="GHEA Grapalat" w:cstheme="minorBidi"/>
          <w:b w:val="0"/>
          <w:bCs w:val="0"/>
          <w:sz w:val="24"/>
          <w:szCs w:val="24"/>
          <w:lang w:val="hy-AM"/>
        </w:rPr>
        <w:t>,</w:t>
      </w:r>
      <w:r w:rsidRPr="00594A13">
        <w:rPr>
          <w:rFonts w:ascii="GHEA Grapalat" w:eastAsiaTheme="minorHAnsi" w:hAnsi="GHEA Grapalat" w:cstheme="minorBidi"/>
          <w:b w:val="0"/>
          <w:bCs w:val="0"/>
          <w:sz w:val="24"/>
          <w:szCs w:val="24"/>
          <w:lang w:val="hy-AM"/>
        </w:rPr>
        <w:t xml:space="preserve"> </w:t>
      </w:r>
      <w:r w:rsidR="00531F72" w:rsidRPr="00594A13">
        <w:rPr>
          <w:rFonts w:ascii="GHEA Grapalat" w:eastAsiaTheme="minorHAnsi" w:hAnsi="GHEA Grapalat" w:cstheme="minorBidi"/>
          <w:b w:val="0"/>
          <w:bCs w:val="0"/>
          <w:sz w:val="24"/>
          <w:szCs w:val="24"/>
          <w:lang w:val="hy-AM"/>
        </w:rPr>
        <w:t xml:space="preserve">հաջողությամբ </w:t>
      </w:r>
      <w:r w:rsidRPr="00594A13">
        <w:rPr>
          <w:rFonts w:ascii="GHEA Grapalat" w:eastAsiaTheme="minorHAnsi" w:hAnsi="GHEA Grapalat" w:cstheme="minorBidi"/>
          <w:b w:val="0"/>
          <w:bCs w:val="0"/>
          <w:sz w:val="24"/>
          <w:szCs w:val="24"/>
          <w:lang w:val="hy-AM"/>
        </w:rPr>
        <w:t>հանձնի թեստ</w:t>
      </w:r>
      <w:r w:rsidR="00531F72" w:rsidRPr="00594A13">
        <w:rPr>
          <w:rFonts w:ascii="GHEA Grapalat" w:eastAsiaTheme="minorHAnsi" w:hAnsi="GHEA Grapalat" w:cstheme="minorBidi"/>
          <w:b w:val="0"/>
          <w:bCs w:val="0"/>
          <w:sz w:val="24"/>
          <w:szCs w:val="24"/>
          <w:lang w:val="hy-AM"/>
        </w:rPr>
        <w:t>ը և ստանա հավաստագիր</w:t>
      </w:r>
      <w:r w:rsidRPr="00594A13">
        <w:rPr>
          <w:rFonts w:ascii="GHEA Grapalat" w:eastAsiaTheme="minorHAnsi" w:hAnsi="GHEA Grapalat" w:cstheme="minorBidi"/>
          <w:b w:val="0"/>
          <w:bCs w:val="0"/>
          <w:sz w:val="24"/>
          <w:szCs w:val="24"/>
          <w:lang w:val="hy-AM"/>
        </w:rPr>
        <w:t>:</w:t>
      </w:r>
    </w:p>
    <w:p w14:paraId="0BF105CE" w14:textId="4F67A921" w:rsidR="007F7460" w:rsidRPr="00594A13" w:rsidRDefault="007F7460" w:rsidP="00594A13">
      <w:pPr>
        <w:pStyle w:val="Bodytext20"/>
        <w:numPr>
          <w:ilvl w:val="0"/>
          <w:numId w:val="24"/>
        </w:numPr>
        <w:shd w:val="clear" w:color="auto" w:fill="auto"/>
        <w:tabs>
          <w:tab w:val="left" w:pos="540"/>
          <w:tab w:val="left" w:pos="900"/>
          <w:tab w:val="left" w:pos="990"/>
        </w:tabs>
        <w:spacing w:before="0" w:after="0" w:line="276" w:lineRule="auto"/>
        <w:ind w:left="0" w:firstLine="540"/>
        <w:jc w:val="left"/>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Վերապատրաստվող աուդիտորների համար վերապատրաստման դասընթացների և գործնական պարապմունքների ընդհանուր տևողությունը պետք է կազմի՝</w:t>
      </w:r>
    </w:p>
    <w:p w14:paraId="3E5A0C94" w14:textId="662A0C57" w:rsidR="007F7460" w:rsidRPr="00594A13" w:rsidRDefault="007F7460" w:rsidP="00594A13">
      <w:pPr>
        <w:pStyle w:val="Bodytext20"/>
        <w:numPr>
          <w:ilvl w:val="0"/>
          <w:numId w:val="10"/>
        </w:numPr>
        <w:shd w:val="clear" w:color="auto" w:fill="auto"/>
        <w:tabs>
          <w:tab w:val="left" w:pos="540"/>
          <w:tab w:val="left" w:pos="900"/>
        </w:tabs>
        <w:spacing w:before="0" w:after="0" w:line="276" w:lineRule="auto"/>
        <w:ind w:left="0" w:firstLine="540"/>
        <w:jc w:val="left"/>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Ճանապարհային անվտանգության աուդիտի մասնագետի համար առնվազն 80 ժամ</w:t>
      </w:r>
      <w:r w:rsidRPr="00594A13">
        <w:rPr>
          <w:rFonts w:ascii="MS Mincho" w:eastAsia="MS Mincho" w:hAnsi="MS Mincho" w:cs="MS Mincho" w:hint="eastAsia"/>
          <w:sz w:val="24"/>
          <w:szCs w:val="24"/>
          <w:lang w:val="hy-AM"/>
        </w:rPr>
        <w:t>․</w:t>
      </w:r>
    </w:p>
    <w:p w14:paraId="6DC3E8C7" w14:textId="77777777" w:rsidR="007F7460" w:rsidRPr="00594A13" w:rsidRDefault="007F7460" w:rsidP="00594A13">
      <w:pPr>
        <w:pStyle w:val="Bodytext20"/>
        <w:numPr>
          <w:ilvl w:val="0"/>
          <w:numId w:val="10"/>
        </w:numPr>
        <w:shd w:val="clear" w:color="auto" w:fill="auto"/>
        <w:tabs>
          <w:tab w:val="left" w:pos="540"/>
          <w:tab w:val="left" w:pos="900"/>
        </w:tabs>
        <w:spacing w:before="0" w:after="0" w:line="276" w:lineRule="auto"/>
        <w:ind w:left="0" w:firstLine="540"/>
        <w:jc w:val="left"/>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Ճանապարհային անվտանգության աուդիտի խմբի ղեկավարի համար առնվազն 120 ժամ։</w:t>
      </w:r>
    </w:p>
    <w:p w14:paraId="31B261C4" w14:textId="4F9BC5B7" w:rsidR="007F7460" w:rsidRPr="00594A13" w:rsidRDefault="00594A13" w:rsidP="00594A13">
      <w:pPr>
        <w:pStyle w:val="Bodytext20"/>
        <w:numPr>
          <w:ilvl w:val="0"/>
          <w:numId w:val="26"/>
        </w:numPr>
        <w:shd w:val="clear" w:color="auto" w:fill="auto"/>
        <w:tabs>
          <w:tab w:val="left" w:pos="540"/>
          <w:tab w:val="left" w:pos="900"/>
        </w:tabs>
        <w:spacing w:before="0" w:after="0" w:line="276" w:lineRule="auto"/>
        <w:ind w:left="0" w:firstLine="540"/>
        <w:jc w:val="left"/>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 xml:space="preserve"> </w:t>
      </w:r>
      <w:r w:rsidR="007F7460" w:rsidRPr="00594A13">
        <w:rPr>
          <w:rFonts w:ascii="GHEA Grapalat" w:eastAsiaTheme="minorHAnsi" w:hAnsi="GHEA Grapalat" w:cstheme="minorBidi"/>
          <w:sz w:val="24"/>
          <w:szCs w:val="24"/>
          <w:lang w:val="hy-AM"/>
        </w:rPr>
        <w:t>Վերապատրաստման դասընթացի ծրագրում դասընթացների առնվազն 30 տոկոսը պետք է լինեն գործնական պարապմունքներ:</w:t>
      </w:r>
    </w:p>
    <w:p w14:paraId="012DD2DD" w14:textId="5100AD66" w:rsidR="007F7460" w:rsidRPr="00594A13" w:rsidRDefault="00DF54F1" w:rsidP="00594A13">
      <w:pPr>
        <w:pStyle w:val="Bodytext20"/>
        <w:numPr>
          <w:ilvl w:val="0"/>
          <w:numId w:val="24"/>
        </w:numPr>
        <w:shd w:val="clear" w:color="auto" w:fill="auto"/>
        <w:tabs>
          <w:tab w:val="left" w:pos="540"/>
          <w:tab w:val="left" w:pos="900"/>
        </w:tabs>
        <w:spacing w:before="0" w:after="0" w:line="276" w:lineRule="auto"/>
        <w:ind w:left="0" w:firstLine="540"/>
        <w:jc w:val="left"/>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Վերապատրաստման թեմաները կարող են վերանայվել յուրաքանչյուր տարի։</w:t>
      </w:r>
    </w:p>
    <w:p w14:paraId="4ECB2551" w14:textId="64333D97" w:rsidR="00DF54F1" w:rsidRPr="00594A13" w:rsidRDefault="00A95684" w:rsidP="00594A13">
      <w:pPr>
        <w:pStyle w:val="Bodytext20"/>
        <w:numPr>
          <w:ilvl w:val="0"/>
          <w:numId w:val="24"/>
        </w:numPr>
        <w:shd w:val="clear" w:color="auto" w:fill="auto"/>
        <w:tabs>
          <w:tab w:val="left" w:pos="540"/>
          <w:tab w:val="left" w:pos="900"/>
        </w:tabs>
        <w:spacing w:before="0" w:after="0" w:line="276" w:lineRule="auto"/>
        <w:ind w:left="0"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Վերապատրաստումների ծրագրում պետք է ներառվեն առնվազն հետևյալ թեմաները</w:t>
      </w:r>
      <w:r w:rsidRPr="00594A13">
        <w:rPr>
          <w:rFonts w:ascii="MS Mincho" w:eastAsia="MS Mincho" w:hAnsi="MS Mincho" w:cs="MS Mincho" w:hint="eastAsia"/>
          <w:sz w:val="24"/>
          <w:szCs w:val="24"/>
          <w:lang w:val="hy-AM"/>
        </w:rPr>
        <w:t>․</w:t>
      </w:r>
    </w:p>
    <w:p w14:paraId="43361E1D" w14:textId="6B3438DF" w:rsidR="00A95684" w:rsidRPr="00594A13" w:rsidRDefault="00A95684" w:rsidP="00594A13">
      <w:pPr>
        <w:pStyle w:val="Bodytext20"/>
        <w:numPr>
          <w:ilvl w:val="0"/>
          <w:numId w:val="11"/>
        </w:numPr>
        <w:shd w:val="clear" w:color="auto" w:fill="auto"/>
        <w:tabs>
          <w:tab w:val="left" w:pos="540"/>
          <w:tab w:val="left" w:pos="990"/>
        </w:tabs>
        <w:spacing w:before="0" w:after="0" w:line="276" w:lineRule="auto"/>
        <w:ind w:left="0"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Ճանապարհային անվտանգության աուդիտի մասնագետի վերապատրաստման դասընթացներ</w:t>
      </w:r>
      <w:r w:rsidRPr="00594A13">
        <w:rPr>
          <w:rFonts w:ascii="MS Mincho" w:eastAsia="MS Mincho" w:hAnsi="MS Mincho" w:cs="MS Mincho" w:hint="eastAsia"/>
          <w:sz w:val="24"/>
          <w:szCs w:val="24"/>
          <w:lang w:val="hy-AM"/>
        </w:rPr>
        <w:t>․</w:t>
      </w:r>
    </w:p>
    <w:p w14:paraId="56158D02" w14:textId="77777777" w:rsidR="009C0929" w:rsidRPr="00594A13" w:rsidRDefault="009C0929"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ա</w:t>
      </w:r>
      <w:r w:rsidRPr="00594A13">
        <w:rPr>
          <w:rFonts w:ascii="MS Mincho" w:eastAsia="MS Mincho" w:hAnsi="MS Mincho" w:cs="MS Mincho" w:hint="eastAsia"/>
          <w:sz w:val="24"/>
          <w:szCs w:val="24"/>
          <w:lang w:val="hy-AM"/>
        </w:rPr>
        <w:t>․</w:t>
      </w:r>
      <w:r w:rsidRPr="00594A13">
        <w:rPr>
          <w:rFonts w:ascii="GHEA Grapalat" w:eastAsia="MS Mincho" w:hAnsi="GHEA Grapalat" w:cs="MS Mincho"/>
          <w:sz w:val="24"/>
          <w:szCs w:val="24"/>
          <w:lang w:val="hy-AM"/>
        </w:rPr>
        <w:t xml:space="preserve"> </w:t>
      </w:r>
      <w:r w:rsidRPr="00594A13">
        <w:rPr>
          <w:rFonts w:ascii="GHEA Grapalat" w:eastAsiaTheme="minorHAnsi" w:hAnsi="GHEA Grapalat" w:cstheme="minorBidi"/>
          <w:sz w:val="24"/>
          <w:szCs w:val="24"/>
          <w:lang w:val="hy-AM"/>
        </w:rPr>
        <w:t>ճանապարհային ենթակառուցվածքների անվտանգության մոտեցումները, ճանապարհային անվտանգության միջազգային հրահանգները  և  ճանապարհային անվտանգության աուդիտի ընդհանուր նկարագրությունը</w:t>
      </w:r>
      <w:r w:rsidRPr="00594A13">
        <w:rPr>
          <w:rFonts w:ascii="GHEA Grapalat" w:eastAsia="MS Mincho" w:hAnsi="GHEA Grapalat" w:cs="MS Mincho"/>
          <w:sz w:val="24"/>
          <w:szCs w:val="24"/>
          <w:lang w:val="hy-AM"/>
        </w:rPr>
        <w:t>,</w:t>
      </w:r>
    </w:p>
    <w:p w14:paraId="13CF74EC" w14:textId="77777777" w:rsidR="009C0929" w:rsidRPr="00594A13" w:rsidRDefault="009C0929" w:rsidP="006F68CB">
      <w:pPr>
        <w:tabs>
          <w:tab w:val="left" w:pos="810"/>
        </w:tabs>
        <w:spacing w:line="276" w:lineRule="auto"/>
        <w:ind w:firstLine="540"/>
        <w:jc w:val="both"/>
        <w:rPr>
          <w:rFonts w:ascii="GHEA Grapalat" w:eastAsiaTheme="minorHAnsi" w:hAnsi="GHEA Grapalat"/>
          <w:lang w:val="hy-AM"/>
        </w:rPr>
      </w:pPr>
      <w:r w:rsidRPr="00594A13">
        <w:rPr>
          <w:rFonts w:ascii="GHEA Grapalat" w:eastAsiaTheme="minorHAnsi" w:hAnsi="GHEA Grapalat" w:cs="Sylfaen"/>
          <w:lang w:val="hy-AM"/>
        </w:rPr>
        <w:t>բ</w:t>
      </w:r>
      <w:r w:rsidRPr="00594A13">
        <w:rPr>
          <w:rFonts w:ascii="MS Mincho" w:eastAsia="MS Mincho" w:hAnsi="MS Mincho" w:cs="MS Mincho" w:hint="eastAsia"/>
          <w:lang w:val="hy-AM"/>
        </w:rPr>
        <w:t>․</w:t>
      </w:r>
      <w:r w:rsidRPr="00594A13">
        <w:rPr>
          <w:rFonts w:ascii="GHEA Grapalat" w:eastAsiaTheme="minorHAnsi" w:hAnsi="GHEA Grapalat"/>
          <w:lang w:val="hy-AM"/>
        </w:rPr>
        <w:t xml:space="preserve"> ճանապարհային անվտանգության իրավական կարգավորումները, շինարարական նորմերը և ստանդարտները</w:t>
      </w:r>
      <w:r w:rsidRPr="00594A13">
        <w:rPr>
          <w:rFonts w:ascii="GHEA Grapalat" w:eastAsia="MS Mincho" w:hAnsi="GHEA Grapalat" w:cs="MS Mincho"/>
          <w:lang w:val="hy-AM"/>
        </w:rPr>
        <w:t>,</w:t>
      </w:r>
    </w:p>
    <w:p w14:paraId="18C54A7E" w14:textId="77777777" w:rsidR="009C0929" w:rsidRPr="00594A13" w:rsidRDefault="009C0929" w:rsidP="006F68CB">
      <w:pPr>
        <w:tabs>
          <w:tab w:val="left" w:pos="810"/>
        </w:tabs>
        <w:spacing w:line="276" w:lineRule="auto"/>
        <w:ind w:firstLine="540"/>
        <w:jc w:val="both"/>
        <w:rPr>
          <w:rFonts w:ascii="GHEA Grapalat" w:eastAsiaTheme="minorHAnsi" w:hAnsi="GHEA Grapalat"/>
          <w:lang w:val="hy-AM"/>
        </w:rPr>
      </w:pPr>
      <w:r w:rsidRPr="00594A13">
        <w:rPr>
          <w:rFonts w:ascii="GHEA Grapalat" w:eastAsiaTheme="minorHAnsi" w:hAnsi="GHEA Grapalat" w:cs="Sylfaen"/>
          <w:lang w:val="hy-AM"/>
        </w:rPr>
        <w:t>գ</w:t>
      </w:r>
      <w:r w:rsidRPr="00594A13">
        <w:rPr>
          <w:rFonts w:ascii="MS Mincho" w:eastAsia="MS Mincho" w:hAnsi="MS Mincho" w:cs="MS Mincho" w:hint="eastAsia"/>
          <w:lang w:val="hy-AM"/>
        </w:rPr>
        <w:t>․</w:t>
      </w:r>
      <w:r w:rsidRPr="00594A13">
        <w:rPr>
          <w:rFonts w:ascii="GHEA Grapalat" w:eastAsiaTheme="minorHAnsi" w:hAnsi="GHEA Grapalat"/>
          <w:lang w:val="hy-AM"/>
        </w:rPr>
        <w:t xml:space="preserve"> ճանապարհային պայմանները և երթևեկության անվտանգությունը</w:t>
      </w:r>
      <w:r w:rsidRPr="00594A13">
        <w:rPr>
          <w:rFonts w:ascii="GHEA Grapalat" w:eastAsia="MS Mincho" w:hAnsi="GHEA Grapalat" w:cs="MS Mincho"/>
          <w:lang w:val="hy-AM"/>
        </w:rPr>
        <w:t>,</w:t>
      </w:r>
    </w:p>
    <w:p w14:paraId="63C7858F" w14:textId="77777777" w:rsidR="009C0929" w:rsidRPr="00594A13" w:rsidRDefault="009C0929"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hAnsi="GHEA Grapalat" w:cs="Sylfaen"/>
          <w:sz w:val="24"/>
          <w:szCs w:val="24"/>
          <w:lang w:val="hy-AM"/>
        </w:rPr>
        <w:t>դ</w:t>
      </w:r>
      <w:r w:rsidRPr="00594A13">
        <w:rPr>
          <w:rFonts w:ascii="MS Mincho" w:eastAsia="MS Mincho" w:hAnsi="MS Mincho" w:cs="MS Mincho" w:hint="eastAsia"/>
          <w:sz w:val="24"/>
          <w:szCs w:val="24"/>
          <w:lang w:val="hy-AM"/>
        </w:rPr>
        <w:t>․</w:t>
      </w:r>
      <w:r w:rsidRPr="00594A13">
        <w:rPr>
          <w:rFonts w:ascii="GHEA Grapalat" w:hAnsi="GHEA Grapalat"/>
          <w:sz w:val="24"/>
          <w:szCs w:val="24"/>
          <w:lang w:val="hy-AM"/>
        </w:rPr>
        <w:t xml:space="preserve"> </w:t>
      </w:r>
      <w:r w:rsidRPr="00594A13">
        <w:rPr>
          <w:rFonts w:ascii="GHEA Grapalat" w:eastAsiaTheme="minorHAnsi" w:hAnsi="GHEA Grapalat" w:cstheme="minorBidi"/>
          <w:sz w:val="24"/>
          <w:szCs w:val="24"/>
          <w:lang w:val="hy-AM"/>
        </w:rPr>
        <w:t>ճանապարհատրանսպորտային պատահարների (ՃՏՊ) փորձաքննության ժամանակ ճանապարհային բաղադրիչի հետազոտումը,  և աուդիտորական գնահատումը,</w:t>
      </w:r>
    </w:p>
    <w:p w14:paraId="785BAB38" w14:textId="77777777" w:rsidR="009C0929" w:rsidRPr="00594A13" w:rsidRDefault="009C0929"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ե</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ճանապարհային անվտանգության աուդիտի փուլերը (տեսական և գործնական դասընթացներ),</w:t>
      </w:r>
    </w:p>
    <w:p w14:paraId="6FC46F3D" w14:textId="77777777" w:rsidR="009C0929" w:rsidRPr="00594A13" w:rsidRDefault="009C0929"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զ</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ճանապարհային անվտանգության աուդիտի հաշվետվությունների կազմում,</w:t>
      </w:r>
    </w:p>
    <w:p w14:paraId="5DEC6694" w14:textId="77777777" w:rsidR="009C0929" w:rsidRPr="00594A13" w:rsidRDefault="009C0929"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ե</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ժամանակավոր երթևեկության կազմակերպումը շինարարական աշխատանքների հատվածում և շրջակա միջավայրի պահպանության միջոցառումները,</w:t>
      </w:r>
    </w:p>
    <w:p w14:paraId="51281980" w14:textId="77777777" w:rsidR="009C0929" w:rsidRPr="00594A13" w:rsidRDefault="009C0929"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զ</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ճանապարհների բնութագրերի և ավտոմոբիլի շահագործական հատկանիշների փոխազդեցության աուդիտորական գնահատում,</w:t>
      </w:r>
    </w:p>
    <w:p w14:paraId="0A672642" w14:textId="77777777" w:rsidR="009C0929" w:rsidRPr="00594A13" w:rsidRDefault="009C0929"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lastRenderedPageBreak/>
        <w:t>է</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ճանապարհային նշանների և փողոցների լուսավորության վերլուծություն, ճանապարհային կահավորանքի (տեխնիկական միջոցներ) ազդեցությունը երթևեկության անվտանգության վրա,</w:t>
      </w:r>
    </w:p>
    <w:p w14:paraId="323374E4" w14:textId="77777777" w:rsidR="009C0929" w:rsidRPr="00594A13" w:rsidRDefault="009C0929"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ը</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ճանապարհային հանգույցների անվտանգությունը,</w:t>
      </w:r>
    </w:p>
    <w:p w14:paraId="26CC8FF0" w14:textId="46E2858B" w:rsidR="00314D18"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թ</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վարորդի բարոյահոգեբանական նկարագրիրը և նրա ազդեցությունը երթևեկության անվտանգության վրա,</w:t>
      </w:r>
    </w:p>
    <w:p w14:paraId="7B180A2B" w14:textId="6C169570" w:rsidR="009C0929"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ժ</w:t>
      </w:r>
      <w:r w:rsidR="009C0929" w:rsidRPr="00594A13">
        <w:rPr>
          <w:rFonts w:ascii="MS Mincho" w:eastAsia="MS Mincho" w:hAnsi="MS Mincho" w:cs="MS Mincho" w:hint="eastAsia"/>
          <w:sz w:val="24"/>
          <w:szCs w:val="24"/>
          <w:lang w:val="hy-AM"/>
        </w:rPr>
        <w:t>․</w:t>
      </w:r>
      <w:r w:rsidR="009C0929" w:rsidRPr="00594A13">
        <w:rPr>
          <w:rFonts w:ascii="GHEA Grapalat" w:eastAsiaTheme="minorHAnsi" w:hAnsi="GHEA Grapalat" w:cstheme="minorBidi"/>
          <w:sz w:val="24"/>
          <w:szCs w:val="24"/>
          <w:lang w:val="hy-AM"/>
        </w:rPr>
        <w:t xml:space="preserve"> շահագործման մեջ գտնվող ճանապարհային երթևեկության անվտանգության գնահատում՝ վթարավտանգ հատվածների (սև կետերի) վերլուծություն,</w:t>
      </w:r>
    </w:p>
    <w:p w14:paraId="644B0E6D" w14:textId="14F10710" w:rsidR="009C0929"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ի</w:t>
      </w:r>
      <w:r w:rsidR="009C0929" w:rsidRPr="00594A13">
        <w:rPr>
          <w:rFonts w:ascii="MS Mincho" w:eastAsia="MS Mincho" w:hAnsi="MS Mincho" w:cs="MS Mincho" w:hint="eastAsia"/>
          <w:sz w:val="24"/>
          <w:szCs w:val="24"/>
          <w:lang w:val="hy-AM"/>
        </w:rPr>
        <w:t>․</w:t>
      </w:r>
      <w:r w:rsidR="009C0929" w:rsidRPr="00594A13">
        <w:rPr>
          <w:rFonts w:ascii="GHEA Grapalat" w:eastAsiaTheme="minorHAnsi" w:hAnsi="GHEA Grapalat" w:cstheme="minorBidi"/>
          <w:sz w:val="24"/>
          <w:szCs w:val="24"/>
          <w:lang w:val="hy-AM"/>
        </w:rPr>
        <w:t>դաշտային այցելություններ՝ ճանապարհների իրական նախագծերի անվտանգության աուդիտի իրականացման գործի ուսումնասիրություն (case study)</w:t>
      </w:r>
      <w:r w:rsidR="009C0929" w:rsidRPr="00594A13">
        <w:rPr>
          <w:rFonts w:ascii="MS Mincho" w:eastAsia="MS Mincho" w:hAnsi="MS Mincho" w:cs="MS Mincho" w:hint="eastAsia"/>
          <w:sz w:val="24"/>
          <w:szCs w:val="24"/>
          <w:lang w:val="hy-AM"/>
        </w:rPr>
        <w:t>․</w:t>
      </w:r>
    </w:p>
    <w:p w14:paraId="09519B2F" w14:textId="1375A168" w:rsidR="00A95684" w:rsidRPr="00594A13" w:rsidRDefault="00A95684"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Ճանապարհային անվտանգության աուդիտի խմբի ղեկավարի վերապատրաստման դասընթացներ</w:t>
      </w:r>
      <w:r w:rsidR="00CC619C" w:rsidRPr="00594A13">
        <w:rPr>
          <w:rFonts w:ascii="MS Mincho" w:eastAsia="MS Mincho" w:hAnsi="MS Mincho" w:cs="MS Mincho" w:hint="eastAsia"/>
          <w:sz w:val="24"/>
          <w:szCs w:val="24"/>
          <w:lang w:val="hy-AM"/>
        </w:rPr>
        <w:t>․</w:t>
      </w:r>
    </w:p>
    <w:p w14:paraId="46B7E583" w14:textId="77777777" w:rsidR="00CC619C" w:rsidRPr="00594A13" w:rsidRDefault="00CC619C"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ա</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ճանապարհային ենթակառուցվածքների անվտանգության մոտեցումները, ճանապարհային անվտանգության միջազգային հրահանգները  և  ճանապարհային անվտանգության աուդիտի ընդհանուր նկարագրությունը,</w:t>
      </w:r>
    </w:p>
    <w:p w14:paraId="17ECB174" w14:textId="77777777" w:rsidR="00CC619C" w:rsidRPr="00594A13" w:rsidRDefault="00CC619C"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բ</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ճանապարհային անվտանգության իրավական կարգավորումները, շինարարական նորմերը և ստանդարտները,</w:t>
      </w:r>
    </w:p>
    <w:p w14:paraId="6E6060F7" w14:textId="370E386C" w:rsidR="00CC619C" w:rsidRPr="00594A13" w:rsidRDefault="00CC619C"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գ</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ճանապարհային պայմաններ</w:t>
      </w:r>
      <w:r w:rsidR="009C0929" w:rsidRPr="00594A13">
        <w:rPr>
          <w:rFonts w:ascii="GHEA Grapalat" w:eastAsiaTheme="minorHAnsi" w:hAnsi="GHEA Grapalat" w:cstheme="minorBidi"/>
          <w:sz w:val="24"/>
          <w:szCs w:val="24"/>
          <w:lang w:val="hy-AM"/>
        </w:rPr>
        <w:t>ը</w:t>
      </w:r>
      <w:r w:rsidRPr="00594A13">
        <w:rPr>
          <w:rFonts w:ascii="GHEA Grapalat" w:eastAsiaTheme="minorHAnsi" w:hAnsi="GHEA Grapalat" w:cstheme="minorBidi"/>
          <w:sz w:val="24"/>
          <w:szCs w:val="24"/>
          <w:lang w:val="hy-AM"/>
        </w:rPr>
        <w:t xml:space="preserve"> և երթևեկության անվտանգություն</w:t>
      </w:r>
      <w:r w:rsidR="009C0929" w:rsidRPr="00594A13">
        <w:rPr>
          <w:rFonts w:ascii="GHEA Grapalat" w:eastAsiaTheme="minorHAnsi" w:hAnsi="GHEA Grapalat" w:cstheme="minorBidi"/>
          <w:sz w:val="24"/>
          <w:szCs w:val="24"/>
          <w:lang w:val="hy-AM"/>
        </w:rPr>
        <w:t>ը</w:t>
      </w:r>
      <w:r w:rsidRPr="00594A13">
        <w:rPr>
          <w:rFonts w:ascii="GHEA Grapalat" w:eastAsiaTheme="minorHAnsi" w:hAnsi="GHEA Grapalat" w:cstheme="minorBidi"/>
          <w:sz w:val="24"/>
          <w:szCs w:val="24"/>
          <w:lang w:val="hy-AM"/>
        </w:rPr>
        <w:t>,</w:t>
      </w:r>
    </w:p>
    <w:p w14:paraId="493DE17D" w14:textId="0EC9EB08" w:rsidR="009C0929" w:rsidRPr="00594A13" w:rsidRDefault="009C0929"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դ</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ճանապարհային անվտանգության ազդեցության գնահատում</w:t>
      </w:r>
      <w:r w:rsidR="00314D18" w:rsidRPr="00594A13">
        <w:rPr>
          <w:rFonts w:ascii="GHEA Grapalat" w:eastAsiaTheme="minorHAnsi" w:hAnsi="GHEA Grapalat" w:cstheme="minorBidi"/>
          <w:sz w:val="24"/>
          <w:szCs w:val="24"/>
          <w:lang w:val="hy-AM"/>
        </w:rPr>
        <w:t>,</w:t>
      </w:r>
    </w:p>
    <w:p w14:paraId="0274DBEB" w14:textId="0234B4F8" w:rsidR="00CC619C" w:rsidRPr="00594A13" w:rsidRDefault="009C0929"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ե</w:t>
      </w:r>
      <w:r w:rsidR="00CC619C" w:rsidRPr="00594A13">
        <w:rPr>
          <w:rFonts w:ascii="MS Mincho" w:eastAsia="MS Mincho" w:hAnsi="MS Mincho" w:cs="MS Mincho" w:hint="eastAsia"/>
          <w:sz w:val="24"/>
          <w:szCs w:val="24"/>
          <w:lang w:val="hy-AM"/>
        </w:rPr>
        <w:t>․</w:t>
      </w:r>
      <w:r w:rsidR="00CC619C" w:rsidRPr="00594A13">
        <w:rPr>
          <w:rFonts w:ascii="GHEA Grapalat" w:eastAsiaTheme="minorHAnsi" w:hAnsi="GHEA Grapalat" w:cstheme="minorBidi"/>
          <w:sz w:val="24"/>
          <w:szCs w:val="24"/>
          <w:lang w:val="hy-AM"/>
        </w:rPr>
        <w:t xml:space="preserve"> ճանապարհատրանսպորտային պատահարների (ՃՏՊ) փորձաքննության ժամանակ ճանապարհային բաղադրիչի հետազոտում</w:t>
      </w:r>
      <w:r w:rsidRPr="00594A13">
        <w:rPr>
          <w:rFonts w:ascii="GHEA Grapalat" w:eastAsiaTheme="minorHAnsi" w:hAnsi="GHEA Grapalat" w:cstheme="minorBidi"/>
          <w:sz w:val="24"/>
          <w:szCs w:val="24"/>
          <w:lang w:val="hy-AM"/>
        </w:rPr>
        <w:t>ը</w:t>
      </w:r>
      <w:r w:rsidR="00CC619C" w:rsidRPr="00594A13">
        <w:rPr>
          <w:rFonts w:ascii="GHEA Grapalat" w:eastAsiaTheme="minorHAnsi" w:hAnsi="GHEA Grapalat" w:cstheme="minorBidi"/>
          <w:sz w:val="24"/>
          <w:szCs w:val="24"/>
          <w:lang w:val="hy-AM"/>
        </w:rPr>
        <w:t>,  և աուդիտորական գնահատում</w:t>
      </w:r>
      <w:r w:rsidRPr="00594A13">
        <w:rPr>
          <w:rFonts w:ascii="GHEA Grapalat" w:eastAsiaTheme="minorHAnsi" w:hAnsi="GHEA Grapalat" w:cstheme="minorBidi"/>
          <w:sz w:val="24"/>
          <w:szCs w:val="24"/>
          <w:lang w:val="hy-AM"/>
        </w:rPr>
        <w:t>ը</w:t>
      </w:r>
      <w:r w:rsidR="00CC619C" w:rsidRPr="00594A13">
        <w:rPr>
          <w:rFonts w:ascii="GHEA Grapalat" w:eastAsiaTheme="minorHAnsi" w:hAnsi="GHEA Grapalat" w:cstheme="minorBidi"/>
          <w:sz w:val="24"/>
          <w:szCs w:val="24"/>
          <w:lang w:val="hy-AM"/>
        </w:rPr>
        <w:t>,</w:t>
      </w:r>
    </w:p>
    <w:p w14:paraId="6748B507" w14:textId="098B1D4C" w:rsidR="009C0929"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զ</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w:t>
      </w:r>
      <w:r w:rsidR="009C0929" w:rsidRPr="00594A13">
        <w:rPr>
          <w:rFonts w:ascii="GHEA Grapalat" w:eastAsiaTheme="minorHAnsi" w:hAnsi="GHEA Grapalat" w:cstheme="minorBidi"/>
          <w:sz w:val="24"/>
          <w:szCs w:val="24"/>
          <w:lang w:val="hy-AM"/>
        </w:rPr>
        <w:t>ՃՏՊ վայրերի բարելավման նպատակով իրականացվելիք միջամտությունների  տնտեսական գնահատականները</w:t>
      </w:r>
    </w:p>
    <w:p w14:paraId="364529BE" w14:textId="40230787" w:rsidR="009C0929"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է</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ճ</w:t>
      </w:r>
      <w:r w:rsidR="009C0929" w:rsidRPr="00594A13">
        <w:rPr>
          <w:rFonts w:ascii="GHEA Grapalat" w:eastAsiaTheme="minorHAnsi" w:hAnsi="GHEA Grapalat" w:cstheme="minorBidi"/>
          <w:sz w:val="24"/>
          <w:szCs w:val="24"/>
          <w:lang w:val="hy-AM"/>
        </w:rPr>
        <w:t>անապարհային հարող տարածքների և դրանց վրա գտնվող օբյեկտների անվտանգության գնահատում</w:t>
      </w:r>
      <w:r w:rsidR="009C0929" w:rsidRPr="00594A13">
        <w:rPr>
          <w:rFonts w:ascii="MS Mincho" w:eastAsia="MS Mincho" w:hAnsi="MS Mincho" w:cs="MS Mincho" w:hint="eastAsia"/>
          <w:sz w:val="24"/>
          <w:szCs w:val="24"/>
          <w:lang w:val="hy-AM"/>
        </w:rPr>
        <w:t>․</w:t>
      </w:r>
    </w:p>
    <w:p w14:paraId="58258755" w14:textId="4D35D109" w:rsidR="00CC619C"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ը</w:t>
      </w:r>
      <w:r w:rsidR="00CC619C" w:rsidRPr="00594A13">
        <w:rPr>
          <w:rFonts w:ascii="MS Mincho" w:eastAsia="MS Mincho" w:hAnsi="MS Mincho" w:cs="MS Mincho" w:hint="eastAsia"/>
          <w:sz w:val="24"/>
          <w:szCs w:val="24"/>
          <w:lang w:val="hy-AM"/>
        </w:rPr>
        <w:t>․</w:t>
      </w:r>
      <w:r w:rsidR="00CC619C" w:rsidRPr="00594A13">
        <w:rPr>
          <w:rFonts w:ascii="GHEA Grapalat" w:eastAsiaTheme="minorHAnsi" w:hAnsi="GHEA Grapalat" w:cstheme="minorBidi"/>
          <w:sz w:val="24"/>
          <w:szCs w:val="24"/>
          <w:lang w:val="hy-AM"/>
        </w:rPr>
        <w:t xml:space="preserve"> ճանապարհային անվտանգության աուդիտի փուլերը (տեսական և գործնական դասընթացներ),</w:t>
      </w:r>
    </w:p>
    <w:p w14:paraId="32C5B43B" w14:textId="55119B91" w:rsidR="00CC619C"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թ</w:t>
      </w:r>
      <w:r w:rsidR="00CC619C" w:rsidRPr="00594A13">
        <w:rPr>
          <w:rFonts w:ascii="MS Mincho" w:eastAsia="MS Mincho" w:hAnsi="MS Mincho" w:cs="MS Mincho" w:hint="eastAsia"/>
          <w:sz w:val="24"/>
          <w:szCs w:val="24"/>
          <w:lang w:val="hy-AM"/>
        </w:rPr>
        <w:t>․</w:t>
      </w:r>
      <w:r w:rsidR="00CC619C" w:rsidRPr="00594A13">
        <w:rPr>
          <w:rFonts w:ascii="GHEA Grapalat" w:eastAsiaTheme="minorHAnsi" w:hAnsi="GHEA Grapalat" w:cstheme="minorBidi"/>
          <w:sz w:val="24"/>
          <w:szCs w:val="24"/>
          <w:lang w:val="hy-AM"/>
        </w:rPr>
        <w:t xml:space="preserve"> ճանապարհային անվտանգության աուդիտի հաշվետվությունների կազմում</w:t>
      </w:r>
      <w:r w:rsidR="00B850EF" w:rsidRPr="00594A13">
        <w:rPr>
          <w:rFonts w:ascii="GHEA Grapalat" w:eastAsiaTheme="minorHAnsi" w:hAnsi="GHEA Grapalat" w:cstheme="minorBidi"/>
          <w:sz w:val="24"/>
          <w:szCs w:val="24"/>
          <w:lang w:val="hy-AM"/>
        </w:rPr>
        <w:t xml:space="preserve"> և առաջարկությունների ներկայացում, ռիսկերի գնահատում</w:t>
      </w:r>
      <w:r w:rsidR="00CC619C" w:rsidRPr="00594A13">
        <w:rPr>
          <w:rFonts w:ascii="GHEA Grapalat" w:eastAsiaTheme="minorHAnsi" w:hAnsi="GHEA Grapalat" w:cstheme="minorBidi"/>
          <w:sz w:val="24"/>
          <w:szCs w:val="24"/>
          <w:lang w:val="hy-AM"/>
        </w:rPr>
        <w:t>,</w:t>
      </w:r>
    </w:p>
    <w:p w14:paraId="659FF893" w14:textId="0890C921" w:rsidR="00CC619C" w:rsidRPr="00594A13" w:rsidRDefault="00314D18" w:rsidP="006F68CB">
      <w:pPr>
        <w:pStyle w:val="Bodytext20"/>
        <w:shd w:val="clear" w:color="auto" w:fill="auto"/>
        <w:tabs>
          <w:tab w:val="left" w:pos="540"/>
          <w:tab w:val="left" w:pos="72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ժ</w:t>
      </w:r>
      <w:r w:rsidR="00CC619C" w:rsidRPr="00594A13">
        <w:rPr>
          <w:rFonts w:ascii="MS Mincho" w:eastAsia="MS Mincho" w:hAnsi="MS Mincho" w:cs="MS Mincho" w:hint="eastAsia"/>
          <w:sz w:val="24"/>
          <w:szCs w:val="24"/>
          <w:lang w:val="hy-AM"/>
        </w:rPr>
        <w:t>․</w:t>
      </w:r>
      <w:r w:rsidR="00CC619C" w:rsidRPr="00594A13">
        <w:rPr>
          <w:rFonts w:ascii="GHEA Grapalat" w:eastAsiaTheme="minorHAnsi" w:hAnsi="GHEA Grapalat" w:cstheme="minorBidi"/>
          <w:sz w:val="24"/>
          <w:szCs w:val="24"/>
          <w:lang w:val="hy-AM"/>
        </w:rPr>
        <w:t xml:space="preserve"> ժամանակավոր երթևեկության կազմակերպումը շինարարական աշխատանքների հատվածում և շրջակա միջավայրի պահպանության միջոցառումներ</w:t>
      </w:r>
      <w:r w:rsidR="009C0929" w:rsidRPr="00594A13">
        <w:rPr>
          <w:rFonts w:ascii="GHEA Grapalat" w:eastAsiaTheme="minorHAnsi" w:hAnsi="GHEA Grapalat" w:cstheme="minorBidi"/>
          <w:sz w:val="24"/>
          <w:szCs w:val="24"/>
          <w:lang w:val="hy-AM"/>
        </w:rPr>
        <w:t>ը</w:t>
      </w:r>
      <w:r w:rsidR="00CC619C" w:rsidRPr="00594A13">
        <w:rPr>
          <w:rFonts w:ascii="GHEA Grapalat" w:eastAsiaTheme="minorHAnsi" w:hAnsi="GHEA Grapalat" w:cstheme="minorBidi"/>
          <w:sz w:val="24"/>
          <w:szCs w:val="24"/>
          <w:lang w:val="hy-AM"/>
        </w:rPr>
        <w:t>,</w:t>
      </w:r>
    </w:p>
    <w:p w14:paraId="451001A2" w14:textId="22B3F8F1" w:rsidR="00CC619C"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ի</w:t>
      </w:r>
      <w:r w:rsidR="00CC619C" w:rsidRPr="00594A13">
        <w:rPr>
          <w:rFonts w:ascii="MS Mincho" w:eastAsia="MS Mincho" w:hAnsi="MS Mincho" w:cs="MS Mincho" w:hint="eastAsia"/>
          <w:sz w:val="24"/>
          <w:szCs w:val="24"/>
          <w:lang w:val="hy-AM"/>
        </w:rPr>
        <w:t>․</w:t>
      </w:r>
      <w:r w:rsidR="00CC619C" w:rsidRPr="00594A13">
        <w:rPr>
          <w:rFonts w:ascii="GHEA Grapalat" w:eastAsiaTheme="minorHAnsi" w:hAnsi="GHEA Grapalat" w:cstheme="minorBidi"/>
          <w:sz w:val="24"/>
          <w:szCs w:val="24"/>
          <w:lang w:val="hy-AM"/>
        </w:rPr>
        <w:t xml:space="preserve"> ճանապարհների բնութագրերի և ավտոմոբիլի շահագործական հատկանիշների փոխազդեցության աուդիտորական գնահատում,</w:t>
      </w:r>
    </w:p>
    <w:p w14:paraId="71B2A085" w14:textId="35AA4AB7" w:rsidR="00CC619C"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իա</w:t>
      </w:r>
      <w:r w:rsidR="00CC619C" w:rsidRPr="00594A13">
        <w:rPr>
          <w:rFonts w:ascii="MS Mincho" w:eastAsia="MS Mincho" w:hAnsi="MS Mincho" w:cs="MS Mincho" w:hint="eastAsia"/>
          <w:sz w:val="24"/>
          <w:szCs w:val="24"/>
          <w:lang w:val="hy-AM"/>
        </w:rPr>
        <w:t>․</w:t>
      </w:r>
      <w:r w:rsidR="00CC619C" w:rsidRPr="00594A13">
        <w:rPr>
          <w:rFonts w:ascii="GHEA Grapalat" w:eastAsiaTheme="minorHAnsi" w:hAnsi="GHEA Grapalat" w:cstheme="minorBidi"/>
          <w:sz w:val="24"/>
          <w:szCs w:val="24"/>
          <w:lang w:val="hy-AM"/>
        </w:rPr>
        <w:t xml:space="preserve"> ճանապարհային նշանների և փողոցների լուսավորության վերլուծություն, ճանապարհային կահավորանքի (տեխնիկական միջոցներ) ազդեցությունը երթևեկության անվտանգության վրա,</w:t>
      </w:r>
      <w:r w:rsidR="00B850EF" w:rsidRPr="00594A13">
        <w:rPr>
          <w:rFonts w:ascii="GHEA Grapalat" w:eastAsiaTheme="minorHAnsi" w:hAnsi="GHEA Grapalat" w:cstheme="minorBidi"/>
          <w:sz w:val="24"/>
          <w:szCs w:val="24"/>
          <w:lang w:val="hy-AM"/>
        </w:rPr>
        <w:t xml:space="preserve"> </w:t>
      </w:r>
      <w:r w:rsidR="00CC619C" w:rsidRPr="00594A13">
        <w:rPr>
          <w:rFonts w:ascii="GHEA Grapalat" w:eastAsiaTheme="minorHAnsi" w:hAnsi="GHEA Grapalat" w:cstheme="minorBidi"/>
          <w:sz w:val="24"/>
          <w:szCs w:val="24"/>
          <w:lang w:val="hy-AM"/>
        </w:rPr>
        <w:t xml:space="preserve">ճանապարհային հանգույցների </w:t>
      </w:r>
      <w:r w:rsidR="00CC619C" w:rsidRPr="00594A13">
        <w:rPr>
          <w:rFonts w:ascii="GHEA Grapalat" w:eastAsiaTheme="minorHAnsi" w:hAnsi="GHEA Grapalat" w:cstheme="minorBidi"/>
          <w:sz w:val="24"/>
          <w:szCs w:val="24"/>
          <w:lang w:val="hy-AM"/>
        </w:rPr>
        <w:lastRenderedPageBreak/>
        <w:t>անվտանգությունը,</w:t>
      </w:r>
    </w:p>
    <w:p w14:paraId="1E95F079" w14:textId="3B010DE3" w:rsidR="00B850EF"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իբ</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w:t>
      </w:r>
      <w:r w:rsidR="00B850EF" w:rsidRPr="00594A13">
        <w:rPr>
          <w:rFonts w:ascii="GHEA Grapalat" w:eastAsiaTheme="minorHAnsi" w:hAnsi="GHEA Grapalat" w:cstheme="minorBidi"/>
          <w:sz w:val="24"/>
          <w:szCs w:val="24"/>
          <w:lang w:val="hy-AM"/>
        </w:rPr>
        <w:t xml:space="preserve">ռիսկերի կառավարման ընդհանուր սկզբունքները և </w:t>
      </w:r>
      <w:r w:rsidR="00C55090" w:rsidRPr="00594A13">
        <w:rPr>
          <w:rFonts w:ascii="GHEA Grapalat" w:eastAsiaTheme="minorHAnsi" w:hAnsi="GHEA Grapalat" w:cstheme="minorBidi"/>
          <w:sz w:val="24"/>
          <w:szCs w:val="24"/>
          <w:lang w:val="hy-AM"/>
        </w:rPr>
        <w:t xml:space="preserve">կլիմայի հարմարվողականության, </w:t>
      </w:r>
      <w:r w:rsidR="00B850EF" w:rsidRPr="00594A13">
        <w:rPr>
          <w:rFonts w:ascii="GHEA Grapalat" w:eastAsiaTheme="minorHAnsi" w:hAnsi="GHEA Grapalat" w:cstheme="minorBidi"/>
          <w:sz w:val="24"/>
          <w:szCs w:val="24"/>
          <w:lang w:val="hy-AM"/>
        </w:rPr>
        <w:t>աղետների ռիսկերի կառավարում,</w:t>
      </w:r>
    </w:p>
    <w:p w14:paraId="6CC4F5A4" w14:textId="4C21E25E" w:rsidR="00CC619C"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իգ</w:t>
      </w:r>
      <w:r w:rsidR="00CC619C" w:rsidRPr="00594A13">
        <w:rPr>
          <w:rFonts w:ascii="MS Mincho" w:eastAsia="MS Mincho" w:hAnsi="MS Mincho" w:cs="MS Mincho" w:hint="eastAsia"/>
          <w:sz w:val="24"/>
          <w:szCs w:val="24"/>
          <w:lang w:val="hy-AM"/>
        </w:rPr>
        <w:t>․</w:t>
      </w:r>
      <w:r w:rsidR="00CC619C" w:rsidRPr="00594A13">
        <w:rPr>
          <w:rFonts w:ascii="GHEA Grapalat" w:eastAsiaTheme="minorHAnsi" w:hAnsi="GHEA Grapalat" w:cstheme="minorBidi"/>
          <w:sz w:val="24"/>
          <w:szCs w:val="24"/>
          <w:lang w:val="hy-AM"/>
        </w:rPr>
        <w:t xml:space="preserve"> </w:t>
      </w:r>
      <w:r w:rsidR="009C0929" w:rsidRPr="00594A13">
        <w:rPr>
          <w:rFonts w:ascii="GHEA Grapalat" w:eastAsiaTheme="minorHAnsi" w:hAnsi="GHEA Grapalat" w:cstheme="minorBidi"/>
          <w:sz w:val="24"/>
          <w:szCs w:val="24"/>
          <w:lang w:val="hy-AM"/>
        </w:rPr>
        <w:t xml:space="preserve">շահագործման մեջ գտնվող ճանապարհային երթևեկության անվտանգության գնահատում՝ </w:t>
      </w:r>
      <w:r w:rsidR="00CC619C" w:rsidRPr="00594A13">
        <w:rPr>
          <w:rFonts w:ascii="GHEA Grapalat" w:eastAsiaTheme="minorHAnsi" w:hAnsi="GHEA Grapalat" w:cstheme="minorBidi"/>
          <w:sz w:val="24"/>
          <w:szCs w:val="24"/>
          <w:lang w:val="hy-AM"/>
        </w:rPr>
        <w:t>վթարավտանգ հատվածների (սև կետերի) վերլուծություն,</w:t>
      </w:r>
    </w:p>
    <w:p w14:paraId="69C11D80" w14:textId="42D3325E" w:rsidR="00314D18"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իդ</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վարորդի բարոյահոգեբանական նկարագրիրը և նրա ազդեցությունը երթևեկության անվտանգության վրա,</w:t>
      </w:r>
    </w:p>
    <w:p w14:paraId="3D0FAB3B" w14:textId="2D641B25" w:rsidR="00B850EF"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իե</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w:t>
      </w:r>
      <w:r w:rsidR="00B850EF" w:rsidRPr="00594A13">
        <w:rPr>
          <w:rFonts w:ascii="GHEA Grapalat" w:eastAsiaTheme="minorHAnsi" w:hAnsi="GHEA Grapalat" w:cstheme="minorBidi"/>
          <w:sz w:val="24"/>
          <w:szCs w:val="24"/>
          <w:lang w:val="hy-AM"/>
        </w:rPr>
        <w:t>ճանապարհից օգտվողների խոցելի խմբերի, այդ թվում՝ նաև հաշմանդամություն ունեցող անձանց խոցելիության պայմանները</w:t>
      </w:r>
      <w:r w:rsidR="00C55090" w:rsidRPr="00594A13">
        <w:rPr>
          <w:rFonts w:ascii="GHEA Grapalat" w:eastAsiaTheme="minorHAnsi" w:hAnsi="GHEA Grapalat" w:cstheme="minorBidi"/>
          <w:sz w:val="24"/>
          <w:szCs w:val="24"/>
          <w:lang w:val="hy-AM"/>
        </w:rPr>
        <w:t>,</w:t>
      </w:r>
    </w:p>
    <w:p w14:paraId="209D892E" w14:textId="22D41B0E" w:rsidR="00C55090" w:rsidRPr="00594A13" w:rsidRDefault="00314D18" w:rsidP="006F68CB">
      <w:pPr>
        <w:pStyle w:val="Bodytext20"/>
        <w:shd w:val="clear" w:color="auto" w:fill="auto"/>
        <w:tabs>
          <w:tab w:val="left" w:pos="540"/>
          <w:tab w:val="left" w:pos="810"/>
        </w:tabs>
        <w:spacing w:before="0" w:after="0" w:line="276" w:lineRule="auto"/>
        <w:ind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իզ</w:t>
      </w:r>
      <w:r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 xml:space="preserve"> </w:t>
      </w:r>
      <w:r w:rsidR="00C55090" w:rsidRPr="00594A13">
        <w:rPr>
          <w:rFonts w:ascii="GHEA Grapalat" w:eastAsiaTheme="minorHAnsi" w:hAnsi="GHEA Grapalat" w:cstheme="minorBidi"/>
          <w:sz w:val="24"/>
          <w:szCs w:val="24"/>
          <w:lang w:val="hy-AM"/>
        </w:rPr>
        <w:t>երթևեկության կառավարման ավտոմատացված  համակարգ</w:t>
      </w:r>
      <w:r w:rsidRPr="00594A13">
        <w:rPr>
          <w:rFonts w:ascii="GHEA Grapalat" w:eastAsiaTheme="minorHAnsi" w:hAnsi="GHEA Grapalat" w:cstheme="minorBidi"/>
          <w:sz w:val="24"/>
          <w:szCs w:val="24"/>
          <w:lang w:val="hy-AM"/>
        </w:rPr>
        <w:t>երի ուսումնասիրություն</w:t>
      </w:r>
      <w:r w:rsidR="00097715" w:rsidRPr="00594A13">
        <w:rPr>
          <w:rFonts w:ascii="GHEA Grapalat" w:eastAsiaTheme="minorHAnsi" w:hAnsi="GHEA Grapalat" w:cstheme="minorBidi"/>
          <w:sz w:val="24"/>
          <w:szCs w:val="24"/>
          <w:lang w:val="hy-AM"/>
        </w:rPr>
        <w:t>,</w:t>
      </w:r>
    </w:p>
    <w:p w14:paraId="5B1080FF" w14:textId="2759B7C1" w:rsidR="00CC619C" w:rsidRPr="00594A13" w:rsidRDefault="009C0929" w:rsidP="006F68CB">
      <w:pPr>
        <w:pStyle w:val="Bodytext20"/>
        <w:shd w:val="clear" w:color="auto" w:fill="auto"/>
        <w:tabs>
          <w:tab w:val="left" w:pos="540"/>
          <w:tab w:val="left" w:pos="810"/>
        </w:tabs>
        <w:spacing w:before="0" w:after="0" w:line="276" w:lineRule="auto"/>
        <w:ind w:firstLine="540"/>
        <w:rPr>
          <w:rFonts w:ascii="GHEA Grapalat" w:eastAsia="MS Gothic" w:hAnsi="GHEA Grapalat" w:cs="MS Gothic"/>
          <w:sz w:val="24"/>
          <w:szCs w:val="24"/>
          <w:lang w:val="hy-AM"/>
        </w:rPr>
      </w:pPr>
      <w:r w:rsidRPr="00594A13">
        <w:rPr>
          <w:rFonts w:ascii="GHEA Grapalat" w:eastAsiaTheme="minorHAnsi" w:hAnsi="GHEA Grapalat" w:cstheme="minorBidi"/>
          <w:sz w:val="24"/>
          <w:szCs w:val="24"/>
          <w:lang w:val="hy-AM"/>
        </w:rPr>
        <w:t>ի</w:t>
      </w:r>
      <w:r w:rsidR="00314D18" w:rsidRPr="00594A13">
        <w:rPr>
          <w:rFonts w:ascii="GHEA Grapalat" w:eastAsiaTheme="minorHAnsi" w:hAnsi="GHEA Grapalat" w:cstheme="minorBidi"/>
          <w:sz w:val="24"/>
          <w:szCs w:val="24"/>
          <w:lang w:val="hy-AM"/>
        </w:rPr>
        <w:t>է</w:t>
      </w:r>
      <w:r w:rsidR="00CC619C" w:rsidRPr="00594A13">
        <w:rPr>
          <w:rFonts w:ascii="MS Mincho" w:eastAsia="MS Mincho" w:hAnsi="MS Mincho" w:cs="MS Mincho" w:hint="eastAsia"/>
          <w:sz w:val="24"/>
          <w:szCs w:val="24"/>
          <w:lang w:val="hy-AM"/>
        </w:rPr>
        <w:t>․</w:t>
      </w:r>
      <w:r w:rsidRPr="00594A13">
        <w:rPr>
          <w:rFonts w:ascii="GHEA Grapalat" w:eastAsiaTheme="minorHAnsi" w:hAnsi="GHEA Grapalat" w:cstheme="minorBidi"/>
          <w:sz w:val="24"/>
          <w:szCs w:val="24"/>
          <w:lang w:val="hy-AM"/>
        </w:rPr>
        <w:t>դաշտային այցելություններ՝ ճանապարհների իրական նախագծերի անվտանգության աուդիտի իրականացման գործի ուսումնասիրություն (case study)</w:t>
      </w:r>
      <w:r w:rsidR="00314D18" w:rsidRPr="00594A13">
        <w:rPr>
          <w:rFonts w:ascii="GHEA Grapalat" w:eastAsia="MS Gothic" w:hAnsi="GHEA Grapalat" w:cs="MS Gothic"/>
          <w:sz w:val="24"/>
          <w:szCs w:val="24"/>
          <w:lang w:val="hy-AM"/>
        </w:rPr>
        <w:t>։</w:t>
      </w:r>
    </w:p>
    <w:p w14:paraId="0DD16FFE" w14:textId="1D831F27" w:rsidR="005C3765" w:rsidRPr="00594A13" w:rsidRDefault="005C3765" w:rsidP="00594A13">
      <w:pPr>
        <w:pStyle w:val="Bodytext20"/>
        <w:numPr>
          <w:ilvl w:val="0"/>
          <w:numId w:val="24"/>
        </w:numPr>
        <w:shd w:val="clear" w:color="auto" w:fill="auto"/>
        <w:tabs>
          <w:tab w:val="left" w:pos="540"/>
          <w:tab w:val="left" w:pos="900"/>
          <w:tab w:val="left" w:pos="1080"/>
        </w:tabs>
        <w:spacing w:before="0" w:after="0" w:line="276" w:lineRule="auto"/>
        <w:ind w:left="0" w:firstLine="540"/>
        <w:rPr>
          <w:rFonts w:ascii="GHEA Grapalat" w:eastAsiaTheme="minorHAnsi" w:hAnsi="GHEA Grapalat" w:cstheme="minorBidi"/>
          <w:sz w:val="24"/>
          <w:szCs w:val="24"/>
          <w:lang w:val="hy-AM"/>
        </w:rPr>
      </w:pPr>
      <w:r w:rsidRPr="00594A13">
        <w:rPr>
          <w:rFonts w:ascii="GHEA Grapalat" w:eastAsiaTheme="minorHAnsi" w:hAnsi="GHEA Grapalat" w:cstheme="minorBidi"/>
          <w:sz w:val="24"/>
          <w:szCs w:val="24"/>
          <w:lang w:val="hy-AM"/>
        </w:rPr>
        <w:t xml:space="preserve"> Վերապատրաստում իրականացնող ուսումնական հաստատությունները և կազմակերպությունները ճանապարհային անվտանգության աուդիտի վերապատրաստման դասընթացներ կարող են իրականացնել միայն տվյալ տարվա վերապատրաստման ծրագիրը պետական ճանապարհային մարմնի հետ համաձայնեցնելուց հետո։</w:t>
      </w:r>
    </w:p>
    <w:p w14:paraId="537E8C79" w14:textId="4E243628" w:rsidR="00314D18" w:rsidRPr="00594A13" w:rsidRDefault="005C3765" w:rsidP="00594A13">
      <w:pPr>
        <w:pStyle w:val="Bodytext20"/>
        <w:numPr>
          <w:ilvl w:val="0"/>
          <w:numId w:val="24"/>
        </w:numPr>
        <w:shd w:val="clear" w:color="auto" w:fill="auto"/>
        <w:tabs>
          <w:tab w:val="left" w:pos="540"/>
          <w:tab w:val="left" w:pos="900"/>
          <w:tab w:val="left" w:pos="1080"/>
        </w:tabs>
        <w:spacing w:before="0" w:after="0" w:line="276" w:lineRule="auto"/>
        <w:ind w:left="0" w:firstLine="540"/>
        <w:rPr>
          <w:rFonts w:ascii="GHEA Grapalat" w:eastAsia="MS Gothic" w:hAnsi="GHEA Grapalat" w:cs="MS Gothic"/>
          <w:sz w:val="24"/>
          <w:szCs w:val="24"/>
          <w:lang w:val="hy-AM"/>
        </w:rPr>
      </w:pPr>
      <w:r w:rsidRPr="00594A13">
        <w:rPr>
          <w:rFonts w:ascii="GHEA Grapalat" w:eastAsiaTheme="minorHAnsi" w:hAnsi="GHEA Grapalat" w:cstheme="minorBidi"/>
          <w:sz w:val="24"/>
          <w:szCs w:val="24"/>
          <w:lang w:val="hy-AM"/>
        </w:rPr>
        <w:t xml:space="preserve"> </w:t>
      </w:r>
      <w:r w:rsidR="00314D18" w:rsidRPr="00594A13">
        <w:rPr>
          <w:rFonts w:ascii="GHEA Grapalat" w:eastAsiaTheme="minorHAnsi" w:hAnsi="GHEA Grapalat" w:cstheme="minorBidi"/>
          <w:sz w:val="24"/>
          <w:szCs w:val="24"/>
          <w:lang w:val="hy-AM"/>
        </w:rPr>
        <w:t>Սույն կարգի 1</w:t>
      </w:r>
      <w:r w:rsidR="000C5042" w:rsidRPr="00594A13">
        <w:rPr>
          <w:rFonts w:ascii="GHEA Grapalat" w:eastAsiaTheme="minorHAnsi" w:hAnsi="GHEA Grapalat" w:cstheme="minorBidi"/>
          <w:sz w:val="24"/>
          <w:szCs w:val="24"/>
          <w:lang w:val="hy-AM"/>
        </w:rPr>
        <w:t>5</w:t>
      </w:r>
      <w:r w:rsidR="00314D18" w:rsidRPr="00594A13">
        <w:rPr>
          <w:rFonts w:ascii="GHEA Grapalat" w:eastAsiaTheme="minorHAnsi" w:hAnsi="GHEA Grapalat" w:cstheme="minorBidi"/>
          <w:sz w:val="24"/>
          <w:szCs w:val="24"/>
          <w:lang w:val="hy-AM"/>
        </w:rPr>
        <w:t xml:space="preserve">-րդ կետում նշված կրթությանը չհամապատասխանող </w:t>
      </w:r>
      <w:r w:rsidRPr="00594A13">
        <w:rPr>
          <w:rFonts w:ascii="GHEA Grapalat" w:eastAsiaTheme="minorHAnsi" w:hAnsi="GHEA Grapalat" w:cstheme="minorBidi"/>
          <w:sz w:val="24"/>
          <w:szCs w:val="24"/>
          <w:lang w:val="hy-AM"/>
        </w:rPr>
        <w:t>սակայն ինժիների կամ ճարտարագետի որ</w:t>
      </w:r>
      <w:r w:rsidR="005E5247" w:rsidRPr="00594A13">
        <w:rPr>
          <w:rFonts w:ascii="GHEA Grapalat" w:eastAsiaTheme="minorHAnsi" w:hAnsi="GHEA Grapalat" w:cstheme="minorBidi"/>
          <w:sz w:val="24"/>
          <w:szCs w:val="24"/>
          <w:lang w:val="hy-AM"/>
        </w:rPr>
        <w:t>ա</w:t>
      </w:r>
      <w:r w:rsidRPr="00594A13">
        <w:rPr>
          <w:rFonts w:ascii="GHEA Grapalat" w:eastAsiaTheme="minorHAnsi" w:hAnsi="GHEA Grapalat" w:cstheme="minorBidi"/>
          <w:sz w:val="24"/>
          <w:szCs w:val="24"/>
          <w:lang w:val="hy-AM"/>
        </w:rPr>
        <w:t>կավորում ունեցող անձիք կարող են ստանալ աուդիտի որակավորում ստանալ առնվազն հինգ ամսվա վերաորակավորման դասընթաց անցնելուց հետո։</w:t>
      </w:r>
      <w:r w:rsidR="00314D18" w:rsidRPr="00594A13">
        <w:rPr>
          <w:rFonts w:ascii="GHEA Grapalat" w:eastAsiaTheme="minorHAnsi" w:hAnsi="GHEA Grapalat" w:cstheme="minorBidi"/>
          <w:sz w:val="24"/>
          <w:szCs w:val="24"/>
          <w:lang w:val="hy-AM"/>
        </w:rPr>
        <w:t xml:space="preserve"> </w:t>
      </w:r>
    </w:p>
    <w:p w14:paraId="5A4573D9" w14:textId="77777777" w:rsidR="00594A13" w:rsidRPr="00594A13" w:rsidRDefault="00594A13" w:rsidP="006F68CB">
      <w:pPr>
        <w:spacing w:line="276" w:lineRule="auto"/>
        <w:ind w:firstLine="709"/>
        <w:jc w:val="both"/>
        <w:rPr>
          <w:rFonts w:ascii="GHEA Grapalat" w:hAnsi="GHEA Grapalat"/>
          <w:lang w:val="hy-AM"/>
        </w:rPr>
        <w:sectPr w:rsidR="00594A13" w:rsidRPr="00594A13" w:rsidSect="00D6742A">
          <w:pgSz w:w="11906" w:h="16838" w:code="9"/>
          <w:pgMar w:top="1134" w:right="851" w:bottom="900" w:left="1701" w:header="709" w:footer="709" w:gutter="0"/>
          <w:cols w:space="708"/>
          <w:docGrid w:linePitch="360"/>
        </w:sectPr>
      </w:pPr>
    </w:p>
    <w:p w14:paraId="7988F404" w14:textId="77777777" w:rsidR="008F76A0" w:rsidRPr="00594A13" w:rsidRDefault="008F76A0" w:rsidP="006F68CB">
      <w:pPr>
        <w:widowControl w:val="0"/>
        <w:spacing w:line="276" w:lineRule="auto"/>
        <w:ind w:firstLine="709"/>
        <w:jc w:val="right"/>
        <w:rPr>
          <w:rFonts w:ascii="GHEA Grapalat" w:hAnsi="GHEA Grapalat"/>
          <w:lang w:val="hy" w:bidi="en-US"/>
        </w:rPr>
      </w:pPr>
      <w:r w:rsidRPr="00594A13">
        <w:rPr>
          <w:rFonts w:ascii="GHEA Grapalat" w:hAnsi="GHEA Grapalat"/>
          <w:b/>
          <w:bCs/>
          <w:u w:val="single"/>
          <w:lang w:val="hy-AM" w:bidi="en-US"/>
        </w:rPr>
        <w:lastRenderedPageBreak/>
        <w:t>Ձև</w:t>
      </w:r>
      <w:r w:rsidRPr="00594A13">
        <w:rPr>
          <w:rFonts w:ascii="GHEA Grapalat" w:hAnsi="GHEA Grapalat"/>
          <w:b/>
          <w:bCs/>
          <w:u w:val="single"/>
          <w:lang w:val="hy" w:bidi="en-US"/>
        </w:rPr>
        <w:t xml:space="preserve"> N 1</w:t>
      </w:r>
    </w:p>
    <w:p w14:paraId="16062F1F" w14:textId="77777777" w:rsidR="008F76A0" w:rsidRPr="00594A13" w:rsidRDefault="008F76A0" w:rsidP="006F68CB">
      <w:pPr>
        <w:widowControl w:val="0"/>
        <w:spacing w:line="276" w:lineRule="auto"/>
        <w:ind w:firstLine="709"/>
        <w:jc w:val="right"/>
        <w:rPr>
          <w:rFonts w:ascii="GHEA Grapalat" w:hAnsi="GHEA Grapalat"/>
          <w:lang w:val="hy" w:bidi="en-US"/>
        </w:rPr>
      </w:pPr>
      <w:r w:rsidRPr="00594A13">
        <w:rPr>
          <w:rFonts w:ascii="Calibri" w:hAnsi="Calibri" w:cs="Calibri"/>
          <w:lang w:val="hy" w:bidi="en-US"/>
        </w:rPr>
        <w:t> </w:t>
      </w:r>
    </w:p>
    <w:p w14:paraId="064A80DF" w14:textId="021EDC8D" w:rsidR="008F76A0" w:rsidRPr="00594A13" w:rsidRDefault="008F76A0" w:rsidP="006F68CB">
      <w:pPr>
        <w:widowControl w:val="0"/>
        <w:spacing w:line="276" w:lineRule="auto"/>
        <w:ind w:firstLine="709"/>
        <w:jc w:val="right"/>
        <w:rPr>
          <w:rFonts w:ascii="GHEA Grapalat" w:hAnsi="GHEA Grapalat"/>
          <w:lang w:val="hy" w:bidi="en-US"/>
        </w:rPr>
      </w:pPr>
      <w:r w:rsidRPr="00594A13">
        <w:rPr>
          <w:rFonts w:ascii="GHEA Grapalat" w:hAnsi="GHEA Grapalat"/>
          <w:lang w:val="hy-AM" w:bidi="en-US"/>
        </w:rPr>
        <w:t>Հայաստանի</w:t>
      </w:r>
      <w:r w:rsidRPr="00594A13">
        <w:rPr>
          <w:rFonts w:ascii="GHEA Grapalat" w:hAnsi="GHEA Grapalat"/>
          <w:lang w:val="hy" w:bidi="en-US"/>
        </w:rPr>
        <w:t xml:space="preserve"> </w:t>
      </w:r>
      <w:r w:rsidRPr="00594A13">
        <w:rPr>
          <w:rFonts w:ascii="GHEA Grapalat" w:hAnsi="GHEA Grapalat"/>
          <w:lang w:val="hy-AM" w:bidi="en-US"/>
        </w:rPr>
        <w:t>Հանրապետության</w:t>
      </w:r>
      <w:r w:rsidRPr="00594A13">
        <w:rPr>
          <w:rFonts w:ascii="GHEA Grapalat" w:hAnsi="GHEA Grapalat"/>
          <w:lang w:val="hy" w:bidi="en-US"/>
        </w:rPr>
        <w:t xml:space="preserve"> </w:t>
      </w:r>
      <w:r w:rsidRPr="00594A13">
        <w:rPr>
          <w:rFonts w:ascii="GHEA Grapalat" w:hAnsi="GHEA Grapalat"/>
          <w:lang w:val="hy-AM"/>
        </w:rPr>
        <w:t>տարածքային</w:t>
      </w:r>
      <w:r w:rsidRPr="00594A13">
        <w:rPr>
          <w:rFonts w:ascii="GHEA Grapalat" w:hAnsi="GHEA Grapalat"/>
          <w:lang w:val="hy"/>
        </w:rPr>
        <w:t xml:space="preserve"> </w:t>
      </w:r>
      <w:r w:rsidRPr="00594A13">
        <w:rPr>
          <w:rFonts w:ascii="GHEA Grapalat" w:hAnsi="GHEA Grapalat"/>
          <w:lang w:val="hy-AM"/>
        </w:rPr>
        <w:t>կառավարման</w:t>
      </w:r>
      <w:r w:rsidRPr="00594A13">
        <w:rPr>
          <w:rFonts w:ascii="GHEA Grapalat" w:hAnsi="GHEA Grapalat"/>
          <w:lang w:val="hy"/>
        </w:rPr>
        <w:t xml:space="preserve"> </w:t>
      </w:r>
      <w:r w:rsidRPr="00594A13">
        <w:rPr>
          <w:rFonts w:ascii="GHEA Grapalat" w:hAnsi="GHEA Grapalat"/>
          <w:lang w:val="hy-AM"/>
        </w:rPr>
        <w:t>և</w:t>
      </w:r>
      <w:r w:rsidRPr="00594A13">
        <w:rPr>
          <w:rFonts w:ascii="GHEA Grapalat" w:hAnsi="GHEA Grapalat"/>
          <w:lang w:val="hy"/>
        </w:rPr>
        <w:t xml:space="preserve"> </w:t>
      </w:r>
      <w:r w:rsidRPr="00594A13">
        <w:rPr>
          <w:rFonts w:ascii="GHEA Grapalat" w:hAnsi="GHEA Grapalat"/>
          <w:lang w:val="hy-AM"/>
        </w:rPr>
        <w:t>ենթակառուցվածքների</w:t>
      </w:r>
      <w:r w:rsidRPr="00594A13">
        <w:rPr>
          <w:rFonts w:ascii="GHEA Grapalat" w:hAnsi="GHEA Grapalat"/>
          <w:lang w:val="hy"/>
        </w:rPr>
        <w:t xml:space="preserve"> </w:t>
      </w:r>
      <w:r w:rsidRPr="00594A13">
        <w:rPr>
          <w:rFonts w:ascii="GHEA Grapalat" w:hAnsi="GHEA Grapalat"/>
          <w:lang w:val="hy-AM" w:bidi="en-US"/>
        </w:rPr>
        <w:t>նախարար</w:t>
      </w:r>
    </w:p>
    <w:p w14:paraId="733E9EDC" w14:textId="77777777" w:rsidR="008F76A0" w:rsidRPr="00594A13" w:rsidRDefault="008F76A0" w:rsidP="006F68CB">
      <w:pPr>
        <w:widowControl w:val="0"/>
        <w:spacing w:line="276" w:lineRule="auto"/>
        <w:ind w:firstLine="709"/>
        <w:jc w:val="right"/>
        <w:rPr>
          <w:rFonts w:ascii="GHEA Grapalat" w:hAnsi="GHEA Grapalat"/>
          <w:lang w:bidi="en-US"/>
        </w:rPr>
      </w:pPr>
      <w:proofErr w:type="spellStart"/>
      <w:r w:rsidRPr="00594A13">
        <w:rPr>
          <w:rFonts w:ascii="GHEA Grapalat" w:hAnsi="GHEA Grapalat"/>
          <w:lang w:bidi="en-US"/>
        </w:rPr>
        <w:t>պրն</w:t>
      </w:r>
      <w:proofErr w:type="spellEnd"/>
      <w:r w:rsidRPr="00594A13">
        <w:rPr>
          <w:rFonts w:ascii="GHEA Grapalat" w:hAnsi="GHEA Grapalat"/>
          <w:lang w:bidi="en-US"/>
        </w:rPr>
        <w:t>___________________-</w:t>
      </w:r>
      <w:proofErr w:type="spellStart"/>
      <w:r w:rsidRPr="00594A13">
        <w:rPr>
          <w:rFonts w:ascii="GHEA Grapalat" w:hAnsi="GHEA Grapalat"/>
          <w:lang w:bidi="en-US"/>
        </w:rPr>
        <w:t>ին</w:t>
      </w:r>
      <w:proofErr w:type="spellEnd"/>
    </w:p>
    <w:p w14:paraId="4461526F" w14:textId="625D94E2" w:rsidR="008F76A0" w:rsidRPr="00594A13" w:rsidRDefault="009D4396" w:rsidP="006F68CB">
      <w:pPr>
        <w:widowControl w:val="0"/>
        <w:spacing w:line="276" w:lineRule="auto"/>
        <w:ind w:firstLine="709"/>
        <w:jc w:val="right"/>
        <w:rPr>
          <w:rFonts w:ascii="GHEA Grapalat" w:hAnsi="GHEA Grapalat"/>
          <w:lang w:bidi="en-US"/>
        </w:rPr>
      </w:pPr>
      <w:proofErr w:type="spellStart"/>
      <w:r w:rsidRPr="00594A13">
        <w:rPr>
          <w:rFonts w:ascii="GHEA Grapalat" w:hAnsi="GHEA Grapalat"/>
        </w:rPr>
        <w:t>Դիմող</w:t>
      </w:r>
      <w:proofErr w:type="spellEnd"/>
      <w:r w:rsidRPr="00594A13">
        <w:rPr>
          <w:rFonts w:ascii="GHEA Grapalat" w:hAnsi="GHEA Grapalat"/>
        </w:rPr>
        <w:t xml:space="preserve">՝ </w:t>
      </w:r>
      <w:r w:rsidR="008F76A0" w:rsidRPr="00594A13">
        <w:rPr>
          <w:rFonts w:ascii="GHEA Grapalat" w:hAnsi="GHEA Grapalat"/>
          <w:lang w:bidi="en-US"/>
        </w:rPr>
        <w:t>___________________________________-</w:t>
      </w:r>
      <w:proofErr w:type="spellStart"/>
      <w:r w:rsidR="008F76A0" w:rsidRPr="00594A13">
        <w:rPr>
          <w:rFonts w:ascii="GHEA Grapalat" w:hAnsi="GHEA Grapalat"/>
          <w:lang w:bidi="en-US"/>
        </w:rPr>
        <w:t>ից</w:t>
      </w:r>
      <w:proofErr w:type="spellEnd"/>
      <w:r w:rsidR="008F76A0" w:rsidRPr="00594A13">
        <w:rPr>
          <w:rFonts w:ascii="Calibri" w:hAnsi="Calibri" w:cs="Calibri"/>
          <w:lang w:bidi="en-US"/>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761"/>
        <w:gridCol w:w="3593"/>
      </w:tblGrid>
      <w:tr w:rsidR="008F76A0" w:rsidRPr="00594A13" w14:paraId="3DC29C7C" w14:textId="77777777" w:rsidTr="008F76A0">
        <w:trPr>
          <w:tblCellSpacing w:w="7" w:type="dxa"/>
        </w:trPr>
        <w:tc>
          <w:tcPr>
            <w:tcW w:w="13815" w:type="dxa"/>
            <w:shd w:val="clear" w:color="auto" w:fill="FFFFFF"/>
            <w:vAlign w:val="center"/>
            <w:hideMark/>
          </w:tcPr>
          <w:p w14:paraId="64A4578B" w14:textId="77777777" w:rsidR="008F76A0" w:rsidRPr="00594A13" w:rsidRDefault="008F76A0"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c>
          <w:tcPr>
            <w:tcW w:w="7095" w:type="dxa"/>
            <w:shd w:val="clear" w:color="auto" w:fill="FFFFFF"/>
            <w:vAlign w:val="center"/>
            <w:hideMark/>
          </w:tcPr>
          <w:p w14:paraId="0FBF6CEE" w14:textId="3ACD573C" w:rsidR="008F76A0" w:rsidRPr="00594A13" w:rsidRDefault="008F76A0" w:rsidP="006F68CB">
            <w:pPr>
              <w:widowControl w:val="0"/>
              <w:spacing w:line="276" w:lineRule="auto"/>
              <w:rPr>
                <w:rFonts w:ascii="GHEA Grapalat" w:hAnsi="GHEA Grapalat"/>
                <w:lang w:bidi="en-US"/>
              </w:rPr>
            </w:pPr>
            <w:r w:rsidRPr="00594A13">
              <w:rPr>
                <w:rFonts w:ascii="GHEA Grapalat" w:hAnsi="GHEA Grapalat"/>
                <w:lang w:bidi="en-US"/>
              </w:rPr>
              <w:t>(</w:t>
            </w:r>
            <w:proofErr w:type="spellStart"/>
            <w:r w:rsidRPr="00594A13">
              <w:rPr>
                <w:rFonts w:ascii="GHEA Grapalat" w:hAnsi="GHEA Grapalat"/>
                <w:lang w:bidi="en-US"/>
              </w:rPr>
              <w:t>դիմողի</w:t>
            </w:r>
            <w:proofErr w:type="spellEnd"/>
            <w:r w:rsidRPr="00594A13">
              <w:rPr>
                <w:rFonts w:ascii="GHEA Grapalat" w:hAnsi="GHEA Grapalat"/>
                <w:lang w:bidi="en-US"/>
              </w:rPr>
              <w:t xml:space="preserve"> </w:t>
            </w:r>
            <w:proofErr w:type="spellStart"/>
            <w:r w:rsidRPr="00594A13">
              <w:rPr>
                <w:rFonts w:ascii="GHEA Grapalat" w:hAnsi="GHEA Grapalat"/>
                <w:lang w:bidi="en-US"/>
              </w:rPr>
              <w:t>անունը</w:t>
            </w:r>
            <w:proofErr w:type="spellEnd"/>
            <w:r w:rsidRPr="00594A13">
              <w:rPr>
                <w:rFonts w:ascii="GHEA Grapalat" w:hAnsi="GHEA Grapalat"/>
                <w:lang w:bidi="en-US"/>
              </w:rPr>
              <w:t xml:space="preserve">, </w:t>
            </w:r>
            <w:proofErr w:type="spellStart"/>
            <w:r w:rsidRPr="00594A13">
              <w:rPr>
                <w:rFonts w:ascii="GHEA Grapalat" w:hAnsi="GHEA Grapalat"/>
                <w:lang w:bidi="en-US"/>
              </w:rPr>
              <w:t>հայրանունը</w:t>
            </w:r>
            <w:proofErr w:type="spellEnd"/>
            <w:r w:rsidRPr="00594A13">
              <w:rPr>
                <w:rFonts w:ascii="GHEA Grapalat" w:hAnsi="GHEA Grapalat"/>
                <w:lang w:bidi="en-US"/>
              </w:rPr>
              <w:t>)</w:t>
            </w:r>
          </w:p>
        </w:tc>
      </w:tr>
    </w:tbl>
    <w:p w14:paraId="6DFA1976" w14:textId="77777777" w:rsidR="008F76A0" w:rsidRPr="00594A13" w:rsidRDefault="008F76A0"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p w14:paraId="2EAFAA98" w14:textId="74FFBB73" w:rsidR="008F76A0" w:rsidRPr="00594A13" w:rsidRDefault="008F76A0" w:rsidP="006F68CB">
      <w:pPr>
        <w:widowControl w:val="0"/>
        <w:spacing w:line="276" w:lineRule="auto"/>
        <w:ind w:firstLine="709"/>
        <w:jc w:val="center"/>
        <w:rPr>
          <w:rFonts w:ascii="GHEA Grapalat" w:hAnsi="GHEA Grapalat"/>
          <w:lang w:bidi="en-US"/>
        </w:rPr>
      </w:pPr>
      <w:r w:rsidRPr="00594A13">
        <w:rPr>
          <w:rFonts w:ascii="GHEA Grapalat" w:eastAsia="Arial" w:hAnsi="GHEA Grapalat"/>
          <w:b/>
          <w:bCs/>
          <w:lang w:bidi="en-US"/>
        </w:rPr>
        <w:t>Դ Ի Մ ՈՒ Մ</w:t>
      </w:r>
    </w:p>
    <w:p w14:paraId="24306442" w14:textId="11C72DC2" w:rsidR="008F76A0" w:rsidRPr="00594A13" w:rsidRDefault="008F76A0" w:rsidP="006F68CB">
      <w:pPr>
        <w:widowControl w:val="0"/>
        <w:spacing w:line="276" w:lineRule="auto"/>
        <w:ind w:firstLine="709"/>
        <w:jc w:val="center"/>
        <w:rPr>
          <w:rFonts w:ascii="GHEA Grapalat" w:hAnsi="GHEA Grapalat"/>
          <w:lang w:bidi="en-US"/>
        </w:rPr>
      </w:pPr>
    </w:p>
    <w:p w14:paraId="6F83060D" w14:textId="1D970102" w:rsidR="008F76A0" w:rsidRPr="00594A13" w:rsidRDefault="008F76A0" w:rsidP="006F68CB">
      <w:pPr>
        <w:widowControl w:val="0"/>
        <w:spacing w:line="276" w:lineRule="auto"/>
        <w:ind w:firstLine="709"/>
        <w:jc w:val="center"/>
        <w:rPr>
          <w:rFonts w:ascii="GHEA Grapalat" w:hAnsi="GHEA Grapalat"/>
          <w:lang w:bidi="en-US"/>
        </w:rPr>
      </w:pPr>
      <w:r w:rsidRPr="00594A13">
        <w:rPr>
          <w:rFonts w:ascii="GHEA Grapalat" w:hAnsi="GHEA Grapalat"/>
          <w:b/>
          <w:bCs/>
        </w:rPr>
        <w:t>ՃԱՆԱՊԱՐՀԱՅԻՆ ԱՆՎՏԱՆԳՈՒԹՅԱՆ</w:t>
      </w:r>
      <w:r w:rsidRPr="00594A13">
        <w:rPr>
          <w:rFonts w:ascii="GHEA Grapalat" w:eastAsia="Arial" w:hAnsi="GHEA Grapalat"/>
          <w:b/>
          <w:bCs/>
          <w:lang w:bidi="en-US"/>
        </w:rPr>
        <w:t xml:space="preserve"> ԱՈՒԴԻՏՈՐԻ ՈՐԱԿԱՎՈՐՄԱՆ ՔՆՆՈՒԹՅԱՆ</w:t>
      </w:r>
      <w:r w:rsidRPr="00594A13">
        <w:rPr>
          <w:rFonts w:ascii="GHEA Grapalat" w:hAnsi="GHEA Grapalat"/>
          <w:b/>
          <w:bCs/>
        </w:rPr>
        <w:t>Ը</w:t>
      </w:r>
      <w:r w:rsidRPr="00594A13">
        <w:rPr>
          <w:rFonts w:ascii="GHEA Grapalat" w:eastAsia="Arial" w:hAnsi="GHEA Grapalat"/>
          <w:b/>
          <w:bCs/>
          <w:lang w:bidi="en-US"/>
        </w:rPr>
        <w:t xml:space="preserve"> ՄԱՍՆԱԿՑԵԼՈՒ ՄԱՍԻՆ</w:t>
      </w:r>
    </w:p>
    <w:p w14:paraId="108C04E8" w14:textId="77777777" w:rsidR="008F76A0" w:rsidRPr="00594A13" w:rsidRDefault="008F76A0"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p w14:paraId="66A4E636" w14:textId="6D393DC7" w:rsidR="008F76A0" w:rsidRPr="00594A13" w:rsidRDefault="008F76A0" w:rsidP="006F68CB">
      <w:pPr>
        <w:widowControl w:val="0"/>
        <w:spacing w:line="276" w:lineRule="auto"/>
        <w:ind w:firstLine="709"/>
        <w:jc w:val="both"/>
        <w:rPr>
          <w:rFonts w:ascii="GHEA Grapalat" w:hAnsi="GHEA Grapalat"/>
          <w:lang w:bidi="en-US"/>
        </w:rPr>
      </w:pPr>
      <w:proofErr w:type="spellStart"/>
      <w:r w:rsidRPr="00594A13">
        <w:rPr>
          <w:rFonts w:ascii="GHEA Grapalat" w:hAnsi="GHEA Grapalat"/>
        </w:rPr>
        <w:t>Ճանապարհային</w:t>
      </w:r>
      <w:proofErr w:type="spellEnd"/>
      <w:r w:rsidRPr="00594A13">
        <w:rPr>
          <w:rFonts w:ascii="GHEA Grapalat" w:hAnsi="GHEA Grapalat"/>
        </w:rPr>
        <w:t xml:space="preserve"> </w:t>
      </w:r>
      <w:proofErr w:type="spellStart"/>
      <w:r w:rsidRPr="00594A13">
        <w:rPr>
          <w:rFonts w:ascii="GHEA Grapalat" w:hAnsi="GHEA Grapalat"/>
        </w:rPr>
        <w:t>անվտանգության</w:t>
      </w:r>
      <w:proofErr w:type="spellEnd"/>
      <w:r w:rsidRPr="00594A13">
        <w:rPr>
          <w:rFonts w:ascii="GHEA Grapalat" w:hAnsi="GHEA Grapalat"/>
          <w:lang w:bidi="en-US"/>
        </w:rPr>
        <w:t xml:space="preserve"> </w:t>
      </w:r>
      <w:proofErr w:type="spellStart"/>
      <w:r w:rsidRPr="00594A13">
        <w:rPr>
          <w:rFonts w:ascii="GHEA Grapalat" w:hAnsi="GHEA Grapalat"/>
          <w:lang w:bidi="en-US"/>
        </w:rPr>
        <w:t>աուդիտորների</w:t>
      </w:r>
      <w:proofErr w:type="spellEnd"/>
      <w:r w:rsidRPr="00594A13">
        <w:rPr>
          <w:rFonts w:ascii="GHEA Grapalat" w:hAnsi="GHEA Grapalat"/>
          <w:lang w:bidi="en-US"/>
        </w:rPr>
        <w:t xml:space="preserve"> </w:t>
      </w:r>
      <w:proofErr w:type="spellStart"/>
      <w:r w:rsidRPr="00594A13">
        <w:rPr>
          <w:rFonts w:ascii="GHEA Grapalat" w:hAnsi="GHEA Grapalat"/>
          <w:lang w:bidi="en-US"/>
        </w:rPr>
        <w:t>որակավորման</w:t>
      </w:r>
      <w:proofErr w:type="spellEnd"/>
      <w:r w:rsidRPr="00594A13">
        <w:rPr>
          <w:rFonts w:ascii="GHEA Grapalat" w:hAnsi="GHEA Grapalat"/>
          <w:lang w:bidi="en-US"/>
        </w:rPr>
        <w:t xml:space="preserve"> </w:t>
      </w:r>
      <w:proofErr w:type="spellStart"/>
      <w:r w:rsidRPr="00594A13">
        <w:rPr>
          <w:rFonts w:ascii="GHEA Grapalat" w:hAnsi="GHEA Grapalat"/>
          <w:lang w:bidi="en-US"/>
        </w:rPr>
        <w:t>քննությանը</w:t>
      </w:r>
      <w:proofErr w:type="spellEnd"/>
      <w:r w:rsidRPr="00594A13">
        <w:rPr>
          <w:rFonts w:ascii="GHEA Grapalat" w:hAnsi="GHEA Grapalat"/>
          <w:lang w:bidi="en-US"/>
        </w:rPr>
        <w:t xml:space="preserve"> </w:t>
      </w:r>
      <w:proofErr w:type="spellStart"/>
      <w:r w:rsidRPr="00594A13">
        <w:rPr>
          <w:rFonts w:ascii="GHEA Grapalat" w:hAnsi="GHEA Grapalat"/>
          <w:lang w:bidi="en-US"/>
        </w:rPr>
        <w:t>մասնակցելու</w:t>
      </w:r>
      <w:proofErr w:type="spellEnd"/>
      <w:r w:rsidRPr="00594A13">
        <w:rPr>
          <w:rFonts w:ascii="GHEA Grapalat" w:hAnsi="GHEA Grapalat"/>
          <w:lang w:bidi="en-US"/>
        </w:rPr>
        <w:t xml:space="preserve"> </w:t>
      </w:r>
      <w:proofErr w:type="spellStart"/>
      <w:r w:rsidRPr="00594A13">
        <w:rPr>
          <w:rFonts w:ascii="GHEA Grapalat" w:hAnsi="GHEA Grapalat"/>
          <w:lang w:bidi="en-US"/>
        </w:rPr>
        <w:t>համար</w:t>
      </w:r>
      <w:proofErr w:type="spellEnd"/>
      <w:r w:rsidRPr="00594A13">
        <w:rPr>
          <w:rFonts w:ascii="GHEA Grapalat" w:hAnsi="GHEA Grapalat"/>
          <w:lang w:bidi="en-US"/>
        </w:rPr>
        <w:t xml:space="preserve"> </w:t>
      </w:r>
      <w:proofErr w:type="spellStart"/>
      <w:r w:rsidRPr="00594A13">
        <w:rPr>
          <w:rFonts w:ascii="GHEA Grapalat" w:hAnsi="GHEA Grapalat"/>
          <w:lang w:bidi="en-US"/>
        </w:rPr>
        <w:t>Ձեզ</w:t>
      </w:r>
      <w:proofErr w:type="spellEnd"/>
      <w:r w:rsidRPr="00594A13">
        <w:rPr>
          <w:rFonts w:ascii="GHEA Grapalat" w:hAnsi="GHEA Grapalat"/>
          <w:lang w:bidi="en-US"/>
        </w:rPr>
        <w:t xml:space="preserve"> </w:t>
      </w:r>
      <w:proofErr w:type="spellStart"/>
      <w:r w:rsidRPr="00594A13">
        <w:rPr>
          <w:rFonts w:ascii="GHEA Grapalat" w:hAnsi="GHEA Grapalat"/>
          <w:lang w:bidi="en-US"/>
        </w:rPr>
        <w:t>եմ</w:t>
      </w:r>
      <w:proofErr w:type="spellEnd"/>
      <w:r w:rsidRPr="00594A13">
        <w:rPr>
          <w:rFonts w:ascii="GHEA Grapalat" w:hAnsi="GHEA Grapalat"/>
          <w:lang w:bidi="en-US"/>
        </w:rPr>
        <w:t xml:space="preserve"> </w:t>
      </w:r>
      <w:proofErr w:type="spellStart"/>
      <w:r w:rsidRPr="00594A13">
        <w:rPr>
          <w:rFonts w:ascii="GHEA Grapalat" w:hAnsi="GHEA Grapalat"/>
          <w:lang w:bidi="en-US"/>
        </w:rPr>
        <w:t>ներկայացնում</w:t>
      </w:r>
      <w:proofErr w:type="spellEnd"/>
      <w:r w:rsidRPr="00594A13">
        <w:rPr>
          <w:rFonts w:ascii="GHEA Grapalat" w:hAnsi="GHEA Grapalat"/>
          <w:lang w:bidi="en-US"/>
        </w:rPr>
        <w:t xml:space="preserve"> </w:t>
      </w:r>
      <w:proofErr w:type="spellStart"/>
      <w:r w:rsidRPr="00594A13">
        <w:rPr>
          <w:rFonts w:ascii="GHEA Grapalat" w:hAnsi="GHEA Grapalat"/>
          <w:lang w:bidi="en-US"/>
        </w:rPr>
        <w:t>Հայաստանի</w:t>
      </w:r>
      <w:proofErr w:type="spellEnd"/>
      <w:r w:rsidRPr="00594A13">
        <w:rPr>
          <w:rFonts w:ascii="GHEA Grapalat" w:hAnsi="GHEA Grapalat"/>
          <w:lang w:bidi="en-US"/>
        </w:rPr>
        <w:t xml:space="preserve"> </w:t>
      </w:r>
      <w:proofErr w:type="spellStart"/>
      <w:r w:rsidRPr="00594A13">
        <w:rPr>
          <w:rFonts w:ascii="GHEA Grapalat" w:hAnsi="GHEA Grapalat"/>
          <w:lang w:bidi="en-US"/>
        </w:rPr>
        <w:t>Հանրապետության</w:t>
      </w:r>
      <w:proofErr w:type="spellEnd"/>
      <w:r w:rsidRPr="00594A13">
        <w:rPr>
          <w:rFonts w:ascii="GHEA Grapalat" w:hAnsi="GHEA Grapalat"/>
          <w:lang w:bidi="en-US"/>
        </w:rPr>
        <w:t xml:space="preserve"> </w:t>
      </w:r>
      <w:proofErr w:type="spellStart"/>
      <w:r w:rsidRPr="00594A13">
        <w:rPr>
          <w:rFonts w:ascii="GHEA Grapalat" w:hAnsi="GHEA Grapalat"/>
          <w:lang w:bidi="en-US"/>
        </w:rPr>
        <w:t>կառավարության</w:t>
      </w:r>
      <w:proofErr w:type="spellEnd"/>
      <w:r w:rsidRPr="00594A13">
        <w:rPr>
          <w:rFonts w:ascii="GHEA Grapalat" w:hAnsi="GHEA Grapalat"/>
          <w:lang w:bidi="en-US"/>
        </w:rPr>
        <w:t xml:space="preserve"> 20</w:t>
      </w:r>
      <w:r w:rsidRPr="00594A13">
        <w:rPr>
          <w:rFonts w:ascii="GHEA Grapalat" w:hAnsi="GHEA Grapalat"/>
        </w:rPr>
        <w:t>25</w:t>
      </w:r>
      <w:r w:rsidRPr="00594A13">
        <w:rPr>
          <w:rFonts w:ascii="GHEA Grapalat" w:hAnsi="GHEA Grapalat"/>
          <w:lang w:bidi="en-US"/>
        </w:rPr>
        <w:t xml:space="preserve"> </w:t>
      </w:r>
      <w:proofErr w:type="spellStart"/>
      <w:r w:rsidRPr="00594A13">
        <w:rPr>
          <w:rFonts w:ascii="GHEA Grapalat" w:hAnsi="GHEA Grapalat"/>
          <w:lang w:bidi="en-US"/>
        </w:rPr>
        <w:t>թվականի</w:t>
      </w:r>
      <w:proofErr w:type="spellEnd"/>
      <w:r w:rsidRPr="00594A13">
        <w:rPr>
          <w:rFonts w:ascii="GHEA Grapalat" w:hAnsi="GHEA Grapalat"/>
          <w:lang w:bidi="en-US"/>
        </w:rPr>
        <w:t xml:space="preserve"> _________ __-ի N ____-Ն </w:t>
      </w:r>
      <w:proofErr w:type="spellStart"/>
      <w:r w:rsidRPr="00594A13">
        <w:rPr>
          <w:rFonts w:ascii="GHEA Grapalat" w:hAnsi="GHEA Grapalat"/>
          <w:lang w:bidi="en-US"/>
        </w:rPr>
        <w:t>որոշման</w:t>
      </w:r>
      <w:proofErr w:type="spellEnd"/>
      <w:r w:rsidRPr="00594A13">
        <w:rPr>
          <w:rFonts w:ascii="GHEA Grapalat" w:hAnsi="GHEA Grapalat"/>
          <w:lang w:bidi="en-US"/>
        </w:rPr>
        <w:t xml:space="preserve"> N 2 </w:t>
      </w:r>
      <w:proofErr w:type="spellStart"/>
      <w:r w:rsidRPr="00594A13">
        <w:rPr>
          <w:rFonts w:ascii="GHEA Grapalat" w:hAnsi="GHEA Grapalat"/>
          <w:lang w:bidi="en-US"/>
        </w:rPr>
        <w:t>հավելվածի</w:t>
      </w:r>
      <w:proofErr w:type="spellEnd"/>
      <w:r w:rsidRPr="00594A13">
        <w:rPr>
          <w:rFonts w:ascii="GHEA Grapalat" w:hAnsi="GHEA Grapalat"/>
          <w:lang w:bidi="en-US"/>
        </w:rPr>
        <w:t xml:space="preserve"> 1</w:t>
      </w:r>
      <w:r w:rsidR="000C5042" w:rsidRPr="00594A13">
        <w:rPr>
          <w:rFonts w:ascii="GHEA Grapalat" w:hAnsi="GHEA Grapalat"/>
          <w:lang w:bidi="en-US"/>
        </w:rPr>
        <w:t>8</w:t>
      </w:r>
      <w:r w:rsidRPr="00594A13">
        <w:rPr>
          <w:rFonts w:ascii="GHEA Grapalat" w:hAnsi="GHEA Grapalat"/>
          <w:lang w:bidi="en-US"/>
        </w:rPr>
        <w:t xml:space="preserve">-րդ </w:t>
      </w:r>
      <w:proofErr w:type="spellStart"/>
      <w:r w:rsidRPr="00594A13">
        <w:rPr>
          <w:rFonts w:ascii="GHEA Grapalat" w:hAnsi="GHEA Grapalat"/>
          <w:lang w:bidi="en-US"/>
        </w:rPr>
        <w:t>կետով</w:t>
      </w:r>
      <w:proofErr w:type="spellEnd"/>
      <w:r w:rsidRPr="00594A13">
        <w:rPr>
          <w:rFonts w:ascii="GHEA Grapalat" w:hAnsi="GHEA Grapalat"/>
          <w:lang w:bidi="en-US"/>
        </w:rPr>
        <w:t xml:space="preserve"> </w:t>
      </w:r>
      <w:proofErr w:type="spellStart"/>
      <w:r w:rsidRPr="00594A13">
        <w:rPr>
          <w:rFonts w:ascii="GHEA Grapalat" w:hAnsi="GHEA Grapalat"/>
          <w:lang w:bidi="en-US"/>
        </w:rPr>
        <w:t>պահանջվող</w:t>
      </w:r>
      <w:proofErr w:type="spellEnd"/>
      <w:r w:rsidRPr="00594A13">
        <w:rPr>
          <w:rFonts w:ascii="GHEA Grapalat" w:hAnsi="GHEA Grapalat"/>
          <w:lang w:bidi="en-US"/>
        </w:rPr>
        <w:t xml:space="preserve"> </w:t>
      </w:r>
      <w:proofErr w:type="spellStart"/>
      <w:r w:rsidRPr="00594A13">
        <w:rPr>
          <w:rFonts w:ascii="GHEA Grapalat" w:hAnsi="GHEA Grapalat"/>
          <w:lang w:bidi="en-US"/>
        </w:rPr>
        <w:t>փաստաթղթերը</w:t>
      </w:r>
      <w:proofErr w:type="spellEnd"/>
      <w:r w:rsidRPr="00594A13">
        <w:rPr>
          <w:rFonts w:ascii="GHEA Grapalat" w:hAnsi="GHEA Grapalat"/>
          <w:lang w:bidi="en-US"/>
        </w:rPr>
        <w:t xml:space="preserve">, </w:t>
      </w:r>
      <w:proofErr w:type="spellStart"/>
      <w:r w:rsidRPr="00594A13">
        <w:rPr>
          <w:rFonts w:ascii="GHEA Grapalat" w:hAnsi="GHEA Grapalat"/>
          <w:lang w:bidi="en-US"/>
        </w:rPr>
        <w:t>որոնց</w:t>
      </w:r>
      <w:proofErr w:type="spellEnd"/>
      <w:r w:rsidRPr="00594A13">
        <w:rPr>
          <w:rFonts w:ascii="GHEA Grapalat" w:hAnsi="GHEA Grapalat"/>
          <w:lang w:bidi="en-US"/>
        </w:rPr>
        <w:t xml:space="preserve"> </w:t>
      </w:r>
      <w:proofErr w:type="spellStart"/>
      <w:r w:rsidRPr="00594A13">
        <w:rPr>
          <w:rFonts w:ascii="GHEA Grapalat" w:hAnsi="GHEA Grapalat"/>
          <w:lang w:bidi="en-US"/>
        </w:rPr>
        <w:t>ամբողջականությունը</w:t>
      </w:r>
      <w:proofErr w:type="spellEnd"/>
      <w:r w:rsidRPr="00594A13">
        <w:rPr>
          <w:rFonts w:ascii="GHEA Grapalat" w:hAnsi="GHEA Grapalat"/>
          <w:lang w:bidi="en-US"/>
        </w:rPr>
        <w:t xml:space="preserve"> և </w:t>
      </w:r>
      <w:proofErr w:type="spellStart"/>
      <w:r w:rsidRPr="00594A13">
        <w:rPr>
          <w:rFonts w:ascii="GHEA Grapalat" w:hAnsi="GHEA Grapalat"/>
          <w:lang w:bidi="en-US"/>
        </w:rPr>
        <w:t>արժանահավատությունը</w:t>
      </w:r>
      <w:proofErr w:type="spellEnd"/>
      <w:r w:rsidRPr="00594A13">
        <w:rPr>
          <w:rFonts w:ascii="GHEA Grapalat" w:hAnsi="GHEA Grapalat"/>
          <w:lang w:bidi="en-US"/>
        </w:rPr>
        <w:t xml:space="preserve"> </w:t>
      </w:r>
      <w:proofErr w:type="spellStart"/>
      <w:r w:rsidRPr="00594A13">
        <w:rPr>
          <w:rFonts w:ascii="GHEA Grapalat" w:hAnsi="GHEA Grapalat"/>
          <w:lang w:bidi="en-US"/>
        </w:rPr>
        <w:t>հավաստիացվում</w:t>
      </w:r>
      <w:proofErr w:type="spellEnd"/>
      <w:r w:rsidRPr="00594A13">
        <w:rPr>
          <w:rFonts w:ascii="GHEA Grapalat" w:hAnsi="GHEA Grapalat"/>
          <w:lang w:bidi="en-US"/>
        </w:rPr>
        <w:t xml:space="preserve"> է </w:t>
      </w:r>
      <w:proofErr w:type="spellStart"/>
      <w:r w:rsidRPr="00594A13">
        <w:rPr>
          <w:rFonts w:ascii="GHEA Grapalat" w:hAnsi="GHEA Grapalat"/>
          <w:lang w:bidi="en-US"/>
        </w:rPr>
        <w:t>իմ</w:t>
      </w:r>
      <w:proofErr w:type="spellEnd"/>
      <w:r w:rsidRPr="00594A13">
        <w:rPr>
          <w:rFonts w:ascii="GHEA Grapalat" w:hAnsi="GHEA Grapalat"/>
          <w:lang w:bidi="en-US"/>
        </w:rPr>
        <w:t xml:space="preserve"> </w:t>
      </w:r>
      <w:proofErr w:type="spellStart"/>
      <w:r w:rsidRPr="00594A13">
        <w:rPr>
          <w:rFonts w:ascii="GHEA Grapalat" w:hAnsi="GHEA Grapalat"/>
          <w:lang w:bidi="en-US"/>
        </w:rPr>
        <w:t>կողմից</w:t>
      </w:r>
      <w:proofErr w:type="spellEnd"/>
      <w:r w:rsidRPr="00594A13">
        <w:rPr>
          <w:rFonts w:ascii="GHEA Grapalat" w:hAnsi="GHEA Grapalat"/>
          <w:lang w:bidi="en-US"/>
        </w:rPr>
        <w:t>:</w:t>
      </w:r>
    </w:p>
    <w:p w14:paraId="5F208CB8" w14:textId="5EB61C3D" w:rsidR="008F76A0" w:rsidRPr="00594A13" w:rsidRDefault="008F76A0" w:rsidP="006F68CB">
      <w:pPr>
        <w:widowControl w:val="0"/>
        <w:spacing w:line="276" w:lineRule="auto"/>
        <w:ind w:firstLine="709"/>
        <w:jc w:val="both"/>
        <w:rPr>
          <w:rFonts w:ascii="GHEA Grapalat" w:hAnsi="GHEA Grapalat"/>
          <w:lang w:bidi="en-US"/>
        </w:rPr>
      </w:pPr>
      <w:proofErr w:type="spellStart"/>
      <w:r w:rsidRPr="00594A13">
        <w:rPr>
          <w:rFonts w:ascii="GHEA Grapalat" w:hAnsi="GHEA Grapalat"/>
          <w:lang w:bidi="en-US"/>
        </w:rPr>
        <w:t>Խնդրում</w:t>
      </w:r>
      <w:proofErr w:type="spellEnd"/>
      <w:r w:rsidRPr="00594A13">
        <w:rPr>
          <w:rFonts w:ascii="GHEA Grapalat" w:hAnsi="GHEA Grapalat"/>
          <w:lang w:bidi="en-US"/>
        </w:rPr>
        <w:t xml:space="preserve"> </w:t>
      </w:r>
      <w:proofErr w:type="spellStart"/>
      <w:r w:rsidRPr="00594A13">
        <w:rPr>
          <w:rFonts w:ascii="GHEA Grapalat" w:hAnsi="GHEA Grapalat"/>
          <w:lang w:bidi="en-US"/>
        </w:rPr>
        <w:t>եմ</w:t>
      </w:r>
      <w:proofErr w:type="spellEnd"/>
      <w:r w:rsidRPr="00594A13">
        <w:rPr>
          <w:rFonts w:ascii="GHEA Grapalat" w:hAnsi="GHEA Grapalat"/>
          <w:lang w:bidi="en-US"/>
        </w:rPr>
        <w:t xml:space="preserve"> </w:t>
      </w:r>
      <w:proofErr w:type="spellStart"/>
      <w:r w:rsidRPr="00594A13">
        <w:rPr>
          <w:rFonts w:ascii="GHEA Grapalat" w:hAnsi="GHEA Grapalat"/>
          <w:lang w:bidi="en-US"/>
        </w:rPr>
        <w:t>թույլատրել</w:t>
      </w:r>
      <w:proofErr w:type="spellEnd"/>
      <w:r w:rsidRPr="00594A13">
        <w:rPr>
          <w:rFonts w:ascii="GHEA Grapalat" w:hAnsi="GHEA Grapalat"/>
          <w:lang w:bidi="en-US"/>
        </w:rPr>
        <w:t xml:space="preserve"> </w:t>
      </w:r>
      <w:proofErr w:type="spellStart"/>
      <w:r w:rsidRPr="00594A13">
        <w:rPr>
          <w:rFonts w:ascii="GHEA Grapalat" w:hAnsi="GHEA Grapalat"/>
          <w:lang w:bidi="en-US"/>
        </w:rPr>
        <w:t>ինձ</w:t>
      </w:r>
      <w:proofErr w:type="spellEnd"/>
      <w:r w:rsidRPr="00594A13">
        <w:rPr>
          <w:rFonts w:ascii="GHEA Grapalat" w:hAnsi="GHEA Grapalat"/>
          <w:lang w:bidi="en-US"/>
        </w:rPr>
        <w:t xml:space="preserve">` </w:t>
      </w:r>
      <w:proofErr w:type="spellStart"/>
      <w:r w:rsidRPr="00594A13">
        <w:rPr>
          <w:rFonts w:ascii="GHEA Grapalat" w:hAnsi="GHEA Grapalat"/>
          <w:lang w:bidi="en-US"/>
        </w:rPr>
        <w:t>մասնակցելու</w:t>
      </w:r>
      <w:proofErr w:type="spellEnd"/>
      <w:r w:rsidRPr="00594A13">
        <w:rPr>
          <w:rFonts w:ascii="GHEA Grapalat" w:hAnsi="GHEA Grapalat"/>
          <w:lang w:bidi="en-US"/>
        </w:rPr>
        <w:t xml:space="preserve"> </w:t>
      </w:r>
      <w:r w:rsidRPr="00594A13">
        <w:rPr>
          <w:rFonts w:ascii="GHEA Grapalat" w:hAnsi="GHEA Grapalat"/>
          <w:lang w:val="hy-AM"/>
        </w:rPr>
        <w:t>ճանապարհային անվտանգության</w:t>
      </w:r>
      <w:r w:rsidRPr="00594A13">
        <w:rPr>
          <w:rFonts w:ascii="GHEA Grapalat" w:hAnsi="GHEA Grapalat"/>
          <w:lang w:bidi="en-US"/>
        </w:rPr>
        <w:t xml:space="preserve"> </w:t>
      </w:r>
      <w:proofErr w:type="spellStart"/>
      <w:r w:rsidRPr="00594A13">
        <w:rPr>
          <w:rFonts w:ascii="GHEA Grapalat" w:hAnsi="GHEA Grapalat"/>
          <w:lang w:bidi="en-US"/>
        </w:rPr>
        <w:t>աուդիտորի</w:t>
      </w:r>
      <w:proofErr w:type="spellEnd"/>
      <w:r w:rsidRPr="00594A13">
        <w:rPr>
          <w:rFonts w:ascii="GHEA Grapalat" w:hAnsi="GHEA Grapalat"/>
          <w:lang w:bidi="en-US"/>
        </w:rPr>
        <w:t xml:space="preserve"> </w:t>
      </w:r>
      <w:proofErr w:type="spellStart"/>
      <w:r w:rsidRPr="00594A13">
        <w:rPr>
          <w:rFonts w:ascii="GHEA Grapalat" w:hAnsi="GHEA Grapalat"/>
          <w:lang w:bidi="en-US"/>
        </w:rPr>
        <w:t>որակավորման</w:t>
      </w:r>
      <w:proofErr w:type="spellEnd"/>
      <w:r w:rsidRPr="00594A13">
        <w:rPr>
          <w:rFonts w:ascii="GHEA Grapalat" w:hAnsi="GHEA Grapalat"/>
          <w:lang w:bidi="en-US"/>
        </w:rPr>
        <w:t xml:space="preserve"> </w:t>
      </w:r>
      <w:proofErr w:type="spellStart"/>
      <w:r w:rsidRPr="00594A13">
        <w:rPr>
          <w:rFonts w:ascii="GHEA Grapalat" w:hAnsi="GHEA Grapalat"/>
          <w:lang w:bidi="en-US"/>
        </w:rPr>
        <w:t>քննության</w:t>
      </w:r>
      <w:r w:rsidRPr="00594A13">
        <w:rPr>
          <w:rFonts w:ascii="GHEA Grapalat" w:hAnsi="GHEA Grapalat"/>
        </w:rPr>
        <w:t>ը</w:t>
      </w:r>
      <w:proofErr w:type="spellEnd"/>
      <w:r w:rsidRPr="00594A13">
        <w:rPr>
          <w:rFonts w:ascii="GHEA Grapalat" w:hAnsi="GHEA Grapalat"/>
          <w:lang w:bidi="en-US"/>
        </w:rPr>
        <w:t>:</w:t>
      </w:r>
    </w:p>
    <w:p w14:paraId="7EC34648" w14:textId="77777777" w:rsidR="008F76A0" w:rsidRPr="00594A13" w:rsidRDefault="008F76A0" w:rsidP="006F68CB">
      <w:pPr>
        <w:widowControl w:val="0"/>
        <w:spacing w:line="276" w:lineRule="auto"/>
        <w:jc w:val="both"/>
        <w:rPr>
          <w:rFonts w:ascii="GHEA Grapalat" w:hAnsi="GHEA Grapalat"/>
          <w:lang w:bidi="en-US"/>
        </w:rPr>
      </w:pPr>
      <w:r w:rsidRPr="00594A13">
        <w:rPr>
          <w:rFonts w:ascii="GHEA Grapalat" w:hAnsi="GHEA Grapalat"/>
          <w:lang w:bidi="en-US"/>
        </w:rPr>
        <w:t>________________________________________________________________</w:t>
      </w:r>
    </w:p>
    <w:p w14:paraId="246C3763" w14:textId="7C6D185E" w:rsidR="008F76A0" w:rsidRPr="00594A13" w:rsidRDefault="008F76A0" w:rsidP="006F68CB">
      <w:pPr>
        <w:widowControl w:val="0"/>
        <w:spacing w:line="276" w:lineRule="auto"/>
        <w:ind w:left="2124" w:firstLine="708"/>
        <w:jc w:val="both"/>
        <w:rPr>
          <w:rFonts w:ascii="GHEA Grapalat" w:hAnsi="GHEA Grapalat"/>
          <w:lang w:bidi="en-US"/>
        </w:rPr>
      </w:pPr>
      <w:r w:rsidRPr="00594A13">
        <w:rPr>
          <w:rFonts w:ascii="GHEA Grapalat" w:hAnsi="GHEA Grapalat"/>
          <w:lang w:bidi="en-US"/>
        </w:rPr>
        <w:t>(</w:t>
      </w:r>
      <w:proofErr w:type="spellStart"/>
      <w:r w:rsidRPr="00594A13">
        <w:rPr>
          <w:rFonts w:ascii="GHEA Grapalat" w:hAnsi="GHEA Grapalat"/>
          <w:lang w:bidi="en-US"/>
        </w:rPr>
        <w:t>դիմողի</w:t>
      </w:r>
      <w:proofErr w:type="spellEnd"/>
      <w:r w:rsidRPr="00594A13">
        <w:rPr>
          <w:rFonts w:ascii="GHEA Grapalat" w:hAnsi="GHEA Grapalat"/>
          <w:lang w:bidi="en-US"/>
        </w:rPr>
        <w:t xml:space="preserve"> </w:t>
      </w:r>
      <w:proofErr w:type="spellStart"/>
      <w:r w:rsidRPr="00594A13">
        <w:rPr>
          <w:rFonts w:ascii="GHEA Grapalat" w:hAnsi="GHEA Grapalat"/>
          <w:lang w:bidi="en-US"/>
        </w:rPr>
        <w:t>բնակության</w:t>
      </w:r>
      <w:proofErr w:type="spellEnd"/>
      <w:r w:rsidRPr="00594A13">
        <w:rPr>
          <w:rFonts w:ascii="GHEA Grapalat" w:hAnsi="GHEA Grapalat"/>
          <w:lang w:bidi="en-US"/>
        </w:rPr>
        <w:t xml:space="preserve"> </w:t>
      </w:r>
      <w:proofErr w:type="spellStart"/>
      <w:r w:rsidRPr="00594A13">
        <w:rPr>
          <w:rFonts w:ascii="GHEA Grapalat" w:hAnsi="GHEA Grapalat"/>
          <w:lang w:bidi="en-US"/>
        </w:rPr>
        <w:t>վայրը</w:t>
      </w:r>
      <w:proofErr w:type="spellEnd"/>
      <w:r w:rsidRPr="00594A13">
        <w:rPr>
          <w:rFonts w:ascii="GHEA Grapalat" w:hAnsi="GHEA Grapalat"/>
          <w:lang w:bidi="en-US"/>
        </w:rPr>
        <w:t>)</w:t>
      </w:r>
    </w:p>
    <w:p w14:paraId="669594EC" w14:textId="77777777" w:rsidR="008F76A0" w:rsidRPr="00594A13" w:rsidRDefault="008F76A0" w:rsidP="006F68CB">
      <w:pPr>
        <w:widowControl w:val="0"/>
        <w:spacing w:line="276" w:lineRule="auto"/>
        <w:jc w:val="both"/>
        <w:rPr>
          <w:rFonts w:ascii="GHEA Grapalat" w:hAnsi="GHEA Grapalat"/>
          <w:lang w:bidi="en-US"/>
        </w:rPr>
      </w:pPr>
      <w:r w:rsidRPr="00594A13">
        <w:rPr>
          <w:rFonts w:ascii="GHEA Grapalat" w:hAnsi="GHEA Grapalat"/>
          <w:lang w:bidi="en-US"/>
        </w:rPr>
        <w:t>________________________________________________________________</w:t>
      </w:r>
    </w:p>
    <w:p w14:paraId="137F1846" w14:textId="004CBD1F" w:rsidR="008F76A0" w:rsidRPr="00594A13" w:rsidRDefault="008F76A0" w:rsidP="006F68CB">
      <w:pPr>
        <w:widowControl w:val="0"/>
        <w:spacing w:line="276" w:lineRule="auto"/>
        <w:ind w:left="2124" w:firstLine="708"/>
        <w:jc w:val="both"/>
        <w:rPr>
          <w:rFonts w:ascii="GHEA Grapalat" w:hAnsi="GHEA Grapalat"/>
          <w:lang w:bidi="en-US"/>
        </w:rPr>
      </w:pPr>
      <w:r w:rsidRPr="00594A13">
        <w:rPr>
          <w:rFonts w:ascii="GHEA Grapalat" w:hAnsi="GHEA Grapalat"/>
          <w:lang w:bidi="en-US"/>
        </w:rPr>
        <w:t>(</w:t>
      </w:r>
      <w:proofErr w:type="spellStart"/>
      <w:r w:rsidRPr="00594A13">
        <w:rPr>
          <w:rFonts w:ascii="GHEA Grapalat" w:hAnsi="GHEA Grapalat"/>
          <w:lang w:bidi="en-US"/>
        </w:rPr>
        <w:t>հեռախոսահամարները</w:t>
      </w:r>
      <w:proofErr w:type="spellEnd"/>
      <w:r w:rsidRPr="00594A13">
        <w:rPr>
          <w:rFonts w:ascii="GHEA Grapalat" w:hAnsi="GHEA Grapalat"/>
          <w:lang w:bidi="en-US"/>
        </w:rPr>
        <w:t>)</w:t>
      </w:r>
    </w:p>
    <w:p w14:paraId="0DD2F68C" w14:textId="77777777" w:rsidR="008F76A0" w:rsidRPr="00594A13" w:rsidRDefault="008F76A0" w:rsidP="006F68CB">
      <w:pPr>
        <w:widowControl w:val="0"/>
        <w:spacing w:line="276" w:lineRule="auto"/>
        <w:jc w:val="both"/>
        <w:rPr>
          <w:rFonts w:ascii="GHEA Grapalat" w:hAnsi="GHEA Grapalat"/>
          <w:lang w:bidi="en-US"/>
        </w:rPr>
      </w:pPr>
      <w:r w:rsidRPr="00594A13">
        <w:rPr>
          <w:rFonts w:ascii="GHEA Grapalat" w:hAnsi="GHEA Grapalat"/>
          <w:lang w:bidi="en-US"/>
        </w:rPr>
        <w:t>________________________________________________________________</w:t>
      </w:r>
    </w:p>
    <w:p w14:paraId="7149066A" w14:textId="78AB3FF6" w:rsidR="008F76A0" w:rsidRPr="00594A13" w:rsidRDefault="008F76A0" w:rsidP="006F68CB">
      <w:pPr>
        <w:widowControl w:val="0"/>
        <w:spacing w:line="276" w:lineRule="auto"/>
        <w:ind w:left="2124" w:firstLine="708"/>
        <w:jc w:val="both"/>
        <w:rPr>
          <w:rFonts w:ascii="GHEA Grapalat" w:hAnsi="GHEA Grapalat"/>
          <w:lang w:bidi="en-US"/>
        </w:rPr>
      </w:pPr>
      <w:r w:rsidRPr="00594A13">
        <w:rPr>
          <w:rFonts w:ascii="GHEA Grapalat" w:hAnsi="GHEA Grapalat"/>
          <w:lang w:bidi="en-US"/>
        </w:rPr>
        <w:t>(</w:t>
      </w:r>
      <w:proofErr w:type="spellStart"/>
      <w:r w:rsidRPr="00594A13">
        <w:rPr>
          <w:rFonts w:ascii="GHEA Grapalat" w:hAnsi="GHEA Grapalat"/>
          <w:lang w:bidi="en-US"/>
        </w:rPr>
        <w:t>էլեկտրոնային</w:t>
      </w:r>
      <w:proofErr w:type="spellEnd"/>
      <w:r w:rsidRPr="00594A13">
        <w:rPr>
          <w:rFonts w:ascii="GHEA Grapalat" w:hAnsi="GHEA Grapalat"/>
        </w:rPr>
        <w:t xml:space="preserve"> </w:t>
      </w:r>
      <w:proofErr w:type="spellStart"/>
      <w:r w:rsidRPr="00594A13">
        <w:rPr>
          <w:rFonts w:ascii="GHEA Grapalat" w:hAnsi="GHEA Grapalat"/>
        </w:rPr>
        <w:t>փոստի</w:t>
      </w:r>
      <w:proofErr w:type="spellEnd"/>
      <w:r w:rsidRPr="00594A13">
        <w:rPr>
          <w:rFonts w:ascii="GHEA Grapalat" w:hAnsi="GHEA Grapalat"/>
          <w:lang w:bidi="en-US"/>
        </w:rPr>
        <w:t xml:space="preserve"> </w:t>
      </w:r>
      <w:proofErr w:type="spellStart"/>
      <w:r w:rsidRPr="00594A13">
        <w:rPr>
          <w:rFonts w:ascii="GHEA Grapalat" w:hAnsi="GHEA Grapalat"/>
          <w:lang w:bidi="en-US"/>
        </w:rPr>
        <w:t>հասցեն</w:t>
      </w:r>
      <w:proofErr w:type="spellEnd"/>
      <w:r w:rsidRPr="00594A13">
        <w:rPr>
          <w:rFonts w:ascii="GHEA Grapalat" w:hAnsi="GHEA Grapalat"/>
          <w:lang w:bidi="en-US"/>
        </w:rPr>
        <w:t>)</w:t>
      </w:r>
    </w:p>
    <w:p w14:paraId="10BA0D1D" w14:textId="77777777" w:rsidR="008F76A0" w:rsidRPr="00594A13" w:rsidRDefault="008F76A0"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911"/>
        <w:gridCol w:w="778"/>
        <w:gridCol w:w="4665"/>
      </w:tblGrid>
      <w:tr w:rsidR="008F76A0" w:rsidRPr="00594A13" w14:paraId="11E2A7D0" w14:textId="77777777" w:rsidTr="008F76A0">
        <w:trPr>
          <w:tblCellSpacing w:w="7" w:type="dxa"/>
        </w:trPr>
        <w:tc>
          <w:tcPr>
            <w:tcW w:w="7935" w:type="dxa"/>
            <w:shd w:val="clear" w:color="auto" w:fill="FFFFFF"/>
            <w:vAlign w:val="center"/>
            <w:hideMark/>
          </w:tcPr>
          <w:p w14:paraId="4C95C922" w14:textId="5CC1A8D1" w:rsidR="008F76A0" w:rsidRPr="00594A13" w:rsidRDefault="008F76A0" w:rsidP="006F68CB">
            <w:pPr>
              <w:widowControl w:val="0"/>
              <w:spacing w:line="276" w:lineRule="auto"/>
              <w:ind w:firstLine="705"/>
              <w:rPr>
                <w:rFonts w:ascii="GHEA Grapalat" w:hAnsi="GHEA Grapalat"/>
                <w:lang w:bidi="en-US"/>
              </w:rPr>
            </w:pPr>
            <w:proofErr w:type="spellStart"/>
            <w:r w:rsidRPr="00594A13">
              <w:rPr>
                <w:rFonts w:ascii="GHEA Grapalat" w:hAnsi="GHEA Grapalat"/>
                <w:lang w:bidi="en-US"/>
              </w:rPr>
              <w:t>Առդիր</w:t>
            </w:r>
            <w:proofErr w:type="spellEnd"/>
            <w:r w:rsidRPr="00594A13">
              <w:rPr>
                <w:rFonts w:ascii="GHEA Grapalat" w:hAnsi="GHEA Grapalat"/>
                <w:lang w:bidi="en-US"/>
              </w:rPr>
              <w:t>`</w:t>
            </w:r>
            <w:r w:rsidRPr="00594A13">
              <w:rPr>
                <w:rFonts w:ascii="Calibri" w:hAnsi="Calibri" w:cs="Calibri"/>
                <w:lang w:bidi="en-US"/>
              </w:rPr>
              <w:t>   </w:t>
            </w:r>
            <w:r w:rsidRPr="00594A13">
              <w:rPr>
                <w:rFonts w:ascii="GHEA Grapalat" w:hAnsi="GHEA Grapalat"/>
                <w:lang w:bidi="en-US"/>
              </w:rPr>
              <w:t xml:space="preserve"> </w:t>
            </w:r>
            <w:r w:rsidRPr="00594A13">
              <w:rPr>
                <w:rFonts w:ascii="GHEA Grapalat" w:hAnsi="GHEA Grapalat"/>
              </w:rPr>
              <w:t xml:space="preserve"> </w:t>
            </w:r>
            <w:proofErr w:type="spellStart"/>
            <w:r w:rsidRPr="00594A13">
              <w:rPr>
                <w:rFonts w:ascii="GHEA Grapalat" w:hAnsi="GHEA Grapalat"/>
                <w:lang w:bidi="en-US"/>
              </w:rPr>
              <w:t>թերթ</w:t>
            </w:r>
            <w:proofErr w:type="spellEnd"/>
          </w:p>
        </w:tc>
        <w:tc>
          <w:tcPr>
            <w:tcW w:w="390" w:type="dxa"/>
            <w:shd w:val="clear" w:color="auto" w:fill="FFFFFF"/>
            <w:vAlign w:val="center"/>
            <w:hideMark/>
          </w:tcPr>
          <w:p w14:paraId="2951EEA7" w14:textId="77777777" w:rsidR="008F76A0" w:rsidRPr="00594A13" w:rsidRDefault="008F76A0"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c>
          <w:tcPr>
            <w:tcW w:w="14025" w:type="dxa"/>
            <w:shd w:val="clear" w:color="auto" w:fill="FFFFFF"/>
            <w:vAlign w:val="center"/>
            <w:hideMark/>
          </w:tcPr>
          <w:p w14:paraId="473D3337" w14:textId="77777777" w:rsidR="008F76A0" w:rsidRPr="00594A13" w:rsidRDefault="008F76A0"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r>
      <w:tr w:rsidR="008F76A0" w:rsidRPr="00594A13" w14:paraId="76E36A6B" w14:textId="77777777" w:rsidTr="008F76A0">
        <w:trPr>
          <w:tblCellSpacing w:w="7" w:type="dxa"/>
        </w:trPr>
        <w:tc>
          <w:tcPr>
            <w:tcW w:w="0" w:type="auto"/>
            <w:shd w:val="clear" w:color="auto" w:fill="FFFFFF"/>
            <w:vAlign w:val="center"/>
            <w:hideMark/>
          </w:tcPr>
          <w:p w14:paraId="3F4CA071" w14:textId="77777777" w:rsidR="008F76A0" w:rsidRPr="00594A13" w:rsidRDefault="008F76A0"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c>
          <w:tcPr>
            <w:tcW w:w="0" w:type="auto"/>
            <w:shd w:val="clear" w:color="auto" w:fill="FFFFFF"/>
            <w:vAlign w:val="center"/>
            <w:hideMark/>
          </w:tcPr>
          <w:p w14:paraId="79B3ECA2" w14:textId="77777777" w:rsidR="008F76A0" w:rsidRPr="00594A13" w:rsidRDefault="008F76A0"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c>
          <w:tcPr>
            <w:tcW w:w="0" w:type="auto"/>
            <w:shd w:val="clear" w:color="auto" w:fill="FFFFFF"/>
            <w:vAlign w:val="center"/>
            <w:hideMark/>
          </w:tcPr>
          <w:p w14:paraId="0689FE0A" w14:textId="77777777" w:rsidR="008F76A0" w:rsidRPr="00594A13" w:rsidRDefault="008F76A0"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r>
      <w:tr w:rsidR="008F76A0" w:rsidRPr="00594A13" w14:paraId="50AC6204" w14:textId="77777777" w:rsidTr="008F76A0">
        <w:trPr>
          <w:tblCellSpacing w:w="7" w:type="dxa"/>
        </w:trPr>
        <w:tc>
          <w:tcPr>
            <w:tcW w:w="0" w:type="auto"/>
            <w:shd w:val="clear" w:color="auto" w:fill="FFFFFF"/>
            <w:vAlign w:val="center"/>
            <w:hideMark/>
          </w:tcPr>
          <w:p w14:paraId="0D769232" w14:textId="7359E360" w:rsidR="008F76A0" w:rsidRPr="00594A13" w:rsidRDefault="008F76A0" w:rsidP="006F68CB">
            <w:pPr>
              <w:widowControl w:val="0"/>
              <w:spacing w:line="276" w:lineRule="auto"/>
              <w:rPr>
                <w:rFonts w:ascii="GHEA Grapalat" w:hAnsi="GHEA Grapalat"/>
                <w:lang w:bidi="en-US"/>
              </w:rPr>
            </w:pPr>
            <w:proofErr w:type="spellStart"/>
            <w:r w:rsidRPr="00594A13">
              <w:rPr>
                <w:rFonts w:ascii="GHEA Grapalat" w:hAnsi="GHEA Grapalat"/>
                <w:lang w:bidi="en-US"/>
              </w:rPr>
              <w:t>Դիմող</w:t>
            </w:r>
            <w:proofErr w:type="spellEnd"/>
            <w:r w:rsidRPr="00594A13">
              <w:rPr>
                <w:rFonts w:ascii="GHEA Grapalat" w:hAnsi="GHEA Grapalat"/>
                <w:lang w:bidi="en-US"/>
              </w:rPr>
              <w:t>` _____________</w:t>
            </w:r>
            <w:r w:rsidR="009D4396" w:rsidRPr="00594A13">
              <w:rPr>
                <w:rFonts w:ascii="GHEA Grapalat" w:hAnsi="GHEA Grapalat"/>
                <w:lang w:bidi="en-US"/>
              </w:rPr>
              <w:t>____</w:t>
            </w:r>
            <w:r w:rsidRPr="00594A13">
              <w:rPr>
                <w:rFonts w:ascii="GHEA Grapalat" w:hAnsi="GHEA Grapalat"/>
                <w:lang w:bidi="en-US"/>
              </w:rPr>
              <w:t>____</w:t>
            </w:r>
          </w:p>
        </w:tc>
        <w:tc>
          <w:tcPr>
            <w:tcW w:w="0" w:type="auto"/>
            <w:shd w:val="clear" w:color="auto" w:fill="FFFFFF"/>
            <w:vAlign w:val="center"/>
            <w:hideMark/>
          </w:tcPr>
          <w:p w14:paraId="18D33D71" w14:textId="77777777" w:rsidR="008F76A0" w:rsidRPr="00594A13" w:rsidRDefault="008F76A0"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c>
          <w:tcPr>
            <w:tcW w:w="0" w:type="auto"/>
            <w:shd w:val="clear" w:color="auto" w:fill="FFFFFF"/>
            <w:vAlign w:val="center"/>
            <w:hideMark/>
          </w:tcPr>
          <w:p w14:paraId="7AE8D125" w14:textId="7D4DE178" w:rsidR="008F76A0" w:rsidRPr="00594A13" w:rsidRDefault="008F76A0"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r w:rsidRPr="00594A13">
              <w:rPr>
                <w:rFonts w:ascii="GHEA Grapalat" w:hAnsi="GHEA Grapalat"/>
                <w:lang w:bidi="en-US"/>
              </w:rPr>
              <w:t>_</w:t>
            </w:r>
            <w:r w:rsidR="009D4396" w:rsidRPr="00594A13">
              <w:rPr>
                <w:rFonts w:ascii="GHEA Grapalat" w:hAnsi="GHEA Grapalat"/>
                <w:lang w:bidi="en-US"/>
              </w:rPr>
              <w:t>___</w:t>
            </w:r>
            <w:r w:rsidRPr="00594A13">
              <w:rPr>
                <w:rFonts w:ascii="GHEA Grapalat" w:hAnsi="GHEA Grapalat"/>
                <w:lang w:bidi="en-US"/>
              </w:rPr>
              <w:t>_ _____________</w:t>
            </w:r>
            <w:r w:rsidR="009D4396" w:rsidRPr="00594A13">
              <w:rPr>
                <w:rFonts w:ascii="GHEA Grapalat" w:hAnsi="GHEA Grapalat"/>
              </w:rPr>
              <w:t xml:space="preserve"> 202</w:t>
            </w:r>
            <w:r w:rsidR="009D4396" w:rsidRPr="00594A13">
              <w:rPr>
                <w:rFonts w:ascii="GHEA Grapalat" w:hAnsi="GHEA Grapalat"/>
                <w:lang w:bidi="en-US"/>
              </w:rPr>
              <w:t>_</w:t>
            </w:r>
            <w:r w:rsidRPr="00594A13">
              <w:rPr>
                <w:rFonts w:ascii="GHEA Grapalat" w:hAnsi="GHEA Grapalat"/>
                <w:lang w:bidi="en-US"/>
              </w:rPr>
              <w:t>թ.</w:t>
            </w:r>
          </w:p>
        </w:tc>
      </w:tr>
      <w:tr w:rsidR="008F76A0" w:rsidRPr="00594A13" w14:paraId="725B7D8E" w14:textId="77777777" w:rsidTr="008F76A0">
        <w:trPr>
          <w:tblCellSpacing w:w="7" w:type="dxa"/>
        </w:trPr>
        <w:tc>
          <w:tcPr>
            <w:tcW w:w="0" w:type="auto"/>
            <w:shd w:val="clear" w:color="auto" w:fill="FFFFFF"/>
            <w:vAlign w:val="center"/>
            <w:hideMark/>
          </w:tcPr>
          <w:p w14:paraId="00390AC0" w14:textId="040965AA" w:rsidR="008F76A0" w:rsidRPr="00594A13" w:rsidRDefault="008F76A0" w:rsidP="006F68CB">
            <w:pPr>
              <w:widowControl w:val="0"/>
              <w:spacing w:line="276" w:lineRule="auto"/>
              <w:ind w:firstLine="709"/>
              <w:rPr>
                <w:rFonts w:ascii="GHEA Grapalat" w:hAnsi="GHEA Grapalat"/>
                <w:lang w:bidi="en-US"/>
              </w:rPr>
            </w:pPr>
            <w:r w:rsidRPr="00594A13">
              <w:rPr>
                <w:rFonts w:ascii="GHEA Grapalat" w:hAnsi="GHEA Grapalat"/>
              </w:rPr>
              <w:t xml:space="preserve">    </w:t>
            </w:r>
            <w:r w:rsidRPr="00594A13">
              <w:rPr>
                <w:rFonts w:ascii="GHEA Grapalat" w:hAnsi="GHEA Grapalat"/>
                <w:lang w:bidi="en-US"/>
              </w:rPr>
              <w:t>(</w:t>
            </w:r>
            <w:proofErr w:type="spellStart"/>
            <w:r w:rsidRPr="00594A13">
              <w:rPr>
                <w:rFonts w:ascii="GHEA Grapalat" w:hAnsi="GHEA Grapalat"/>
                <w:lang w:bidi="en-US"/>
              </w:rPr>
              <w:t>ստորագրությունը</w:t>
            </w:r>
            <w:proofErr w:type="spellEnd"/>
            <w:r w:rsidRPr="00594A13">
              <w:rPr>
                <w:rFonts w:ascii="GHEA Grapalat" w:hAnsi="GHEA Grapalat"/>
                <w:lang w:bidi="en-US"/>
              </w:rPr>
              <w:t>)</w:t>
            </w:r>
          </w:p>
        </w:tc>
        <w:tc>
          <w:tcPr>
            <w:tcW w:w="0" w:type="auto"/>
            <w:shd w:val="clear" w:color="auto" w:fill="FFFFFF"/>
            <w:vAlign w:val="center"/>
            <w:hideMark/>
          </w:tcPr>
          <w:p w14:paraId="682E9B1D" w14:textId="77777777" w:rsidR="008F76A0" w:rsidRPr="00594A13" w:rsidRDefault="008F76A0" w:rsidP="006F68CB">
            <w:pPr>
              <w:spacing w:line="276" w:lineRule="auto"/>
              <w:ind w:firstLine="709"/>
              <w:jc w:val="right"/>
              <w:rPr>
                <w:rFonts w:ascii="GHEA Grapalat" w:hAnsi="GHEA Grapalat" w:cs="Calibri"/>
              </w:rPr>
            </w:pPr>
          </w:p>
          <w:p w14:paraId="275E0C51" w14:textId="2D1E0578" w:rsidR="008F76A0" w:rsidRPr="00594A13" w:rsidRDefault="008F76A0" w:rsidP="006F68CB">
            <w:pPr>
              <w:widowControl w:val="0"/>
              <w:spacing w:line="276" w:lineRule="auto"/>
              <w:ind w:firstLine="709"/>
              <w:jc w:val="right"/>
              <w:rPr>
                <w:rFonts w:ascii="GHEA Grapalat" w:hAnsi="GHEA Grapalat"/>
                <w:lang w:bidi="en-US"/>
              </w:rPr>
            </w:pPr>
          </w:p>
        </w:tc>
        <w:tc>
          <w:tcPr>
            <w:tcW w:w="0" w:type="auto"/>
            <w:shd w:val="clear" w:color="auto" w:fill="FFFFFF"/>
            <w:vAlign w:val="center"/>
            <w:hideMark/>
          </w:tcPr>
          <w:p w14:paraId="5E0B4B7A" w14:textId="77777777" w:rsidR="008F76A0" w:rsidRPr="00594A13" w:rsidRDefault="008F76A0"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r>
    </w:tbl>
    <w:p w14:paraId="1A5A7AC9" w14:textId="5C683A98" w:rsidR="009D4396" w:rsidRPr="00594A13" w:rsidRDefault="009D4396" w:rsidP="006F68CB">
      <w:pPr>
        <w:widowControl w:val="0"/>
        <w:spacing w:line="276" w:lineRule="auto"/>
        <w:ind w:firstLine="709"/>
        <w:jc w:val="right"/>
        <w:rPr>
          <w:rFonts w:ascii="GHEA Grapalat" w:hAnsi="GHEA Grapalat"/>
          <w:lang w:val="hy" w:bidi="en-US"/>
        </w:rPr>
      </w:pPr>
      <w:proofErr w:type="spellStart"/>
      <w:r w:rsidRPr="00594A13">
        <w:rPr>
          <w:rFonts w:ascii="GHEA Grapalat" w:hAnsi="GHEA Grapalat"/>
          <w:b/>
          <w:bCs/>
          <w:u w:val="single"/>
          <w:lang w:bidi="en-US"/>
        </w:rPr>
        <w:t>Ձև</w:t>
      </w:r>
      <w:proofErr w:type="spellEnd"/>
      <w:r w:rsidRPr="00594A13">
        <w:rPr>
          <w:rFonts w:ascii="GHEA Grapalat" w:hAnsi="GHEA Grapalat"/>
          <w:b/>
          <w:bCs/>
          <w:u w:val="single"/>
          <w:lang w:val="hy" w:bidi="en-US"/>
        </w:rPr>
        <w:t xml:space="preserve"> N </w:t>
      </w:r>
      <w:r w:rsidRPr="00594A13">
        <w:rPr>
          <w:rFonts w:ascii="GHEA Grapalat" w:hAnsi="GHEA Grapalat"/>
          <w:b/>
          <w:bCs/>
          <w:u w:val="single"/>
        </w:rPr>
        <w:t>2</w:t>
      </w:r>
    </w:p>
    <w:p w14:paraId="255CFE55" w14:textId="77777777" w:rsidR="009D4396" w:rsidRPr="00594A13" w:rsidRDefault="009D4396" w:rsidP="006F68CB">
      <w:pPr>
        <w:pStyle w:val="NormalWeb"/>
        <w:shd w:val="clear" w:color="auto" w:fill="FFFFFF"/>
        <w:spacing w:before="0" w:beforeAutospacing="0" w:after="0" w:afterAutospacing="0" w:line="276" w:lineRule="auto"/>
        <w:ind w:firstLine="375"/>
        <w:rPr>
          <w:rFonts w:ascii="GHEA Grapalat" w:hAnsi="GHEA Grapalat"/>
          <w:color w:val="000000"/>
        </w:rPr>
      </w:pPr>
      <w:r w:rsidRPr="00594A13">
        <w:rPr>
          <w:rFonts w:ascii="Calibri" w:hAnsi="Calibri" w:cs="Calibri"/>
          <w:color w:val="000000"/>
        </w:rPr>
        <w:t> </w:t>
      </w:r>
    </w:p>
    <w:p w14:paraId="7B95BFF1" w14:textId="77777777" w:rsidR="009D4396" w:rsidRPr="00594A13" w:rsidRDefault="009D4396" w:rsidP="006F68CB">
      <w:pPr>
        <w:pStyle w:val="NormalWeb"/>
        <w:shd w:val="clear" w:color="auto" w:fill="FFFFFF"/>
        <w:spacing w:before="0" w:beforeAutospacing="0" w:after="0" w:afterAutospacing="0" w:line="276" w:lineRule="auto"/>
        <w:ind w:firstLine="375"/>
        <w:jc w:val="center"/>
        <w:rPr>
          <w:rFonts w:ascii="GHEA Grapalat" w:hAnsi="GHEA Grapalat"/>
          <w:color w:val="000000"/>
        </w:rPr>
      </w:pPr>
      <w:r w:rsidRPr="00594A13">
        <w:rPr>
          <w:rStyle w:val="Strong"/>
          <w:rFonts w:ascii="GHEA Grapalat" w:eastAsia="Arial" w:hAnsi="GHEA Grapalat"/>
          <w:color w:val="000000"/>
        </w:rPr>
        <w:t>Հ Ա Յ Տ Ա Ր Ա Ր ՈՒ Թ Յ ՈՒ Ն</w:t>
      </w:r>
    </w:p>
    <w:p w14:paraId="3AF1822D" w14:textId="77777777" w:rsidR="009D4396" w:rsidRPr="00594A13" w:rsidRDefault="009D4396" w:rsidP="006F68CB">
      <w:pPr>
        <w:pStyle w:val="NormalWeb"/>
        <w:shd w:val="clear" w:color="auto" w:fill="FFFFFF"/>
        <w:spacing w:before="0" w:beforeAutospacing="0" w:after="0" w:afterAutospacing="0" w:line="276" w:lineRule="auto"/>
        <w:ind w:firstLine="375"/>
        <w:rPr>
          <w:rFonts w:ascii="GHEA Grapalat" w:hAnsi="GHEA Grapalat"/>
          <w:color w:val="000000"/>
        </w:rPr>
      </w:pPr>
      <w:r w:rsidRPr="00594A13">
        <w:rPr>
          <w:rFonts w:ascii="Calibri" w:hAnsi="Calibri" w:cs="Calibri"/>
          <w:color w:val="000000"/>
        </w:rPr>
        <w:t> </w:t>
      </w:r>
    </w:p>
    <w:p w14:paraId="5E1BDB7A" w14:textId="50E98C5F" w:rsidR="009D4396" w:rsidRPr="00594A13" w:rsidRDefault="009D4396" w:rsidP="006F68CB">
      <w:pPr>
        <w:pStyle w:val="NormalWeb"/>
        <w:shd w:val="clear" w:color="auto" w:fill="FFFFFF"/>
        <w:spacing w:before="0" w:beforeAutospacing="0" w:after="0" w:afterAutospacing="0" w:line="276" w:lineRule="auto"/>
        <w:ind w:firstLine="375"/>
        <w:rPr>
          <w:rFonts w:ascii="GHEA Grapalat" w:hAnsi="GHEA Grapalat"/>
          <w:color w:val="000000"/>
        </w:rPr>
      </w:pPr>
      <w:proofErr w:type="spellStart"/>
      <w:r w:rsidRPr="00594A13">
        <w:rPr>
          <w:rFonts w:ascii="GHEA Grapalat" w:hAnsi="GHEA Grapalat"/>
          <w:color w:val="000000"/>
        </w:rPr>
        <w:t>Ես</w:t>
      </w:r>
      <w:proofErr w:type="spellEnd"/>
      <w:r w:rsidRPr="00594A13">
        <w:rPr>
          <w:rFonts w:ascii="GHEA Grapalat" w:hAnsi="GHEA Grapalat"/>
          <w:color w:val="000000"/>
        </w:rPr>
        <w:t xml:space="preserve"> ___________________________________________________________,</w:t>
      </w:r>
    </w:p>
    <w:p w14:paraId="6DBFBD12" w14:textId="77777777" w:rsidR="009D4396" w:rsidRPr="00594A13" w:rsidRDefault="009D4396" w:rsidP="006F68CB">
      <w:pPr>
        <w:pStyle w:val="NormalWeb"/>
        <w:shd w:val="clear" w:color="auto" w:fill="FFFFFF"/>
        <w:spacing w:before="0" w:beforeAutospacing="0" w:after="0" w:afterAutospacing="0" w:line="276" w:lineRule="auto"/>
        <w:ind w:firstLine="375"/>
        <w:jc w:val="center"/>
        <w:rPr>
          <w:rFonts w:ascii="GHEA Grapalat" w:hAnsi="GHEA Grapalat"/>
          <w:color w:val="000000"/>
        </w:rPr>
      </w:pPr>
      <w:r w:rsidRPr="00594A13">
        <w:rPr>
          <w:rFonts w:ascii="GHEA Grapalat" w:hAnsi="GHEA Grapalat"/>
          <w:color w:val="000000"/>
        </w:rPr>
        <w:t>(</w:t>
      </w:r>
      <w:proofErr w:type="spellStart"/>
      <w:r w:rsidRPr="00594A13">
        <w:rPr>
          <w:rFonts w:ascii="GHEA Grapalat" w:hAnsi="GHEA Grapalat"/>
          <w:color w:val="000000"/>
        </w:rPr>
        <w:t>ազգանունը</w:t>
      </w:r>
      <w:proofErr w:type="spellEnd"/>
      <w:r w:rsidRPr="00594A13">
        <w:rPr>
          <w:rFonts w:ascii="GHEA Grapalat" w:hAnsi="GHEA Grapalat"/>
          <w:color w:val="000000"/>
        </w:rPr>
        <w:t xml:space="preserve">, </w:t>
      </w:r>
      <w:proofErr w:type="spellStart"/>
      <w:r w:rsidRPr="00594A13">
        <w:rPr>
          <w:rFonts w:ascii="GHEA Grapalat" w:hAnsi="GHEA Grapalat"/>
          <w:color w:val="000000"/>
        </w:rPr>
        <w:t>անունը</w:t>
      </w:r>
      <w:proofErr w:type="spellEnd"/>
      <w:r w:rsidRPr="00594A13">
        <w:rPr>
          <w:rFonts w:ascii="GHEA Grapalat" w:hAnsi="GHEA Grapalat"/>
          <w:color w:val="000000"/>
        </w:rPr>
        <w:t xml:space="preserve">, </w:t>
      </w:r>
      <w:proofErr w:type="spellStart"/>
      <w:r w:rsidRPr="00594A13">
        <w:rPr>
          <w:rFonts w:ascii="GHEA Grapalat" w:hAnsi="GHEA Grapalat"/>
          <w:color w:val="000000"/>
        </w:rPr>
        <w:t>հայրանունը</w:t>
      </w:r>
      <w:proofErr w:type="spellEnd"/>
      <w:r w:rsidRPr="00594A13">
        <w:rPr>
          <w:rFonts w:ascii="GHEA Grapalat" w:hAnsi="GHEA Grapalat"/>
          <w:color w:val="000000"/>
        </w:rPr>
        <w:t>)</w:t>
      </w:r>
    </w:p>
    <w:p w14:paraId="6FC54F00" w14:textId="77777777" w:rsidR="009D4396" w:rsidRPr="00594A13" w:rsidRDefault="009D4396" w:rsidP="006F68CB">
      <w:pPr>
        <w:pStyle w:val="NormalWeb"/>
        <w:shd w:val="clear" w:color="auto" w:fill="FFFFFF"/>
        <w:spacing w:before="0" w:beforeAutospacing="0" w:after="0" w:afterAutospacing="0" w:line="276" w:lineRule="auto"/>
        <w:ind w:firstLine="375"/>
        <w:rPr>
          <w:rFonts w:ascii="GHEA Grapalat" w:hAnsi="GHEA Grapalat"/>
          <w:color w:val="000000"/>
        </w:rPr>
      </w:pPr>
      <w:r w:rsidRPr="00594A13">
        <w:rPr>
          <w:rFonts w:ascii="Calibri" w:hAnsi="Calibri" w:cs="Calibri"/>
          <w:color w:val="000000"/>
        </w:rPr>
        <w:t> </w:t>
      </w:r>
    </w:p>
    <w:p w14:paraId="7F74AFC1" w14:textId="77777777" w:rsidR="009D4396" w:rsidRPr="00594A13" w:rsidRDefault="009D4396" w:rsidP="006F68CB">
      <w:pPr>
        <w:pStyle w:val="NormalWeb"/>
        <w:shd w:val="clear" w:color="auto" w:fill="FFFFFF"/>
        <w:spacing w:before="0" w:beforeAutospacing="0" w:after="0" w:afterAutospacing="0" w:line="276" w:lineRule="auto"/>
        <w:ind w:firstLine="375"/>
        <w:rPr>
          <w:rFonts w:ascii="GHEA Grapalat" w:hAnsi="GHEA Grapalat"/>
          <w:color w:val="000000"/>
        </w:rPr>
      </w:pPr>
      <w:proofErr w:type="spellStart"/>
      <w:r w:rsidRPr="00594A13">
        <w:rPr>
          <w:rFonts w:ascii="GHEA Grapalat" w:hAnsi="GHEA Grapalat"/>
          <w:color w:val="000000"/>
        </w:rPr>
        <w:t>սույնով</w:t>
      </w:r>
      <w:proofErr w:type="spellEnd"/>
      <w:r w:rsidRPr="00594A13">
        <w:rPr>
          <w:rFonts w:ascii="GHEA Grapalat" w:hAnsi="GHEA Grapalat"/>
          <w:color w:val="000000"/>
        </w:rPr>
        <w:t xml:space="preserve"> </w:t>
      </w:r>
      <w:proofErr w:type="spellStart"/>
      <w:r w:rsidRPr="00594A13">
        <w:rPr>
          <w:rFonts w:ascii="GHEA Grapalat" w:hAnsi="GHEA Grapalat"/>
          <w:color w:val="000000"/>
        </w:rPr>
        <w:t>հայտարարում</w:t>
      </w:r>
      <w:proofErr w:type="spellEnd"/>
      <w:r w:rsidRPr="00594A13">
        <w:rPr>
          <w:rFonts w:ascii="GHEA Grapalat" w:hAnsi="GHEA Grapalat"/>
          <w:color w:val="000000"/>
        </w:rPr>
        <w:t xml:space="preserve"> </w:t>
      </w:r>
      <w:proofErr w:type="spellStart"/>
      <w:r w:rsidRPr="00594A13">
        <w:rPr>
          <w:rFonts w:ascii="GHEA Grapalat" w:hAnsi="GHEA Grapalat"/>
          <w:color w:val="000000"/>
        </w:rPr>
        <w:t>եմ</w:t>
      </w:r>
      <w:proofErr w:type="spellEnd"/>
      <w:r w:rsidRPr="00594A13">
        <w:rPr>
          <w:rFonts w:ascii="GHEA Grapalat" w:hAnsi="GHEA Grapalat"/>
          <w:color w:val="000000"/>
        </w:rPr>
        <w:t xml:space="preserve">, </w:t>
      </w:r>
      <w:proofErr w:type="spellStart"/>
      <w:r w:rsidRPr="00594A13">
        <w:rPr>
          <w:rFonts w:ascii="GHEA Grapalat" w:hAnsi="GHEA Grapalat"/>
          <w:color w:val="000000"/>
        </w:rPr>
        <w:t>որ</w:t>
      </w:r>
      <w:proofErr w:type="spellEnd"/>
      <w:r w:rsidRPr="00594A13">
        <w:rPr>
          <w:rFonts w:ascii="GHEA Grapalat" w:hAnsi="GHEA Grapalat"/>
          <w:color w:val="000000"/>
        </w:rPr>
        <w:t>`</w:t>
      </w:r>
    </w:p>
    <w:p w14:paraId="3A876996" w14:textId="77777777" w:rsidR="009D4396" w:rsidRPr="00594A13" w:rsidRDefault="009D4396" w:rsidP="006F68CB">
      <w:pPr>
        <w:pStyle w:val="NormalWeb"/>
        <w:shd w:val="clear" w:color="auto" w:fill="FFFFFF"/>
        <w:spacing w:before="0" w:beforeAutospacing="0" w:after="0" w:afterAutospacing="0" w:line="276" w:lineRule="auto"/>
        <w:ind w:firstLine="375"/>
        <w:rPr>
          <w:rFonts w:ascii="GHEA Grapalat" w:hAnsi="GHEA Grapalat"/>
          <w:color w:val="000000"/>
        </w:rPr>
      </w:pPr>
      <w:r w:rsidRPr="00594A13">
        <w:rPr>
          <w:rFonts w:ascii="Calibri" w:hAnsi="Calibri" w:cs="Calibri"/>
          <w:color w:val="000000"/>
        </w:rPr>
        <w:lastRenderedPageBreak/>
        <w:t> </w:t>
      </w:r>
    </w:p>
    <w:p w14:paraId="77EA7DAD" w14:textId="77777777" w:rsidR="009D4396" w:rsidRPr="00594A13" w:rsidRDefault="009D4396" w:rsidP="006F68CB">
      <w:pPr>
        <w:pStyle w:val="NormalWeb"/>
        <w:shd w:val="clear" w:color="auto" w:fill="FFFFFF"/>
        <w:spacing w:before="0" w:beforeAutospacing="0" w:after="0" w:afterAutospacing="0" w:line="276" w:lineRule="auto"/>
        <w:ind w:firstLine="375"/>
        <w:rPr>
          <w:rFonts w:ascii="GHEA Grapalat" w:hAnsi="GHEA Grapalat"/>
          <w:color w:val="000000"/>
        </w:rPr>
      </w:pPr>
      <w:r w:rsidRPr="00594A13">
        <w:rPr>
          <w:rFonts w:ascii="GHEA Grapalat" w:hAnsi="GHEA Grapalat"/>
          <w:color w:val="000000"/>
        </w:rPr>
        <w:t xml:space="preserve">1) </w:t>
      </w:r>
      <w:proofErr w:type="spellStart"/>
      <w:r w:rsidRPr="00594A13">
        <w:rPr>
          <w:rFonts w:ascii="GHEA Grapalat" w:hAnsi="GHEA Grapalat"/>
          <w:color w:val="000000"/>
        </w:rPr>
        <w:t>դատական</w:t>
      </w:r>
      <w:proofErr w:type="spellEnd"/>
      <w:r w:rsidRPr="00594A13">
        <w:rPr>
          <w:rFonts w:ascii="GHEA Grapalat" w:hAnsi="GHEA Grapalat"/>
          <w:color w:val="000000"/>
        </w:rPr>
        <w:t xml:space="preserve"> </w:t>
      </w:r>
      <w:proofErr w:type="spellStart"/>
      <w:r w:rsidRPr="00594A13">
        <w:rPr>
          <w:rFonts w:ascii="GHEA Grapalat" w:hAnsi="GHEA Grapalat"/>
          <w:color w:val="000000"/>
        </w:rPr>
        <w:t>կարգով</w:t>
      </w:r>
      <w:proofErr w:type="spellEnd"/>
      <w:r w:rsidRPr="00594A13">
        <w:rPr>
          <w:rFonts w:ascii="GHEA Grapalat" w:hAnsi="GHEA Grapalat"/>
          <w:color w:val="000000"/>
        </w:rPr>
        <w:t xml:space="preserve"> </w:t>
      </w:r>
      <w:proofErr w:type="spellStart"/>
      <w:r w:rsidRPr="00594A13">
        <w:rPr>
          <w:rFonts w:ascii="GHEA Grapalat" w:hAnsi="GHEA Grapalat"/>
          <w:color w:val="000000"/>
        </w:rPr>
        <w:t>չեմ</w:t>
      </w:r>
      <w:proofErr w:type="spellEnd"/>
      <w:r w:rsidRPr="00594A13">
        <w:rPr>
          <w:rFonts w:ascii="GHEA Grapalat" w:hAnsi="GHEA Grapalat"/>
          <w:color w:val="000000"/>
        </w:rPr>
        <w:t xml:space="preserve"> </w:t>
      </w:r>
      <w:proofErr w:type="spellStart"/>
      <w:r w:rsidRPr="00594A13">
        <w:rPr>
          <w:rFonts w:ascii="GHEA Grapalat" w:hAnsi="GHEA Grapalat"/>
          <w:color w:val="000000"/>
        </w:rPr>
        <w:t>ճանաչվել</w:t>
      </w:r>
      <w:proofErr w:type="spellEnd"/>
      <w:r w:rsidRPr="00594A13">
        <w:rPr>
          <w:rFonts w:ascii="GHEA Grapalat" w:hAnsi="GHEA Grapalat"/>
          <w:color w:val="000000"/>
        </w:rPr>
        <w:t xml:space="preserve"> </w:t>
      </w:r>
      <w:proofErr w:type="spellStart"/>
      <w:r w:rsidRPr="00594A13">
        <w:rPr>
          <w:rFonts w:ascii="GHEA Grapalat" w:hAnsi="GHEA Grapalat"/>
          <w:color w:val="000000"/>
        </w:rPr>
        <w:t>անգործունակ</w:t>
      </w:r>
      <w:proofErr w:type="spellEnd"/>
      <w:r w:rsidRPr="00594A13">
        <w:rPr>
          <w:rFonts w:ascii="GHEA Grapalat" w:hAnsi="GHEA Grapalat"/>
          <w:color w:val="000000"/>
        </w:rPr>
        <w:t xml:space="preserve"> </w:t>
      </w:r>
      <w:proofErr w:type="spellStart"/>
      <w:r w:rsidRPr="00594A13">
        <w:rPr>
          <w:rFonts w:ascii="GHEA Grapalat" w:hAnsi="GHEA Grapalat"/>
          <w:color w:val="000000"/>
        </w:rPr>
        <w:t>կամ</w:t>
      </w:r>
      <w:proofErr w:type="spellEnd"/>
      <w:r w:rsidRPr="00594A13">
        <w:rPr>
          <w:rFonts w:ascii="GHEA Grapalat" w:hAnsi="GHEA Grapalat"/>
          <w:color w:val="000000"/>
        </w:rPr>
        <w:t xml:space="preserve"> </w:t>
      </w:r>
      <w:proofErr w:type="spellStart"/>
      <w:r w:rsidRPr="00594A13">
        <w:rPr>
          <w:rFonts w:ascii="GHEA Grapalat" w:hAnsi="GHEA Grapalat"/>
          <w:color w:val="000000"/>
        </w:rPr>
        <w:t>սահմանափակ</w:t>
      </w:r>
      <w:proofErr w:type="spellEnd"/>
      <w:r w:rsidRPr="00594A13">
        <w:rPr>
          <w:rFonts w:ascii="GHEA Grapalat" w:hAnsi="GHEA Grapalat"/>
          <w:color w:val="000000"/>
        </w:rPr>
        <w:t xml:space="preserve"> </w:t>
      </w:r>
      <w:proofErr w:type="spellStart"/>
      <w:r w:rsidRPr="00594A13">
        <w:rPr>
          <w:rFonts w:ascii="GHEA Grapalat" w:hAnsi="GHEA Grapalat"/>
          <w:color w:val="000000"/>
        </w:rPr>
        <w:t>գործունակ</w:t>
      </w:r>
      <w:proofErr w:type="spellEnd"/>
      <w:r w:rsidRPr="00594A13">
        <w:rPr>
          <w:rFonts w:ascii="GHEA Grapalat" w:hAnsi="GHEA Grapalat"/>
          <w:color w:val="000000"/>
        </w:rPr>
        <w:t>.</w:t>
      </w:r>
    </w:p>
    <w:p w14:paraId="79E43C0C" w14:textId="77777777" w:rsidR="009D4396" w:rsidRPr="00594A13" w:rsidRDefault="009D4396" w:rsidP="006F68CB">
      <w:pPr>
        <w:pStyle w:val="NormalWeb"/>
        <w:shd w:val="clear" w:color="auto" w:fill="FFFFFF"/>
        <w:spacing w:before="0" w:beforeAutospacing="0" w:after="0" w:afterAutospacing="0" w:line="276" w:lineRule="auto"/>
        <w:ind w:firstLine="375"/>
        <w:rPr>
          <w:rFonts w:ascii="GHEA Grapalat" w:hAnsi="GHEA Grapalat"/>
          <w:color w:val="000000"/>
        </w:rPr>
      </w:pPr>
      <w:r w:rsidRPr="00594A13">
        <w:rPr>
          <w:rFonts w:ascii="GHEA Grapalat" w:hAnsi="GHEA Grapalat"/>
          <w:color w:val="000000"/>
        </w:rPr>
        <w:t xml:space="preserve">2) </w:t>
      </w:r>
      <w:proofErr w:type="spellStart"/>
      <w:r w:rsidRPr="00594A13">
        <w:rPr>
          <w:rFonts w:ascii="GHEA Grapalat" w:hAnsi="GHEA Grapalat"/>
          <w:color w:val="000000"/>
        </w:rPr>
        <w:t>չունեմ</w:t>
      </w:r>
      <w:proofErr w:type="spellEnd"/>
      <w:r w:rsidRPr="00594A13">
        <w:rPr>
          <w:rFonts w:ascii="GHEA Grapalat" w:hAnsi="GHEA Grapalat"/>
          <w:color w:val="000000"/>
        </w:rPr>
        <w:t xml:space="preserve"> </w:t>
      </w:r>
      <w:proofErr w:type="spellStart"/>
      <w:r w:rsidRPr="00594A13">
        <w:rPr>
          <w:rFonts w:ascii="GHEA Grapalat" w:hAnsi="GHEA Grapalat"/>
          <w:color w:val="000000"/>
        </w:rPr>
        <w:t>դիտավորությամբ</w:t>
      </w:r>
      <w:proofErr w:type="spellEnd"/>
      <w:r w:rsidRPr="00594A13">
        <w:rPr>
          <w:rFonts w:ascii="GHEA Grapalat" w:hAnsi="GHEA Grapalat"/>
          <w:color w:val="000000"/>
        </w:rPr>
        <w:t xml:space="preserve"> </w:t>
      </w:r>
      <w:proofErr w:type="spellStart"/>
      <w:r w:rsidRPr="00594A13">
        <w:rPr>
          <w:rFonts w:ascii="GHEA Grapalat" w:hAnsi="GHEA Grapalat"/>
          <w:color w:val="000000"/>
        </w:rPr>
        <w:t>կատարված</w:t>
      </w:r>
      <w:proofErr w:type="spellEnd"/>
      <w:r w:rsidRPr="00594A13">
        <w:rPr>
          <w:rFonts w:ascii="GHEA Grapalat" w:hAnsi="GHEA Grapalat"/>
          <w:color w:val="000000"/>
        </w:rPr>
        <w:t xml:space="preserve"> </w:t>
      </w:r>
      <w:proofErr w:type="spellStart"/>
      <w:r w:rsidRPr="00594A13">
        <w:rPr>
          <w:rFonts w:ascii="GHEA Grapalat" w:hAnsi="GHEA Grapalat"/>
          <w:color w:val="000000"/>
        </w:rPr>
        <w:t>հանցագործությունների</w:t>
      </w:r>
      <w:proofErr w:type="spellEnd"/>
      <w:r w:rsidRPr="00594A13">
        <w:rPr>
          <w:rFonts w:ascii="GHEA Grapalat" w:hAnsi="GHEA Grapalat"/>
          <w:color w:val="000000"/>
        </w:rPr>
        <w:t xml:space="preserve"> </w:t>
      </w:r>
      <w:proofErr w:type="spellStart"/>
      <w:r w:rsidRPr="00594A13">
        <w:rPr>
          <w:rFonts w:ascii="GHEA Grapalat" w:hAnsi="GHEA Grapalat"/>
          <w:color w:val="000000"/>
        </w:rPr>
        <w:t>համար</w:t>
      </w:r>
      <w:proofErr w:type="spellEnd"/>
      <w:r w:rsidRPr="00594A13">
        <w:rPr>
          <w:rFonts w:ascii="GHEA Grapalat" w:hAnsi="GHEA Grapalat"/>
          <w:color w:val="000000"/>
        </w:rPr>
        <w:t xml:space="preserve"> </w:t>
      </w:r>
      <w:proofErr w:type="spellStart"/>
      <w:r w:rsidRPr="00594A13">
        <w:rPr>
          <w:rFonts w:ascii="GHEA Grapalat" w:hAnsi="GHEA Grapalat"/>
          <w:color w:val="000000"/>
        </w:rPr>
        <w:t>դատվածություն</w:t>
      </w:r>
      <w:proofErr w:type="spellEnd"/>
      <w:r w:rsidRPr="00594A13">
        <w:rPr>
          <w:rFonts w:ascii="GHEA Grapalat" w:hAnsi="GHEA Grapalat"/>
          <w:color w:val="000000"/>
        </w:rPr>
        <w:t>.</w:t>
      </w:r>
    </w:p>
    <w:p w14:paraId="18E52E19" w14:textId="43F88A18" w:rsidR="009D4396" w:rsidRPr="00594A13" w:rsidRDefault="009D4396" w:rsidP="006F68CB">
      <w:pPr>
        <w:pStyle w:val="NormalWeb"/>
        <w:shd w:val="clear" w:color="auto" w:fill="FFFFFF"/>
        <w:spacing w:before="0" w:beforeAutospacing="0" w:after="0" w:afterAutospacing="0" w:line="276" w:lineRule="auto"/>
        <w:ind w:firstLine="375"/>
        <w:rPr>
          <w:rFonts w:ascii="GHEA Grapalat" w:hAnsi="GHEA Grapalat"/>
          <w:color w:val="000000"/>
        </w:rPr>
      </w:pPr>
      <w:r w:rsidRPr="00594A13">
        <w:rPr>
          <w:rFonts w:ascii="GHEA Grapalat" w:hAnsi="GHEA Grapalat"/>
          <w:color w:val="000000"/>
        </w:rPr>
        <w:t xml:space="preserve">3) </w:t>
      </w:r>
      <w:proofErr w:type="spellStart"/>
      <w:r w:rsidRPr="00594A13">
        <w:rPr>
          <w:rFonts w:ascii="GHEA Grapalat" w:hAnsi="GHEA Grapalat"/>
          <w:color w:val="000000"/>
        </w:rPr>
        <w:t>դատական</w:t>
      </w:r>
      <w:proofErr w:type="spellEnd"/>
      <w:r w:rsidRPr="00594A13">
        <w:rPr>
          <w:rFonts w:ascii="GHEA Grapalat" w:hAnsi="GHEA Grapalat"/>
          <w:color w:val="000000"/>
        </w:rPr>
        <w:t xml:space="preserve"> </w:t>
      </w:r>
      <w:proofErr w:type="spellStart"/>
      <w:r w:rsidRPr="00594A13">
        <w:rPr>
          <w:rFonts w:ascii="GHEA Grapalat" w:hAnsi="GHEA Grapalat"/>
          <w:color w:val="000000"/>
        </w:rPr>
        <w:t>կարգով</w:t>
      </w:r>
      <w:proofErr w:type="spellEnd"/>
      <w:r w:rsidRPr="00594A13">
        <w:rPr>
          <w:rFonts w:ascii="GHEA Grapalat" w:hAnsi="GHEA Grapalat"/>
          <w:color w:val="000000"/>
        </w:rPr>
        <w:t xml:space="preserve"> </w:t>
      </w:r>
      <w:proofErr w:type="spellStart"/>
      <w:r w:rsidRPr="00594A13">
        <w:rPr>
          <w:rFonts w:ascii="GHEA Grapalat" w:hAnsi="GHEA Grapalat"/>
          <w:color w:val="000000"/>
        </w:rPr>
        <w:t>չեմ</w:t>
      </w:r>
      <w:proofErr w:type="spellEnd"/>
      <w:r w:rsidRPr="00594A13">
        <w:rPr>
          <w:rFonts w:ascii="GHEA Grapalat" w:hAnsi="GHEA Grapalat"/>
          <w:color w:val="000000"/>
        </w:rPr>
        <w:t xml:space="preserve"> </w:t>
      </w:r>
      <w:proofErr w:type="spellStart"/>
      <w:r w:rsidRPr="00594A13">
        <w:rPr>
          <w:rFonts w:ascii="GHEA Grapalat" w:hAnsi="GHEA Grapalat"/>
          <w:color w:val="000000"/>
        </w:rPr>
        <w:t>զրկվել</w:t>
      </w:r>
      <w:proofErr w:type="spellEnd"/>
      <w:r w:rsidRPr="00594A13">
        <w:rPr>
          <w:rFonts w:ascii="GHEA Grapalat" w:hAnsi="GHEA Grapalat"/>
          <w:color w:val="000000"/>
        </w:rPr>
        <w:t xml:space="preserve"> </w:t>
      </w:r>
      <w:proofErr w:type="spellStart"/>
      <w:r w:rsidRPr="00594A13">
        <w:rPr>
          <w:rFonts w:ascii="GHEA Grapalat" w:hAnsi="GHEA Grapalat"/>
          <w:color w:val="000000"/>
        </w:rPr>
        <w:t>ճանապարհաշինության</w:t>
      </w:r>
      <w:proofErr w:type="spellEnd"/>
      <w:r w:rsidRPr="00594A13">
        <w:rPr>
          <w:rFonts w:ascii="GHEA Grapalat" w:hAnsi="GHEA Grapalat"/>
          <w:color w:val="000000"/>
        </w:rPr>
        <w:t xml:space="preserve"> և </w:t>
      </w:r>
      <w:proofErr w:type="spellStart"/>
      <w:r w:rsidRPr="00594A13">
        <w:rPr>
          <w:rFonts w:ascii="GHEA Grapalat" w:hAnsi="GHEA Grapalat"/>
          <w:color w:val="000000"/>
        </w:rPr>
        <w:t>ճանապարհային</w:t>
      </w:r>
      <w:proofErr w:type="spellEnd"/>
      <w:r w:rsidRPr="00594A13">
        <w:rPr>
          <w:rFonts w:ascii="GHEA Grapalat" w:hAnsi="GHEA Grapalat"/>
          <w:color w:val="000000"/>
        </w:rPr>
        <w:t xml:space="preserve"> </w:t>
      </w:r>
      <w:proofErr w:type="spellStart"/>
      <w:r w:rsidRPr="00594A13">
        <w:rPr>
          <w:rFonts w:ascii="GHEA Grapalat" w:hAnsi="GHEA Grapalat"/>
          <w:color w:val="000000"/>
        </w:rPr>
        <w:t>անվտանգության</w:t>
      </w:r>
      <w:proofErr w:type="spellEnd"/>
      <w:r w:rsidRPr="00594A13">
        <w:rPr>
          <w:rFonts w:ascii="GHEA Grapalat" w:hAnsi="GHEA Grapalat"/>
          <w:color w:val="000000"/>
        </w:rPr>
        <w:t xml:space="preserve"> </w:t>
      </w:r>
      <w:proofErr w:type="spellStart"/>
      <w:r w:rsidRPr="00594A13">
        <w:rPr>
          <w:rFonts w:ascii="GHEA Grapalat" w:hAnsi="GHEA Grapalat"/>
          <w:color w:val="000000"/>
        </w:rPr>
        <w:t>բնագավառներում</w:t>
      </w:r>
      <w:proofErr w:type="spellEnd"/>
      <w:r w:rsidRPr="00594A13">
        <w:rPr>
          <w:rFonts w:ascii="GHEA Grapalat" w:hAnsi="GHEA Grapalat"/>
          <w:color w:val="000000"/>
        </w:rPr>
        <w:t xml:space="preserve"> </w:t>
      </w:r>
      <w:proofErr w:type="spellStart"/>
      <w:r w:rsidRPr="00594A13">
        <w:rPr>
          <w:rFonts w:ascii="GHEA Grapalat" w:hAnsi="GHEA Grapalat"/>
          <w:color w:val="000000"/>
        </w:rPr>
        <w:t>գործունեությամբ</w:t>
      </w:r>
      <w:proofErr w:type="spellEnd"/>
      <w:r w:rsidRPr="00594A13">
        <w:rPr>
          <w:rFonts w:ascii="GHEA Grapalat" w:hAnsi="GHEA Grapalat"/>
          <w:color w:val="000000"/>
        </w:rPr>
        <w:t xml:space="preserve"> </w:t>
      </w:r>
      <w:proofErr w:type="spellStart"/>
      <w:r w:rsidRPr="00594A13">
        <w:rPr>
          <w:rFonts w:ascii="GHEA Grapalat" w:hAnsi="GHEA Grapalat"/>
          <w:color w:val="000000"/>
        </w:rPr>
        <w:t>զբաղվելու</w:t>
      </w:r>
      <w:proofErr w:type="spellEnd"/>
      <w:r w:rsidRPr="00594A13">
        <w:rPr>
          <w:rFonts w:ascii="GHEA Grapalat" w:hAnsi="GHEA Grapalat"/>
          <w:color w:val="000000"/>
        </w:rPr>
        <w:t xml:space="preserve"> </w:t>
      </w:r>
      <w:proofErr w:type="spellStart"/>
      <w:r w:rsidRPr="00594A13">
        <w:rPr>
          <w:rFonts w:ascii="GHEA Grapalat" w:hAnsi="GHEA Grapalat"/>
          <w:color w:val="000000"/>
        </w:rPr>
        <w:t>իրավունքից</w:t>
      </w:r>
      <w:proofErr w:type="spellEnd"/>
      <w:r w:rsidRPr="00594A13">
        <w:rPr>
          <w:rFonts w:ascii="GHEA Grapalat" w:hAnsi="GHEA Grapalat"/>
          <w:color w:val="000000"/>
        </w:rPr>
        <w:t>։</w:t>
      </w:r>
    </w:p>
    <w:p w14:paraId="2B263B5E" w14:textId="77777777" w:rsidR="009D4396" w:rsidRPr="00594A13" w:rsidRDefault="009D4396" w:rsidP="006F68CB">
      <w:pPr>
        <w:pStyle w:val="NormalWeb"/>
        <w:shd w:val="clear" w:color="auto" w:fill="FFFFFF"/>
        <w:spacing w:before="0" w:beforeAutospacing="0" w:after="0" w:afterAutospacing="0" w:line="276" w:lineRule="auto"/>
        <w:ind w:firstLine="375"/>
        <w:rPr>
          <w:rFonts w:ascii="GHEA Grapalat" w:hAnsi="GHEA Grapalat"/>
          <w:color w:val="000000"/>
        </w:rPr>
      </w:pPr>
      <w:r w:rsidRPr="00594A13">
        <w:rPr>
          <w:rFonts w:ascii="Calibri" w:hAnsi="Calibri" w:cs="Calibri"/>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635"/>
        <w:gridCol w:w="84"/>
        <w:gridCol w:w="3635"/>
      </w:tblGrid>
      <w:tr w:rsidR="009D4396" w:rsidRPr="00594A13" w14:paraId="75E01E0F" w14:textId="77777777" w:rsidTr="009D4396">
        <w:trPr>
          <w:tblCellSpacing w:w="7" w:type="dxa"/>
        </w:trPr>
        <w:tc>
          <w:tcPr>
            <w:tcW w:w="0" w:type="auto"/>
            <w:shd w:val="clear" w:color="auto" w:fill="FFFFFF"/>
            <w:vAlign w:val="center"/>
            <w:hideMark/>
          </w:tcPr>
          <w:p w14:paraId="74C04728" w14:textId="78947996" w:rsidR="009D4396" w:rsidRPr="00594A13" w:rsidRDefault="009D4396" w:rsidP="006F68CB">
            <w:pPr>
              <w:pStyle w:val="NormalWeb"/>
              <w:spacing w:before="0" w:beforeAutospacing="0" w:after="0" w:afterAutospacing="0" w:line="276" w:lineRule="auto"/>
              <w:ind w:firstLine="375"/>
              <w:rPr>
                <w:rFonts w:ascii="GHEA Grapalat" w:hAnsi="GHEA Grapalat"/>
                <w:color w:val="000000"/>
              </w:rPr>
            </w:pPr>
            <w:proofErr w:type="spellStart"/>
            <w:r w:rsidRPr="00594A13">
              <w:rPr>
                <w:rFonts w:ascii="GHEA Grapalat" w:hAnsi="GHEA Grapalat"/>
                <w:color w:val="000000"/>
              </w:rPr>
              <w:t>Հայտարարող</w:t>
            </w:r>
            <w:proofErr w:type="spellEnd"/>
            <w:r w:rsidRPr="00594A13">
              <w:rPr>
                <w:rFonts w:ascii="GHEA Grapalat" w:hAnsi="GHEA Grapalat"/>
                <w:color w:val="000000"/>
              </w:rPr>
              <w:t>` __________________</w:t>
            </w:r>
          </w:p>
        </w:tc>
        <w:tc>
          <w:tcPr>
            <w:tcW w:w="0" w:type="auto"/>
            <w:shd w:val="clear" w:color="auto" w:fill="FFFFFF"/>
            <w:vAlign w:val="center"/>
            <w:hideMark/>
          </w:tcPr>
          <w:p w14:paraId="0F76CAB6" w14:textId="77777777" w:rsidR="009D4396" w:rsidRPr="00594A13" w:rsidRDefault="009D4396" w:rsidP="006F68CB">
            <w:pPr>
              <w:spacing w:line="276" w:lineRule="auto"/>
              <w:rPr>
                <w:rFonts w:ascii="GHEA Grapalat" w:hAnsi="GHEA Grapalat"/>
                <w:color w:val="000000"/>
              </w:rPr>
            </w:pPr>
            <w:r w:rsidRPr="00594A13">
              <w:rPr>
                <w:rFonts w:ascii="Calibri" w:hAnsi="Calibri" w:cs="Calibri"/>
                <w:color w:val="000000"/>
              </w:rPr>
              <w:t> </w:t>
            </w:r>
          </w:p>
        </w:tc>
        <w:tc>
          <w:tcPr>
            <w:tcW w:w="0" w:type="auto"/>
            <w:shd w:val="clear" w:color="auto" w:fill="FFFFFF"/>
            <w:vAlign w:val="center"/>
            <w:hideMark/>
          </w:tcPr>
          <w:p w14:paraId="5B4B6149" w14:textId="7D72C1BE" w:rsidR="009D4396" w:rsidRPr="00594A13" w:rsidRDefault="009D4396" w:rsidP="006F68CB">
            <w:pPr>
              <w:spacing w:line="276" w:lineRule="auto"/>
              <w:rPr>
                <w:rFonts w:ascii="GHEA Grapalat" w:hAnsi="GHEA Grapalat"/>
                <w:color w:val="000000"/>
              </w:rPr>
            </w:pPr>
            <w:r w:rsidRPr="00594A13">
              <w:rPr>
                <w:rFonts w:ascii="Calibri" w:hAnsi="Calibri" w:cs="Calibri"/>
                <w:color w:val="000000"/>
              </w:rPr>
              <w:t> </w:t>
            </w:r>
            <w:r w:rsidRPr="00594A13">
              <w:rPr>
                <w:rFonts w:ascii="GHEA Grapalat" w:hAnsi="GHEA Grapalat"/>
                <w:color w:val="000000"/>
              </w:rPr>
              <w:t>___ _____________202_</w:t>
            </w:r>
            <w:r w:rsidRPr="00594A13">
              <w:rPr>
                <w:rFonts w:ascii="GHEA Grapalat" w:hAnsi="GHEA Grapalat" w:cs="Arial Unicode"/>
                <w:color w:val="000000"/>
              </w:rPr>
              <w:t>թ</w:t>
            </w:r>
            <w:r w:rsidRPr="00594A13">
              <w:rPr>
                <w:rFonts w:ascii="GHEA Grapalat" w:hAnsi="GHEA Grapalat"/>
                <w:color w:val="000000"/>
              </w:rPr>
              <w:t>.</w:t>
            </w:r>
          </w:p>
        </w:tc>
      </w:tr>
      <w:tr w:rsidR="009D4396" w:rsidRPr="00594A13" w14:paraId="7F55A780" w14:textId="77777777" w:rsidTr="009D4396">
        <w:trPr>
          <w:tblCellSpacing w:w="7" w:type="dxa"/>
        </w:trPr>
        <w:tc>
          <w:tcPr>
            <w:tcW w:w="0" w:type="auto"/>
            <w:shd w:val="clear" w:color="auto" w:fill="FFFFFF"/>
            <w:vAlign w:val="center"/>
            <w:hideMark/>
          </w:tcPr>
          <w:p w14:paraId="31EE1EE9" w14:textId="090D6619" w:rsidR="009D4396" w:rsidRPr="00594A13" w:rsidRDefault="009D4396" w:rsidP="006F68CB">
            <w:pPr>
              <w:pStyle w:val="NormalWeb"/>
              <w:spacing w:before="0" w:beforeAutospacing="0" w:after="0" w:afterAutospacing="0" w:line="276" w:lineRule="auto"/>
              <w:ind w:left="1125" w:firstLine="375"/>
              <w:rPr>
                <w:rFonts w:ascii="GHEA Grapalat" w:hAnsi="GHEA Grapalat"/>
                <w:color w:val="000000"/>
              </w:rPr>
            </w:pPr>
            <w:r w:rsidRPr="00594A13">
              <w:rPr>
                <w:rFonts w:ascii="GHEA Grapalat" w:hAnsi="GHEA Grapalat"/>
                <w:color w:val="000000"/>
              </w:rPr>
              <w:t xml:space="preserve">           (</w:t>
            </w:r>
            <w:proofErr w:type="spellStart"/>
            <w:r w:rsidRPr="00594A13">
              <w:rPr>
                <w:rFonts w:ascii="GHEA Grapalat" w:hAnsi="GHEA Grapalat"/>
                <w:color w:val="000000"/>
              </w:rPr>
              <w:t>ստորագրությունը</w:t>
            </w:r>
            <w:proofErr w:type="spellEnd"/>
            <w:r w:rsidRPr="00594A13">
              <w:rPr>
                <w:rFonts w:ascii="GHEA Grapalat" w:hAnsi="GHEA Grapalat"/>
                <w:color w:val="000000"/>
              </w:rPr>
              <w:t>)</w:t>
            </w:r>
          </w:p>
        </w:tc>
        <w:tc>
          <w:tcPr>
            <w:tcW w:w="0" w:type="auto"/>
            <w:shd w:val="clear" w:color="auto" w:fill="FFFFFF"/>
            <w:vAlign w:val="center"/>
            <w:hideMark/>
          </w:tcPr>
          <w:p w14:paraId="1724950F" w14:textId="77777777" w:rsidR="009D4396" w:rsidRPr="00594A13" w:rsidRDefault="009D4396" w:rsidP="006F68CB">
            <w:pPr>
              <w:spacing w:line="276" w:lineRule="auto"/>
              <w:rPr>
                <w:rFonts w:ascii="GHEA Grapalat" w:hAnsi="GHEA Grapalat"/>
                <w:color w:val="000000"/>
              </w:rPr>
            </w:pPr>
            <w:r w:rsidRPr="00594A13">
              <w:rPr>
                <w:rFonts w:ascii="Calibri" w:hAnsi="Calibri" w:cs="Calibri"/>
                <w:color w:val="000000"/>
              </w:rPr>
              <w:t> </w:t>
            </w:r>
          </w:p>
        </w:tc>
        <w:tc>
          <w:tcPr>
            <w:tcW w:w="0" w:type="auto"/>
            <w:shd w:val="clear" w:color="auto" w:fill="FFFFFF"/>
            <w:vAlign w:val="center"/>
            <w:hideMark/>
          </w:tcPr>
          <w:p w14:paraId="71770DB4" w14:textId="77777777" w:rsidR="009D4396" w:rsidRPr="00594A13" w:rsidRDefault="009D4396" w:rsidP="006F68CB">
            <w:pPr>
              <w:spacing w:line="276" w:lineRule="auto"/>
              <w:rPr>
                <w:rFonts w:ascii="GHEA Grapalat" w:hAnsi="GHEA Grapalat"/>
                <w:color w:val="000000"/>
              </w:rPr>
            </w:pPr>
            <w:r w:rsidRPr="00594A13">
              <w:rPr>
                <w:rFonts w:ascii="Calibri" w:hAnsi="Calibri" w:cs="Calibri"/>
                <w:color w:val="000000"/>
              </w:rPr>
              <w:t> </w:t>
            </w:r>
          </w:p>
        </w:tc>
      </w:tr>
    </w:tbl>
    <w:p w14:paraId="19A1E211" w14:textId="77777777" w:rsidR="003E4754" w:rsidRPr="00594A13" w:rsidRDefault="003E4754" w:rsidP="006F68CB">
      <w:pPr>
        <w:spacing w:line="276" w:lineRule="auto"/>
        <w:ind w:firstLine="709"/>
        <w:jc w:val="right"/>
        <w:rPr>
          <w:rFonts w:ascii="GHEA Grapalat" w:hAnsi="GHEA Grapalat"/>
          <w:lang w:val="hy-AM"/>
        </w:rPr>
      </w:pPr>
    </w:p>
    <w:p w14:paraId="0C1CDE15" w14:textId="77777777" w:rsidR="00A25EA1" w:rsidRPr="00594A13" w:rsidRDefault="00A25EA1" w:rsidP="006F68CB">
      <w:pPr>
        <w:widowControl w:val="0"/>
        <w:spacing w:line="276" w:lineRule="auto"/>
        <w:ind w:firstLine="709"/>
        <w:jc w:val="right"/>
        <w:rPr>
          <w:rFonts w:ascii="GHEA Grapalat" w:hAnsi="GHEA Grapalat"/>
          <w:b/>
          <w:bCs/>
          <w:u w:val="single"/>
          <w:lang w:bidi="en-US"/>
        </w:rPr>
      </w:pPr>
    </w:p>
    <w:p w14:paraId="271AF950" w14:textId="2E4AF16E" w:rsidR="00A25EA1" w:rsidRPr="00594A13" w:rsidRDefault="00A25EA1" w:rsidP="006F68CB">
      <w:pPr>
        <w:widowControl w:val="0"/>
        <w:spacing w:line="276" w:lineRule="auto"/>
        <w:ind w:firstLine="709"/>
        <w:jc w:val="right"/>
        <w:rPr>
          <w:rFonts w:ascii="GHEA Grapalat" w:hAnsi="GHEA Grapalat"/>
          <w:lang w:val="hy" w:bidi="en-US"/>
        </w:rPr>
      </w:pPr>
      <w:proofErr w:type="spellStart"/>
      <w:r w:rsidRPr="00594A13">
        <w:rPr>
          <w:rFonts w:ascii="GHEA Grapalat" w:hAnsi="GHEA Grapalat"/>
          <w:b/>
          <w:bCs/>
          <w:u w:val="single"/>
          <w:lang w:bidi="en-US"/>
        </w:rPr>
        <w:t>Ձև</w:t>
      </w:r>
      <w:proofErr w:type="spellEnd"/>
      <w:r w:rsidRPr="00594A13">
        <w:rPr>
          <w:rFonts w:ascii="GHEA Grapalat" w:hAnsi="GHEA Grapalat"/>
          <w:b/>
          <w:bCs/>
          <w:u w:val="single"/>
          <w:lang w:val="hy" w:bidi="en-US"/>
        </w:rPr>
        <w:t xml:space="preserve"> N 3</w:t>
      </w:r>
    </w:p>
    <w:p w14:paraId="34D1D9E0" w14:textId="77777777" w:rsidR="00A25EA1" w:rsidRPr="00594A13" w:rsidRDefault="00A25EA1" w:rsidP="006F68CB">
      <w:pPr>
        <w:spacing w:line="276" w:lineRule="auto"/>
        <w:ind w:firstLine="709"/>
        <w:jc w:val="right"/>
        <w:rPr>
          <w:rFonts w:ascii="GHEA Grapalat" w:hAnsi="GHEA Grapalat"/>
          <w:lang w:val="hy-AM"/>
        </w:rPr>
      </w:pPr>
    </w:p>
    <w:p w14:paraId="6AF72A34" w14:textId="77777777" w:rsidR="00A25EA1" w:rsidRPr="00594A13" w:rsidRDefault="00A25EA1" w:rsidP="006F68CB">
      <w:pPr>
        <w:spacing w:line="276" w:lineRule="auto"/>
        <w:ind w:firstLine="709"/>
        <w:jc w:val="right"/>
        <w:rPr>
          <w:rFonts w:ascii="GHEA Grapalat" w:hAnsi="GHEA Grapalat"/>
          <w:b/>
          <w:bCs/>
          <w:lang w:val="hy-AM"/>
        </w:rPr>
      </w:pPr>
    </w:p>
    <w:p w14:paraId="4092E9B8" w14:textId="72ABACB5" w:rsidR="00A25EA1" w:rsidRPr="00594A13" w:rsidRDefault="005C3765" w:rsidP="006F68CB">
      <w:pPr>
        <w:spacing w:line="276" w:lineRule="auto"/>
        <w:ind w:firstLine="709"/>
        <w:jc w:val="center"/>
        <w:rPr>
          <w:rFonts w:ascii="GHEA Grapalat" w:hAnsi="GHEA Grapalat"/>
          <w:b/>
          <w:bCs/>
          <w:lang w:val="hy-AM"/>
        </w:rPr>
      </w:pPr>
      <w:r w:rsidRPr="00594A13">
        <w:rPr>
          <w:rFonts w:ascii="GHEA Grapalat" w:hAnsi="GHEA Grapalat"/>
          <w:b/>
          <w:bCs/>
          <w:lang w:val="hy-AM"/>
        </w:rPr>
        <w:t>ՀԱՐՑԱԶՐՈՒՅՑԻ ԱՐԴՅՈՒՆՔԸ  ԳՆԱՀԱՏՈՒՄԸ</w:t>
      </w:r>
    </w:p>
    <w:p w14:paraId="053C43E4" w14:textId="77777777" w:rsidR="00A25EA1" w:rsidRPr="00594A13" w:rsidRDefault="00A25EA1" w:rsidP="006F68CB">
      <w:pPr>
        <w:spacing w:line="276" w:lineRule="auto"/>
        <w:ind w:firstLine="709"/>
        <w:jc w:val="right"/>
        <w:rPr>
          <w:rFonts w:ascii="GHEA Grapalat" w:hAnsi="GHEA Grapalat"/>
          <w:lang w:val="hy-AM"/>
        </w:rPr>
      </w:pPr>
    </w:p>
    <w:tbl>
      <w:tblPr>
        <w:tblStyle w:val="TableGrid"/>
        <w:tblW w:w="10170" w:type="dxa"/>
        <w:tblInd w:w="-545" w:type="dxa"/>
        <w:tblLook w:val="04A0" w:firstRow="1" w:lastRow="0" w:firstColumn="1" w:lastColumn="0" w:noHBand="0" w:noVBand="1"/>
      </w:tblPr>
      <w:tblGrid>
        <w:gridCol w:w="2165"/>
        <w:gridCol w:w="1271"/>
        <w:gridCol w:w="6734"/>
      </w:tblGrid>
      <w:tr w:rsidR="00A25EA1" w:rsidRPr="00594A13" w14:paraId="48048993" w14:textId="77777777" w:rsidTr="00A25EA1">
        <w:tc>
          <w:tcPr>
            <w:tcW w:w="2165" w:type="dxa"/>
          </w:tcPr>
          <w:p w14:paraId="0448F397" w14:textId="1E3C9BEA" w:rsidR="00A25EA1" w:rsidRPr="00594A13" w:rsidRDefault="00A25EA1" w:rsidP="006F68CB">
            <w:pPr>
              <w:spacing w:line="276" w:lineRule="auto"/>
              <w:jc w:val="center"/>
              <w:rPr>
                <w:rFonts w:ascii="GHEA Grapalat" w:hAnsi="GHEA Grapalat"/>
                <w:lang w:val="hy-AM"/>
              </w:rPr>
            </w:pPr>
            <w:proofErr w:type="spellStart"/>
            <w:r w:rsidRPr="00594A13">
              <w:rPr>
                <w:rFonts w:ascii="GHEA Grapalat" w:hAnsi="GHEA Grapalat"/>
              </w:rPr>
              <w:t>Գնահատման</w:t>
            </w:r>
            <w:proofErr w:type="spellEnd"/>
            <w:r w:rsidRPr="00594A13">
              <w:rPr>
                <w:rFonts w:ascii="GHEA Grapalat" w:hAnsi="GHEA Grapalat"/>
              </w:rPr>
              <w:t xml:space="preserve"> </w:t>
            </w:r>
            <w:proofErr w:type="spellStart"/>
            <w:r w:rsidRPr="00594A13">
              <w:rPr>
                <w:rFonts w:ascii="GHEA Grapalat" w:hAnsi="GHEA Grapalat"/>
              </w:rPr>
              <w:t>չափանիշները</w:t>
            </w:r>
            <w:proofErr w:type="spellEnd"/>
          </w:p>
        </w:tc>
        <w:tc>
          <w:tcPr>
            <w:tcW w:w="1271" w:type="dxa"/>
          </w:tcPr>
          <w:p w14:paraId="7DB59CD4" w14:textId="3419D3D1" w:rsidR="00A25EA1" w:rsidRPr="00594A13" w:rsidRDefault="00A25EA1" w:rsidP="006F68CB">
            <w:pPr>
              <w:spacing w:line="276" w:lineRule="auto"/>
              <w:jc w:val="center"/>
              <w:rPr>
                <w:rFonts w:ascii="GHEA Grapalat" w:hAnsi="GHEA Grapalat"/>
                <w:lang w:val="hy-AM"/>
              </w:rPr>
            </w:pPr>
            <w:proofErr w:type="spellStart"/>
            <w:r w:rsidRPr="00594A13">
              <w:rPr>
                <w:rFonts w:ascii="GHEA Grapalat" w:hAnsi="GHEA Grapalat"/>
              </w:rPr>
              <w:t>Միավորը</w:t>
            </w:r>
            <w:proofErr w:type="spellEnd"/>
          </w:p>
        </w:tc>
        <w:tc>
          <w:tcPr>
            <w:tcW w:w="6734" w:type="dxa"/>
          </w:tcPr>
          <w:p w14:paraId="3B4E5AF7" w14:textId="40F7B326" w:rsidR="00A25EA1" w:rsidRPr="00594A13" w:rsidRDefault="00A25EA1" w:rsidP="006F68CB">
            <w:pPr>
              <w:spacing w:line="276" w:lineRule="auto"/>
              <w:jc w:val="center"/>
              <w:rPr>
                <w:rFonts w:ascii="GHEA Grapalat" w:hAnsi="GHEA Grapalat"/>
                <w:lang w:val="hy-AM"/>
              </w:rPr>
            </w:pPr>
            <w:proofErr w:type="spellStart"/>
            <w:r w:rsidRPr="00594A13">
              <w:rPr>
                <w:rFonts w:ascii="GHEA Grapalat" w:hAnsi="GHEA Grapalat"/>
              </w:rPr>
              <w:t>Ցուցիչը</w:t>
            </w:r>
            <w:proofErr w:type="spellEnd"/>
          </w:p>
        </w:tc>
      </w:tr>
      <w:tr w:rsidR="00A25EA1" w:rsidRPr="00973B65" w14:paraId="1AD0D53F" w14:textId="77777777" w:rsidTr="00A25EA1">
        <w:tc>
          <w:tcPr>
            <w:tcW w:w="2165" w:type="dxa"/>
          </w:tcPr>
          <w:p w14:paraId="711EB00E" w14:textId="39A718DC" w:rsidR="00A25EA1" w:rsidRPr="00594A13" w:rsidRDefault="00A25EA1" w:rsidP="006F68CB">
            <w:pPr>
              <w:spacing w:line="276" w:lineRule="auto"/>
              <w:jc w:val="center"/>
              <w:rPr>
                <w:rFonts w:ascii="GHEA Grapalat" w:hAnsi="GHEA Grapalat"/>
                <w:lang w:val="hy-AM"/>
              </w:rPr>
            </w:pPr>
            <w:proofErr w:type="spellStart"/>
            <w:r w:rsidRPr="00594A13">
              <w:rPr>
                <w:rFonts w:ascii="GHEA Grapalat" w:hAnsi="GHEA Grapalat"/>
              </w:rPr>
              <w:t>Բարձր</w:t>
            </w:r>
            <w:proofErr w:type="spellEnd"/>
            <w:r w:rsidRPr="00594A13">
              <w:rPr>
                <w:rFonts w:ascii="GHEA Grapalat" w:hAnsi="GHEA Grapalat"/>
              </w:rPr>
              <w:t xml:space="preserve"> </w:t>
            </w:r>
            <w:proofErr w:type="spellStart"/>
            <w:r w:rsidRPr="00594A13">
              <w:rPr>
                <w:rFonts w:ascii="GHEA Grapalat" w:hAnsi="GHEA Grapalat"/>
              </w:rPr>
              <w:t>մակարդակ</w:t>
            </w:r>
            <w:proofErr w:type="spellEnd"/>
          </w:p>
        </w:tc>
        <w:tc>
          <w:tcPr>
            <w:tcW w:w="1271" w:type="dxa"/>
          </w:tcPr>
          <w:p w14:paraId="4154F941" w14:textId="26E109C8" w:rsidR="00A25EA1" w:rsidRPr="00594A13" w:rsidRDefault="00A25EA1" w:rsidP="006F68CB">
            <w:pPr>
              <w:spacing w:line="276" w:lineRule="auto"/>
              <w:jc w:val="center"/>
              <w:rPr>
                <w:rFonts w:ascii="GHEA Grapalat" w:hAnsi="GHEA Grapalat"/>
                <w:lang w:val="hy-AM"/>
              </w:rPr>
            </w:pPr>
            <w:r w:rsidRPr="00594A13">
              <w:rPr>
                <w:rFonts w:ascii="GHEA Grapalat" w:hAnsi="GHEA Grapalat"/>
                <w:lang w:val="hy-AM"/>
              </w:rPr>
              <w:t>3</w:t>
            </w:r>
          </w:p>
        </w:tc>
        <w:tc>
          <w:tcPr>
            <w:tcW w:w="6734" w:type="dxa"/>
          </w:tcPr>
          <w:p w14:paraId="73EB094D" w14:textId="40576127" w:rsidR="005C3765" w:rsidRPr="00594A13" w:rsidRDefault="00A25EA1" w:rsidP="006F68CB">
            <w:pPr>
              <w:spacing w:line="276" w:lineRule="auto"/>
              <w:rPr>
                <w:rFonts w:ascii="GHEA Grapalat" w:hAnsi="GHEA Grapalat"/>
                <w:lang w:val="hy-AM"/>
              </w:rPr>
            </w:pPr>
            <w:r w:rsidRPr="00594A13">
              <w:rPr>
                <w:rFonts w:ascii="GHEA Grapalat" w:hAnsi="GHEA Grapalat"/>
                <w:lang w:val="hy-AM"/>
              </w:rPr>
              <w:t xml:space="preserve">Ունի </w:t>
            </w:r>
            <w:r w:rsidR="005C3765" w:rsidRPr="00594A13">
              <w:rPr>
                <w:rFonts w:ascii="GHEA Grapalat" w:hAnsi="GHEA Grapalat"/>
                <w:lang w:val="hy-AM"/>
              </w:rPr>
              <w:t xml:space="preserve">ճանապարհային անվտանգության </w:t>
            </w:r>
            <w:r w:rsidRPr="00594A13">
              <w:rPr>
                <w:rFonts w:ascii="GHEA Grapalat" w:hAnsi="GHEA Grapalat"/>
                <w:lang w:val="hy-AM"/>
              </w:rPr>
              <w:t xml:space="preserve">հիմնախնդիրների վերաբերյալ հստակ պատկերացումներ: Ունի վերլուծական միտք, </w:t>
            </w:r>
            <w:r w:rsidR="005C3765" w:rsidRPr="00594A13">
              <w:rPr>
                <w:rFonts w:ascii="GHEA Grapalat" w:hAnsi="GHEA Grapalat"/>
                <w:lang w:val="hy-AM"/>
              </w:rPr>
              <w:t>համակողմանիորեն ներկայացնում է ճանապարհային անվտանգության հիմնախնդրի դրական և բացասական կողմերը</w:t>
            </w:r>
            <w:r w:rsidRPr="00594A13">
              <w:rPr>
                <w:rFonts w:ascii="GHEA Grapalat" w:hAnsi="GHEA Grapalat"/>
                <w:lang w:val="hy-AM"/>
              </w:rPr>
              <w:t>, տալիս է լուծման արդյունավետ ուղիներ: Մասնագիտական հմտությունների զարգացման մակարդակը բարձր է, գերազանց կողմնորոշվում է ապագա գործունեության հարցում։</w:t>
            </w:r>
          </w:p>
        </w:tc>
      </w:tr>
      <w:tr w:rsidR="00A25EA1" w:rsidRPr="00973B65" w14:paraId="22BEB13F" w14:textId="77777777" w:rsidTr="00A25EA1">
        <w:tc>
          <w:tcPr>
            <w:tcW w:w="2165" w:type="dxa"/>
          </w:tcPr>
          <w:p w14:paraId="69297BF5" w14:textId="05A2C696" w:rsidR="00A25EA1" w:rsidRPr="00594A13" w:rsidRDefault="00A25EA1" w:rsidP="006F68CB">
            <w:pPr>
              <w:spacing w:line="276" w:lineRule="auto"/>
              <w:jc w:val="center"/>
              <w:rPr>
                <w:rFonts w:ascii="GHEA Grapalat" w:hAnsi="GHEA Grapalat"/>
                <w:lang w:val="hy-AM"/>
              </w:rPr>
            </w:pPr>
            <w:proofErr w:type="spellStart"/>
            <w:r w:rsidRPr="00594A13">
              <w:rPr>
                <w:rFonts w:ascii="GHEA Grapalat" w:hAnsi="GHEA Grapalat"/>
              </w:rPr>
              <w:t>Միջին</w:t>
            </w:r>
            <w:proofErr w:type="spellEnd"/>
            <w:r w:rsidRPr="00594A13">
              <w:rPr>
                <w:rFonts w:ascii="GHEA Grapalat" w:hAnsi="GHEA Grapalat"/>
              </w:rPr>
              <w:t xml:space="preserve"> </w:t>
            </w:r>
            <w:proofErr w:type="spellStart"/>
            <w:r w:rsidRPr="00594A13">
              <w:rPr>
                <w:rFonts w:ascii="GHEA Grapalat" w:hAnsi="GHEA Grapalat"/>
              </w:rPr>
              <w:t>մակարդակ</w:t>
            </w:r>
            <w:proofErr w:type="spellEnd"/>
          </w:p>
        </w:tc>
        <w:tc>
          <w:tcPr>
            <w:tcW w:w="1271" w:type="dxa"/>
          </w:tcPr>
          <w:p w14:paraId="778542D6" w14:textId="388F5BAA" w:rsidR="00A25EA1" w:rsidRPr="00594A13" w:rsidRDefault="00A25EA1" w:rsidP="006F68CB">
            <w:pPr>
              <w:spacing w:line="276" w:lineRule="auto"/>
              <w:jc w:val="center"/>
              <w:rPr>
                <w:rFonts w:ascii="GHEA Grapalat" w:hAnsi="GHEA Grapalat"/>
                <w:lang w:val="hy-AM"/>
              </w:rPr>
            </w:pPr>
            <w:r w:rsidRPr="00594A13">
              <w:rPr>
                <w:rFonts w:ascii="GHEA Grapalat" w:hAnsi="GHEA Grapalat"/>
                <w:lang w:val="hy-AM"/>
              </w:rPr>
              <w:t>2</w:t>
            </w:r>
          </w:p>
        </w:tc>
        <w:tc>
          <w:tcPr>
            <w:tcW w:w="6734" w:type="dxa"/>
          </w:tcPr>
          <w:p w14:paraId="4E620DF8" w14:textId="437CFFA8" w:rsidR="00A25EA1" w:rsidRPr="00594A13" w:rsidRDefault="00A25EA1" w:rsidP="006F68CB">
            <w:pPr>
              <w:spacing w:line="276" w:lineRule="auto"/>
              <w:rPr>
                <w:rFonts w:ascii="GHEA Grapalat" w:hAnsi="GHEA Grapalat"/>
                <w:lang w:val="hy-AM"/>
              </w:rPr>
            </w:pPr>
            <w:r w:rsidRPr="00594A13">
              <w:rPr>
                <w:rFonts w:ascii="GHEA Grapalat" w:hAnsi="GHEA Grapalat"/>
                <w:lang w:val="hy-AM"/>
              </w:rPr>
              <w:t xml:space="preserve">Հստակ և հասկանալի բացատրում է </w:t>
            </w:r>
            <w:r w:rsidR="005C3765" w:rsidRPr="00594A13">
              <w:rPr>
                <w:rFonts w:ascii="GHEA Grapalat" w:hAnsi="GHEA Grapalat"/>
                <w:lang w:val="hy-AM"/>
              </w:rPr>
              <w:t>ճանապարհային անվտանգության</w:t>
            </w:r>
            <w:r w:rsidRPr="00594A13">
              <w:rPr>
                <w:rFonts w:ascii="GHEA Grapalat" w:hAnsi="GHEA Grapalat"/>
                <w:lang w:val="hy-AM"/>
              </w:rPr>
              <w:t xml:space="preserve"> հիմնախնդրի էությունը: Կարճ և տրամաբանորեն ներկայացնում է իր մտքերը: Ունի բավարար գիտելիքներ </w:t>
            </w:r>
            <w:r w:rsidR="005C3765" w:rsidRPr="00594A13">
              <w:rPr>
                <w:rFonts w:ascii="GHEA Grapalat" w:hAnsi="GHEA Grapalat"/>
                <w:lang w:val="hy-AM"/>
              </w:rPr>
              <w:t xml:space="preserve">ճանապարհային անվտանգությանը առնչվող </w:t>
            </w:r>
            <w:r w:rsidRPr="00594A13">
              <w:rPr>
                <w:rFonts w:ascii="GHEA Grapalat" w:hAnsi="GHEA Grapalat"/>
                <w:lang w:val="hy-AM"/>
              </w:rPr>
              <w:t>խնդր</w:t>
            </w:r>
            <w:r w:rsidR="005C3765" w:rsidRPr="00594A13">
              <w:rPr>
                <w:rFonts w:ascii="GHEA Grapalat" w:hAnsi="GHEA Grapalat"/>
                <w:lang w:val="hy-AM"/>
              </w:rPr>
              <w:t>ներ</w:t>
            </w:r>
            <w:r w:rsidRPr="00594A13">
              <w:rPr>
                <w:rFonts w:ascii="GHEA Grapalat" w:hAnsi="GHEA Grapalat"/>
                <w:lang w:val="hy-AM"/>
              </w:rPr>
              <w:t xml:space="preserve">ի լուծման համար: Կարողանում է ձևակերպել մասնագիտական եզրույթները: Ունի բավարար գիտելիքներ </w:t>
            </w:r>
            <w:r w:rsidR="005C3765" w:rsidRPr="00594A13">
              <w:rPr>
                <w:rFonts w:ascii="GHEA Grapalat" w:hAnsi="GHEA Grapalat"/>
                <w:lang w:val="hy-AM"/>
              </w:rPr>
              <w:t>ճանապարհային անվտանգության աուդիտի գործառույթների իրականացման համար</w:t>
            </w:r>
            <w:r w:rsidRPr="00594A13">
              <w:rPr>
                <w:rFonts w:ascii="GHEA Grapalat" w:hAnsi="GHEA Grapalat"/>
                <w:lang w:val="hy-AM"/>
              </w:rPr>
              <w:t>։</w:t>
            </w:r>
          </w:p>
        </w:tc>
      </w:tr>
      <w:tr w:rsidR="00A25EA1" w:rsidRPr="00973B65" w14:paraId="7F1C77E5" w14:textId="77777777" w:rsidTr="00A25EA1">
        <w:tc>
          <w:tcPr>
            <w:tcW w:w="2165" w:type="dxa"/>
          </w:tcPr>
          <w:p w14:paraId="2F6D7942" w14:textId="13B1D9DF" w:rsidR="00A25EA1" w:rsidRPr="00594A13" w:rsidRDefault="00A25EA1" w:rsidP="006F68CB">
            <w:pPr>
              <w:spacing w:line="276" w:lineRule="auto"/>
              <w:jc w:val="center"/>
              <w:rPr>
                <w:rFonts w:ascii="GHEA Grapalat" w:hAnsi="GHEA Grapalat"/>
                <w:lang w:val="hy-AM"/>
              </w:rPr>
            </w:pPr>
            <w:proofErr w:type="spellStart"/>
            <w:r w:rsidRPr="00594A13">
              <w:rPr>
                <w:rFonts w:ascii="GHEA Grapalat" w:hAnsi="GHEA Grapalat"/>
              </w:rPr>
              <w:t>Ցածր</w:t>
            </w:r>
            <w:proofErr w:type="spellEnd"/>
            <w:r w:rsidRPr="00594A13">
              <w:rPr>
                <w:rFonts w:ascii="GHEA Grapalat" w:hAnsi="GHEA Grapalat"/>
              </w:rPr>
              <w:t xml:space="preserve"> </w:t>
            </w:r>
            <w:proofErr w:type="spellStart"/>
            <w:r w:rsidRPr="00594A13">
              <w:rPr>
                <w:rFonts w:ascii="GHEA Grapalat" w:hAnsi="GHEA Grapalat"/>
              </w:rPr>
              <w:t>մակարդակ</w:t>
            </w:r>
            <w:proofErr w:type="spellEnd"/>
          </w:p>
        </w:tc>
        <w:tc>
          <w:tcPr>
            <w:tcW w:w="1271" w:type="dxa"/>
          </w:tcPr>
          <w:p w14:paraId="15D19CF0" w14:textId="28FFE8D9" w:rsidR="00A25EA1" w:rsidRPr="00594A13" w:rsidRDefault="00A25EA1" w:rsidP="006F68CB">
            <w:pPr>
              <w:spacing w:line="276" w:lineRule="auto"/>
              <w:jc w:val="center"/>
              <w:rPr>
                <w:rFonts w:ascii="GHEA Grapalat" w:hAnsi="GHEA Grapalat"/>
                <w:lang w:val="hy-AM"/>
              </w:rPr>
            </w:pPr>
            <w:r w:rsidRPr="00594A13">
              <w:rPr>
                <w:rFonts w:ascii="GHEA Grapalat" w:hAnsi="GHEA Grapalat"/>
                <w:lang w:val="hy-AM"/>
              </w:rPr>
              <w:t>1</w:t>
            </w:r>
          </w:p>
        </w:tc>
        <w:tc>
          <w:tcPr>
            <w:tcW w:w="6734" w:type="dxa"/>
          </w:tcPr>
          <w:p w14:paraId="257E735D" w14:textId="4C13F19F" w:rsidR="00A25EA1" w:rsidRPr="00594A13" w:rsidRDefault="00A25EA1" w:rsidP="006F68CB">
            <w:pPr>
              <w:spacing w:line="276" w:lineRule="auto"/>
              <w:rPr>
                <w:rFonts w:ascii="GHEA Grapalat" w:hAnsi="GHEA Grapalat"/>
                <w:lang w:val="hy-AM"/>
              </w:rPr>
            </w:pPr>
            <w:r w:rsidRPr="00594A13">
              <w:rPr>
                <w:rFonts w:ascii="GHEA Grapalat" w:hAnsi="GHEA Grapalat"/>
                <w:lang w:val="hy-AM"/>
              </w:rPr>
              <w:t xml:space="preserve">Առկա են ընդհանրական գիտելիքներ </w:t>
            </w:r>
            <w:r w:rsidR="005C3765" w:rsidRPr="00594A13">
              <w:rPr>
                <w:rFonts w:ascii="GHEA Grapalat" w:hAnsi="GHEA Grapalat"/>
                <w:lang w:val="hy-AM"/>
              </w:rPr>
              <w:t xml:space="preserve">ճանապարհային անվտանգության </w:t>
            </w:r>
            <w:r w:rsidRPr="00594A13">
              <w:rPr>
                <w:rFonts w:ascii="GHEA Grapalat" w:hAnsi="GHEA Grapalat"/>
                <w:lang w:val="hy-AM"/>
              </w:rPr>
              <w:t xml:space="preserve">հիմնախնդրի վերաբերյալ: Ունի մասնագիտական եզրույթների աղոտ պատկերացում: </w:t>
            </w:r>
            <w:r w:rsidRPr="00594A13">
              <w:rPr>
                <w:rFonts w:ascii="GHEA Grapalat" w:hAnsi="GHEA Grapalat"/>
                <w:lang w:val="hy-AM"/>
              </w:rPr>
              <w:lastRenderedPageBreak/>
              <w:t>Մասնագիտական գիտելիքներն ու հմտությունները բավարար չեն:</w:t>
            </w:r>
          </w:p>
        </w:tc>
      </w:tr>
      <w:tr w:rsidR="00A25EA1" w:rsidRPr="00973B65" w14:paraId="0AD780D1" w14:textId="77777777" w:rsidTr="00A25EA1">
        <w:tc>
          <w:tcPr>
            <w:tcW w:w="2165" w:type="dxa"/>
          </w:tcPr>
          <w:p w14:paraId="3D591924" w14:textId="530DA65F" w:rsidR="00A25EA1" w:rsidRPr="00594A13" w:rsidRDefault="00A25EA1" w:rsidP="006F68CB">
            <w:pPr>
              <w:spacing w:line="276" w:lineRule="auto"/>
              <w:jc w:val="center"/>
              <w:rPr>
                <w:rFonts w:ascii="GHEA Grapalat" w:hAnsi="GHEA Grapalat"/>
                <w:lang w:val="hy-AM"/>
              </w:rPr>
            </w:pPr>
            <w:r w:rsidRPr="00594A13">
              <w:rPr>
                <w:rFonts w:ascii="GHEA Grapalat" w:hAnsi="GHEA Grapalat"/>
                <w:lang w:val="hy-AM"/>
              </w:rPr>
              <w:lastRenderedPageBreak/>
              <w:t>Պատասխանի բացակայությունն</w:t>
            </w:r>
          </w:p>
        </w:tc>
        <w:tc>
          <w:tcPr>
            <w:tcW w:w="1271" w:type="dxa"/>
          </w:tcPr>
          <w:p w14:paraId="1E265C89" w14:textId="75FF1939" w:rsidR="00A25EA1" w:rsidRPr="00594A13" w:rsidRDefault="00A25EA1" w:rsidP="006F68CB">
            <w:pPr>
              <w:spacing w:line="276" w:lineRule="auto"/>
              <w:jc w:val="center"/>
              <w:rPr>
                <w:rFonts w:ascii="GHEA Grapalat" w:hAnsi="GHEA Grapalat"/>
                <w:lang w:val="hy-AM"/>
              </w:rPr>
            </w:pPr>
            <w:r w:rsidRPr="00594A13">
              <w:rPr>
                <w:rFonts w:ascii="GHEA Grapalat" w:hAnsi="GHEA Grapalat"/>
                <w:lang w:val="hy-AM"/>
              </w:rPr>
              <w:t>0</w:t>
            </w:r>
          </w:p>
        </w:tc>
        <w:tc>
          <w:tcPr>
            <w:tcW w:w="6734" w:type="dxa"/>
          </w:tcPr>
          <w:p w14:paraId="40B8C12C" w14:textId="1571BE7E" w:rsidR="00A25EA1" w:rsidRPr="00594A13" w:rsidRDefault="005C3765" w:rsidP="006F68CB">
            <w:pPr>
              <w:spacing w:line="276" w:lineRule="auto"/>
              <w:rPr>
                <w:rFonts w:ascii="GHEA Grapalat" w:hAnsi="GHEA Grapalat"/>
                <w:lang w:val="hy-AM"/>
              </w:rPr>
            </w:pPr>
            <w:r w:rsidRPr="00594A13">
              <w:rPr>
                <w:rFonts w:ascii="GHEA Grapalat" w:hAnsi="GHEA Grapalat"/>
                <w:lang w:val="hy-AM"/>
              </w:rPr>
              <w:t>Չի կատարել հանձնարարականը կամ այն պարունակում է կոպիտ սխալներ։</w:t>
            </w:r>
          </w:p>
        </w:tc>
      </w:tr>
    </w:tbl>
    <w:p w14:paraId="09E752BC" w14:textId="77777777" w:rsidR="00A25EA1" w:rsidRPr="00594A13" w:rsidRDefault="00A25EA1" w:rsidP="006F68CB">
      <w:pPr>
        <w:spacing w:line="276" w:lineRule="auto"/>
        <w:ind w:firstLine="709"/>
        <w:jc w:val="right"/>
        <w:rPr>
          <w:rFonts w:ascii="GHEA Grapalat" w:hAnsi="GHEA Grapalat"/>
          <w:lang w:val="hy-AM"/>
        </w:rPr>
      </w:pPr>
    </w:p>
    <w:p w14:paraId="349610C4" w14:textId="77777777" w:rsidR="00A25EA1" w:rsidRPr="00594A13" w:rsidRDefault="00A25EA1" w:rsidP="006F68CB">
      <w:pPr>
        <w:spacing w:line="276" w:lineRule="auto"/>
        <w:ind w:firstLine="709"/>
        <w:jc w:val="right"/>
        <w:rPr>
          <w:rFonts w:ascii="GHEA Grapalat" w:hAnsi="GHEA Grapalat"/>
          <w:lang w:val="hy-AM"/>
        </w:rPr>
      </w:pPr>
    </w:p>
    <w:p w14:paraId="2984C9E8" w14:textId="041166A0" w:rsidR="00A25EA1" w:rsidRPr="00594A13" w:rsidRDefault="00A25EA1" w:rsidP="006338F1">
      <w:pPr>
        <w:widowControl w:val="0"/>
        <w:spacing w:line="276" w:lineRule="auto"/>
        <w:ind w:firstLine="709"/>
        <w:jc w:val="right"/>
        <w:rPr>
          <w:rFonts w:ascii="GHEA Grapalat" w:hAnsi="GHEA Grapalat"/>
          <w:b/>
          <w:bCs/>
          <w:u w:val="single"/>
          <w:lang w:val="hy-AM" w:bidi="en-US"/>
        </w:rPr>
      </w:pPr>
      <w:r w:rsidRPr="00594A13">
        <w:rPr>
          <w:rFonts w:ascii="GHEA Grapalat" w:hAnsi="GHEA Grapalat"/>
          <w:b/>
          <w:bCs/>
          <w:u w:val="single"/>
          <w:lang w:val="hy-AM" w:bidi="en-US"/>
        </w:rPr>
        <w:t xml:space="preserve">Ձև N </w:t>
      </w:r>
      <w:r w:rsidR="005C3765" w:rsidRPr="00594A13">
        <w:rPr>
          <w:rFonts w:ascii="GHEA Grapalat" w:hAnsi="GHEA Grapalat"/>
          <w:b/>
          <w:bCs/>
          <w:u w:val="single"/>
          <w:lang w:val="hy-AM" w:bidi="en-US"/>
        </w:rPr>
        <w:t>4</w:t>
      </w:r>
    </w:p>
    <w:p w14:paraId="33B8B400" w14:textId="77777777" w:rsidR="00A25EA1" w:rsidRPr="00594A13" w:rsidRDefault="00A25EA1" w:rsidP="006F68CB">
      <w:pPr>
        <w:widowControl w:val="0"/>
        <w:spacing w:line="276" w:lineRule="auto"/>
        <w:ind w:firstLine="709"/>
        <w:jc w:val="right"/>
        <w:rPr>
          <w:rFonts w:ascii="GHEA Grapalat" w:hAnsi="GHEA Grapalat"/>
          <w:lang w:val="hy" w:bidi="en-US"/>
        </w:rPr>
      </w:pPr>
      <w:r w:rsidRPr="00594A13">
        <w:rPr>
          <w:rFonts w:ascii="GHEA Grapalat" w:hAnsi="GHEA Grapalat"/>
          <w:lang w:val="hy-AM" w:bidi="en-US"/>
        </w:rPr>
        <w:t>Հայաստանի</w:t>
      </w:r>
      <w:r w:rsidRPr="00594A13">
        <w:rPr>
          <w:rFonts w:ascii="GHEA Grapalat" w:hAnsi="GHEA Grapalat"/>
          <w:lang w:val="hy" w:bidi="en-US"/>
        </w:rPr>
        <w:t xml:space="preserve"> </w:t>
      </w:r>
      <w:r w:rsidRPr="00594A13">
        <w:rPr>
          <w:rFonts w:ascii="GHEA Grapalat" w:hAnsi="GHEA Grapalat"/>
          <w:lang w:val="hy-AM" w:bidi="en-US"/>
        </w:rPr>
        <w:t>Հանրապետության</w:t>
      </w:r>
      <w:r w:rsidRPr="00594A13">
        <w:rPr>
          <w:rFonts w:ascii="GHEA Grapalat" w:hAnsi="GHEA Grapalat"/>
          <w:lang w:val="hy" w:bidi="en-US"/>
        </w:rPr>
        <w:t xml:space="preserve"> </w:t>
      </w:r>
      <w:r w:rsidRPr="00594A13">
        <w:rPr>
          <w:rFonts w:ascii="GHEA Grapalat" w:hAnsi="GHEA Grapalat"/>
          <w:lang w:val="hy-AM"/>
        </w:rPr>
        <w:t>տարածքային</w:t>
      </w:r>
      <w:r w:rsidRPr="00594A13">
        <w:rPr>
          <w:rFonts w:ascii="GHEA Grapalat" w:hAnsi="GHEA Grapalat"/>
          <w:lang w:val="hy"/>
        </w:rPr>
        <w:t xml:space="preserve"> </w:t>
      </w:r>
      <w:r w:rsidRPr="00594A13">
        <w:rPr>
          <w:rFonts w:ascii="GHEA Grapalat" w:hAnsi="GHEA Grapalat"/>
          <w:lang w:val="hy-AM"/>
        </w:rPr>
        <w:t>կառավարման</w:t>
      </w:r>
      <w:r w:rsidRPr="00594A13">
        <w:rPr>
          <w:rFonts w:ascii="GHEA Grapalat" w:hAnsi="GHEA Grapalat"/>
          <w:lang w:val="hy"/>
        </w:rPr>
        <w:t xml:space="preserve"> </w:t>
      </w:r>
      <w:r w:rsidRPr="00594A13">
        <w:rPr>
          <w:rFonts w:ascii="GHEA Grapalat" w:hAnsi="GHEA Grapalat"/>
          <w:lang w:val="hy-AM"/>
        </w:rPr>
        <w:t>և</w:t>
      </w:r>
      <w:r w:rsidRPr="00594A13">
        <w:rPr>
          <w:rFonts w:ascii="GHEA Grapalat" w:hAnsi="GHEA Grapalat"/>
          <w:lang w:val="hy"/>
        </w:rPr>
        <w:t xml:space="preserve"> </w:t>
      </w:r>
      <w:r w:rsidRPr="00594A13">
        <w:rPr>
          <w:rFonts w:ascii="GHEA Grapalat" w:hAnsi="GHEA Grapalat"/>
          <w:lang w:val="hy-AM"/>
        </w:rPr>
        <w:t>ենթակառուցվածքների</w:t>
      </w:r>
      <w:r w:rsidRPr="00594A13">
        <w:rPr>
          <w:rFonts w:ascii="GHEA Grapalat" w:hAnsi="GHEA Grapalat"/>
          <w:lang w:val="hy"/>
        </w:rPr>
        <w:t xml:space="preserve"> </w:t>
      </w:r>
      <w:r w:rsidRPr="00594A13">
        <w:rPr>
          <w:rFonts w:ascii="GHEA Grapalat" w:hAnsi="GHEA Grapalat"/>
          <w:lang w:val="hy-AM" w:bidi="en-US"/>
        </w:rPr>
        <w:t>նախարար</w:t>
      </w:r>
    </w:p>
    <w:p w14:paraId="4FDE4029" w14:textId="77777777" w:rsidR="00A25EA1" w:rsidRPr="00594A13" w:rsidRDefault="00A25EA1" w:rsidP="006F68CB">
      <w:pPr>
        <w:widowControl w:val="0"/>
        <w:spacing w:line="276" w:lineRule="auto"/>
        <w:ind w:firstLine="709"/>
        <w:jc w:val="right"/>
        <w:rPr>
          <w:rFonts w:ascii="GHEA Grapalat" w:hAnsi="GHEA Grapalat"/>
          <w:lang w:bidi="en-US"/>
        </w:rPr>
      </w:pPr>
      <w:proofErr w:type="spellStart"/>
      <w:r w:rsidRPr="00594A13">
        <w:rPr>
          <w:rFonts w:ascii="GHEA Grapalat" w:hAnsi="GHEA Grapalat"/>
          <w:lang w:bidi="en-US"/>
        </w:rPr>
        <w:t>պրն</w:t>
      </w:r>
      <w:proofErr w:type="spellEnd"/>
      <w:r w:rsidRPr="00594A13">
        <w:rPr>
          <w:rFonts w:ascii="GHEA Grapalat" w:hAnsi="GHEA Grapalat"/>
          <w:lang w:bidi="en-US"/>
        </w:rPr>
        <w:t>___________________-</w:t>
      </w:r>
      <w:proofErr w:type="spellStart"/>
      <w:r w:rsidRPr="00594A13">
        <w:rPr>
          <w:rFonts w:ascii="GHEA Grapalat" w:hAnsi="GHEA Grapalat"/>
          <w:lang w:bidi="en-US"/>
        </w:rPr>
        <w:t>ին</w:t>
      </w:r>
      <w:proofErr w:type="spellEnd"/>
    </w:p>
    <w:p w14:paraId="1C504EC5" w14:textId="77777777" w:rsidR="00A25EA1" w:rsidRPr="00594A13" w:rsidRDefault="00A25EA1" w:rsidP="006F68CB">
      <w:pPr>
        <w:widowControl w:val="0"/>
        <w:spacing w:line="276" w:lineRule="auto"/>
        <w:ind w:firstLine="709"/>
        <w:jc w:val="right"/>
        <w:rPr>
          <w:rFonts w:ascii="GHEA Grapalat" w:hAnsi="GHEA Grapalat"/>
          <w:lang w:bidi="en-US"/>
        </w:rPr>
      </w:pPr>
      <w:proofErr w:type="spellStart"/>
      <w:r w:rsidRPr="00594A13">
        <w:rPr>
          <w:rFonts w:ascii="GHEA Grapalat" w:hAnsi="GHEA Grapalat"/>
        </w:rPr>
        <w:t>Դիմող</w:t>
      </w:r>
      <w:proofErr w:type="spellEnd"/>
      <w:r w:rsidRPr="00594A13">
        <w:rPr>
          <w:rFonts w:ascii="GHEA Grapalat" w:hAnsi="GHEA Grapalat"/>
        </w:rPr>
        <w:t xml:space="preserve">՝ </w:t>
      </w:r>
      <w:r w:rsidRPr="00594A13">
        <w:rPr>
          <w:rFonts w:ascii="GHEA Grapalat" w:hAnsi="GHEA Grapalat"/>
          <w:lang w:bidi="en-US"/>
        </w:rPr>
        <w:t>___________________________________-</w:t>
      </w:r>
      <w:proofErr w:type="spellStart"/>
      <w:r w:rsidRPr="00594A13">
        <w:rPr>
          <w:rFonts w:ascii="GHEA Grapalat" w:hAnsi="GHEA Grapalat"/>
          <w:lang w:bidi="en-US"/>
        </w:rPr>
        <w:t>ից</w:t>
      </w:r>
      <w:proofErr w:type="spellEnd"/>
      <w:r w:rsidRPr="00594A13">
        <w:rPr>
          <w:rFonts w:ascii="Calibri" w:hAnsi="Calibri" w:cs="Calibri"/>
          <w:lang w:bidi="en-US"/>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761"/>
        <w:gridCol w:w="3593"/>
      </w:tblGrid>
      <w:tr w:rsidR="00A25EA1" w:rsidRPr="00594A13" w14:paraId="5B8060AA" w14:textId="77777777" w:rsidTr="00DA52AC">
        <w:trPr>
          <w:tblCellSpacing w:w="7" w:type="dxa"/>
        </w:trPr>
        <w:tc>
          <w:tcPr>
            <w:tcW w:w="13815" w:type="dxa"/>
            <w:shd w:val="clear" w:color="auto" w:fill="FFFFFF"/>
            <w:vAlign w:val="center"/>
            <w:hideMark/>
          </w:tcPr>
          <w:p w14:paraId="4FEAA84B" w14:textId="77777777" w:rsidR="00A25EA1" w:rsidRPr="00594A13" w:rsidRDefault="00A25EA1"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c>
          <w:tcPr>
            <w:tcW w:w="7095" w:type="dxa"/>
            <w:shd w:val="clear" w:color="auto" w:fill="FFFFFF"/>
            <w:vAlign w:val="center"/>
            <w:hideMark/>
          </w:tcPr>
          <w:p w14:paraId="78471F15" w14:textId="77777777" w:rsidR="00A25EA1" w:rsidRPr="00594A13" w:rsidRDefault="00A25EA1" w:rsidP="006F68CB">
            <w:pPr>
              <w:widowControl w:val="0"/>
              <w:spacing w:line="276" w:lineRule="auto"/>
              <w:rPr>
                <w:rFonts w:ascii="GHEA Grapalat" w:hAnsi="GHEA Grapalat"/>
                <w:lang w:bidi="en-US"/>
              </w:rPr>
            </w:pPr>
            <w:r w:rsidRPr="00594A13">
              <w:rPr>
                <w:rFonts w:ascii="GHEA Grapalat" w:hAnsi="GHEA Grapalat"/>
                <w:lang w:bidi="en-US"/>
              </w:rPr>
              <w:t>(</w:t>
            </w:r>
            <w:proofErr w:type="spellStart"/>
            <w:r w:rsidRPr="00594A13">
              <w:rPr>
                <w:rFonts w:ascii="GHEA Grapalat" w:hAnsi="GHEA Grapalat"/>
                <w:lang w:bidi="en-US"/>
              </w:rPr>
              <w:t>դիմողի</w:t>
            </w:r>
            <w:proofErr w:type="spellEnd"/>
            <w:r w:rsidRPr="00594A13">
              <w:rPr>
                <w:rFonts w:ascii="GHEA Grapalat" w:hAnsi="GHEA Grapalat"/>
                <w:lang w:bidi="en-US"/>
              </w:rPr>
              <w:t xml:space="preserve"> </w:t>
            </w:r>
            <w:proofErr w:type="spellStart"/>
            <w:r w:rsidRPr="00594A13">
              <w:rPr>
                <w:rFonts w:ascii="GHEA Grapalat" w:hAnsi="GHEA Grapalat"/>
                <w:lang w:bidi="en-US"/>
              </w:rPr>
              <w:t>անունը</w:t>
            </w:r>
            <w:proofErr w:type="spellEnd"/>
            <w:r w:rsidRPr="00594A13">
              <w:rPr>
                <w:rFonts w:ascii="GHEA Grapalat" w:hAnsi="GHEA Grapalat"/>
                <w:lang w:bidi="en-US"/>
              </w:rPr>
              <w:t xml:space="preserve">, </w:t>
            </w:r>
            <w:proofErr w:type="spellStart"/>
            <w:r w:rsidRPr="00594A13">
              <w:rPr>
                <w:rFonts w:ascii="GHEA Grapalat" w:hAnsi="GHEA Grapalat"/>
                <w:lang w:bidi="en-US"/>
              </w:rPr>
              <w:t>հայրանունը</w:t>
            </w:r>
            <w:proofErr w:type="spellEnd"/>
            <w:r w:rsidRPr="00594A13">
              <w:rPr>
                <w:rFonts w:ascii="GHEA Grapalat" w:hAnsi="GHEA Grapalat"/>
                <w:lang w:bidi="en-US"/>
              </w:rPr>
              <w:t>)</w:t>
            </w:r>
          </w:p>
        </w:tc>
      </w:tr>
    </w:tbl>
    <w:p w14:paraId="6709334C" w14:textId="77777777" w:rsidR="00A25EA1" w:rsidRPr="00594A13" w:rsidRDefault="00A25EA1"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p w14:paraId="6701C6C5" w14:textId="77777777" w:rsidR="00A25EA1" w:rsidRPr="00594A13" w:rsidRDefault="00A25EA1" w:rsidP="006F68CB">
      <w:pPr>
        <w:widowControl w:val="0"/>
        <w:spacing w:line="276" w:lineRule="auto"/>
        <w:ind w:firstLine="709"/>
        <w:jc w:val="center"/>
        <w:rPr>
          <w:rFonts w:ascii="GHEA Grapalat" w:hAnsi="GHEA Grapalat"/>
          <w:lang w:bidi="en-US"/>
        </w:rPr>
      </w:pPr>
      <w:r w:rsidRPr="00594A13">
        <w:rPr>
          <w:rFonts w:ascii="GHEA Grapalat" w:eastAsia="Arial" w:hAnsi="GHEA Grapalat"/>
          <w:b/>
          <w:bCs/>
          <w:lang w:bidi="en-US"/>
        </w:rPr>
        <w:t>Դ Ի Մ ՈՒ Մ</w:t>
      </w:r>
    </w:p>
    <w:p w14:paraId="4A335D71" w14:textId="77777777" w:rsidR="00A25EA1" w:rsidRPr="00594A13" w:rsidRDefault="00A25EA1" w:rsidP="006F68CB">
      <w:pPr>
        <w:widowControl w:val="0"/>
        <w:spacing w:line="276" w:lineRule="auto"/>
        <w:ind w:firstLine="709"/>
        <w:jc w:val="center"/>
        <w:rPr>
          <w:rFonts w:ascii="GHEA Grapalat" w:hAnsi="GHEA Grapalat"/>
          <w:lang w:bidi="en-US"/>
        </w:rPr>
      </w:pPr>
    </w:p>
    <w:p w14:paraId="2F9484C7" w14:textId="3D2DC7AA" w:rsidR="00A25EA1" w:rsidRPr="00594A13" w:rsidRDefault="00A25EA1" w:rsidP="006F68CB">
      <w:pPr>
        <w:widowControl w:val="0"/>
        <w:spacing w:line="276" w:lineRule="auto"/>
        <w:ind w:firstLine="709"/>
        <w:jc w:val="center"/>
        <w:rPr>
          <w:rFonts w:ascii="GHEA Grapalat" w:hAnsi="GHEA Grapalat"/>
          <w:lang w:bidi="en-US"/>
        </w:rPr>
      </w:pPr>
      <w:r w:rsidRPr="00594A13">
        <w:rPr>
          <w:rFonts w:ascii="GHEA Grapalat" w:hAnsi="GHEA Grapalat"/>
          <w:b/>
          <w:bCs/>
        </w:rPr>
        <w:t>ՃԱՆԱՊԱՐՀԱՅԻՆ ԱՆՎՏԱՆԳՈՒԹՅԱՆ</w:t>
      </w:r>
      <w:r w:rsidRPr="00594A13">
        <w:rPr>
          <w:rFonts w:ascii="GHEA Grapalat" w:eastAsia="Arial" w:hAnsi="GHEA Grapalat"/>
          <w:b/>
          <w:bCs/>
          <w:lang w:bidi="en-US"/>
        </w:rPr>
        <w:t xml:space="preserve"> ԱՈՒԴԻՏՈՐԻ ՈՐԱԿԱՎՈՐՄԱՆ ՎԿԱՅԱԿԱՆ ՍՏԱՆԱԼՈՒ ՄԱՍԻՆ</w:t>
      </w:r>
    </w:p>
    <w:p w14:paraId="6FB6A021" w14:textId="77777777" w:rsidR="00A25EA1" w:rsidRPr="00594A13" w:rsidRDefault="00A25EA1"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p w14:paraId="0ED4749F" w14:textId="77777777" w:rsidR="00546E83" w:rsidRPr="00594A13" w:rsidRDefault="00546E83" w:rsidP="006F68CB">
      <w:pPr>
        <w:widowControl w:val="0"/>
        <w:spacing w:line="276" w:lineRule="auto"/>
        <w:ind w:firstLine="709"/>
        <w:jc w:val="both"/>
        <w:rPr>
          <w:rFonts w:ascii="GHEA Grapalat" w:hAnsi="GHEA Grapalat" w:cstheme="minorBidi"/>
          <w:lang w:val="hy-AM"/>
        </w:rPr>
      </w:pPr>
      <w:r w:rsidRPr="00594A13">
        <w:rPr>
          <w:rFonts w:ascii="GHEA Grapalat" w:hAnsi="GHEA Grapalat"/>
          <w:lang w:val="hy-AM" w:bidi="en-US"/>
        </w:rPr>
        <w:t>Հայաստանի</w:t>
      </w:r>
      <w:r w:rsidRPr="00594A13">
        <w:rPr>
          <w:rFonts w:ascii="GHEA Grapalat" w:hAnsi="GHEA Grapalat"/>
          <w:lang w:val="hy" w:bidi="en-US"/>
        </w:rPr>
        <w:t xml:space="preserve"> </w:t>
      </w:r>
      <w:r w:rsidRPr="00594A13">
        <w:rPr>
          <w:rFonts w:ascii="GHEA Grapalat" w:hAnsi="GHEA Grapalat"/>
          <w:lang w:val="hy-AM" w:bidi="en-US"/>
        </w:rPr>
        <w:t>Հանրապետության</w:t>
      </w:r>
      <w:r w:rsidRPr="00594A13">
        <w:rPr>
          <w:rFonts w:ascii="GHEA Grapalat" w:hAnsi="GHEA Grapalat"/>
          <w:lang w:val="hy" w:bidi="en-US"/>
        </w:rPr>
        <w:t xml:space="preserve"> </w:t>
      </w:r>
      <w:r w:rsidRPr="00594A13">
        <w:rPr>
          <w:rFonts w:ascii="GHEA Grapalat" w:hAnsi="GHEA Grapalat"/>
          <w:lang w:val="hy-AM"/>
        </w:rPr>
        <w:t>տարածքային</w:t>
      </w:r>
      <w:r w:rsidRPr="00594A13">
        <w:rPr>
          <w:rFonts w:ascii="GHEA Grapalat" w:hAnsi="GHEA Grapalat"/>
          <w:lang w:val="hy"/>
        </w:rPr>
        <w:t xml:space="preserve"> </w:t>
      </w:r>
      <w:r w:rsidRPr="00594A13">
        <w:rPr>
          <w:rFonts w:ascii="GHEA Grapalat" w:hAnsi="GHEA Grapalat"/>
          <w:lang w:val="hy-AM"/>
        </w:rPr>
        <w:t>կառավարման</w:t>
      </w:r>
      <w:r w:rsidRPr="00594A13">
        <w:rPr>
          <w:rFonts w:ascii="GHEA Grapalat" w:hAnsi="GHEA Grapalat"/>
          <w:lang w:val="hy"/>
        </w:rPr>
        <w:t xml:space="preserve"> </w:t>
      </w:r>
      <w:r w:rsidRPr="00594A13">
        <w:rPr>
          <w:rFonts w:ascii="GHEA Grapalat" w:hAnsi="GHEA Grapalat"/>
          <w:lang w:val="hy-AM"/>
        </w:rPr>
        <w:t>և</w:t>
      </w:r>
      <w:r w:rsidRPr="00594A13">
        <w:rPr>
          <w:rFonts w:ascii="GHEA Grapalat" w:hAnsi="GHEA Grapalat"/>
          <w:lang w:val="hy"/>
        </w:rPr>
        <w:t xml:space="preserve"> </w:t>
      </w:r>
      <w:r w:rsidRPr="00594A13">
        <w:rPr>
          <w:rFonts w:ascii="GHEA Grapalat" w:hAnsi="GHEA Grapalat"/>
          <w:lang w:val="hy-AM"/>
        </w:rPr>
        <w:t>ենթակառուցվածքների</w:t>
      </w:r>
      <w:r w:rsidRPr="00594A13">
        <w:rPr>
          <w:rFonts w:ascii="GHEA Grapalat" w:hAnsi="GHEA Grapalat"/>
          <w:lang w:val="hy"/>
        </w:rPr>
        <w:t xml:space="preserve"> </w:t>
      </w:r>
      <w:r w:rsidRPr="00594A13">
        <w:rPr>
          <w:rFonts w:ascii="GHEA Grapalat" w:hAnsi="GHEA Grapalat"/>
          <w:lang w:val="hy-AM" w:bidi="en-US"/>
        </w:rPr>
        <w:t>նախարարի</w:t>
      </w:r>
      <w:r w:rsidRPr="00594A13">
        <w:rPr>
          <w:rFonts w:ascii="GHEA Grapalat" w:hAnsi="GHEA Grapalat"/>
        </w:rPr>
        <w:t xml:space="preserve"> </w:t>
      </w:r>
      <w:r w:rsidR="00A25EA1" w:rsidRPr="00594A13">
        <w:rPr>
          <w:rFonts w:ascii="GHEA Grapalat" w:hAnsi="GHEA Grapalat"/>
        </w:rPr>
        <w:t>20__ ______ ___-</w:t>
      </w:r>
      <w:r w:rsidR="00A25EA1" w:rsidRPr="00594A13">
        <w:rPr>
          <w:rFonts w:ascii="GHEA Grapalat" w:hAnsi="GHEA Grapalat"/>
          <w:lang w:val="hy-AM"/>
        </w:rPr>
        <w:t>ի</w:t>
      </w:r>
      <w:r w:rsidRPr="00594A13">
        <w:rPr>
          <w:rFonts w:ascii="GHEA Grapalat" w:hAnsi="GHEA Grapalat"/>
          <w:lang w:val="hy-AM"/>
        </w:rPr>
        <w:t xml:space="preserve"> հրամանով ինձ շնորհվել է </w:t>
      </w:r>
      <w:r w:rsidR="00A25EA1" w:rsidRPr="00594A13">
        <w:rPr>
          <w:rFonts w:ascii="GHEA Grapalat" w:hAnsi="GHEA Grapalat"/>
          <w:lang w:val="hy-AM"/>
        </w:rPr>
        <w:t xml:space="preserve"> </w:t>
      </w:r>
      <w:r w:rsidRPr="00594A13">
        <w:rPr>
          <w:rFonts w:ascii="GHEA Grapalat" w:hAnsi="GHEA Grapalat"/>
          <w:lang w:val="hy-AM"/>
        </w:rPr>
        <w:t xml:space="preserve">————————— աուդիտորի որակավորում։ Խնդրում եմ ինձ տրամադրել </w:t>
      </w:r>
      <w:r w:rsidRPr="00594A13">
        <w:rPr>
          <w:rFonts w:ascii="GHEA Grapalat" w:hAnsi="GHEA Grapalat" w:cstheme="minorBidi"/>
          <w:lang w:val="hy-AM"/>
        </w:rPr>
        <w:t xml:space="preserve">ճանապարհային անվտանգության աուդիտորի ————— որակավորման վկայականը։ </w:t>
      </w:r>
    </w:p>
    <w:p w14:paraId="55E29D15" w14:textId="77777777" w:rsidR="00546E83" w:rsidRPr="00594A13" w:rsidRDefault="00546E83" w:rsidP="006F68CB">
      <w:pPr>
        <w:widowControl w:val="0"/>
        <w:spacing w:line="276" w:lineRule="auto"/>
        <w:ind w:firstLine="709"/>
        <w:jc w:val="both"/>
        <w:rPr>
          <w:rFonts w:ascii="GHEA Grapalat" w:eastAsiaTheme="minorHAnsi" w:hAnsi="GHEA Grapalat" w:cstheme="minorBidi"/>
          <w:kern w:val="2"/>
          <w:lang w:val="hy-AM"/>
          <w14:ligatures w14:val="standardContextual"/>
        </w:rPr>
      </w:pPr>
      <w:r w:rsidRPr="00594A13">
        <w:rPr>
          <w:rFonts w:ascii="GHEA Grapalat" w:hAnsi="GHEA Grapalat" w:cstheme="minorBidi"/>
          <w:lang w:val="hy-AM"/>
        </w:rPr>
        <w:t>Կից ներկայացնում եմ ճանապարհային անվտանգության աուդիտորների որակավորման վկայական ստանալու համար</w:t>
      </w:r>
      <w:r w:rsidRPr="00594A13">
        <w:rPr>
          <w:rFonts w:ascii="GHEA Grapalat" w:eastAsiaTheme="minorHAnsi" w:hAnsi="GHEA Grapalat" w:cstheme="minorBidi"/>
          <w:kern w:val="2"/>
          <w:lang w:val="hy-AM"/>
          <w14:ligatures w14:val="standardContextual"/>
        </w:rPr>
        <w:t xml:space="preserve"> օրենքով սահմանված պետական տուրքի վճարման անդորրագիրը։</w:t>
      </w:r>
    </w:p>
    <w:p w14:paraId="4C740F33" w14:textId="77777777" w:rsidR="00A25EA1" w:rsidRPr="00594A13" w:rsidRDefault="00A25EA1" w:rsidP="006F68CB">
      <w:pPr>
        <w:widowControl w:val="0"/>
        <w:spacing w:line="276" w:lineRule="auto"/>
        <w:ind w:firstLine="709"/>
        <w:jc w:val="right"/>
        <w:rPr>
          <w:rFonts w:ascii="GHEA Grapalat" w:hAnsi="GHEA Grapalat"/>
          <w:lang w:val="hy-AM" w:bidi="en-US"/>
        </w:rPr>
      </w:pPr>
      <w:r w:rsidRPr="00594A13">
        <w:rPr>
          <w:rFonts w:ascii="Calibri" w:hAnsi="Calibri" w:cs="Calibri"/>
          <w:lang w:val="hy-AM" w:bidi="en-US"/>
        </w:rPr>
        <w:t> </w:t>
      </w:r>
    </w:p>
    <w:p w14:paraId="1B77EA40" w14:textId="77777777" w:rsidR="00A25EA1" w:rsidRPr="00594A13" w:rsidRDefault="00A25EA1" w:rsidP="006F68CB">
      <w:pPr>
        <w:widowControl w:val="0"/>
        <w:spacing w:line="276" w:lineRule="auto"/>
        <w:ind w:firstLine="709"/>
        <w:jc w:val="right"/>
        <w:rPr>
          <w:rFonts w:ascii="GHEA Grapalat" w:hAnsi="GHEA Grapalat"/>
          <w:lang w:val="hy-AM" w:bidi="en-US"/>
        </w:rPr>
      </w:pPr>
      <w:r w:rsidRPr="00594A13">
        <w:rPr>
          <w:rFonts w:ascii="Calibri" w:hAnsi="Calibri" w:cs="Calibri"/>
          <w:lang w:val="hy-AM" w:bidi="en-US"/>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911"/>
        <w:gridCol w:w="778"/>
        <w:gridCol w:w="4665"/>
      </w:tblGrid>
      <w:tr w:rsidR="00A25EA1" w:rsidRPr="00594A13" w14:paraId="046D4277" w14:textId="77777777" w:rsidTr="00DA52AC">
        <w:trPr>
          <w:tblCellSpacing w:w="7" w:type="dxa"/>
        </w:trPr>
        <w:tc>
          <w:tcPr>
            <w:tcW w:w="7935" w:type="dxa"/>
            <w:shd w:val="clear" w:color="auto" w:fill="FFFFFF"/>
            <w:vAlign w:val="center"/>
            <w:hideMark/>
          </w:tcPr>
          <w:p w14:paraId="6262611B" w14:textId="77777777" w:rsidR="00A25EA1" w:rsidRPr="00594A13" w:rsidRDefault="00A25EA1" w:rsidP="006F68CB">
            <w:pPr>
              <w:widowControl w:val="0"/>
              <w:spacing w:line="276" w:lineRule="auto"/>
              <w:ind w:firstLine="705"/>
              <w:rPr>
                <w:rFonts w:ascii="GHEA Grapalat" w:hAnsi="GHEA Grapalat"/>
                <w:lang w:bidi="en-US"/>
              </w:rPr>
            </w:pPr>
            <w:proofErr w:type="spellStart"/>
            <w:r w:rsidRPr="00594A13">
              <w:rPr>
                <w:rFonts w:ascii="GHEA Grapalat" w:hAnsi="GHEA Grapalat"/>
                <w:lang w:bidi="en-US"/>
              </w:rPr>
              <w:t>Առդիր</w:t>
            </w:r>
            <w:proofErr w:type="spellEnd"/>
            <w:r w:rsidRPr="00594A13">
              <w:rPr>
                <w:rFonts w:ascii="GHEA Grapalat" w:hAnsi="GHEA Grapalat"/>
                <w:lang w:bidi="en-US"/>
              </w:rPr>
              <w:t>`</w:t>
            </w:r>
            <w:r w:rsidRPr="00594A13">
              <w:rPr>
                <w:rFonts w:ascii="Calibri" w:hAnsi="Calibri" w:cs="Calibri"/>
                <w:lang w:bidi="en-US"/>
              </w:rPr>
              <w:t>   </w:t>
            </w:r>
            <w:r w:rsidRPr="00594A13">
              <w:rPr>
                <w:rFonts w:ascii="GHEA Grapalat" w:hAnsi="GHEA Grapalat"/>
                <w:lang w:bidi="en-US"/>
              </w:rPr>
              <w:t xml:space="preserve"> </w:t>
            </w:r>
            <w:r w:rsidRPr="00594A13">
              <w:rPr>
                <w:rFonts w:ascii="GHEA Grapalat" w:hAnsi="GHEA Grapalat"/>
              </w:rPr>
              <w:t xml:space="preserve"> </w:t>
            </w:r>
            <w:proofErr w:type="spellStart"/>
            <w:r w:rsidRPr="00594A13">
              <w:rPr>
                <w:rFonts w:ascii="GHEA Grapalat" w:hAnsi="GHEA Grapalat"/>
                <w:lang w:bidi="en-US"/>
              </w:rPr>
              <w:t>թերթ</w:t>
            </w:r>
            <w:proofErr w:type="spellEnd"/>
          </w:p>
        </w:tc>
        <w:tc>
          <w:tcPr>
            <w:tcW w:w="390" w:type="dxa"/>
            <w:shd w:val="clear" w:color="auto" w:fill="FFFFFF"/>
            <w:vAlign w:val="center"/>
            <w:hideMark/>
          </w:tcPr>
          <w:p w14:paraId="73342A10" w14:textId="77777777" w:rsidR="00A25EA1" w:rsidRPr="00594A13" w:rsidRDefault="00A25EA1"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c>
          <w:tcPr>
            <w:tcW w:w="14025" w:type="dxa"/>
            <w:shd w:val="clear" w:color="auto" w:fill="FFFFFF"/>
            <w:vAlign w:val="center"/>
            <w:hideMark/>
          </w:tcPr>
          <w:p w14:paraId="333E9F2D" w14:textId="77777777" w:rsidR="00A25EA1" w:rsidRPr="00594A13" w:rsidRDefault="00A25EA1"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r>
      <w:tr w:rsidR="00A25EA1" w:rsidRPr="00594A13" w14:paraId="2FF950FD" w14:textId="77777777" w:rsidTr="00DA52AC">
        <w:trPr>
          <w:tblCellSpacing w:w="7" w:type="dxa"/>
        </w:trPr>
        <w:tc>
          <w:tcPr>
            <w:tcW w:w="0" w:type="auto"/>
            <w:shd w:val="clear" w:color="auto" w:fill="FFFFFF"/>
            <w:vAlign w:val="center"/>
            <w:hideMark/>
          </w:tcPr>
          <w:p w14:paraId="6E9B7CC9" w14:textId="77777777" w:rsidR="00A25EA1" w:rsidRPr="00594A13" w:rsidRDefault="00A25EA1"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c>
          <w:tcPr>
            <w:tcW w:w="0" w:type="auto"/>
            <w:shd w:val="clear" w:color="auto" w:fill="FFFFFF"/>
            <w:vAlign w:val="center"/>
            <w:hideMark/>
          </w:tcPr>
          <w:p w14:paraId="5E0F15A4" w14:textId="77777777" w:rsidR="00A25EA1" w:rsidRPr="00594A13" w:rsidRDefault="00A25EA1"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c>
          <w:tcPr>
            <w:tcW w:w="0" w:type="auto"/>
            <w:shd w:val="clear" w:color="auto" w:fill="FFFFFF"/>
            <w:vAlign w:val="center"/>
            <w:hideMark/>
          </w:tcPr>
          <w:p w14:paraId="03BE20B4" w14:textId="77777777" w:rsidR="00A25EA1" w:rsidRPr="00594A13" w:rsidRDefault="00A25EA1"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r>
      <w:tr w:rsidR="00A25EA1" w:rsidRPr="00594A13" w14:paraId="6017A74F" w14:textId="77777777" w:rsidTr="00DA52AC">
        <w:trPr>
          <w:tblCellSpacing w:w="7" w:type="dxa"/>
        </w:trPr>
        <w:tc>
          <w:tcPr>
            <w:tcW w:w="0" w:type="auto"/>
            <w:shd w:val="clear" w:color="auto" w:fill="FFFFFF"/>
            <w:vAlign w:val="center"/>
            <w:hideMark/>
          </w:tcPr>
          <w:p w14:paraId="0AA4CB36" w14:textId="77777777" w:rsidR="00A25EA1" w:rsidRPr="00594A13" w:rsidRDefault="00A25EA1" w:rsidP="006F68CB">
            <w:pPr>
              <w:widowControl w:val="0"/>
              <w:spacing w:line="276" w:lineRule="auto"/>
              <w:rPr>
                <w:rFonts w:ascii="GHEA Grapalat" w:hAnsi="GHEA Grapalat"/>
                <w:lang w:bidi="en-US"/>
              </w:rPr>
            </w:pPr>
            <w:proofErr w:type="spellStart"/>
            <w:r w:rsidRPr="00594A13">
              <w:rPr>
                <w:rFonts w:ascii="GHEA Grapalat" w:hAnsi="GHEA Grapalat"/>
                <w:lang w:bidi="en-US"/>
              </w:rPr>
              <w:t>Դիմող</w:t>
            </w:r>
            <w:proofErr w:type="spellEnd"/>
            <w:r w:rsidRPr="00594A13">
              <w:rPr>
                <w:rFonts w:ascii="GHEA Grapalat" w:hAnsi="GHEA Grapalat"/>
                <w:lang w:bidi="en-US"/>
              </w:rPr>
              <w:t>` _____________________</w:t>
            </w:r>
          </w:p>
        </w:tc>
        <w:tc>
          <w:tcPr>
            <w:tcW w:w="0" w:type="auto"/>
            <w:shd w:val="clear" w:color="auto" w:fill="FFFFFF"/>
            <w:vAlign w:val="center"/>
            <w:hideMark/>
          </w:tcPr>
          <w:p w14:paraId="6F148D2A" w14:textId="77777777" w:rsidR="00A25EA1" w:rsidRPr="00594A13" w:rsidRDefault="00A25EA1"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c>
          <w:tcPr>
            <w:tcW w:w="0" w:type="auto"/>
            <w:shd w:val="clear" w:color="auto" w:fill="FFFFFF"/>
            <w:vAlign w:val="center"/>
            <w:hideMark/>
          </w:tcPr>
          <w:p w14:paraId="02786718" w14:textId="77777777" w:rsidR="00A25EA1" w:rsidRPr="00594A13" w:rsidRDefault="00A25EA1"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r w:rsidRPr="00594A13">
              <w:rPr>
                <w:rFonts w:ascii="GHEA Grapalat" w:hAnsi="GHEA Grapalat"/>
                <w:lang w:bidi="en-US"/>
              </w:rPr>
              <w:t>_____ _____________</w:t>
            </w:r>
            <w:r w:rsidRPr="00594A13">
              <w:rPr>
                <w:rFonts w:ascii="GHEA Grapalat" w:hAnsi="GHEA Grapalat"/>
              </w:rPr>
              <w:t xml:space="preserve"> 202</w:t>
            </w:r>
            <w:r w:rsidRPr="00594A13">
              <w:rPr>
                <w:rFonts w:ascii="GHEA Grapalat" w:hAnsi="GHEA Grapalat"/>
                <w:lang w:bidi="en-US"/>
              </w:rPr>
              <w:t>_թ.</w:t>
            </w:r>
          </w:p>
        </w:tc>
      </w:tr>
      <w:tr w:rsidR="00A25EA1" w:rsidRPr="00594A13" w14:paraId="73AA0C60" w14:textId="77777777" w:rsidTr="00DA52AC">
        <w:trPr>
          <w:tblCellSpacing w:w="7" w:type="dxa"/>
        </w:trPr>
        <w:tc>
          <w:tcPr>
            <w:tcW w:w="0" w:type="auto"/>
            <w:shd w:val="clear" w:color="auto" w:fill="FFFFFF"/>
            <w:vAlign w:val="center"/>
            <w:hideMark/>
          </w:tcPr>
          <w:p w14:paraId="067A6642" w14:textId="77777777" w:rsidR="00A25EA1" w:rsidRPr="00594A13" w:rsidRDefault="00A25EA1" w:rsidP="006F68CB">
            <w:pPr>
              <w:widowControl w:val="0"/>
              <w:spacing w:line="276" w:lineRule="auto"/>
              <w:ind w:firstLine="709"/>
              <w:rPr>
                <w:rFonts w:ascii="GHEA Grapalat" w:hAnsi="GHEA Grapalat"/>
                <w:lang w:bidi="en-US"/>
              </w:rPr>
            </w:pPr>
            <w:r w:rsidRPr="00594A13">
              <w:rPr>
                <w:rFonts w:ascii="GHEA Grapalat" w:hAnsi="GHEA Grapalat"/>
              </w:rPr>
              <w:t xml:space="preserve">    </w:t>
            </w:r>
            <w:r w:rsidRPr="00594A13">
              <w:rPr>
                <w:rFonts w:ascii="GHEA Grapalat" w:hAnsi="GHEA Grapalat"/>
                <w:lang w:bidi="en-US"/>
              </w:rPr>
              <w:t>(</w:t>
            </w:r>
            <w:proofErr w:type="spellStart"/>
            <w:r w:rsidRPr="00594A13">
              <w:rPr>
                <w:rFonts w:ascii="GHEA Grapalat" w:hAnsi="GHEA Grapalat"/>
                <w:lang w:bidi="en-US"/>
              </w:rPr>
              <w:t>ստորագրությունը</w:t>
            </w:r>
            <w:proofErr w:type="spellEnd"/>
            <w:r w:rsidRPr="00594A13">
              <w:rPr>
                <w:rFonts w:ascii="GHEA Grapalat" w:hAnsi="GHEA Grapalat"/>
                <w:lang w:bidi="en-US"/>
              </w:rPr>
              <w:t>)</w:t>
            </w:r>
          </w:p>
        </w:tc>
        <w:tc>
          <w:tcPr>
            <w:tcW w:w="0" w:type="auto"/>
            <w:shd w:val="clear" w:color="auto" w:fill="FFFFFF"/>
            <w:vAlign w:val="center"/>
            <w:hideMark/>
          </w:tcPr>
          <w:p w14:paraId="20B1B351" w14:textId="77777777" w:rsidR="00A25EA1" w:rsidRPr="00594A13" w:rsidRDefault="00A25EA1" w:rsidP="006F68CB">
            <w:pPr>
              <w:spacing w:line="276" w:lineRule="auto"/>
              <w:ind w:firstLine="709"/>
              <w:jc w:val="right"/>
              <w:rPr>
                <w:rFonts w:ascii="GHEA Grapalat" w:hAnsi="GHEA Grapalat" w:cs="Calibri"/>
              </w:rPr>
            </w:pPr>
          </w:p>
          <w:p w14:paraId="5C38ECE3" w14:textId="77777777" w:rsidR="00A25EA1" w:rsidRPr="00594A13" w:rsidRDefault="00A25EA1"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c>
          <w:tcPr>
            <w:tcW w:w="0" w:type="auto"/>
            <w:shd w:val="clear" w:color="auto" w:fill="FFFFFF"/>
            <w:vAlign w:val="center"/>
            <w:hideMark/>
          </w:tcPr>
          <w:p w14:paraId="0EE49EBA" w14:textId="77777777" w:rsidR="00A25EA1" w:rsidRPr="00594A13" w:rsidRDefault="00A25EA1" w:rsidP="006F68CB">
            <w:pPr>
              <w:widowControl w:val="0"/>
              <w:spacing w:line="276" w:lineRule="auto"/>
              <w:ind w:firstLine="709"/>
              <w:jc w:val="right"/>
              <w:rPr>
                <w:rFonts w:ascii="GHEA Grapalat" w:hAnsi="GHEA Grapalat"/>
                <w:lang w:bidi="en-US"/>
              </w:rPr>
            </w:pPr>
            <w:r w:rsidRPr="00594A13">
              <w:rPr>
                <w:rFonts w:ascii="Calibri" w:hAnsi="Calibri" w:cs="Calibri"/>
                <w:lang w:bidi="en-US"/>
              </w:rPr>
              <w:t> </w:t>
            </w:r>
          </w:p>
        </w:tc>
      </w:tr>
    </w:tbl>
    <w:p w14:paraId="3BC5F0EE" w14:textId="77777777" w:rsidR="00A25EA1" w:rsidRPr="00594A13" w:rsidRDefault="00A25EA1" w:rsidP="006F68CB">
      <w:pPr>
        <w:spacing w:line="276" w:lineRule="auto"/>
        <w:ind w:firstLine="709"/>
        <w:jc w:val="right"/>
        <w:rPr>
          <w:rFonts w:ascii="GHEA Grapalat" w:hAnsi="GHEA Grapalat"/>
          <w:lang w:val="hy-AM"/>
        </w:rPr>
      </w:pPr>
    </w:p>
    <w:sectPr w:rsidR="00A25EA1" w:rsidRPr="00594A13" w:rsidSect="00D6742A">
      <w:pgSz w:w="11906" w:h="16838" w:code="9"/>
      <w:pgMar w:top="1134" w:right="851" w:bottom="90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de2000">
    <w:panose1 w:val="02000600000000000000"/>
    <w:charset w:val="80"/>
    <w:family w:val="auto"/>
    <w:pitch w:val="variable"/>
    <w:sig w:usb0="F7FFAEFF" w:usb1="F9DFFFFF" w:usb2="001FFDBB" w:usb3="00000000" w:csb0="8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C1A"/>
    <w:multiLevelType w:val="hybridMultilevel"/>
    <w:tmpl w:val="D3BC8C66"/>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F225111"/>
    <w:multiLevelType w:val="hybridMultilevel"/>
    <w:tmpl w:val="E5EE62C2"/>
    <w:lvl w:ilvl="0" w:tplc="63F66AC4">
      <w:start w:val="50"/>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6434C"/>
    <w:multiLevelType w:val="hybridMultilevel"/>
    <w:tmpl w:val="4E04444A"/>
    <w:lvl w:ilvl="0" w:tplc="7D8621A4">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31AB"/>
    <w:multiLevelType w:val="hybridMultilevel"/>
    <w:tmpl w:val="17A2111C"/>
    <w:lvl w:ilvl="0" w:tplc="D67A8AD0">
      <w:start w:val="5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CA7F35"/>
    <w:multiLevelType w:val="hybridMultilevel"/>
    <w:tmpl w:val="DE6438B4"/>
    <w:lvl w:ilvl="0" w:tplc="136C9DF6">
      <w:start w:val="70"/>
      <w:numFmt w:val="decimal"/>
      <w:lvlText w:val="%1."/>
      <w:lvlJc w:val="left"/>
      <w:pPr>
        <w:ind w:left="7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46701"/>
    <w:multiLevelType w:val="hybridMultilevel"/>
    <w:tmpl w:val="9DA43F9C"/>
    <w:lvl w:ilvl="0" w:tplc="04090011">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6" w15:restartNumberingAfterBreak="0">
    <w:nsid w:val="25555CCD"/>
    <w:multiLevelType w:val="hybridMultilevel"/>
    <w:tmpl w:val="CD2EFAC2"/>
    <w:lvl w:ilvl="0" w:tplc="04090011">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7" w15:restartNumberingAfterBreak="0">
    <w:nsid w:val="33FE62E0"/>
    <w:multiLevelType w:val="hybridMultilevel"/>
    <w:tmpl w:val="BFFCAC9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25BCA"/>
    <w:multiLevelType w:val="hybridMultilevel"/>
    <w:tmpl w:val="965E348E"/>
    <w:lvl w:ilvl="0" w:tplc="C016B2AE">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9F11420"/>
    <w:multiLevelType w:val="hybridMultilevel"/>
    <w:tmpl w:val="A80206DC"/>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5234AC"/>
    <w:multiLevelType w:val="hybridMultilevel"/>
    <w:tmpl w:val="F3000F4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50101D0"/>
    <w:multiLevelType w:val="hybridMultilevel"/>
    <w:tmpl w:val="9E62838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6946928"/>
    <w:multiLevelType w:val="hybridMultilevel"/>
    <w:tmpl w:val="75B2B3D2"/>
    <w:lvl w:ilvl="0" w:tplc="EF3C86F8">
      <w:start w:val="1"/>
      <w:numFmt w:val="decimal"/>
      <w:lvlText w:val="%1)"/>
      <w:lvlJc w:val="left"/>
      <w:pPr>
        <w:ind w:left="1689" w:hanging="360"/>
      </w:pPr>
      <w:rPr>
        <w:rFonts w:hint="default"/>
      </w:rPr>
    </w:lvl>
    <w:lvl w:ilvl="1" w:tplc="04090019" w:tentative="1">
      <w:start w:val="1"/>
      <w:numFmt w:val="lowerLetter"/>
      <w:lvlText w:val="%2."/>
      <w:lvlJc w:val="left"/>
      <w:pPr>
        <w:ind w:left="2409" w:hanging="360"/>
      </w:pPr>
    </w:lvl>
    <w:lvl w:ilvl="2" w:tplc="0409001B" w:tentative="1">
      <w:start w:val="1"/>
      <w:numFmt w:val="lowerRoman"/>
      <w:lvlText w:val="%3."/>
      <w:lvlJc w:val="right"/>
      <w:pPr>
        <w:ind w:left="3129" w:hanging="180"/>
      </w:pPr>
    </w:lvl>
    <w:lvl w:ilvl="3" w:tplc="0409000F" w:tentative="1">
      <w:start w:val="1"/>
      <w:numFmt w:val="decimal"/>
      <w:lvlText w:val="%4."/>
      <w:lvlJc w:val="left"/>
      <w:pPr>
        <w:ind w:left="3849" w:hanging="360"/>
      </w:pPr>
    </w:lvl>
    <w:lvl w:ilvl="4" w:tplc="04090019" w:tentative="1">
      <w:start w:val="1"/>
      <w:numFmt w:val="lowerLetter"/>
      <w:lvlText w:val="%5."/>
      <w:lvlJc w:val="left"/>
      <w:pPr>
        <w:ind w:left="4569" w:hanging="360"/>
      </w:pPr>
    </w:lvl>
    <w:lvl w:ilvl="5" w:tplc="0409001B" w:tentative="1">
      <w:start w:val="1"/>
      <w:numFmt w:val="lowerRoman"/>
      <w:lvlText w:val="%6."/>
      <w:lvlJc w:val="right"/>
      <w:pPr>
        <w:ind w:left="5289" w:hanging="180"/>
      </w:pPr>
    </w:lvl>
    <w:lvl w:ilvl="6" w:tplc="0409000F" w:tentative="1">
      <w:start w:val="1"/>
      <w:numFmt w:val="decimal"/>
      <w:lvlText w:val="%7."/>
      <w:lvlJc w:val="left"/>
      <w:pPr>
        <w:ind w:left="6009" w:hanging="360"/>
      </w:pPr>
    </w:lvl>
    <w:lvl w:ilvl="7" w:tplc="04090019" w:tentative="1">
      <w:start w:val="1"/>
      <w:numFmt w:val="lowerLetter"/>
      <w:lvlText w:val="%8."/>
      <w:lvlJc w:val="left"/>
      <w:pPr>
        <w:ind w:left="6729" w:hanging="360"/>
      </w:pPr>
    </w:lvl>
    <w:lvl w:ilvl="8" w:tplc="0409001B" w:tentative="1">
      <w:start w:val="1"/>
      <w:numFmt w:val="lowerRoman"/>
      <w:lvlText w:val="%9."/>
      <w:lvlJc w:val="right"/>
      <w:pPr>
        <w:ind w:left="7449" w:hanging="180"/>
      </w:pPr>
    </w:lvl>
  </w:abstractNum>
  <w:abstractNum w:abstractNumId="13" w15:restartNumberingAfterBreak="0">
    <w:nsid w:val="499B163B"/>
    <w:multiLevelType w:val="hybridMultilevel"/>
    <w:tmpl w:val="1EC03406"/>
    <w:lvl w:ilvl="0" w:tplc="B2F0536E">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14037"/>
    <w:multiLevelType w:val="hybridMultilevel"/>
    <w:tmpl w:val="74A44C72"/>
    <w:lvl w:ilvl="0" w:tplc="391659F8">
      <w:start w:val="55"/>
      <w:numFmt w:val="decimal"/>
      <w:lvlText w:val="%1."/>
      <w:lvlJc w:val="left"/>
      <w:pPr>
        <w:ind w:left="1080" w:hanging="360"/>
      </w:pPr>
      <w:rPr>
        <w:rFonts w:ascii="GHEA Grapalat" w:hAnsi="GHEA Grapalat"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E108DA"/>
    <w:multiLevelType w:val="hybridMultilevel"/>
    <w:tmpl w:val="A4E69640"/>
    <w:lvl w:ilvl="0" w:tplc="F9D288E2">
      <w:start w:val="19"/>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07AD7"/>
    <w:multiLevelType w:val="hybridMultilevel"/>
    <w:tmpl w:val="A5B47B40"/>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56F42956"/>
    <w:multiLevelType w:val="hybridMultilevel"/>
    <w:tmpl w:val="46E631AE"/>
    <w:lvl w:ilvl="0" w:tplc="E5A6B04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8" w15:restartNumberingAfterBreak="0">
    <w:nsid w:val="59991177"/>
    <w:multiLevelType w:val="hybridMultilevel"/>
    <w:tmpl w:val="472CBD50"/>
    <w:lvl w:ilvl="0" w:tplc="04C20612">
      <w:start w:val="7"/>
      <w:numFmt w:val="decimal"/>
      <w:lvlText w:val="%1."/>
      <w:lvlJc w:val="left"/>
      <w:pPr>
        <w:ind w:left="93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D3CE8"/>
    <w:multiLevelType w:val="hybridMultilevel"/>
    <w:tmpl w:val="FA9E06C0"/>
    <w:lvl w:ilvl="0" w:tplc="BCEA16CC">
      <w:start w:val="1"/>
      <w:numFmt w:val="decimal"/>
      <w:lvlText w:val="%1."/>
      <w:lvlJc w:val="left"/>
      <w:pPr>
        <w:ind w:left="930"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9CA436C"/>
    <w:multiLevelType w:val="hybridMultilevel"/>
    <w:tmpl w:val="A4BEADE8"/>
    <w:lvl w:ilvl="0" w:tplc="D64E2908">
      <w:start w:val="5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0943BA8"/>
    <w:multiLevelType w:val="hybridMultilevel"/>
    <w:tmpl w:val="A202D4FA"/>
    <w:lvl w:ilvl="0" w:tplc="04090011">
      <w:start w:val="1"/>
      <w:numFmt w:val="decimal"/>
      <w:lvlText w:val="%1)"/>
      <w:lvlJc w:val="left"/>
      <w:pPr>
        <w:ind w:left="1819" w:hanging="360"/>
      </w:pPr>
    </w:lvl>
    <w:lvl w:ilvl="1" w:tplc="04090019" w:tentative="1">
      <w:start w:val="1"/>
      <w:numFmt w:val="lowerLetter"/>
      <w:lvlText w:val="%2."/>
      <w:lvlJc w:val="left"/>
      <w:pPr>
        <w:ind w:left="2539" w:hanging="360"/>
      </w:pPr>
    </w:lvl>
    <w:lvl w:ilvl="2" w:tplc="0409001B" w:tentative="1">
      <w:start w:val="1"/>
      <w:numFmt w:val="lowerRoman"/>
      <w:lvlText w:val="%3."/>
      <w:lvlJc w:val="right"/>
      <w:pPr>
        <w:ind w:left="3259" w:hanging="180"/>
      </w:pPr>
    </w:lvl>
    <w:lvl w:ilvl="3" w:tplc="0409000F" w:tentative="1">
      <w:start w:val="1"/>
      <w:numFmt w:val="decimal"/>
      <w:lvlText w:val="%4."/>
      <w:lvlJc w:val="left"/>
      <w:pPr>
        <w:ind w:left="3979" w:hanging="360"/>
      </w:pPr>
    </w:lvl>
    <w:lvl w:ilvl="4" w:tplc="04090019" w:tentative="1">
      <w:start w:val="1"/>
      <w:numFmt w:val="lowerLetter"/>
      <w:lvlText w:val="%5."/>
      <w:lvlJc w:val="left"/>
      <w:pPr>
        <w:ind w:left="4699" w:hanging="360"/>
      </w:pPr>
    </w:lvl>
    <w:lvl w:ilvl="5" w:tplc="0409001B" w:tentative="1">
      <w:start w:val="1"/>
      <w:numFmt w:val="lowerRoman"/>
      <w:lvlText w:val="%6."/>
      <w:lvlJc w:val="right"/>
      <w:pPr>
        <w:ind w:left="5419" w:hanging="180"/>
      </w:pPr>
    </w:lvl>
    <w:lvl w:ilvl="6" w:tplc="0409000F" w:tentative="1">
      <w:start w:val="1"/>
      <w:numFmt w:val="decimal"/>
      <w:lvlText w:val="%7."/>
      <w:lvlJc w:val="left"/>
      <w:pPr>
        <w:ind w:left="6139" w:hanging="360"/>
      </w:pPr>
    </w:lvl>
    <w:lvl w:ilvl="7" w:tplc="04090019" w:tentative="1">
      <w:start w:val="1"/>
      <w:numFmt w:val="lowerLetter"/>
      <w:lvlText w:val="%8."/>
      <w:lvlJc w:val="left"/>
      <w:pPr>
        <w:ind w:left="6859" w:hanging="360"/>
      </w:pPr>
    </w:lvl>
    <w:lvl w:ilvl="8" w:tplc="0409001B" w:tentative="1">
      <w:start w:val="1"/>
      <w:numFmt w:val="lowerRoman"/>
      <w:lvlText w:val="%9."/>
      <w:lvlJc w:val="right"/>
      <w:pPr>
        <w:ind w:left="7579" w:hanging="180"/>
      </w:pPr>
    </w:lvl>
  </w:abstractNum>
  <w:abstractNum w:abstractNumId="22" w15:restartNumberingAfterBreak="0">
    <w:nsid w:val="733E63C8"/>
    <w:multiLevelType w:val="hybridMultilevel"/>
    <w:tmpl w:val="5F00E674"/>
    <w:lvl w:ilvl="0" w:tplc="04090011">
      <w:start w:val="1"/>
      <w:numFmt w:val="decimal"/>
      <w:lvlText w:val="%1)"/>
      <w:lvlJc w:val="left"/>
      <w:pPr>
        <w:ind w:left="1819" w:hanging="360"/>
      </w:pPr>
    </w:lvl>
    <w:lvl w:ilvl="1" w:tplc="04090019" w:tentative="1">
      <w:start w:val="1"/>
      <w:numFmt w:val="lowerLetter"/>
      <w:lvlText w:val="%2."/>
      <w:lvlJc w:val="left"/>
      <w:pPr>
        <w:ind w:left="2539" w:hanging="360"/>
      </w:pPr>
    </w:lvl>
    <w:lvl w:ilvl="2" w:tplc="0409001B" w:tentative="1">
      <w:start w:val="1"/>
      <w:numFmt w:val="lowerRoman"/>
      <w:lvlText w:val="%3."/>
      <w:lvlJc w:val="right"/>
      <w:pPr>
        <w:ind w:left="3259" w:hanging="180"/>
      </w:pPr>
    </w:lvl>
    <w:lvl w:ilvl="3" w:tplc="0409000F" w:tentative="1">
      <w:start w:val="1"/>
      <w:numFmt w:val="decimal"/>
      <w:lvlText w:val="%4."/>
      <w:lvlJc w:val="left"/>
      <w:pPr>
        <w:ind w:left="3979" w:hanging="360"/>
      </w:pPr>
    </w:lvl>
    <w:lvl w:ilvl="4" w:tplc="04090019" w:tentative="1">
      <w:start w:val="1"/>
      <w:numFmt w:val="lowerLetter"/>
      <w:lvlText w:val="%5."/>
      <w:lvlJc w:val="left"/>
      <w:pPr>
        <w:ind w:left="4699" w:hanging="360"/>
      </w:pPr>
    </w:lvl>
    <w:lvl w:ilvl="5" w:tplc="0409001B" w:tentative="1">
      <w:start w:val="1"/>
      <w:numFmt w:val="lowerRoman"/>
      <w:lvlText w:val="%6."/>
      <w:lvlJc w:val="right"/>
      <w:pPr>
        <w:ind w:left="5419" w:hanging="180"/>
      </w:pPr>
    </w:lvl>
    <w:lvl w:ilvl="6" w:tplc="0409000F" w:tentative="1">
      <w:start w:val="1"/>
      <w:numFmt w:val="decimal"/>
      <w:lvlText w:val="%7."/>
      <w:lvlJc w:val="left"/>
      <w:pPr>
        <w:ind w:left="6139" w:hanging="360"/>
      </w:pPr>
    </w:lvl>
    <w:lvl w:ilvl="7" w:tplc="04090019" w:tentative="1">
      <w:start w:val="1"/>
      <w:numFmt w:val="lowerLetter"/>
      <w:lvlText w:val="%8."/>
      <w:lvlJc w:val="left"/>
      <w:pPr>
        <w:ind w:left="6859" w:hanging="360"/>
      </w:pPr>
    </w:lvl>
    <w:lvl w:ilvl="8" w:tplc="0409001B" w:tentative="1">
      <w:start w:val="1"/>
      <w:numFmt w:val="lowerRoman"/>
      <w:lvlText w:val="%9."/>
      <w:lvlJc w:val="right"/>
      <w:pPr>
        <w:ind w:left="7579" w:hanging="180"/>
      </w:pPr>
    </w:lvl>
  </w:abstractNum>
  <w:abstractNum w:abstractNumId="23" w15:restartNumberingAfterBreak="0">
    <w:nsid w:val="79796536"/>
    <w:multiLevelType w:val="hybridMultilevel"/>
    <w:tmpl w:val="A678EF4A"/>
    <w:lvl w:ilvl="0" w:tplc="9B6E4EAE">
      <w:start w:val="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799C26F8"/>
    <w:multiLevelType w:val="hybridMultilevel"/>
    <w:tmpl w:val="560A41BA"/>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7E8E5257"/>
    <w:multiLevelType w:val="hybridMultilevel"/>
    <w:tmpl w:val="B1FA36E0"/>
    <w:lvl w:ilvl="0" w:tplc="40100DC0">
      <w:start w:val="11"/>
      <w:numFmt w:val="decimal"/>
      <w:lvlText w:val="%1."/>
      <w:lvlJc w:val="left"/>
      <w:pPr>
        <w:ind w:left="1429" w:hanging="360"/>
      </w:pPr>
      <w:rPr>
        <w:rFonts w:hint="default"/>
      </w:rPr>
    </w:lvl>
    <w:lvl w:ilvl="1" w:tplc="04090011">
      <w:start w:val="1"/>
      <w:numFmt w:val="decimal"/>
      <w:lvlText w:val="%2)"/>
      <w:lvlJc w:val="left"/>
      <w:pPr>
        <w:ind w:left="1429" w:hanging="360"/>
      </w:pPr>
    </w:lvl>
    <w:lvl w:ilvl="2" w:tplc="95FEB86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087483">
    <w:abstractNumId w:val="19"/>
  </w:num>
  <w:num w:numId="2" w16cid:durableId="519008476">
    <w:abstractNumId w:val="25"/>
  </w:num>
  <w:num w:numId="3" w16cid:durableId="127667823">
    <w:abstractNumId w:val="22"/>
  </w:num>
  <w:num w:numId="4" w16cid:durableId="1155340841">
    <w:abstractNumId w:val="16"/>
  </w:num>
  <w:num w:numId="5" w16cid:durableId="38214389">
    <w:abstractNumId w:val="21"/>
  </w:num>
  <w:num w:numId="6" w16cid:durableId="95487822">
    <w:abstractNumId w:val="24"/>
  </w:num>
  <w:num w:numId="7" w16cid:durableId="763113858">
    <w:abstractNumId w:val="17"/>
  </w:num>
  <w:num w:numId="8" w16cid:durableId="1770075997">
    <w:abstractNumId w:val="6"/>
  </w:num>
  <w:num w:numId="9" w16cid:durableId="417795569">
    <w:abstractNumId w:val="0"/>
  </w:num>
  <w:num w:numId="10" w16cid:durableId="190728193">
    <w:abstractNumId w:val="5"/>
  </w:num>
  <w:num w:numId="11" w16cid:durableId="428623812">
    <w:abstractNumId w:val="12"/>
  </w:num>
  <w:num w:numId="12" w16cid:durableId="918098312">
    <w:abstractNumId w:val="8"/>
  </w:num>
  <w:num w:numId="13" w16cid:durableId="1281761458">
    <w:abstractNumId w:val="23"/>
  </w:num>
  <w:num w:numId="14" w16cid:durableId="735250230">
    <w:abstractNumId w:val="18"/>
  </w:num>
  <w:num w:numId="15" w16cid:durableId="1685470920">
    <w:abstractNumId w:val="15"/>
  </w:num>
  <w:num w:numId="16" w16cid:durableId="84233501">
    <w:abstractNumId w:val="1"/>
  </w:num>
  <w:num w:numId="17" w16cid:durableId="1561093067">
    <w:abstractNumId w:val="10"/>
  </w:num>
  <w:num w:numId="18" w16cid:durableId="1199125236">
    <w:abstractNumId w:val="20"/>
  </w:num>
  <w:num w:numId="19" w16cid:durableId="1125394662">
    <w:abstractNumId w:val="13"/>
  </w:num>
  <w:num w:numId="20" w16cid:durableId="969290046">
    <w:abstractNumId w:val="11"/>
  </w:num>
  <w:num w:numId="21" w16cid:durableId="792138140">
    <w:abstractNumId w:val="14"/>
  </w:num>
  <w:num w:numId="22" w16cid:durableId="1673411318">
    <w:abstractNumId w:val="7"/>
  </w:num>
  <w:num w:numId="23" w16cid:durableId="1086999783">
    <w:abstractNumId w:val="3"/>
  </w:num>
  <w:num w:numId="24" w16cid:durableId="1828403170">
    <w:abstractNumId w:val="2"/>
  </w:num>
  <w:num w:numId="25" w16cid:durableId="1434209381">
    <w:abstractNumId w:val="9"/>
  </w:num>
  <w:num w:numId="26" w16cid:durableId="713383722">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76"/>
    <w:rsid w:val="000056C4"/>
    <w:rsid w:val="00040D55"/>
    <w:rsid w:val="00070126"/>
    <w:rsid w:val="00097715"/>
    <w:rsid w:val="000A5B1B"/>
    <w:rsid w:val="000C5042"/>
    <w:rsid w:val="000F1CB1"/>
    <w:rsid w:val="00102B7D"/>
    <w:rsid w:val="00141149"/>
    <w:rsid w:val="0016706F"/>
    <w:rsid w:val="0017705B"/>
    <w:rsid w:val="00185371"/>
    <w:rsid w:val="001D650B"/>
    <w:rsid w:val="00202D06"/>
    <w:rsid w:val="002178ED"/>
    <w:rsid w:val="0022324D"/>
    <w:rsid w:val="00225B8D"/>
    <w:rsid w:val="00254FC3"/>
    <w:rsid w:val="002550F5"/>
    <w:rsid w:val="002770F4"/>
    <w:rsid w:val="0028785F"/>
    <w:rsid w:val="002E18EB"/>
    <w:rsid w:val="002E790B"/>
    <w:rsid w:val="002F73D2"/>
    <w:rsid w:val="00314D18"/>
    <w:rsid w:val="003A43A4"/>
    <w:rsid w:val="003D0886"/>
    <w:rsid w:val="003E1C13"/>
    <w:rsid w:val="003E4239"/>
    <w:rsid w:val="003E4754"/>
    <w:rsid w:val="004236AB"/>
    <w:rsid w:val="0045477F"/>
    <w:rsid w:val="0047682B"/>
    <w:rsid w:val="00481945"/>
    <w:rsid w:val="004E5876"/>
    <w:rsid w:val="004E6E5C"/>
    <w:rsid w:val="00505B24"/>
    <w:rsid w:val="00516B41"/>
    <w:rsid w:val="00522157"/>
    <w:rsid w:val="00531F72"/>
    <w:rsid w:val="005464DF"/>
    <w:rsid w:val="00546E83"/>
    <w:rsid w:val="00556E84"/>
    <w:rsid w:val="00581F92"/>
    <w:rsid w:val="00594A13"/>
    <w:rsid w:val="00594DFF"/>
    <w:rsid w:val="005C3765"/>
    <w:rsid w:val="005D1619"/>
    <w:rsid w:val="005D2D40"/>
    <w:rsid w:val="005E5247"/>
    <w:rsid w:val="00615C22"/>
    <w:rsid w:val="00632E3C"/>
    <w:rsid w:val="006338F1"/>
    <w:rsid w:val="00662F51"/>
    <w:rsid w:val="00666F36"/>
    <w:rsid w:val="006815CC"/>
    <w:rsid w:val="006C0B77"/>
    <w:rsid w:val="006C5989"/>
    <w:rsid w:val="006F68CB"/>
    <w:rsid w:val="0070783B"/>
    <w:rsid w:val="007161D2"/>
    <w:rsid w:val="00747E17"/>
    <w:rsid w:val="00761E35"/>
    <w:rsid w:val="0076494F"/>
    <w:rsid w:val="00782BDD"/>
    <w:rsid w:val="007C15D3"/>
    <w:rsid w:val="007F7460"/>
    <w:rsid w:val="00804A5E"/>
    <w:rsid w:val="008137E1"/>
    <w:rsid w:val="008232B5"/>
    <w:rsid w:val="008242FF"/>
    <w:rsid w:val="00870751"/>
    <w:rsid w:val="0087244B"/>
    <w:rsid w:val="00873F15"/>
    <w:rsid w:val="008F27B1"/>
    <w:rsid w:val="008F76A0"/>
    <w:rsid w:val="00903601"/>
    <w:rsid w:val="00920315"/>
    <w:rsid w:val="00922C48"/>
    <w:rsid w:val="009349D9"/>
    <w:rsid w:val="00961D19"/>
    <w:rsid w:val="00973B65"/>
    <w:rsid w:val="009958B2"/>
    <w:rsid w:val="0099767C"/>
    <w:rsid w:val="009A4974"/>
    <w:rsid w:val="009C0929"/>
    <w:rsid w:val="009D09B6"/>
    <w:rsid w:val="009D4396"/>
    <w:rsid w:val="00A25EA1"/>
    <w:rsid w:val="00A547D7"/>
    <w:rsid w:val="00A95684"/>
    <w:rsid w:val="00AE5F5C"/>
    <w:rsid w:val="00B054A8"/>
    <w:rsid w:val="00B47949"/>
    <w:rsid w:val="00B80BE7"/>
    <w:rsid w:val="00B850EF"/>
    <w:rsid w:val="00B915B7"/>
    <w:rsid w:val="00C1627D"/>
    <w:rsid w:val="00C55090"/>
    <w:rsid w:val="00CC572C"/>
    <w:rsid w:val="00CC619C"/>
    <w:rsid w:val="00CD7517"/>
    <w:rsid w:val="00D05414"/>
    <w:rsid w:val="00D24BA3"/>
    <w:rsid w:val="00D52693"/>
    <w:rsid w:val="00D6742A"/>
    <w:rsid w:val="00D842EE"/>
    <w:rsid w:val="00DB5E0E"/>
    <w:rsid w:val="00DF54F1"/>
    <w:rsid w:val="00E05F4B"/>
    <w:rsid w:val="00E15CBA"/>
    <w:rsid w:val="00E44803"/>
    <w:rsid w:val="00E62DB6"/>
    <w:rsid w:val="00E73E38"/>
    <w:rsid w:val="00E93560"/>
    <w:rsid w:val="00EA59DF"/>
    <w:rsid w:val="00ED2D50"/>
    <w:rsid w:val="00EE4070"/>
    <w:rsid w:val="00F12C76"/>
    <w:rsid w:val="00F34A8B"/>
    <w:rsid w:val="00F72A9D"/>
    <w:rsid w:val="00F732B1"/>
    <w:rsid w:val="00FA4086"/>
    <w:rsid w:val="00FA41A1"/>
    <w:rsid w:val="00FB795F"/>
    <w:rsid w:val="00FD5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A1CAA"/>
  <w15:chartTrackingRefBased/>
  <w15:docId w15:val="{4F6A438D-3857-4C57-ABAF-AA2569F5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D3"/>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
    <w:name w:val="Body text (6)_"/>
    <w:basedOn w:val="DefaultParagraphFont"/>
    <w:link w:val="Bodytext60"/>
    <w:rsid w:val="004E5876"/>
    <w:rPr>
      <w:rFonts w:ascii="Arial" w:eastAsia="Arial" w:hAnsi="Arial" w:cs="Arial"/>
      <w:b/>
      <w:bCs/>
      <w:shd w:val="clear" w:color="auto" w:fill="FFFFFF"/>
    </w:rPr>
  </w:style>
  <w:style w:type="character" w:customStyle="1" w:styleId="Bodytext2">
    <w:name w:val="Body text (2)_"/>
    <w:basedOn w:val="DefaultParagraphFont"/>
    <w:link w:val="Bodytext20"/>
    <w:rsid w:val="004E5876"/>
    <w:rPr>
      <w:rFonts w:ascii="Arial" w:eastAsia="Arial" w:hAnsi="Arial" w:cs="Arial"/>
      <w:sz w:val="21"/>
      <w:szCs w:val="21"/>
      <w:shd w:val="clear" w:color="auto" w:fill="FFFFFF"/>
    </w:rPr>
  </w:style>
  <w:style w:type="character" w:customStyle="1" w:styleId="Bodytext6Exact">
    <w:name w:val="Body text (6) Exact"/>
    <w:basedOn w:val="DefaultParagraphFont"/>
    <w:rsid w:val="004E5876"/>
    <w:rPr>
      <w:rFonts w:ascii="Arial" w:eastAsia="Arial" w:hAnsi="Arial" w:cs="Arial"/>
      <w:b/>
      <w:bCs/>
      <w:i w:val="0"/>
      <w:iCs w:val="0"/>
      <w:smallCaps w:val="0"/>
      <w:strike w:val="0"/>
      <w:sz w:val="22"/>
      <w:szCs w:val="22"/>
      <w:u w:val="none"/>
    </w:rPr>
  </w:style>
  <w:style w:type="character" w:customStyle="1" w:styleId="Bodytext2Italic">
    <w:name w:val="Body text (2) + Italic"/>
    <w:basedOn w:val="Bodytext2"/>
    <w:rsid w:val="004E5876"/>
    <w:rPr>
      <w:rFonts w:ascii="Arial" w:eastAsia="Arial" w:hAnsi="Arial" w:cs="Arial"/>
      <w:i/>
      <w:iCs/>
      <w:color w:val="000000"/>
      <w:spacing w:val="0"/>
      <w:w w:val="100"/>
      <w:position w:val="0"/>
      <w:sz w:val="21"/>
      <w:szCs w:val="21"/>
      <w:shd w:val="clear" w:color="auto" w:fill="FFFFFF"/>
      <w:lang w:val="hy" w:eastAsia="en-US" w:bidi="en-US"/>
    </w:rPr>
  </w:style>
  <w:style w:type="paragraph" w:customStyle="1" w:styleId="Bodytext60">
    <w:name w:val="Body text (6)"/>
    <w:basedOn w:val="Normal"/>
    <w:link w:val="Bodytext6"/>
    <w:rsid w:val="004E5876"/>
    <w:pPr>
      <w:widowControl w:val="0"/>
      <w:shd w:val="clear" w:color="auto" w:fill="FFFFFF"/>
      <w:spacing w:before="840" w:line="302" w:lineRule="exact"/>
      <w:jc w:val="center"/>
    </w:pPr>
    <w:rPr>
      <w:rFonts w:ascii="Arial" w:eastAsia="Arial" w:hAnsi="Arial" w:cs="Arial"/>
      <w:b/>
      <w:bCs/>
      <w:kern w:val="2"/>
      <w:sz w:val="22"/>
      <w:szCs w:val="22"/>
      <w:lang w:val="ru-RU"/>
      <w14:ligatures w14:val="standardContextual"/>
    </w:rPr>
  </w:style>
  <w:style w:type="paragraph" w:customStyle="1" w:styleId="Bodytext20">
    <w:name w:val="Body text (2)"/>
    <w:basedOn w:val="Normal"/>
    <w:link w:val="Bodytext2"/>
    <w:rsid w:val="004E5876"/>
    <w:pPr>
      <w:widowControl w:val="0"/>
      <w:shd w:val="clear" w:color="auto" w:fill="FFFFFF"/>
      <w:spacing w:before="300" w:after="60" w:line="288" w:lineRule="exact"/>
      <w:ind w:hanging="760"/>
      <w:jc w:val="both"/>
    </w:pPr>
    <w:rPr>
      <w:rFonts w:ascii="Arial" w:eastAsia="Arial" w:hAnsi="Arial" w:cs="Arial"/>
      <w:kern w:val="2"/>
      <w:sz w:val="21"/>
      <w:szCs w:val="21"/>
      <w:lang w:val="ru-RU"/>
      <w14:ligatures w14:val="standardContextual"/>
    </w:rPr>
  </w:style>
  <w:style w:type="paragraph" w:styleId="ListParagraph">
    <w:name w:val="List Paragraph"/>
    <w:aliases w:val="Akapit z listą BS,List Paragraph 1,List_Paragraph,Multilevel para_II,PDP DOCUMENT SUBTITLE,References,Citation List,ANNEX,List Paragraph1,List Paragraph (numbered (a)),ReferencesCxSpLast,List Paragraph-ExecSummary,Bullets,OBC Bullet"/>
    <w:basedOn w:val="Normal"/>
    <w:link w:val="ListParagraphChar"/>
    <w:uiPriority w:val="34"/>
    <w:qFormat/>
    <w:rsid w:val="004E5876"/>
    <w:pPr>
      <w:spacing w:after="160"/>
      <w:ind w:left="720"/>
      <w:contextualSpacing/>
    </w:pPr>
    <w:rPr>
      <w:rFonts w:eastAsiaTheme="minorHAnsi" w:cstheme="minorBidi"/>
      <w:kern w:val="2"/>
      <w:sz w:val="28"/>
      <w:szCs w:val="22"/>
      <w:lang w:val="ru-RU"/>
      <w14:ligatures w14:val="standardContextual"/>
    </w:rPr>
  </w:style>
  <w:style w:type="character" w:customStyle="1" w:styleId="ListParagraphChar">
    <w:name w:val="List Paragraph Char"/>
    <w:aliases w:val="Akapit z listą BS Char,List Paragraph 1 Char,List_Paragraph Char,Multilevel para_II Char,PDP DOCUMENT SUBTITLE Char,References Char,Citation List Char,ANNEX Char,List Paragraph1 Char,List Paragraph (numbered (a)) Char,Bullets Char"/>
    <w:link w:val="ListParagraph"/>
    <w:uiPriority w:val="34"/>
    <w:qFormat/>
    <w:locked/>
    <w:rsid w:val="004E5876"/>
    <w:rPr>
      <w:rFonts w:ascii="Times New Roman" w:hAnsi="Times New Roman"/>
      <w:sz w:val="28"/>
    </w:rPr>
  </w:style>
  <w:style w:type="paragraph" w:styleId="NormalWeb">
    <w:name w:val="Normal (Web)"/>
    <w:basedOn w:val="Normal"/>
    <w:uiPriority w:val="99"/>
    <w:unhideWhenUsed/>
    <w:rsid w:val="000056C4"/>
    <w:pPr>
      <w:spacing w:before="100" w:beforeAutospacing="1" w:after="100" w:afterAutospacing="1"/>
    </w:pPr>
  </w:style>
  <w:style w:type="character" w:customStyle="1" w:styleId="Heading4">
    <w:name w:val="Heading #4_"/>
    <w:basedOn w:val="DefaultParagraphFont"/>
    <w:rsid w:val="0022324D"/>
    <w:rPr>
      <w:rFonts w:ascii="Arial" w:eastAsia="Arial" w:hAnsi="Arial" w:cs="Arial"/>
      <w:b/>
      <w:bCs/>
      <w:i w:val="0"/>
      <w:iCs w:val="0"/>
      <w:smallCaps w:val="0"/>
      <w:strike w:val="0"/>
      <w:u w:val="none"/>
    </w:rPr>
  </w:style>
  <w:style w:type="character" w:customStyle="1" w:styleId="Heading40">
    <w:name w:val="Heading #4"/>
    <w:basedOn w:val="Heading4"/>
    <w:rsid w:val="0022324D"/>
    <w:rPr>
      <w:rFonts w:ascii="Arial" w:eastAsia="Arial" w:hAnsi="Arial" w:cs="Arial"/>
      <w:b/>
      <w:bCs/>
      <w:i w:val="0"/>
      <w:iCs w:val="0"/>
      <w:smallCaps w:val="0"/>
      <w:strike w:val="0"/>
      <w:color w:val="000000"/>
      <w:spacing w:val="0"/>
      <w:w w:val="100"/>
      <w:position w:val="0"/>
      <w:sz w:val="24"/>
      <w:szCs w:val="24"/>
      <w:u w:val="none"/>
      <w:lang w:val="hy" w:eastAsia="en-US" w:bidi="en-US"/>
    </w:rPr>
  </w:style>
  <w:style w:type="character" w:styleId="Strong">
    <w:name w:val="Strong"/>
    <w:basedOn w:val="DefaultParagraphFont"/>
    <w:uiPriority w:val="22"/>
    <w:qFormat/>
    <w:rsid w:val="009D4396"/>
    <w:rPr>
      <w:b/>
      <w:bCs/>
    </w:rPr>
  </w:style>
  <w:style w:type="table" w:styleId="TableGrid">
    <w:name w:val="Table Grid"/>
    <w:basedOn w:val="TableNormal"/>
    <w:uiPriority w:val="39"/>
    <w:rsid w:val="00A25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878">
      <w:bodyDiv w:val="1"/>
      <w:marLeft w:val="0"/>
      <w:marRight w:val="0"/>
      <w:marTop w:val="0"/>
      <w:marBottom w:val="0"/>
      <w:divBdr>
        <w:top w:val="none" w:sz="0" w:space="0" w:color="auto"/>
        <w:left w:val="none" w:sz="0" w:space="0" w:color="auto"/>
        <w:bottom w:val="none" w:sz="0" w:space="0" w:color="auto"/>
        <w:right w:val="none" w:sz="0" w:space="0" w:color="auto"/>
      </w:divBdr>
    </w:div>
    <w:div w:id="132218744">
      <w:bodyDiv w:val="1"/>
      <w:marLeft w:val="0"/>
      <w:marRight w:val="0"/>
      <w:marTop w:val="0"/>
      <w:marBottom w:val="0"/>
      <w:divBdr>
        <w:top w:val="none" w:sz="0" w:space="0" w:color="auto"/>
        <w:left w:val="none" w:sz="0" w:space="0" w:color="auto"/>
        <w:bottom w:val="none" w:sz="0" w:space="0" w:color="auto"/>
        <w:right w:val="none" w:sz="0" w:space="0" w:color="auto"/>
      </w:divBdr>
    </w:div>
    <w:div w:id="184176642">
      <w:bodyDiv w:val="1"/>
      <w:marLeft w:val="0"/>
      <w:marRight w:val="0"/>
      <w:marTop w:val="0"/>
      <w:marBottom w:val="0"/>
      <w:divBdr>
        <w:top w:val="none" w:sz="0" w:space="0" w:color="auto"/>
        <w:left w:val="none" w:sz="0" w:space="0" w:color="auto"/>
        <w:bottom w:val="none" w:sz="0" w:space="0" w:color="auto"/>
        <w:right w:val="none" w:sz="0" w:space="0" w:color="auto"/>
      </w:divBdr>
    </w:div>
    <w:div w:id="403374191">
      <w:bodyDiv w:val="1"/>
      <w:marLeft w:val="0"/>
      <w:marRight w:val="0"/>
      <w:marTop w:val="0"/>
      <w:marBottom w:val="0"/>
      <w:divBdr>
        <w:top w:val="none" w:sz="0" w:space="0" w:color="auto"/>
        <w:left w:val="none" w:sz="0" w:space="0" w:color="auto"/>
        <w:bottom w:val="none" w:sz="0" w:space="0" w:color="auto"/>
        <w:right w:val="none" w:sz="0" w:space="0" w:color="auto"/>
      </w:divBdr>
    </w:div>
    <w:div w:id="649361521">
      <w:bodyDiv w:val="1"/>
      <w:marLeft w:val="0"/>
      <w:marRight w:val="0"/>
      <w:marTop w:val="0"/>
      <w:marBottom w:val="0"/>
      <w:divBdr>
        <w:top w:val="none" w:sz="0" w:space="0" w:color="auto"/>
        <w:left w:val="none" w:sz="0" w:space="0" w:color="auto"/>
        <w:bottom w:val="none" w:sz="0" w:space="0" w:color="auto"/>
        <w:right w:val="none" w:sz="0" w:space="0" w:color="auto"/>
      </w:divBdr>
    </w:div>
    <w:div w:id="702679276">
      <w:bodyDiv w:val="1"/>
      <w:marLeft w:val="0"/>
      <w:marRight w:val="0"/>
      <w:marTop w:val="0"/>
      <w:marBottom w:val="0"/>
      <w:divBdr>
        <w:top w:val="none" w:sz="0" w:space="0" w:color="auto"/>
        <w:left w:val="none" w:sz="0" w:space="0" w:color="auto"/>
        <w:bottom w:val="none" w:sz="0" w:space="0" w:color="auto"/>
        <w:right w:val="none" w:sz="0" w:space="0" w:color="auto"/>
      </w:divBdr>
    </w:div>
    <w:div w:id="715087250">
      <w:bodyDiv w:val="1"/>
      <w:marLeft w:val="0"/>
      <w:marRight w:val="0"/>
      <w:marTop w:val="0"/>
      <w:marBottom w:val="0"/>
      <w:divBdr>
        <w:top w:val="none" w:sz="0" w:space="0" w:color="auto"/>
        <w:left w:val="none" w:sz="0" w:space="0" w:color="auto"/>
        <w:bottom w:val="none" w:sz="0" w:space="0" w:color="auto"/>
        <w:right w:val="none" w:sz="0" w:space="0" w:color="auto"/>
      </w:divBdr>
    </w:div>
    <w:div w:id="847134408">
      <w:bodyDiv w:val="1"/>
      <w:marLeft w:val="0"/>
      <w:marRight w:val="0"/>
      <w:marTop w:val="0"/>
      <w:marBottom w:val="0"/>
      <w:divBdr>
        <w:top w:val="none" w:sz="0" w:space="0" w:color="auto"/>
        <w:left w:val="none" w:sz="0" w:space="0" w:color="auto"/>
        <w:bottom w:val="none" w:sz="0" w:space="0" w:color="auto"/>
        <w:right w:val="none" w:sz="0" w:space="0" w:color="auto"/>
      </w:divBdr>
    </w:div>
    <w:div w:id="975142048">
      <w:bodyDiv w:val="1"/>
      <w:marLeft w:val="0"/>
      <w:marRight w:val="0"/>
      <w:marTop w:val="0"/>
      <w:marBottom w:val="0"/>
      <w:divBdr>
        <w:top w:val="none" w:sz="0" w:space="0" w:color="auto"/>
        <w:left w:val="none" w:sz="0" w:space="0" w:color="auto"/>
        <w:bottom w:val="none" w:sz="0" w:space="0" w:color="auto"/>
        <w:right w:val="none" w:sz="0" w:space="0" w:color="auto"/>
      </w:divBdr>
    </w:div>
    <w:div w:id="1041589973">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112244014">
      <w:bodyDiv w:val="1"/>
      <w:marLeft w:val="0"/>
      <w:marRight w:val="0"/>
      <w:marTop w:val="0"/>
      <w:marBottom w:val="0"/>
      <w:divBdr>
        <w:top w:val="none" w:sz="0" w:space="0" w:color="auto"/>
        <w:left w:val="none" w:sz="0" w:space="0" w:color="auto"/>
        <w:bottom w:val="none" w:sz="0" w:space="0" w:color="auto"/>
        <w:right w:val="none" w:sz="0" w:space="0" w:color="auto"/>
      </w:divBdr>
    </w:div>
    <w:div w:id="1205093920">
      <w:bodyDiv w:val="1"/>
      <w:marLeft w:val="0"/>
      <w:marRight w:val="0"/>
      <w:marTop w:val="0"/>
      <w:marBottom w:val="0"/>
      <w:divBdr>
        <w:top w:val="none" w:sz="0" w:space="0" w:color="auto"/>
        <w:left w:val="none" w:sz="0" w:space="0" w:color="auto"/>
        <w:bottom w:val="none" w:sz="0" w:space="0" w:color="auto"/>
        <w:right w:val="none" w:sz="0" w:space="0" w:color="auto"/>
      </w:divBdr>
    </w:div>
    <w:div w:id="1276255355">
      <w:bodyDiv w:val="1"/>
      <w:marLeft w:val="0"/>
      <w:marRight w:val="0"/>
      <w:marTop w:val="0"/>
      <w:marBottom w:val="0"/>
      <w:divBdr>
        <w:top w:val="none" w:sz="0" w:space="0" w:color="auto"/>
        <w:left w:val="none" w:sz="0" w:space="0" w:color="auto"/>
        <w:bottom w:val="none" w:sz="0" w:space="0" w:color="auto"/>
        <w:right w:val="none" w:sz="0" w:space="0" w:color="auto"/>
      </w:divBdr>
    </w:div>
    <w:div w:id="1281455292">
      <w:bodyDiv w:val="1"/>
      <w:marLeft w:val="0"/>
      <w:marRight w:val="0"/>
      <w:marTop w:val="0"/>
      <w:marBottom w:val="0"/>
      <w:divBdr>
        <w:top w:val="none" w:sz="0" w:space="0" w:color="auto"/>
        <w:left w:val="none" w:sz="0" w:space="0" w:color="auto"/>
        <w:bottom w:val="none" w:sz="0" w:space="0" w:color="auto"/>
        <w:right w:val="none" w:sz="0" w:space="0" w:color="auto"/>
      </w:divBdr>
    </w:div>
    <w:div w:id="1315524109">
      <w:bodyDiv w:val="1"/>
      <w:marLeft w:val="0"/>
      <w:marRight w:val="0"/>
      <w:marTop w:val="0"/>
      <w:marBottom w:val="0"/>
      <w:divBdr>
        <w:top w:val="none" w:sz="0" w:space="0" w:color="auto"/>
        <w:left w:val="none" w:sz="0" w:space="0" w:color="auto"/>
        <w:bottom w:val="none" w:sz="0" w:space="0" w:color="auto"/>
        <w:right w:val="none" w:sz="0" w:space="0" w:color="auto"/>
      </w:divBdr>
    </w:div>
    <w:div w:id="1561165190">
      <w:bodyDiv w:val="1"/>
      <w:marLeft w:val="0"/>
      <w:marRight w:val="0"/>
      <w:marTop w:val="0"/>
      <w:marBottom w:val="0"/>
      <w:divBdr>
        <w:top w:val="none" w:sz="0" w:space="0" w:color="auto"/>
        <w:left w:val="none" w:sz="0" w:space="0" w:color="auto"/>
        <w:bottom w:val="none" w:sz="0" w:space="0" w:color="auto"/>
        <w:right w:val="none" w:sz="0" w:space="0" w:color="auto"/>
      </w:divBdr>
    </w:div>
    <w:div w:id="1685547428">
      <w:bodyDiv w:val="1"/>
      <w:marLeft w:val="0"/>
      <w:marRight w:val="0"/>
      <w:marTop w:val="0"/>
      <w:marBottom w:val="0"/>
      <w:divBdr>
        <w:top w:val="none" w:sz="0" w:space="0" w:color="auto"/>
        <w:left w:val="none" w:sz="0" w:space="0" w:color="auto"/>
        <w:bottom w:val="none" w:sz="0" w:space="0" w:color="auto"/>
        <w:right w:val="none" w:sz="0" w:space="0" w:color="auto"/>
      </w:divBdr>
    </w:div>
    <w:div w:id="1941525203">
      <w:bodyDiv w:val="1"/>
      <w:marLeft w:val="0"/>
      <w:marRight w:val="0"/>
      <w:marTop w:val="0"/>
      <w:marBottom w:val="0"/>
      <w:divBdr>
        <w:top w:val="none" w:sz="0" w:space="0" w:color="auto"/>
        <w:left w:val="none" w:sz="0" w:space="0" w:color="auto"/>
        <w:bottom w:val="none" w:sz="0" w:space="0" w:color="auto"/>
        <w:right w:val="none" w:sz="0" w:space="0" w:color="auto"/>
      </w:divBdr>
    </w:div>
    <w:div w:id="1978339825">
      <w:bodyDiv w:val="1"/>
      <w:marLeft w:val="0"/>
      <w:marRight w:val="0"/>
      <w:marTop w:val="0"/>
      <w:marBottom w:val="0"/>
      <w:divBdr>
        <w:top w:val="none" w:sz="0" w:space="0" w:color="auto"/>
        <w:left w:val="none" w:sz="0" w:space="0" w:color="auto"/>
        <w:bottom w:val="none" w:sz="0" w:space="0" w:color="auto"/>
        <w:right w:val="none" w:sz="0" w:space="0" w:color="auto"/>
      </w:divBdr>
    </w:div>
    <w:div w:id="1996257175">
      <w:bodyDiv w:val="1"/>
      <w:marLeft w:val="0"/>
      <w:marRight w:val="0"/>
      <w:marTop w:val="0"/>
      <w:marBottom w:val="0"/>
      <w:divBdr>
        <w:top w:val="none" w:sz="0" w:space="0" w:color="auto"/>
        <w:left w:val="none" w:sz="0" w:space="0" w:color="auto"/>
        <w:bottom w:val="none" w:sz="0" w:space="0" w:color="auto"/>
        <w:right w:val="none" w:sz="0" w:space="0" w:color="auto"/>
      </w:divBdr>
    </w:div>
    <w:div w:id="2080906971">
      <w:bodyDiv w:val="1"/>
      <w:marLeft w:val="0"/>
      <w:marRight w:val="0"/>
      <w:marTop w:val="0"/>
      <w:marBottom w:val="0"/>
      <w:divBdr>
        <w:top w:val="none" w:sz="0" w:space="0" w:color="auto"/>
        <w:left w:val="none" w:sz="0" w:space="0" w:color="auto"/>
        <w:bottom w:val="none" w:sz="0" w:space="0" w:color="auto"/>
        <w:right w:val="none" w:sz="0" w:space="0" w:color="auto"/>
      </w:divBdr>
    </w:div>
    <w:div w:id="209508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16</Pages>
  <Words>3292</Words>
  <Characters>25675</Characters>
  <Application>Microsoft Office Word</Application>
  <DocSecurity>0</DocSecurity>
  <Lines>649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Arevhat Poghosyan</dc:creator>
  <cp:keywords/>
  <dc:description/>
  <cp:lastModifiedBy>Arevhat Poghosyan</cp:lastModifiedBy>
  <cp:revision>6</cp:revision>
  <dcterms:created xsi:type="dcterms:W3CDTF">2025-03-25T15:57:00Z</dcterms:created>
  <dcterms:modified xsi:type="dcterms:W3CDTF">2025-03-26T07:31:00Z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26545da6-09b0-4c50-b3c1-6041eecfc7f8</vt:lpwstr>
  </property>
</Properties>
</file>