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23AF1" w14:textId="77777777" w:rsidR="002801B2" w:rsidRPr="007B17E0" w:rsidRDefault="002801B2" w:rsidP="004775A8">
      <w:pPr>
        <w:pBdr>
          <w:top w:val="nil"/>
          <w:left w:val="nil"/>
          <w:bottom w:val="nil"/>
          <w:right w:val="nil"/>
          <w:between w:val="nil"/>
        </w:pBdr>
        <w:shd w:val="clear" w:color="auto" w:fill="FFFFFF"/>
        <w:spacing w:before="60" w:after="60" w:line="288" w:lineRule="auto"/>
        <w:jc w:val="center"/>
        <w:rPr>
          <w:rFonts w:ascii="GHEA Grapalat" w:eastAsia="GHEA Grapalat" w:hAnsi="GHEA Grapalat" w:cs="GHEA Grapalat"/>
          <w:color w:val="000000"/>
          <w:sz w:val="24"/>
          <w:szCs w:val="24"/>
          <w:lang w:val="hy-AM"/>
        </w:rPr>
      </w:pPr>
      <w:r w:rsidRPr="007B17E0">
        <w:rPr>
          <w:rFonts w:ascii="GHEA Grapalat" w:eastAsia="GHEA Grapalat" w:hAnsi="GHEA Grapalat" w:cs="GHEA Grapalat"/>
          <w:b/>
          <w:color w:val="000000"/>
          <w:sz w:val="24"/>
          <w:szCs w:val="24"/>
          <w:lang w:val="hy-AM"/>
        </w:rPr>
        <w:t>ՀԱՅԱՍՏԱՆԻ ՀԱՆՐԱՊԵՏՈՒԹՅԱՆ</w:t>
      </w:r>
    </w:p>
    <w:p w14:paraId="1B3C287D" w14:textId="77777777" w:rsidR="002801B2" w:rsidRPr="007B17E0" w:rsidRDefault="002801B2" w:rsidP="004775A8">
      <w:pPr>
        <w:pBdr>
          <w:top w:val="nil"/>
          <w:left w:val="nil"/>
          <w:bottom w:val="nil"/>
          <w:right w:val="nil"/>
          <w:between w:val="nil"/>
        </w:pBdr>
        <w:shd w:val="clear" w:color="auto" w:fill="FFFFFF"/>
        <w:spacing w:before="60" w:after="60" w:line="288" w:lineRule="auto"/>
        <w:jc w:val="center"/>
        <w:rPr>
          <w:rFonts w:ascii="GHEA Grapalat" w:eastAsia="GHEA Grapalat" w:hAnsi="GHEA Grapalat" w:cs="GHEA Grapalat"/>
          <w:color w:val="000000"/>
          <w:sz w:val="24"/>
          <w:szCs w:val="24"/>
          <w:lang w:val="hy-AM"/>
        </w:rPr>
      </w:pPr>
      <w:r w:rsidRPr="007B17E0">
        <w:rPr>
          <w:rFonts w:ascii="GHEA Grapalat" w:eastAsia="GHEA Grapalat" w:hAnsi="GHEA Grapalat" w:cs="GHEA Grapalat"/>
          <w:b/>
          <w:color w:val="000000"/>
          <w:sz w:val="24"/>
          <w:szCs w:val="24"/>
          <w:lang w:val="hy-AM"/>
        </w:rPr>
        <w:t>Օ Ր Ե Ն Ք Ը</w:t>
      </w:r>
      <w:r w:rsidRPr="007B17E0">
        <w:rPr>
          <w:color w:val="000000"/>
          <w:sz w:val="24"/>
          <w:szCs w:val="24"/>
          <w:lang w:val="hy-AM"/>
        </w:rPr>
        <w:t> </w:t>
      </w:r>
    </w:p>
    <w:p w14:paraId="6DE9FD7A" w14:textId="0FC3DB73" w:rsidR="002801B2" w:rsidRPr="007B17E0" w:rsidRDefault="002801B2" w:rsidP="004775A8">
      <w:pPr>
        <w:pBdr>
          <w:top w:val="nil"/>
          <w:left w:val="nil"/>
          <w:bottom w:val="nil"/>
          <w:right w:val="nil"/>
          <w:between w:val="nil"/>
        </w:pBdr>
        <w:shd w:val="clear" w:color="auto" w:fill="FFFFFF"/>
        <w:spacing w:before="60" w:after="60" w:line="288" w:lineRule="auto"/>
        <w:jc w:val="center"/>
        <w:rPr>
          <w:rFonts w:ascii="GHEA Grapalat" w:eastAsia="GHEA Grapalat" w:hAnsi="GHEA Grapalat" w:cs="GHEA Grapalat"/>
          <w:color w:val="000000"/>
          <w:sz w:val="24"/>
          <w:szCs w:val="24"/>
          <w:lang w:val="hy-AM"/>
        </w:rPr>
      </w:pPr>
      <w:r w:rsidRPr="007B17E0">
        <w:rPr>
          <w:rFonts w:ascii="GHEA Grapalat" w:eastAsia="GHEA Grapalat" w:hAnsi="GHEA Grapalat" w:cs="GHEA Grapalat"/>
          <w:b/>
          <w:color w:val="000000"/>
          <w:sz w:val="24"/>
          <w:szCs w:val="24"/>
          <w:lang w:val="hy-AM"/>
        </w:rPr>
        <w:t>«</w:t>
      </w:r>
      <w:r w:rsidR="007B17E0" w:rsidRPr="007B17E0">
        <w:rPr>
          <w:rFonts w:ascii="GHEA Grapalat" w:eastAsia="GHEA Grapalat" w:hAnsi="GHEA Grapalat" w:cs="GHEA Grapalat"/>
          <w:b/>
          <w:color w:val="000000"/>
          <w:sz w:val="24"/>
          <w:szCs w:val="24"/>
          <w:lang w:val="hy-AM"/>
        </w:rPr>
        <w:t>ՓՈՂԵՐԻ ԼՎԱՑՄԱՆ ԵՎ ԱՀԱԲԵԿՉՈՒԹՅԱՆ ՖԻՆԱՆՍԱՎՈՐՄԱՆ ԴԵՄ ՊԱՅՔԱՐԻ ՄԱՍԻՆ</w:t>
      </w:r>
      <w:r w:rsidRPr="007B17E0">
        <w:rPr>
          <w:rFonts w:ascii="GHEA Grapalat" w:eastAsia="GHEA Grapalat" w:hAnsi="GHEA Grapalat" w:cs="GHEA Grapalat"/>
          <w:b/>
          <w:color w:val="000000"/>
          <w:sz w:val="24"/>
          <w:szCs w:val="24"/>
          <w:lang w:val="hy-AM"/>
        </w:rPr>
        <w:t>»</w:t>
      </w:r>
      <w:r w:rsidR="007B17E0" w:rsidRPr="007B17E0">
        <w:rPr>
          <w:rFonts w:ascii="GHEA Grapalat" w:eastAsia="GHEA Grapalat" w:hAnsi="GHEA Grapalat" w:cs="GHEA Grapalat"/>
          <w:b/>
          <w:color w:val="000000"/>
          <w:sz w:val="24"/>
          <w:szCs w:val="24"/>
          <w:lang w:val="hy-AM"/>
        </w:rPr>
        <w:t xml:space="preserve"> ՕՐԵՆՔՈՒՄ ՓՈՓՈԽՈՒԹՅՈՒՆՆԵՐ </w:t>
      </w:r>
      <w:r w:rsidR="004A214B">
        <w:rPr>
          <w:rFonts w:ascii="GHEA Grapalat" w:eastAsia="GHEA Grapalat" w:hAnsi="GHEA Grapalat" w:cs="GHEA Grapalat"/>
          <w:b/>
          <w:color w:val="000000"/>
          <w:sz w:val="24"/>
          <w:szCs w:val="24"/>
          <w:lang w:val="hy-AM"/>
        </w:rPr>
        <w:t>ԵՎ</w:t>
      </w:r>
      <w:r w:rsidR="007B17E0" w:rsidRPr="007B17E0">
        <w:rPr>
          <w:rFonts w:ascii="GHEA Grapalat" w:eastAsia="GHEA Grapalat" w:hAnsi="GHEA Grapalat" w:cs="GHEA Grapalat"/>
          <w:b/>
          <w:color w:val="000000"/>
          <w:sz w:val="24"/>
          <w:szCs w:val="24"/>
          <w:lang w:val="hy-AM"/>
        </w:rPr>
        <w:t xml:space="preserve"> ԼՐԱՑՈՒՄՆԵՐ ԿԱՏԱՐԵԼՈՒ ՄԱՍԻՆ</w:t>
      </w:r>
    </w:p>
    <w:p w14:paraId="44AE28C2" w14:textId="72626B61" w:rsidR="002801B2" w:rsidRPr="004B74E0" w:rsidRDefault="002801B2" w:rsidP="004775A8">
      <w:pPr>
        <w:pBdr>
          <w:top w:val="nil"/>
          <w:left w:val="nil"/>
          <w:bottom w:val="nil"/>
          <w:right w:val="nil"/>
          <w:between w:val="nil"/>
        </w:pBdr>
        <w:shd w:val="clear" w:color="auto" w:fill="FFFFFF"/>
        <w:spacing w:before="60" w:after="60" w:line="288" w:lineRule="auto"/>
        <w:ind w:firstLine="720"/>
        <w:rPr>
          <w:rFonts w:ascii="GHEA Grapalat" w:eastAsia="GHEA Grapalat" w:hAnsi="GHEA Grapalat" w:cs="GHEA Grapalat"/>
          <w:color w:val="000000"/>
          <w:sz w:val="24"/>
          <w:szCs w:val="24"/>
          <w:lang w:val="hy-AM"/>
        </w:rPr>
      </w:pPr>
      <w:r w:rsidRPr="007B17E0">
        <w:rPr>
          <w:color w:val="000000"/>
          <w:sz w:val="24"/>
          <w:szCs w:val="24"/>
          <w:lang w:val="hy-AM"/>
        </w:rPr>
        <w:t> </w:t>
      </w:r>
      <w:r w:rsidR="00ED3038">
        <w:rPr>
          <w:color w:val="000000"/>
          <w:sz w:val="24"/>
          <w:szCs w:val="24"/>
          <w:lang w:val="hy-AM"/>
        </w:rPr>
        <w:t xml:space="preserve"> </w:t>
      </w:r>
    </w:p>
    <w:p w14:paraId="685E62A1" w14:textId="481C4BA7" w:rsidR="007B17E0" w:rsidRPr="00ED2E8B" w:rsidRDefault="007B17E0"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ED2E8B">
        <w:rPr>
          <w:rFonts w:ascii="GHEA Grapalat" w:eastAsia="GHEA Grapalat" w:hAnsi="GHEA Grapalat" w:cs="GHEA Grapalat"/>
          <w:color w:val="000000"/>
          <w:sz w:val="24"/>
          <w:szCs w:val="24"/>
          <w:lang w:val="hy-AM"/>
        </w:rPr>
        <w:t>«Փողերի լվացման և ահաբեկչության ֆինանսավորման դեմ պայքարի մասին</w:t>
      </w:r>
      <w:r w:rsidR="005B5FFC">
        <w:rPr>
          <w:rFonts w:ascii="GHEA Grapalat" w:eastAsia="GHEA Grapalat" w:hAnsi="GHEA Grapalat" w:cs="GHEA Grapalat"/>
          <w:color w:val="000000"/>
          <w:sz w:val="24"/>
          <w:szCs w:val="24"/>
          <w:lang w:val="hy-AM"/>
        </w:rPr>
        <w:t>» 200</w:t>
      </w:r>
      <w:r w:rsidRPr="00ED2E8B">
        <w:rPr>
          <w:rFonts w:ascii="GHEA Grapalat" w:eastAsia="GHEA Grapalat" w:hAnsi="GHEA Grapalat" w:cs="GHEA Grapalat"/>
          <w:color w:val="000000"/>
          <w:sz w:val="24"/>
          <w:szCs w:val="24"/>
          <w:lang w:val="hy-AM"/>
        </w:rPr>
        <w:t xml:space="preserve">8 թվականի մայիսի 26-ի ՀՕ-80-Ն օրենքի </w:t>
      </w:r>
      <w:r w:rsidR="002801B2" w:rsidRPr="00ED2E8B">
        <w:rPr>
          <w:rFonts w:ascii="GHEA Grapalat" w:eastAsia="GHEA Grapalat" w:hAnsi="GHEA Grapalat" w:cs="GHEA Grapalat"/>
          <w:color w:val="000000"/>
          <w:sz w:val="24"/>
          <w:szCs w:val="24"/>
          <w:lang w:val="hy-AM"/>
        </w:rPr>
        <w:t xml:space="preserve">(այսուհետ` </w:t>
      </w:r>
      <w:r w:rsidRPr="00ED2E8B">
        <w:rPr>
          <w:rFonts w:ascii="GHEA Grapalat" w:eastAsia="GHEA Grapalat" w:hAnsi="GHEA Grapalat" w:cs="GHEA Grapalat"/>
          <w:color w:val="000000"/>
          <w:sz w:val="24"/>
          <w:szCs w:val="24"/>
          <w:lang w:val="hy-AM"/>
        </w:rPr>
        <w:t>Օրենք</w:t>
      </w:r>
      <w:r w:rsidR="002801B2" w:rsidRPr="00ED2E8B">
        <w:rPr>
          <w:rFonts w:ascii="GHEA Grapalat" w:eastAsia="GHEA Grapalat" w:hAnsi="GHEA Grapalat" w:cs="GHEA Grapalat"/>
          <w:color w:val="000000"/>
          <w:sz w:val="24"/>
          <w:szCs w:val="24"/>
          <w:lang w:val="hy-AM"/>
        </w:rPr>
        <w:t xml:space="preserve">) 3-րդ </w:t>
      </w:r>
      <w:r w:rsidRPr="00ED2E8B">
        <w:rPr>
          <w:rFonts w:ascii="GHEA Grapalat" w:eastAsia="GHEA Grapalat" w:hAnsi="GHEA Grapalat" w:cs="GHEA Grapalat"/>
          <w:color w:val="000000"/>
          <w:sz w:val="24"/>
          <w:szCs w:val="24"/>
          <w:lang w:val="hy-AM"/>
        </w:rPr>
        <w:t>հոդվածի 1-ին մասում՝</w:t>
      </w:r>
    </w:p>
    <w:p w14:paraId="07FAB79F" w14:textId="63250F43" w:rsidR="00891FAB" w:rsidRPr="00891FAB" w:rsidRDefault="00891FAB"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sidRPr="00891FAB">
        <w:rPr>
          <w:rFonts w:ascii="GHEA Grapalat" w:eastAsia="GHEA Grapalat" w:hAnsi="GHEA Grapalat" w:cs="GHEA Grapalat"/>
          <w:sz w:val="24"/>
          <w:szCs w:val="24"/>
          <w:lang w:val="hy-AM"/>
        </w:rPr>
        <w:t>«և (կամ)» բառերը փոխարինել «կամ» բառով</w:t>
      </w:r>
      <w:r w:rsidR="004775A8">
        <w:rPr>
          <w:rFonts w:ascii="GHEA Grapalat" w:eastAsia="GHEA Grapalat" w:hAnsi="GHEA Grapalat" w:cs="GHEA Grapalat"/>
          <w:sz w:val="24"/>
          <w:szCs w:val="24"/>
          <w:lang w:val="hy-AM"/>
        </w:rPr>
        <w:t>.</w:t>
      </w:r>
    </w:p>
    <w:p w14:paraId="5793636D" w14:textId="07FDB970" w:rsidR="00440F3A" w:rsidRPr="004872AB" w:rsidRDefault="00440F3A"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sidRPr="004872AB">
        <w:rPr>
          <w:rFonts w:ascii="GHEA Grapalat" w:eastAsia="GHEA Grapalat" w:hAnsi="GHEA Grapalat" w:cs="GHEA Grapalat"/>
          <w:sz w:val="24"/>
          <w:szCs w:val="24"/>
          <w:lang w:val="hy-AM"/>
        </w:rPr>
        <w:t>4-րդ կետի «ա» ենթակետ</w:t>
      </w:r>
      <w:r w:rsidR="00FE1563" w:rsidRPr="004872AB">
        <w:rPr>
          <w:rFonts w:ascii="GHEA Grapalat" w:eastAsia="GHEA Grapalat" w:hAnsi="GHEA Grapalat" w:cs="GHEA Grapalat"/>
          <w:sz w:val="24"/>
          <w:szCs w:val="24"/>
          <w:lang w:val="hy-AM"/>
        </w:rPr>
        <w:t>ը</w:t>
      </w:r>
      <w:r w:rsidRPr="004872AB">
        <w:rPr>
          <w:rFonts w:ascii="GHEA Grapalat" w:eastAsia="GHEA Grapalat" w:hAnsi="GHEA Grapalat" w:cs="GHEA Grapalat"/>
          <w:sz w:val="24"/>
          <w:szCs w:val="24"/>
          <w:lang w:val="hy-AM"/>
        </w:rPr>
        <w:t xml:space="preserve"> «բան</w:t>
      </w:r>
      <w:r w:rsidR="00FA3A64" w:rsidRPr="004872AB">
        <w:rPr>
          <w:rFonts w:ascii="GHEA Grapalat" w:eastAsia="GHEA Grapalat" w:hAnsi="GHEA Grapalat" w:cs="GHEA Grapalat"/>
          <w:sz w:val="24"/>
          <w:szCs w:val="24"/>
          <w:lang w:val="hy-AM"/>
        </w:rPr>
        <w:t>կ</w:t>
      </w:r>
      <w:r w:rsidRPr="004872AB">
        <w:rPr>
          <w:rFonts w:ascii="GHEA Grapalat" w:eastAsia="GHEA Grapalat" w:hAnsi="GHEA Grapalat" w:cs="GHEA Grapalat"/>
          <w:sz w:val="24"/>
          <w:szCs w:val="24"/>
          <w:lang w:val="hy-AM"/>
        </w:rPr>
        <w:t>երը» բառից հետո լրացնել «</w:t>
      </w:r>
      <w:r w:rsidR="005B5FFC" w:rsidRPr="004872AB">
        <w:rPr>
          <w:rFonts w:ascii="GHEA Grapalat" w:eastAsia="GHEA Grapalat" w:hAnsi="GHEA Grapalat" w:cs="GHEA Grapalat"/>
          <w:sz w:val="24"/>
          <w:szCs w:val="24"/>
          <w:lang w:val="hy-AM"/>
        </w:rPr>
        <w:t xml:space="preserve">և </w:t>
      </w:r>
      <w:r w:rsidRPr="004872AB">
        <w:rPr>
          <w:rFonts w:ascii="GHEA Grapalat" w:eastAsia="GHEA Grapalat" w:hAnsi="GHEA Grapalat" w:cs="GHEA Grapalat"/>
          <w:sz w:val="24"/>
          <w:szCs w:val="24"/>
          <w:lang w:val="hy-AM"/>
        </w:rPr>
        <w:t>օտարերկրյա բանկերի մասնաճյուղերը» բառերով.</w:t>
      </w:r>
    </w:p>
    <w:p w14:paraId="38630F47" w14:textId="3F48668F" w:rsidR="000F5029" w:rsidRPr="00954646"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sidRPr="00954646">
        <w:rPr>
          <w:rFonts w:ascii="GHEA Grapalat" w:eastAsia="GHEA Grapalat" w:hAnsi="GHEA Grapalat" w:cs="GHEA Grapalat"/>
          <w:sz w:val="24"/>
          <w:szCs w:val="24"/>
          <w:lang w:val="hy-AM"/>
        </w:rPr>
        <w:t>4-րդ կետի «</w:t>
      </w:r>
      <w:proofErr w:type="spellStart"/>
      <w:r w:rsidRPr="00954646">
        <w:rPr>
          <w:rFonts w:ascii="GHEA Grapalat" w:eastAsia="GHEA Grapalat" w:hAnsi="GHEA Grapalat" w:cs="GHEA Grapalat"/>
          <w:sz w:val="24"/>
          <w:szCs w:val="24"/>
          <w:lang w:val="hy-AM"/>
        </w:rPr>
        <w:t>ժդ</w:t>
      </w:r>
      <w:proofErr w:type="spellEnd"/>
      <w:r w:rsidRPr="00954646">
        <w:rPr>
          <w:rFonts w:ascii="GHEA Grapalat" w:eastAsia="GHEA Grapalat" w:hAnsi="GHEA Grapalat" w:cs="GHEA Grapalat"/>
          <w:sz w:val="24"/>
          <w:szCs w:val="24"/>
          <w:lang w:val="hy-AM"/>
        </w:rPr>
        <w:t>» ենթակետում հանել «և աուդիտորները» բառերը.</w:t>
      </w:r>
    </w:p>
    <w:p w14:paraId="4B4DD954" w14:textId="77777777" w:rsidR="007B17E0" w:rsidRDefault="007B17E0"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Pr="007B17E0">
        <w:rPr>
          <w:rFonts w:ascii="GHEA Grapalat" w:eastAsia="GHEA Grapalat" w:hAnsi="GHEA Grapalat" w:cs="GHEA Grapalat"/>
          <w:sz w:val="24"/>
          <w:szCs w:val="24"/>
          <w:lang w:val="hy-AM"/>
        </w:rPr>
        <w:t xml:space="preserve">-րդ </w:t>
      </w:r>
      <w:r>
        <w:rPr>
          <w:rFonts w:ascii="GHEA Grapalat" w:eastAsia="GHEA Grapalat" w:hAnsi="GHEA Grapalat" w:cs="GHEA Grapalat"/>
          <w:sz w:val="24"/>
          <w:szCs w:val="24"/>
          <w:lang w:val="hy-AM"/>
        </w:rPr>
        <w:t>կետի «</w:t>
      </w:r>
      <w:proofErr w:type="spellStart"/>
      <w:r w:rsidR="000F5029">
        <w:rPr>
          <w:rFonts w:ascii="GHEA Grapalat" w:eastAsia="GHEA Grapalat" w:hAnsi="GHEA Grapalat" w:cs="GHEA Grapalat"/>
          <w:sz w:val="24"/>
          <w:szCs w:val="24"/>
          <w:lang w:val="hy-AM"/>
        </w:rPr>
        <w:t>ժէ</w:t>
      </w:r>
      <w:proofErr w:type="spellEnd"/>
      <w:r>
        <w:rPr>
          <w:rFonts w:ascii="GHEA Grapalat" w:eastAsia="GHEA Grapalat" w:hAnsi="GHEA Grapalat" w:cs="GHEA Grapalat"/>
          <w:sz w:val="24"/>
          <w:szCs w:val="24"/>
          <w:lang w:val="hy-AM"/>
        </w:rPr>
        <w:t>»</w:t>
      </w:r>
      <w:r w:rsidR="000F5029">
        <w:rPr>
          <w:rFonts w:ascii="GHEA Grapalat" w:eastAsia="GHEA Grapalat" w:hAnsi="GHEA Grapalat" w:cs="GHEA Grapalat"/>
          <w:sz w:val="24"/>
          <w:szCs w:val="24"/>
          <w:lang w:val="hy-AM"/>
        </w:rPr>
        <w:t xml:space="preserve"> և «</w:t>
      </w:r>
      <w:proofErr w:type="spellStart"/>
      <w:r w:rsidR="000F5029">
        <w:rPr>
          <w:rFonts w:ascii="GHEA Grapalat" w:eastAsia="GHEA Grapalat" w:hAnsi="GHEA Grapalat" w:cs="GHEA Grapalat"/>
          <w:sz w:val="24"/>
          <w:szCs w:val="24"/>
          <w:lang w:val="hy-AM"/>
        </w:rPr>
        <w:t>ժը</w:t>
      </w:r>
      <w:proofErr w:type="spellEnd"/>
      <w:r w:rsidR="000F5029">
        <w:rPr>
          <w:rFonts w:ascii="GHEA Grapalat" w:eastAsia="GHEA Grapalat" w:hAnsi="GHEA Grapalat" w:cs="GHEA Grapalat"/>
          <w:sz w:val="24"/>
          <w:szCs w:val="24"/>
          <w:lang w:val="hy-AM"/>
        </w:rPr>
        <w:t>» ենթակետերը</w:t>
      </w:r>
      <w:r>
        <w:rPr>
          <w:rFonts w:ascii="GHEA Grapalat" w:eastAsia="GHEA Grapalat" w:hAnsi="GHEA Grapalat" w:cs="GHEA Grapalat"/>
          <w:sz w:val="24"/>
          <w:szCs w:val="24"/>
          <w:lang w:val="hy-AM"/>
        </w:rPr>
        <w:t xml:space="preserve"> ուժը կորցրած ճանաչել</w:t>
      </w:r>
      <w:r w:rsidRPr="007B17E0">
        <w:rPr>
          <w:rFonts w:ascii="GHEA Grapalat" w:eastAsia="GHEA Grapalat" w:hAnsi="GHEA Grapalat" w:cs="GHEA Grapalat"/>
          <w:sz w:val="24"/>
          <w:szCs w:val="24"/>
          <w:lang w:val="hy-AM"/>
        </w:rPr>
        <w:t>.</w:t>
      </w:r>
    </w:p>
    <w:p w14:paraId="049750BF" w14:textId="619E4880" w:rsidR="000F5029"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Pr="007B17E0">
        <w:rPr>
          <w:rFonts w:ascii="GHEA Grapalat" w:eastAsia="GHEA Grapalat" w:hAnsi="GHEA Grapalat" w:cs="GHEA Grapalat"/>
          <w:sz w:val="24"/>
          <w:szCs w:val="24"/>
          <w:lang w:val="hy-AM"/>
        </w:rPr>
        <w:t xml:space="preserve">-րդ </w:t>
      </w:r>
      <w:r>
        <w:rPr>
          <w:rFonts w:ascii="GHEA Grapalat" w:eastAsia="GHEA Grapalat" w:hAnsi="GHEA Grapalat" w:cs="GHEA Grapalat"/>
          <w:sz w:val="24"/>
          <w:szCs w:val="24"/>
          <w:lang w:val="hy-AM"/>
        </w:rPr>
        <w:t xml:space="preserve">կետի «ի» ենթակետը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3C017213" w14:textId="0A886D29" w:rsid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0F5029">
        <w:rPr>
          <w:rFonts w:ascii="GHEA Grapalat" w:eastAsia="GHEA Grapalat" w:hAnsi="GHEA Grapalat" w:cs="GHEA Grapalat"/>
          <w:sz w:val="24"/>
          <w:szCs w:val="24"/>
          <w:lang w:val="hy-AM"/>
        </w:rPr>
        <w:t>ի. իրավաբանական անձանց գրանցման կամ կառավարման ծառայություններ մատուցող անձինք</w:t>
      </w:r>
      <w:r>
        <w:rPr>
          <w:rFonts w:ascii="GHEA Grapalat" w:eastAsia="GHEA Grapalat" w:hAnsi="GHEA Grapalat" w:cs="GHEA Grapalat"/>
          <w:sz w:val="24"/>
          <w:szCs w:val="24"/>
          <w:lang w:val="hy-AM"/>
        </w:rPr>
        <w:t>».</w:t>
      </w:r>
    </w:p>
    <w:p w14:paraId="1E820FB5" w14:textId="2B7604D6" w:rsidR="000F5029"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Pr="007B17E0">
        <w:rPr>
          <w:rFonts w:ascii="GHEA Grapalat" w:eastAsia="GHEA Grapalat" w:hAnsi="GHEA Grapalat" w:cs="GHEA Grapalat"/>
          <w:sz w:val="24"/>
          <w:szCs w:val="24"/>
          <w:lang w:val="hy-AM"/>
        </w:rPr>
        <w:t xml:space="preserve">-րդ </w:t>
      </w:r>
      <w:r>
        <w:rPr>
          <w:rFonts w:ascii="GHEA Grapalat" w:eastAsia="GHEA Grapalat" w:hAnsi="GHEA Grapalat" w:cs="GHEA Grapalat"/>
          <w:sz w:val="24"/>
          <w:szCs w:val="24"/>
          <w:lang w:val="hy-AM"/>
        </w:rPr>
        <w:t>կետի «իա», «</w:t>
      </w:r>
      <w:proofErr w:type="spellStart"/>
      <w:r>
        <w:rPr>
          <w:rFonts w:ascii="GHEA Grapalat" w:eastAsia="GHEA Grapalat" w:hAnsi="GHEA Grapalat" w:cs="GHEA Grapalat"/>
          <w:sz w:val="24"/>
          <w:szCs w:val="24"/>
          <w:lang w:val="hy-AM"/>
        </w:rPr>
        <w:t>իբ</w:t>
      </w:r>
      <w:proofErr w:type="spellEnd"/>
      <w:r>
        <w:rPr>
          <w:rFonts w:ascii="GHEA Grapalat" w:eastAsia="GHEA Grapalat" w:hAnsi="GHEA Grapalat" w:cs="GHEA Grapalat"/>
          <w:sz w:val="24"/>
          <w:szCs w:val="24"/>
          <w:lang w:val="hy-AM"/>
        </w:rPr>
        <w:t>», «իգ» ենթակետեր</w:t>
      </w:r>
      <w:r w:rsidR="00FE1563">
        <w:rPr>
          <w:rFonts w:ascii="GHEA Grapalat" w:eastAsia="GHEA Grapalat" w:hAnsi="GHEA Grapalat" w:cs="GHEA Grapalat"/>
          <w:sz w:val="24"/>
          <w:szCs w:val="24"/>
          <w:lang w:val="hy-AM"/>
        </w:rPr>
        <w:t>ը</w:t>
      </w:r>
      <w:r>
        <w:rPr>
          <w:rFonts w:ascii="GHEA Grapalat" w:eastAsia="GHEA Grapalat" w:hAnsi="GHEA Grapalat" w:cs="GHEA Grapalat"/>
          <w:sz w:val="24"/>
          <w:szCs w:val="24"/>
          <w:lang w:val="hy-AM"/>
        </w:rPr>
        <w:t xml:space="preserve"> «</w:t>
      </w:r>
      <w:r w:rsidRPr="000F5029">
        <w:rPr>
          <w:rFonts w:ascii="GHEA Grapalat" w:eastAsia="GHEA Grapalat" w:hAnsi="GHEA Grapalat" w:cs="GHEA Grapalat"/>
          <w:sz w:val="24"/>
          <w:szCs w:val="24"/>
          <w:lang w:val="hy-AM"/>
        </w:rPr>
        <w:t>հաշվետվությունների տրամադրման պարտականության</w:t>
      </w:r>
      <w:r>
        <w:rPr>
          <w:rFonts w:ascii="GHEA Grapalat" w:eastAsia="GHEA Grapalat" w:hAnsi="GHEA Grapalat" w:cs="GHEA Grapalat"/>
          <w:sz w:val="24"/>
          <w:szCs w:val="24"/>
          <w:lang w:val="hy-AM"/>
        </w:rPr>
        <w:t>» բառերից հետո լրացնել «</w:t>
      </w:r>
      <w:r w:rsidRPr="000F5029">
        <w:rPr>
          <w:rFonts w:ascii="GHEA Grapalat" w:eastAsia="GHEA Grapalat" w:hAnsi="GHEA Grapalat" w:cs="GHEA Grapalat"/>
          <w:sz w:val="24"/>
          <w:szCs w:val="24"/>
          <w:lang w:val="hy-AM"/>
        </w:rPr>
        <w:t>և հաշվետվության կամ այլ տեղեկությունների տրամադրման կամ չտրամադրման փաստի հրապարակման արգելքի</w:t>
      </w:r>
      <w:r>
        <w:rPr>
          <w:rFonts w:ascii="GHEA Grapalat" w:eastAsia="GHEA Grapalat" w:hAnsi="GHEA Grapalat" w:cs="GHEA Grapalat"/>
          <w:sz w:val="24"/>
          <w:szCs w:val="24"/>
          <w:lang w:val="hy-AM"/>
        </w:rPr>
        <w:t xml:space="preserve">» բառերով. </w:t>
      </w:r>
    </w:p>
    <w:p w14:paraId="7EA14D32" w14:textId="68FEC0CF" w:rsidR="000F5029"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6-րդ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0D1B6B15" w14:textId="77777777" w:rsidR="000F5029" w:rsidRP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«6</w:t>
      </w:r>
      <w:r w:rsidRPr="000F5029">
        <w:rPr>
          <w:rFonts w:ascii="GHEA Grapalat" w:eastAsia="GHEA Grapalat" w:hAnsi="GHEA Grapalat" w:cs="GHEA Grapalat"/>
          <w:sz w:val="24"/>
          <w:szCs w:val="24"/>
          <w:lang w:val="hy-AM"/>
        </w:rPr>
        <w:t xml:space="preserve">) </w:t>
      </w:r>
      <w:r w:rsidRPr="000F5029">
        <w:rPr>
          <w:rFonts w:ascii="GHEA Grapalat" w:eastAsia="GHEA Grapalat" w:hAnsi="GHEA Grapalat" w:cs="GHEA Grapalat"/>
          <w:b/>
          <w:sz w:val="24"/>
          <w:szCs w:val="24"/>
          <w:lang w:val="hy-AM"/>
        </w:rPr>
        <w:t>ոչ ֆինանսական հաստատությունները կամ անձինք</w:t>
      </w:r>
      <w:r w:rsidRPr="000F5029">
        <w:rPr>
          <w:rFonts w:ascii="GHEA Grapalat" w:eastAsia="GHEA Grapalat" w:hAnsi="GHEA Grapalat" w:cs="GHEA Grapalat"/>
          <w:sz w:val="24"/>
          <w:szCs w:val="24"/>
          <w:lang w:val="hy-AM"/>
        </w:rPr>
        <w:t xml:space="preserve"> սույն մասի 4-րդ կետի «ժ»-«ի» ենթակետերով սահմանված հաշվետվություն տրամադրող անձինք են:</w:t>
      </w:r>
    </w:p>
    <w:p w14:paraId="6FE7B81A" w14:textId="0D49C5CB" w:rsidR="000F5029" w:rsidRPr="005A21E4" w:rsidRDefault="000F5029" w:rsidP="004775A8">
      <w:pPr>
        <w:spacing w:before="60" w:after="60" w:line="288" w:lineRule="auto"/>
        <w:ind w:firstLine="720"/>
        <w:jc w:val="both"/>
        <w:rPr>
          <w:rFonts w:ascii="GHEA Grapalat" w:eastAsia="GHEA Grapalat" w:hAnsi="GHEA Grapalat" w:cs="GHEA Grapalat"/>
          <w:sz w:val="24"/>
          <w:szCs w:val="24"/>
          <w:lang w:val="hy-AM"/>
        </w:rPr>
      </w:pPr>
      <w:r w:rsidRPr="000F5029">
        <w:rPr>
          <w:rFonts w:ascii="GHEA Grapalat" w:eastAsia="GHEA Grapalat" w:hAnsi="GHEA Grapalat" w:cs="GHEA Grapalat"/>
          <w:sz w:val="24"/>
          <w:szCs w:val="24"/>
          <w:lang w:val="hy-AM"/>
        </w:rPr>
        <w:t>Սույն օրենքի 4-րդ</w:t>
      </w:r>
      <w:r w:rsidR="004B74E0" w:rsidRPr="004B74E0">
        <w:rPr>
          <w:rFonts w:ascii="GHEA Grapalat" w:eastAsia="GHEA Grapalat" w:hAnsi="GHEA Grapalat" w:cs="GHEA Grapalat"/>
          <w:sz w:val="24"/>
          <w:szCs w:val="24"/>
          <w:lang w:val="hy-AM"/>
        </w:rPr>
        <w:t xml:space="preserve"> </w:t>
      </w:r>
      <w:r w:rsidRPr="000F5029">
        <w:rPr>
          <w:rFonts w:ascii="GHEA Grapalat" w:eastAsia="GHEA Grapalat" w:hAnsi="GHEA Grapalat" w:cs="GHEA Grapalat"/>
          <w:sz w:val="24"/>
          <w:szCs w:val="24"/>
          <w:lang w:val="hy-AM"/>
        </w:rPr>
        <w:t>և</w:t>
      </w:r>
      <w:r w:rsidR="005A21E4">
        <w:rPr>
          <w:rFonts w:eastAsia="GHEA Grapalat"/>
          <w:sz w:val="24"/>
          <w:szCs w:val="24"/>
          <w:lang w:val="hy-AM"/>
        </w:rPr>
        <w:t xml:space="preserve"> </w:t>
      </w:r>
      <w:r w:rsidRPr="000F5029">
        <w:rPr>
          <w:rFonts w:ascii="GHEA Grapalat" w:eastAsia="GHEA Grapalat" w:hAnsi="GHEA Grapalat" w:cs="GHEA Grapalat"/>
          <w:sz w:val="24"/>
          <w:szCs w:val="24"/>
          <w:lang w:val="hy-AM"/>
        </w:rPr>
        <w:t>23-րդ հոդվածները ֆիզիկական անձ հանդիսացող ոչ ֆինանսական հաստատությունների կամ անձանց նկատմամբ տարածվում են միայն դրանց՝ 10-ից ավելի աշխատակից ունենալու դեպքում: Սույն օրենքի 25-րդ հոդվածը ոչ ֆինանսական հաստատությունների կամ անձանց նկատմամբ տարածվում է միայն դրանց՝ 10-ից ավելի աշխատակից ունենալու դեպքում:</w:t>
      </w:r>
      <w:r>
        <w:rPr>
          <w:rFonts w:ascii="GHEA Grapalat" w:eastAsia="GHEA Grapalat" w:hAnsi="GHEA Grapalat" w:cs="GHEA Grapalat"/>
          <w:sz w:val="24"/>
          <w:szCs w:val="24"/>
          <w:lang w:val="hy-AM"/>
        </w:rPr>
        <w:t>»</w:t>
      </w:r>
      <w:r w:rsidR="005A21E4" w:rsidRPr="005A21E4">
        <w:rPr>
          <w:rFonts w:ascii="GHEA Grapalat" w:eastAsia="GHEA Grapalat" w:hAnsi="GHEA Grapalat" w:cs="GHEA Grapalat"/>
          <w:sz w:val="24"/>
          <w:szCs w:val="24"/>
          <w:lang w:val="hy-AM"/>
        </w:rPr>
        <w:t>.</w:t>
      </w:r>
    </w:p>
    <w:p w14:paraId="278EB57B" w14:textId="250C31B6" w:rsidR="000F5029"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8-րդ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28D5093A" w14:textId="1BAA1BAA" w:rsid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0F5029">
        <w:rPr>
          <w:rFonts w:ascii="GHEA Grapalat" w:eastAsia="GHEA Grapalat" w:hAnsi="GHEA Grapalat" w:cs="GHEA Grapalat"/>
          <w:sz w:val="24"/>
          <w:szCs w:val="24"/>
          <w:lang w:val="hy-AM"/>
        </w:rPr>
        <w:t>8)</w:t>
      </w:r>
      <w:r w:rsidR="005A21E4">
        <w:rPr>
          <w:rFonts w:eastAsia="GHEA Grapalat"/>
          <w:sz w:val="24"/>
          <w:szCs w:val="24"/>
          <w:lang w:val="hy-AM"/>
        </w:rPr>
        <w:t xml:space="preserve"> </w:t>
      </w:r>
      <w:r w:rsidRPr="000F5029">
        <w:rPr>
          <w:rFonts w:ascii="GHEA Grapalat" w:eastAsia="GHEA Grapalat" w:hAnsi="GHEA Grapalat" w:cs="GHEA Grapalat"/>
          <w:b/>
          <w:sz w:val="24"/>
          <w:szCs w:val="24"/>
          <w:lang w:val="hy-AM"/>
        </w:rPr>
        <w:t>վերահսկող մարմինը</w:t>
      </w:r>
      <w:r w:rsidR="005A21E4">
        <w:rPr>
          <w:rFonts w:eastAsia="GHEA Grapalat"/>
          <w:sz w:val="24"/>
          <w:szCs w:val="24"/>
          <w:lang w:val="hy-AM"/>
        </w:rPr>
        <w:t xml:space="preserve"> </w:t>
      </w:r>
      <w:r w:rsidRPr="000F5029">
        <w:rPr>
          <w:rFonts w:ascii="GHEA Grapalat" w:eastAsia="GHEA Grapalat" w:hAnsi="GHEA Grapalat" w:cs="GHEA Grapalat"/>
          <w:sz w:val="24"/>
          <w:szCs w:val="24"/>
          <w:lang w:val="hy-AM"/>
        </w:rPr>
        <w:t>հաշվետվություն տրամադրող անձի նկատմամբ տվյալ գործունեությունը կարգավորող ոլորտային օրենսդրության հիման վրա փողերի լվացման և ահաբեկչության ֆինանսավորման դեմ պայքարի ոլորտում վերահսկողություն իրականացնելու իրավասություն ունեցող մարմինն է.</w:t>
      </w:r>
      <w:r>
        <w:rPr>
          <w:rFonts w:ascii="GHEA Grapalat" w:eastAsia="GHEA Grapalat" w:hAnsi="GHEA Grapalat" w:cs="GHEA Grapalat"/>
          <w:sz w:val="24"/>
          <w:szCs w:val="24"/>
          <w:lang w:val="hy-AM"/>
        </w:rPr>
        <w:t>».</w:t>
      </w:r>
    </w:p>
    <w:p w14:paraId="0FCFABDF" w14:textId="5EA53105" w:rsidR="000F5029" w:rsidRDefault="000F5029"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 xml:space="preserve">14-րդ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2D014D86" w14:textId="2CD1473E" w:rsidR="000F5029" w:rsidRP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sidRPr="000F5029">
        <w:rPr>
          <w:rFonts w:ascii="GHEA Grapalat" w:eastAsia="GHEA Grapalat" w:hAnsi="GHEA Grapalat" w:cs="GHEA Grapalat"/>
          <w:sz w:val="24"/>
          <w:szCs w:val="24"/>
          <w:lang w:val="hy-AM"/>
        </w:rPr>
        <w:t>«14)</w:t>
      </w:r>
      <w:r w:rsidR="005A21E4">
        <w:rPr>
          <w:rFonts w:eastAsia="GHEA Grapalat"/>
          <w:sz w:val="24"/>
          <w:szCs w:val="24"/>
          <w:lang w:val="hy-AM"/>
        </w:rPr>
        <w:t xml:space="preserve"> </w:t>
      </w:r>
      <w:r w:rsidRPr="000F5029">
        <w:rPr>
          <w:rFonts w:ascii="GHEA Grapalat" w:eastAsia="GHEA Grapalat" w:hAnsi="GHEA Grapalat" w:cs="GHEA Grapalat"/>
          <w:b/>
          <w:sz w:val="24"/>
          <w:szCs w:val="24"/>
          <w:lang w:val="hy-AM"/>
        </w:rPr>
        <w:t>իրական շահառուն</w:t>
      </w:r>
      <w:r w:rsidR="005A21E4">
        <w:rPr>
          <w:rFonts w:eastAsia="GHEA Grapalat"/>
          <w:sz w:val="24"/>
          <w:szCs w:val="24"/>
          <w:lang w:val="hy-AM"/>
        </w:rPr>
        <w:t xml:space="preserve"> </w:t>
      </w:r>
      <w:r w:rsidRPr="000F5029">
        <w:rPr>
          <w:rFonts w:ascii="GHEA Grapalat" w:eastAsia="GHEA Grapalat" w:hAnsi="GHEA Grapalat" w:cs="GHEA Grapalat"/>
          <w:sz w:val="24"/>
          <w:szCs w:val="24"/>
          <w:lang w:val="hy-AM"/>
        </w:rPr>
        <w:t xml:space="preserve">ֆիզիկական անձ է, ում իրականում (փաստացի) պատկանում է հաճախորդը կամ որն իրականում (փաստացի) վերահսկում է հաճախորդին կամ որի անունից կատարվում է գործարքը: </w:t>
      </w:r>
      <w:proofErr w:type="spellStart"/>
      <w:r w:rsidRPr="000F5029">
        <w:rPr>
          <w:rFonts w:ascii="GHEA Grapalat" w:eastAsia="GHEA Grapalat" w:hAnsi="GHEA Grapalat" w:cs="GHEA Grapalat"/>
          <w:sz w:val="24"/>
          <w:szCs w:val="24"/>
          <w:lang w:val="hy-AM"/>
        </w:rPr>
        <w:t>Տրաստի</w:t>
      </w:r>
      <w:proofErr w:type="spellEnd"/>
      <w:r w:rsidRPr="000F5029">
        <w:rPr>
          <w:rFonts w:ascii="GHEA Grapalat" w:eastAsia="GHEA Grapalat" w:hAnsi="GHEA Grapalat" w:cs="GHEA Grapalat"/>
          <w:sz w:val="24"/>
          <w:szCs w:val="24"/>
          <w:lang w:val="hy-AM"/>
        </w:rPr>
        <w:t xml:space="preserve"> կամ այլ համանման իրավաբանական կազմավորման իրական շահառու են համարվում </w:t>
      </w:r>
      <w:proofErr w:type="spellStart"/>
      <w:r w:rsidRPr="000F5029">
        <w:rPr>
          <w:rFonts w:ascii="GHEA Grapalat" w:eastAsia="GHEA Grapalat" w:hAnsi="GHEA Grapalat" w:cs="GHEA Grapalat"/>
          <w:sz w:val="24"/>
          <w:szCs w:val="24"/>
          <w:lang w:val="hy-AM"/>
        </w:rPr>
        <w:t>տրաստի</w:t>
      </w:r>
      <w:proofErr w:type="spellEnd"/>
      <w:r w:rsidRPr="000F5029">
        <w:rPr>
          <w:rFonts w:ascii="GHEA Grapalat" w:eastAsia="GHEA Grapalat" w:hAnsi="GHEA Grapalat" w:cs="GHEA Grapalat"/>
          <w:sz w:val="24"/>
          <w:szCs w:val="24"/>
          <w:lang w:val="hy-AM"/>
        </w:rPr>
        <w:t xml:space="preserve"> հիմնադիրը, կառավարիչը, շահառուն (այդ թվում՝ շահառուների դասը), շահերի պաշտպանը (առկայության դեպքում) և իրական (փաստացի) վերահսկողություն իրականացնող այլ ֆիզիկական անձինք, իսկ այլ համանման իրավաբանական կազմավորման դեպքում՝ համարժեք կամ համանման գործառույթներ իրականացնող ֆիզիկական անձինք: Իրավաբանական անձի իրական շահառու է համարվում այն ֆիզիկական անձը, որը՝</w:t>
      </w:r>
    </w:p>
    <w:p w14:paraId="2607DA68" w14:textId="77777777" w:rsidR="000F5029" w:rsidRP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sidRPr="000F5029">
        <w:rPr>
          <w:rFonts w:ascii="GHEA Grapalat" w:eastAsia="GHEA Grapalat" w:hAnsi="GHEA Grapalat" w:cs="GHEA Grapalat"/>
          <w:sz w:val="24"/>
          <w:szCs w:val="24"/>
          <w:lang w:val="hy-AM"/>
        </w:rPr>
        <w:t>ա.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p w14:paraId="1652A1A0" w14:textId="77777777" w:rsidR="000F5029" w:rsidRP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sidRPr="000F5029">
        <w:rPr>
          <w:rFonts w:ascii="GHEA Grapalat" w:eastAsia="GHEA Grapalat" w:hAnsi="GHEA Grapalat" w:cs="GHEA Grapalat"/>
          <w:sz w:val="24"/>
          <w:szCs w:val="24"/>
          <w:lang w:val="hy-AM"/>
        </w:rPr>
        <w:t>բ. տվյալ իրավաբանական անձի նկատմամբ իրականացնում է իրական (փաստացի) վերահսկողություն այլ միջոցներով.</w:t>
      </w:r>
    </w:p>
    <w:p w14:paraId="7B0F226E" w14:textId="77777777" w:rsidR="000F5029" w:rsidRPr="000F5029" w:rsidRDefault="000F5029" w:rsidP="004775A8">
      <w:pPr>
        <w:spacing w:before="60" w:after="60" w:line="288" w:lineRule="auto"/>
        <w:ind w:firstLine="720"/>
        <w:jc w:val="both"/>
        <w:rPr>
          <w:rFonts w:ascii="GHEA Grapalat" w:eastAsia="GHEA Grapalat" w:hAnsi="GHEA Grapalat" w:cs="GHEA Grapalat"/>
          <w:sz w:val="24"/>
          <w:szCs w:val="24"/>
          <w:lang w:val="hy-AM"/>
        </w:rPr>
      </w:pPr>
      <w:r w:rsidRPr="000F5029">
        <w:rPr>
          <w:rFonts w:ascii="GHEA Grapalat" w:eastAsia="GHEA Grapalat" w:hAnsi="GHEA Grapalat" w:cs="GHEA Grapalat"/>
          <w:sz w:val="24"/>
          <w:szCs w:val="24"/>
          <w:lang w:val="hy-AM"/>
        </w:rPr>
        <w:t>գ. հանդիսանում է տվյալ իրավաբանական անձի գործունեության ընդհանուր կամ ընթացիկ ղեկավարումն իրականացնող պաշտոնատար անձ այն դեպքում, երբ առկա չէ սույն կետի «ա» և «բ» ենթակետերի պահանջներին համապատասխանող ֆիզիկական անձ.».</w:t>
      </w:r>
    </w:p>
    <w:p w14:paraId="0EA8D5B8" w14:textId="6480C3B8" w:rsidR="000F5029"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16-րդ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7E1B9BC7" w14:textId="6340413D" w:rsidR="00954646" w:rsidRDefault="00954646"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954646">
        <w:rPr>
          <w:rFonts w:ascii="GHEA Grapalat" w:eastAsia="GHEA Grapalat" w:hAnsi="GHEA Grapalat" w:cs="GHEA Grapalat"/>
          <w:sz w:val="24"/>
          <w:szCs w:val="24"/>
          <w:lang w:val="hy-AM"/>
        </w:rPr>
        <w:t xml:space="preserve">16) </w:t>
      </w:r>
      <w:r w:rsidRPr="00954646">
        <w:rPr>
          <w:rFonts w:ascii="GHEA Grapalat" w:eastAsia="GHEA Grapalat" w:hAnsi="GHEA Grapalat" w:cs="GHEA Grapalat"/>
          <w:b/>
          <w:sz w:val="24"/>
          <w:szCs w:val="24"/>
          <w:lang w:val="hy-AM"/>
        </w:rPr>
        <w:t>իրավաբանական անձը</w:t>
      </w:r>
      <w:r w:rsidRPr="00954646">
        <w:rPr>
          <w:rFonts w:ascii="GHEA Grapalat" w:eastAsia="GHEA Grapalat" w:hAnsi="GHEA Grapalat" w:cs="GHEA Grapalat"/>
          <w:sz w:val="24"/>
          <w:szCs w:val="24"/>
          <w:lang w:val="hy-AM"/>
        </w:rPr>
        <w:t xml:space="preserve"> Հայաստանի Հանրապետության կամ օտարերկրյա օրենսդրությամբ իրավաբանական անձի կարգավիճակ ունեցող </w:t>
      </w:r>
      <w:r w:rsidR="004B74E0">
        <w:rPr>
          <w:rFonts w:ascii="GHEA Grapalat" w:eastAsia="GHEA Grapalat" w:hAnsi="GHEA Grapalat" w:cs="GHEA Grapalat"/>
          <w:sz w:val="24"/>
          <w:szCs w:val="24"/>
          <w:lang w:val="hy-AM"/>
        </w:rPr>
        <w:t xml:space="preserve">կազմակերպությունն </w:t>
      </w:r>
      <w:r w:rsidRPr="00954646">
        <w:rPr>
          <w:rFonts w:ascii="GHEA Grapalat" w:eastAsia="GHEA Grapalat" w:hAnsi="GHEA Grapalat" w:cs="GHEA Grapalat"/>
          <w:sz w:val="24"/>
          <w:szCs w:val="24"/>
          <w:lang w:val="hy-AM"/>
        </w:rPr>
        <w:t xml:space="preserve">է, ինչպես նաև </w:t>
      </w:r>
      <w:proofErr w:type="spellStart"/>
      <w:r w:rsidRPr="00954646">
        <w:rPr>
          <w:rFonts w:ascii="GHEA Grapalat" w:eastAsia="GHEA Grapalat" w:hAnsi="GHEA Grapalat" w:cs="GHEA Grapalat"/>
          <w:sz w:val="24"/>
          <w:szCs w:val="24"/>
          <w:lang w:val="hy-AM"/>
        </w:rPr>
        <w:t>տրաստը</w:t>
      </w:r>
      <w:proofErr w:type="spellEnd"/>
      <w:r w:rsidRPr="00954646">
        <w:rPr>
          <w:rFonts w:ascii="GHEA Grapalat" w:eastAsia="GHEA Grapalat" w:hAnsi="GHEA Grapalat" w:cs="GHEA Grapalat"/>
          <w:sz w:val="24"/>
          <w:szCs w:val="24"/>
          <w:lang w:val="hy-AM"/>
        </w:rPr>
        <w:t xml:space="preserve"> կամ այլ համանման իրավաբանական կազմավորումը, եթե համապատասխան դրույթի բովանդակությունից չի բխում, որ դրույթը վերաբերում է միայն իրավաբանական անձի կարգավիճակ ունեցող կազմակերպությանը.</w:t>
      </w:r>
      <w:r>
        <w:rPr>
          <w:rFonts w:ascii="GHEA Grapalat" w:eastAsia="GHEA Grapalat" w:hAnsi="GHEA Grapalat" w:cs="GHEA Grapalat"/>
          <w:sz w:val="24"/>
          <w:szCs w:val="24"/>
          <w:lang w:val="hy-AM"/>
        </w:rPr>
        <w:t>».</w:t>
      </w:r>
    </w:p>
    <w:p w14:paraId="04341A62" w14:textId="128CAC5A" w:rsidR="00954646"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16.1-րդ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5DE4C318" w14:textId="55A8DE4A" w:rsidR="00954646" w:rsidRPr="005D1997" w:rsidRDefault="00954646" w:rsidP="004775A8">
      <w:pPr>
        <w:spacing w:before="60" w:after="60" w:line="288" w:lineRule="auto"/>
        <w:ind w:firstLine="720"/>
        <w:jc w:val="both"/>
        <w:rPr>
          <w:rFonts w:ascii="GHEA Grapalat" w:eastAsia="GHEA Grapalat" w:hAnsi="GHEA Grapalat" w:cs="GHEA Grapalat"/>
          <w:sz w:val="24"/>
          <w:szCs w:val="24"/>
          <w:lang w:val="hy-AM"/>
        </w:rPr>
      </w:pPr>
      <w:r w:rsidRPr="008725B5">
        <w:rPr>
          <w:rFonts w:ascii="GHEA Grapalat" w:eastAsia="GHEA Grapalat" w:hAnsi="GHEA Grapalat" w:cs="GHEA Grapalat"/>
          <w:sz w:val="24"/>
          <w:szCs w:val="24"/>
          <w:lang w:val="hy-AM"/>
        </w:rPr>
        <w:t xml:space="preserve">«16.1) </w:t>
      </w:r>
      <w:proofErr w:type="spellStart"/>
      <w:r w:rsidRPr="008725B5">
        <w:rPr>
          <w:rFonts w:ascii="GHEA Grapalat" w:eastAsia="GHEA Grapalat" w:hAnsi="GHEA Grapalat" w:cs="GHEA Grapalat"/>
          <w:b/>
          <w:sz w:val="24"/>
          <w:szCs w:val="24"/>
          <w:lang w:val="hy-AM"/>
        </w:rPr>
        <w:t>տրաստը</w:t>
      </w:r>
      <w:proofErr w:type="spellEnd"/>
      <w:r w:rsidR="000B63D1" w:rsidRPr="008725B5">
        <w:rPr>
          <w:rFonts w:ascii="GHEA Grapalat" w:eastAsia="GHEA Grapalat" w:hAnsi="GHEA Grapalat" w:cs="GHEA Grapalat"/>
          <w:b/>
          <w:sz w:val="24"/>
          <w:szCs w:val="24"/>
          <w:lang w:val="hy-AM"/>
        </w:rPr>
        <w:t xml:space="preserve"> </w:t>
      </w:r>
      <w:r w:rsidRPr="008725B5">
        <w:rPr>
          <w:rFonts w:ascii="GHEA Grapalat" w:eastAsia="GHEA Grapalat" w:hAnsi="GHEA Grapalat" w:cs="GHEA Grapalat"/>
          <w:sz w:val="24"/>
          <w:szCs w:val="24"/>
          <w:lang w:val="hy-AM"/>
        </w:rPr>
        <w:t xml:space="preserve">օտարերկրյա իրավաբանական կազմավորում է, որտեղ </w:t>
      </w:r>
      <w:proofErr w:type="spellStart"/>
      <w:r w:rsidRPr="008725B5">
        <w:rPr>
          <w:rFonts w:ascii="GHEA Grapalat" w:eastAsia="GHEA Grapalat" w:hAnsi="GHEA Grapalat" w:cs="GHEA Grapalat"/>
          <w:sz w:val="24"/>
          <w:szCs w:val="24"/>
          <w:lang w:val="hy-AM"/>
        </w:rPr>
        <w:t>տրաստի</w:t>
      </w:r>
      <w:proofErr w:type="spellEnd"/>
      <w:r w:rsidRPr="008725B5">
        <w:rPr>
          <w:rFonts w:ascii="GHEA Grapalat" w:eastAsia="GHEA Grapalat" w:hAnsi="GHEA Grapalat" w:cs="GHEA Grapalat"/>
          <w:sz w:val="24"/>
          <w:szCs w:val="24"/>
          <w:lang w:val="hy-AM"/>
        </w:rPr>
        <w:t xml:space="preserve"> կառավարիչը կատարում է </w:t>
      </w:r>
      <w:proofErr w:type="spellStart"/>
      <w:r w:rsidRPr="008725B5">
        <w:rPr>
          <w:rFonts w:ascii="GHEA Grapalat" w:eastAsia="GHEA Grapalat" w:hAnsi="GHEA Grapalat" w:cs="GHEA Grapalat"/>
          <w:sz w:val="24"/>
          <w:szCs w:val="24"/>
          <w:lang w:val="hy-AM"/>
        </w:rPr>
        <w:t>տրաստի</w:t>
      </w:r>
      <w:proofErr w:type="spellEnd"/>
      <w:r w:rsidRPr="008725B5">
        <w:rPr>
          <w:rFonts w:ascii="GHEA Grapalat" w:eastAsia="GHEA Grapalat" w:hAnsi="GHEA Grapalat" w:cs="GHEA Grapalat"/>
          <w:sz w:val="24"/>
          <w:szCs w:val="24"/>
          <w:lang w:val="hy-AM"/>
        </w:rPr>
        <w:t xml:space="preserve"> հիմնադրի կողմից կառավարման նպատակով փոխանցված գույքի հետ կապված գործարքներ՝ ի շահ </w:t>
      </w:r>
      <w:proofErr w:type="spellStart"/>
      <w:r w:rsidRPr="008725B5">
        <w:rPr>
          <w:rFonts w:ascii="GHEA Grapalat" w:eastAsia="GHEA Grapalat" w:hAnsi="GHEA Grapalat" w:cs="GHEA Grapalat"/>
          <w:sz w:val="24"/>
          <w:szCs w:val="24"/>
          <w:lang w:val="hy-AM"/>
        </w:rPr>
        <w:t>տրաստի</w:t>
      </w:r>
      <w:proofErr w:type="spellEnd"/>
      <w:r w:rsidRPr="008725B5">
        <w:rPr>
          <w:rFonts w:ascii="GHEA Grapalat" w:eastAsia="GHEA Grapalat" w:hAnsi="GHEA Grapalat" w:cs="GHEA Grapalat"/>
          <w:sz w:val="24"/>
          <w:szCs w:val="24"/>
          <w:lang w:val="hy-AM"/>
        </w:rPr>
        <w:t xml:space="preserve"> շահառուի կամ որոշված այլ նպատակով</w:t>
      </w:r>
      <w:r w:rsidR="008725B5" w:rsidRPr="008725B5">
        <w:rPr>
          <w:rFonts w:ascii="GHEA Grapalat" w:eastAsia="GHEA Grapalat" w:hAnsi="GHEA Grapalat" w:cs="GHEA Grapalat"/>
          <w:sz w:val="24"/>
          <w:szCs w:val="24"/>
          <w:lang w:val="hy-AM"/>
        </w:rPr>
        <w:t>.</w:t>
      </w:r>
      <w:r w:rsidRPr="008725B5">
        <w:rPr>
          <w:rFonts w:ascii="GHEA Grapalat" w:eastAsia="GHEA Grapalat" w:hAnsi="GHEA Grapalat" w:cs="GHEA Grapalat"/>
          <w:sz w:val="24"/>
          <w:szCs w:val="24"/>
          <w:lang w:val="hy-AM"/>
        </w:rPr>
        <w:t>».</w:t>
      </w:r>
    </w:p>
    <w:p w14:paraId="2C1D50FA" w14:textId="19508130" w:rsidR="007B17E0"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lang w:val="hy-AM"/>
        </w:rPr>
        <w:t>21</w:t>
      </w:r>
      <w:r>
        <w:rPr>
          <w:rFonts w:ascii="GHEA Grapalat" w:eastAsia="GHEA Grapalat" w:hAnsi="GHEA Grapalat" w:cs="GHEA Grapalat"/>
          <w:sz w:val="24"/>
          <w:szCs w:val="24"/>
          <w:lang w:val="hy-AM"/>
        </w:rPr>
        <w:t xml:space="preserve">-րդ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7BB857D1" w14:textId="799EEF65" w:rsidR="00954646" w:rsidRDefault="00954646"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w:t>
      </w:r>
      <w:r w:rsidRPr="00954646">
        <w:rPr>
          <w:rFonts w:ascii="GHEA Grapalat" w:eastAsia="GHEA Grapalat" w:hAnsi="GHEA Grapalat" w:cs="GHEA Grapalat"/>
          <w:sz w:val="24"/>
          <w:szCs w:val="24"/>
          <w:lang w:val="hy-AM"/>
        </w:rPr>
        <w:t>21)</w:t>
      </w:r>
      <w:r w:rsidR="005A21E4">
        <w:rPr>
          <w:rFonts w:eastAsia="GHEA Grapalat"/>
          <w:sz w:val="24"/>
          <w:szCs w:val="24"/>
          <w:lang w:val="hy-AM"/>
        </w:rPr>
        <w:t xml:space="preserve"> </w:t>
      </w:r>
      <w:r w:rsidRPr="00954646">
        <w:rPr>
          <w:rFonts w:ascii="GHEA Grapalat" w:eastAsia="GHEA Grapalat" w:hAnsi="GHEA Grapalat" w:cs="GHEA Grapalat"/>
          <w:b/>
          <w:sz w:val="24"/>
          <w:szCs w:val="24"/>
          <w:lang w:val="hy-AM"/>
        </w:rPr>
        <w:t>բարձր ռիսկի չափանիշը</w:t>
      </w:r>
      <w:r w:rsidRPr="00954646">
        <w:rPr>
          <w:rFonts w:ascii="GHEA Grapalat" w:eastAsia="GHEA Grapalat" w:hAnsi="GHEA Grapalat" w:cs="GHEA Grapalat"/>
          <w:sz w:val="24"/>
          <w:szCs w:val="24"/>
          <w:lang w:val="hy-AM"/>
        </w:rPr>
        <w:t xml:space="preserve"> լիազոր մարմնի իրավական ակտերով, ինչպես նաև հաշվետվություն տրամադրող անձի ներքին իրավական ակտերով սահմանված այնպիսի չափանիշ է, որը վկայում է փողերի լվացման կամ ահաբեկչության ֆինանսավորման բարձր հավանականության մասին</w:t>
      </w:r>
      <w:r w:rsidR="005A21E4">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p>
    <w:p w14:paraId="6A0DD453" w14:textId="77B351A3" w:rsidR="00954646"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23-րդ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2F976778" w14:textId="4725FE90" w:rsidR="00954646" w:rsidRDefault="00954646"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954646">
        <w:rPr>
          <w:rFonts w:ascii="GHEA Grapalat" w:eastAsia="GHEA Grapalat" w:hAnsi="GHEA Grapalat" w:cs="GHEA Grapalat"/>
          <w:sz w:val="24"/>
          <w:szCs w:val="24"/>
          <w:lang w:val="hy-AM"/>
        </w:rPr>
        <w:t>23)</w:t>
      </w:r>
      <w:r w:rsidR="005A21E4">
        <w:rPr>
          <w:rFonts w:eastAsia="GHEA Grapalat"/>
          <w:sz w:val="24"/>
          <w:szCs w:val="24"/>
          <w:lang w:val="hy-AM"/>
        </w:rPr>
        <w:t xml:space="preserve"> </w:t>
      </w:r>
      <w:r w:rsidRPr="00954646">
        <w:rPr>
          <w:rFonts w:ascii="GHEA Grapalat" w:eastAsia="GHEA Grapalat" w:hAnsi="GHEA Grapalat" w:cs="GHEA Grapalat"/>
          <w:b/>
          <w:sz w:val="24"/>
          <w:szCs w:val="24"/>
          <w:lang w:val="hy-AM"/>
        </w:rPr>
        <w:t>ցածր ռիսկի չափանիշը</w:t>
      </w:r>
      <w:r w:rsidRPr="00954646">
        <w:rPr>
          <w:rFonts w:ascii="GHEA Grapalat" w:eastAsia="GHEA Grapalat" w:hAnsi="GHEA Grapalat" w:cs="GHEA Grapalat"/>
          <w:sz w:val="24"/>
          <w:szCs w:val="24"/>
          <w:lang w:val="hy-AM"/>
        </w:rPr>
        <w:t xml:space="preserve"> լիազոր մարմնի իրավական ակտերով սահմանված այնպիսի չափանիշ է, որը վկայում է փողերի լվացման կամ ահաբեկչության ֆինանսավորման ցածր հավանականության մասին</w:t>
      </w:r>
      <w:r>
        <w:rPr>
          <w:rFonts w:ascii="GHEA Grapalat" w:eastAsia="GHEA Grapalat" w:hAnsi="GHEA Grapalat" w:cs="GHEA Grapalat"/>
          <w:sz w:val="24"/>
          <w:szCs w:val="24"/>
          <w:lang w:val="hy-AM"/>
        </w:rPr>
        <w:t>.».</w:t>
      </w:r>
    </w:p>
    <w:p w14:paraId="5E692EF9" w14:textId="52055D6E" w:rsidR="00954646" w:rsidRPr="00954646"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24-րդ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043BF222" w14:textId="42C47D2C" w:rsidR="00954646" w:rsidRDefault="00954646" w:rsidP="004775A8">
      <w:pPr>
        <w:spacing w:before="60" w:after="60" w:line="288" w:lineRule="auto"/>
        <w:ind w:firstLine="720"/>
        <w:jc w:val="both"/>
        <w:rPr>
          <w:rFonts w:ascii="GHEA Grapalat" w:eastAsia="GHEA Grapalat" w:hAnsi="GHEA Grapalat" w:cs="GHEA Grapalat"/>
          <w:sz w:val="24"/>
          <w:szCs w:val="24"/>
          <w:lang w:val="hy-AM"/>
        </w:rPr>
      </w:pPr>
      <w:r w:rsidRPr="00954646">
        <w:rPr>
          <w:rFonts w:ascii="GHEA Grapalat" w:eastAsia="GHEA Grapalat" w:hAnsi="GHEA Grapalat" w:cs="GHEA Grapalat"/>
          <w:sz w:val="24"/>
          <w:szCs w:val="24"/>
          <w:lang w:val="hy-AM"/>
        </w:rPr>
        <w:t>«24)</w:t>
      </w:r>
      <w:r w:rsidR="005A21E4">
        <w:rPr>
          <w:rFonts w:eastAsia="GHEA Grapalat"/>
          <w:b/>
          <w:sz w:val="24"/>
          <w:szCs w:val="24"/>
          <w:lang w:val="hy-AM"/>
        </w:rPr>
        <w:t xml:space="preserve"> </w:t>
      </w:r>
      <w:r w:rsidRPr="00954646">
        <w:rPr>
          <w:rFonts w:ascii="GHEA Grapalat" w:eastAsia="GHEA Grapalat" w:hAnsi="GHEA Grapalat" w:cs="GHEA Grapalat"/>
          <w:b/>
          <w:sz w:val="24"/>
          <w:szCs w:val="24"/>
          <w:lang w:val="hy-AM"/>
        </w:rPr>
        <w:t>հաճախորդի պարզեցված ուսումնասիրությունը</w:t>
      </w:r>
      <w:r w:rsidR="005A21E4">
        <w:rPr>
          <w:rFonts w:eastAsia="GHEA Grapalat"/>
          <w:sz w:val="24"/>
          <w:szCs w:val="24"/>
          <w:lang w:val="hy-AM"/>
        </w:rPr>
        <w:t xml:space="preserve"> </w:t>
      </w:r>
      <w:r w:rsidRPr="00954646">
        <w:rPr>
          <w:rFonts w:ascii="GHEA Grapalat" w:eastAsia="GHEA Grapalat" w:hAnsi="GHEA Grapalat" w:cs="GHEA Grapalat"/>
          <w:sz w:val="24"/>
          <w:szCs w:val="24"/>
          <w:lang w:val="hy-AM"/>
        </w:rPr>
        <w:t>հաշվետվություն տրամադրող անձի կողմից հաճախորդի պատշաճ ուսումնասիրության գործընթացի սահմանափակ կիրառումն է, որի դեպքում հաշվետվություն տրամադրող անձը կարող է իրականացնել գործարար հարաբերության ընթացիկ պատշաճ ուսումնասիրության՝ լիազոր մարմնի իրավական ակտերով սահմանված նվազեցված միջոցառումներ.».</w:t>
      </w:r>
    </w:p>
    <w:p w14:paraId="0AC4B681" w14:textId="0F16C739" w:rsidR="00954646"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26-րդ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379A3686" w14:textId="412E6F28" w:rsidR="00954646" w:rsidRDefault="00954646"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954646">
        <w:rPr>
          <w:rFonts w:ascii="GHEA Grapalat" w:eastAsia="GHEA Grapalat" w:hAnsi="GHEA Grapalat" w:cs="GHEA Grapalat"/>
          <w:sz w:val="24"/>
          <w:szCs w:val="24"/>
          <w:lang w:val="hy-AM"/>
        </w:rPr>
        <w:t>26)</w:t>
      </w:r>
      <w:r w:rsidR="005A21E4">
        <w:rPr>
          <w:rFonts w:eastAsia="GHEA Grapalat"/>
          <w:sz w:val="24"/>
          <w:szCs w:val="24"/>
          <w:lang w:val="hy-AM"/>
        </w:rPr>
        <w:t xml:space="preserve"> </w:t>
      </w:r>
      <w:r w:rsidRPr="00954646">
        <w:rPr>
          <w:rFonts w:ascii="GHEA Grapalat" w:eastAsia="GHEA Grapalat" w:hAnsi="GHEA Grapalat" w:cs="GHEA Grapalat"/>
          <w:b/>
          <w:sz w:val="24"/>
          <w:szCs w:val="24"/>
          <w:lang w:val="hy-AM"/>
        </w:rPr>
        <w:t>չհամապատասխանող երկիրը կամ տարածքը</w:t>
      </w:r>
      <w:r w:rsidRPr="00954646">
        <w:rPr>
          <w:rFonts w:ascii="GHEA Grapalat" w:eastAsia="GHEA Grapalat" w:hAnsi="GHEA Grapalat" w:cs="GHEA Grapalat"/>
          <w:sz w:val="24"/>
          <w:szCs w:val="24"/>
          <w:lang w:val="hy-AM"/>
        </w:rPr>
        <w:t xml:space="preserve"> փողերի լվացման, ահաբեկչության ֆինանսավորման և զանգվածային ոչնչացման զենքի տարածման ֆինանսավորման դեմ պայքարի համակարգում զգալի ռազմավարական բացեր ունեցող արտասահմանյան երկիրը կամ տարածքն է, որը ներառվել է լիազոր մարմնի հրապարակած ցանկերում.</w:t>
      </w:r>
      <w:r>
        <w:rPr>
          <w:rFonts w:ascii="GHEA Grapalat" w:eastAsia="GHEA Grapalat" w:hAnsi="GHEA Grapalat" w:cs="GHEA Grapalat"/>
          <w:sz w:val="24"/>
          <w:szCs w:val="24"/>
          <w:lang w:val="hy-AM"/>
        </w:rPr>
        <w:t>».</w:t>
      </w:r>
    </w:p>
    <w:p w14:paraId="322A8D58" w14:textId="77777777" w:rsidR="00954646" w:rsidRDefault="00954646"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31-րդ և 32-րդ կետերում «լիազոր մարմնի իրավական ակտերով» բառերը փոխարինել «լիազոր մարմնի կողմից հրապարակված ուղեցույցով» բառերով.</w:t>
      </w:r>
    </w:p>
    <w:p w14:paraId="257D3A91" w14:textId="4789FB99" w:rsidR="00ED2E8B" w:rsidRDefault="00ED2E8B"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33-րդ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503C9F19" w14:textId="05FB396E" w:rsidR="00ED2E8B" w:rsidRDefault="00ED2E8B"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ED2E8B">
        <w:rPr>
          <w:rFonts w:ascii="GHEA Grapalat" w:eastAsia="GHEA Grapalat" w:hAnsi="GHEA Grapalat" w:cs="GHEA Grapalat"/>
          <w:sz w:val="24"/>
          <w:szCs w:val="24"/>
          <w:lang w:val="hy-AM"/>
        </w:rPr>
        <w:t>33)</w:t>
      </w:r>
      <w:r w:rsidR="005A21E4">
        <w:rPr>
          <w:rFonts w:eastAsia="GHEA Grapalat"/>
          <w:sz w:val="24"/>
          <w:szCs w:val="24"/>
          <w:lang w:val="hy-AM"/>
        </w:rPr>
        <w:t xml:space="preserve"> </w:t>
      </w:r>
      <w:r w:rsidRPr="00ED2E8B">
        <w:rPr>
          <w:rFonts w:ascii="GHEA Grapalat" w:eastAsia="GHEA Grapalat" w:hAnsi="GHEA Grapalat" w:cs="GHEA Grapalat"/>
          <w:b/>
          <w:sz w:val="24"/>
          <w:szCs w:val="24"/>
          <w:lang w:val="hy-AM"/>
        </w:rPr>
        <w:t>ահաբեկչության հետ կապված անձը</w:t>
      </w:r>
      <w:r w:rsidR="005A21E4">
        <w:rPr>
          <w:rFonts w:eastAsia="GHEA Grapalat"/>
          <w:sz w:val="24"/>
          <w:szCs w:val="24"/>
          <w:lang w:val="hy-AM"/>
        </w:rPr>
        <w:t xml:space="preserve"> </w:t>
      </w:r>
      <w:r w:rsidRPr="00ED2E8B">
        <w:rPr>
          <w:rFonts w:ascii="GHEA Grapalat" w:eastAsia="GHEA Grapalat" w:hAnsi="GHEA Grapalat" w:cs="GHEA Grapalat"/>
          <w:sz w:val="24"/>
          <w:szCs w:val="24"/>
          <w:lang w:val="hy-AM"/>
        </w:rPr>
        <w:t xml:space="preserve">ցանկացած անձ է, որն ահաբեկչության կամ դրա ֆինանսավորման հետ </w:t>
      </w:r>
      <w:proofErr w:type="spellStart"/>
      <w:r w:rsidRPr="00ED2E8B">
        <w:rPr>
          <w:rFonts w:ascii="GHEA Grapalat" w:eastAsia="GHEA Grapalat" w:hAnsi="GHEA Grapalat" w:cs="GHEA Grapalat"/>
          <w:sz w:val="24"/>
          <w:szCs w:val="24"/>
          <w:lang w:val="hy-AM"/>
        </w:rPr>
        <w:t>փոխկապակցվածության</w:t>
      </w:r>
      <w:proofErr w:type="spellEnd"/>
      <w:r w:rsidRPr="00ED2E8B">
        <w:rPr>
          <w:rFonts w:ascii="GHEA Grapalat" w:eastAsia="GHEA Grapalat" w:hAnsi="GHEA Grapalat" w:cs="GHEA Grapalat"/>
          <w:sz w:val="24"/>
          <w:szCs w:val="24"/>
          <w:lang w:val="hy-AM"/>
        </w:rPr>
        <w:t xml:space="preserve"> հիմքով ներառվել է Միավորված ազգերի կազմակերպության անվտանգության խորհրդի </w:t>
      </w:r>
      <w:proofErr w:type="spellStart"/>
      <w:r w:rsidRPr="00ED2E8B">
        <w:rPr>
          <w:rFonts w:ascii="GHEA Grapalat" w:eastAsia="GHEA Grapalat" w:hAnsi="GHEA Grapalat" w:cs="GHEA Grapalat"/>
          <w:sz w:val="24"/>
          <w:szCs w:val="24"/>
          <w:lang w:val="hy-AM"/>
        </w:rPr>
        <w:t>բանաձևերով</w:t>
      </w:r>
      <w:proofErr w:type="spellEnd"/>
      <w:r w:rsidRPr="00ED2E8B">
        <w:rPr>
          <w:rFonts w:ascii="GHEA Grapalat" w:eastAsia="GHEA Grapalat" w:hAnsi="GHEA Grapalat" w:cs="GHEA Grapalat"/>
          <w:sz w:val="24"/>
          <w:szCs w:val="24"/>
          <w:lang w:val="hy-AM"/>
        </w:rPr>
        <w:t xml:space="preserve"> կամ դրանց համաձայն հրապարակած ցանկերում.</w:t>
      </w:r>
      <w:r>
        <w:rPr>
          <w:rFonts w:ascii="GHEA Grapalat" w:eastAsia="GHEA Grapalat" w:hAnsi="GHEA Grapalat" w:cs="GHEA Grapalat"/>
          <w:sz w:val="24"/>
          <w:szCs w:val="24"/>
          <w:lang w:val="hy-AM"/>
        </w:rPr>
        <w:t>».</w:t>
      </w:r>
    </w:p>
    <w:p w14:paraId="40B0546E" w14:textId="13E9CED1" w:rsidR="00ED2E8B" w:rsidRPr="00ED2E8B" w:rsidRDefault="00ED2E8B"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33.1-ին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47A3CB57" w14:textId="7B1C034D" w:rsidR="00954646" w:rsidRDefault="00ED2E8B" w:rsidP="004775A8">
      <w:pPr>
        <w:spacing w:before="60" w:after="60" w:line="288" w:lineRule="auto"/>
        <w:ind w:firstLine="720"/>
        <w:jc w:val="both"/>
        <w:rPr>
          <w:rFonts w:ascii="GHEA Grapalat" w:eastAsia="GHEA Grapalat" w:hAnsi="GHEA Grapalat" w:cs="GHEA Grapalat"/>
          <w:sz w:val="24"/>
          <w:szCs w:val="24"/>
          <w:lang w:val="hy-AM"/>
        </w:rPr>
      </w:pPr>
      <w:r w:rsidRPr="00ED2E8B">
        <w:rPr>
          <w:rFonts w:ascii="GHEA Grapalat" w:eastAsia="GHEA Grapalat" w:hAnsi="GHEA Grapalat" w:cs="GHEA Grapalat"/>
          <w:sz w:val="24"/>
          <w:szCs w:val="24"/>
          <w:lang w:val="hy-AM"/>
        </w:rPr>
        <w:t>«33.1)</w:t>
      </w:r>
      <w:r w:rsidR="005A21E4">
        <w:rPr>
          <w:rFonts w:eastAsia="GHEA Grapalat"/>
          <w:sz w:val="24"/>
          <w:szCs w:val="24"/>
          <w:lang w:val="hy-AM"/>
        </w:rPr>
        <w:t xml:space="preserve"> </w:t>
      </w:r>
      <w:r w:rsidRPr="00ED2E8B">
        <w:rPr>
          <w:rFonts w:ascii="GHEA Grapalat" w:eastAsia="GHEA Grapalat" w:hAnsi="GHEA Grapalat" w:cs="GHEA Grapalat"/>
          <w:b/>
          <w:sz w:val="24"/>
          <w:szCs w:val="24"/>
          <w:lang w:val="hy-AM"/>
        </w:rPr>
        <w:t>զանգվածային ոչնչացման զենքի</w:t>
      </w:r>
      <w:r w:rsidRPr="00ED2E8B">
        <w:rPr>
          <w:rFonts w:ascii="GHEA Grapalat" w:eastAsia="GHEA Grapalat" w:hAnsi="GHEA Grapalat" w:cs="GHEA Grapalat"/>
          <w:sz w:val="24"/>
          <w:szCs w:val="24"/>
          <w:lang w:val="hy-AM"/>
        </w:rPr>
        <w:t xml:space="preserve"> </w:t>
      </w:r>
      <w:r w:rsidRPr="005A21E4">
        <w:rPr>
          <w:rFonts w:ascii="GHEA Grapalat" w:eastAsia="GHEA Grapalat" w:hAnsi="GHEA Grapalat" w:cs="GHEA Grapalat"/>
          <w:b/>
          <w:sz w:val="24"/>
          <w:szCs w:val="24"/>
          <w:lang w:val="hy-AM"/>
        </w:rPr>
        <w:t>տարածման հետ կապված անձը</w:t>
      </w:r>
      <w:r w:rsidR="005A21E4">
        <w:rPr>
          <w:rFonts w:eastAsia="GHEA Grapalat"/>
          <w:sz w:val="24"/>
          <w:szCs w:val="24"/>
          <w:lang w:val="hy-AM"/>
        </w:rPr>
        <w:t xml:space="preserve"> </w:t>
      </w:r>
      <w:r w:rsidRPr="00ED2E8B">
        <w:rPr>
          <w:rFonts w:ascii="GHEA Grapalat" w:eastAsia="GHEA Grapalat" w:hAnsi="GHEA Grapalat" w:cs="GHEA Grapalat"/>
          <w:sz w:val="24"/>
          <w:szCs w:val="24"/>
          <w:lang w:val="hy-AM"/>
        </w:rPr>
        <w:t xml:space="preserve">ցանկացած անձ է, որը զանգվածային ոչնչացման զենքի տարածման կամ դրա ֆինանսավորման հետ </w:t>
      </w:r>
      <w:proofErr w:type="spellStart"/>
      <w:r w:rsidRPr="00ED2E8B">
        <w:rPr>
          <w:rFonts w:ascii="GHEA Grapalat" w:eastAsia="GHEA Grapalat" w:hAnsi="GHEA Grapalat" w:cs="GHEA Grapalat"/>
          <w:sz w:val="24"/>
          <w:szCs w:val="24"/>
          <w:lang w:val="hy-AM"/>
        </w:rPr>
        <w:t>փոխկապակցվածության</w:t>
      </w:r>
      <w:proofErr w:type="spellEnd"/>
      <w:r w:rsidRPr="00ED2E8B">
        <w:rPr>
          <w:rFonts w:ascii="GHEA Grapalat" w:eastAsia="GHEA Grapalat" w:hAnsi="GHEA Grapalat" w:cs="GHEA Grapalat"/>
          <w:sz w:val="24"/>
          <w:szCs w:val="24"/>
          <w:lang w:val="hy-AM"/>
        </w:rPr>
        <w:t xml:space="preserve"> հիմքով ներառվել է Միավորված ազգերի կազմակերպության անվտանգության խորհրդի </w:t>
      </w:r>
      <w:proofErr w:type="spellStart"/>
      <w:r w:rsidRPr="00ED2E8B">
        <w:rPr>
          <w:rFonts w:ascii="GHEA Grapalat" w:eastAsia="GHEA Grapalat" w:hAnsi="GHEA Grapalat" w:cs="GHEA Grapalat"/>
          <w:sz w:val="24"/>
          <w:szCs w:val="24"/>
          <w:lang w:val="hy-AM"/>
        </w:rPr>
        <w:t>բանաձևերով</w:t>
      </w:r>
      <w:proofErr w:type="spellEnd"/>
      <w:r w:rsidRPr="00ED2E8B">
        <w:rPr>
          <w:rFonts w:ascii="GHEA Grapalat" w:eastAsia="GHEA Grapalat" w:hAnsi="GHEA Grapalat" w:cs="GHEA Grapalat"/>
          <w:sz w:val="24"/>
          <w:szCs w:val="24"/>
          <w:lang w:val="hy-AM"/>
        </w:rPr>
        <w:t xml:space="preserve"> հրապարակված ցանկերում.».</w:t>
      </w:r>
    </w:p>
    <w:p w14:paraId="71BC981A" w14:textId="75A8E2C4" w:rsidR="00ED2E8B" w:rsidRDefault="00ED2E8B"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 xml:space="preserve">37-րդ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6B2412EE" w14:textId="693F2322" w:rsidR="00ED2E8B" w:rsidRPr="00ED2E8B" w:rsidRDefault="00ED2E8B"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ED2E8B">
        <w:rPr>
          <w:rFonts w:ascii="GHEA Grapalat" w:eastAsia="GHEA Grapalat" w:hAnsi="GHEA Grapalat" w:cs="GHEA Grapalat"/>
          <w:sz w:val="24"/>
          <w:szCs w:val="24"/>
          <w:lang w:val="hy-AM"/>
        </w:rPr>
        <w:t>37)</w:t>
      </w:r>
      <w:r w:rsidR="005A21E4">
        <w:rPr>
          <w:rFonts w:ascii="GHEA Grapalat" w:eastAsia="GHEA Grapalat" w:hAnsi="GHEA Grapalat" w:cs="GHEA Grapalat"/>
          <w:sz w:val="24"/>
          <w:szCs w:val="24"/>
          <w:lang w:val="hy-AM"/>
        </w:rPr>
        <w:t xml:space="preserve"> </w:t>
      </w:r>
      <w:r w:rsidRPr="00ED2E8B">
        <w:rPr>
          <w:rFonts w:ascii="GHEA Grapalat" w:eastAsia="GHEA Grapalat" w:hAnsi="GHEA Grapalat" w:cs="GHEA Grapalat"/>
          <w:b/>
          <w:sz w:val="24"/>
          <w:szCs w:val="24"/>
          <w:lang w:val="hy-AM"/>
        </w:rPr>
        <w:t>գույքի սառեցումը</w:t>
      </w:r>
      <w:r w:rsidR="005A21E4">
        <w:rPr>
          <w:rFonts w:eastAsia="GHEA Grapalat"/>
          <w:b/>
          <w:sz w:val="24"/>
          <w:szCs w:val="24"/>
          <w:lang w:val="hy-AM"/>
        </w:rPr>
        <w:t xml:space="preserve"> </w:t>
      </w:r>
      <w:r w:rsidRPr="00ED2E8B">
        <w:rPr>
          <w:rFonts w:ascii="GHEA Grapalat" w:eastAsia="GHEA Grapalat" w:hAnsi="GHEA Grapalat" w:cs="GHEA Grapalat"/>
          <w:sz w:val="24"/>
          <w:szCs w:val="24"/>
          <w:lang w:val="hy-AM"/>
        </w:rPr>
        <w:t xml:space="preserve">գույքի փոխանցման, փոխարկման, տնօրինման կամ դրա փաստացի կամ իրավաբանական շարժի անորոշ ժամկետով </w:t>
      </w:r>
      <w:proofErr w:type="spellStart"/>
      <w:r w:rsidRPr="00ED2E8B">
        <w:rPr>
          <w:rFonts w:ascii="GHEA Grapalat" w:eastAsia="GHEA Grapalat" w:hAnsi="GHEA Grapalat" w:cs="GHEA Grapalat"/>
          <w:sz w:val="24"/>
          <w:szCs w:val="24"/>
          <w:lang w:val="hy-AM"/>
        </w:rPr>
        <w:t>արգելքն</w:t>
      </w:r>
      <w:proofErr w:type="spellEnd"/>
      <w:r w:rsidRPr="00ED2E8B">
        <w:rPr>
          <w:rFonts w:ascii="GHEA Grapalat" w:eastAsia="GHEA Grapalat" w:hAnsi="GHEA Grapalat" w:cs="GHEA Grapalat"/>
          <w:sz w:val="24"/>
          <w:szCs w:val="24"/>
          <w:lang w:val="hy-AM"/>
        </w:rPr>
        <w:t xml:space="preserve"> է, ինչպես նաև գույք, ֆինանսական կամ դրան առնչվող այլ ծառայություն հասանելի դարձնելու արգելքը</w:t>
      </w:r>
      <w:r w:rsidR="005A21E4">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r w:rsidR="005A21E4">
        <w:rPr>
          <w:rFonts w:ascii="GHEA Grapalat" w:eastAsia="GHEA Grapalat" w:hAnsi="GHEA Grapalat" w:cs="GHEA Grapalat"/>
          <w:sz w:val="24"/>
          <w:szCs w:val="24"/>
          <w:lang w:val="hy-AM"/>
        </w:rPr>
        <w:t>.</w:t>
      </w:r>
    </w:p>
    <w:p w14:paraId="61F72D78" w14:textId="719E417E" w:rsidR="00954646" w:rsidRPr="00ED2E8B" w:rsidRDefault="00ED2E8B" w:rsidP="009142E0">
      <w:pPr>
        <w:pStyle w:val="ListParagraph"/>
        <w:numPr>
          <w:ilvl w:val="0"/>
          <w:numId w:val="1"/>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41-րդ կետը </w:t>
      </w:r>
      <w:r>
        <w:rPr>
          <w:rFonts w:ascii="GHEA Grapalat" w:eastAsia="GHEA Grapalat" w:hAnsi="GHEA Grapalat" w:cs="GHEA Grapalat"/>
          <w:sz w:val="24"/>
          <w:szCs w:val="24"/>
          <w:lang w:val="hy-AM"/>
        </w:rPr>
        <w:t xml:space="preserve">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053F92B9" w14:textId="2E1790F8" w:rsidR="002801B2" w:rsidRPr="00D2644A" w:rsidRDefault="00ED2E8B"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ED2E8B">
        <w:rPr>
          <w:rFonts w:ascii="GHEA Grapalat" w:eastAsia="GHEA Grapalat" w:hAnsi="GHEA Grapalat" w:cs="GHEA Grapalat"/>
          <w:sz w:val="24"/>
          <w:szCs w:val="24"/>
          <w:lang w:val="hy-AM"/>
        </w:rPr>
        <w:t>41)</w:t>
      </w:r>
      <w:r w:rsidR="005A21E4">
        <w:rPr>
          <w:rFonts w:eastAsia="GHEA Grapalat"/>
          <w:sz w:val="24"/>
          <w:szCs w:val="24"/>
          <w:lang w:val="hy-AM"/>
        </w:rPr>
        <w:t xml:space="preserve"> </w:t>
      </w:r>
      <w:r w:rsidRPr="00ED2E8B">
        <w:rPr>
          <w:rFonts w:ascii="GHEA Grapalat" w:eastAsia="GHEA Grapalat" w:hAnsi="GHEA Grapalat" w:cs="GHEA Grapalat"/>
          <w:b/>
          <w:sz w:val="24"/>
          <w:szCs w:val="24"/>
          <w:lang w:val="hy-AM"/>
        </w:rPr>
        <w:t>հաշվետվություն տրամադրող անձանց խումբը</w:t>
      </w:r>
      <w:r w:rsidR="005A21E4">
        <w:rPr>
          <w:rFonts w:eastAsia="GHEA Grapalat"/>
          <w:sz w:val="24"/>
          <w:szCs w:val="24"/>
          <w:lang w:val="hy-AM"/>
        </w:rPr>
        <w:t xml:space="preserve"> </w:t>
      </w:r>
      <w:r w:rsidRPr="00ED2E8B">
        <w:rPr>
          <w:rFonts w:ascii="GHEA Grapalat" w:eastAsia="GHEA Grapalat" w:hAnsi="GHEA Grapalat" w:cs="GHEA Grapalat"/>
          <w:sz w:val="24"/>
          <w:szCs w:val="24"/>
          <w:lang w:val="hy-AM"/>
        </w:rPr>
        <w:t>խումբ է, որի կազմում առկա է այնպիսի իրավաբանական անձ, որը ղեկավարում և համակարգում է խմբի այլ անդամների, այդ թվում` դուստր ընկերությունների, մասնաճյուղերի և ներկայացուցչությունների գործունեությունը, և որ</w:t>
      </w:r>
      <w:r w:rsidR="00D77487">
        <w:rPr>
          <w:rFonts w:ascii="GHEA Grapalat" w:eastAsia="GHEA Grapalat" w:hAnsi="GHEA Grapalat" w:cs="GHEA Grapalat"/>
          <w:sz w:val="24"/>
          <w:szCs w:val="24"/>
          <w:lang w:val="hy-AM"/>
        </w:rPr>
        <w:t>ի անդամները</w:t>
      </w:r>
      <w:r w:rsidRPr="00ED2E8B">
        <w:rPr>
          <w:rFonts w:ascii="GHEA Grapalat" w:eastAsia="GHEA Grapalat" w:hAnsi="GHEA Grapalat" w:cs="GHEA Grapalat"/>
          <w:sz w:val="24"/>
          <w:szCs w:val="24"/>
          <w:lang w:val="hy-AM"/>
        </w:rPr>
        <w:t xml:space="preserve"> ամբողջ խմբի համար կիրառում են փողերի լվացման և ահաբեկչության ֆինանսավորման դեմ պայքարի ընդհանուր քաղաքականություն և </w:t>
      </w:r>
      <w:proofErr w:type="spellStart"/>
      <w:r w:rsidRPr="00ED2E8B">
        <w:rPr>
          <w:rFonts w:ascii="GHEA Grapalat" w:eastAsia="GHEA Grapalat" w:hAnsi="GHEA Grapalat" w:cs="GHEA Grapalat"/>
          <w:sz w:val="24"/>
          <w:szCs w:val="24"/>
          <w:lang w:val="hy-AM"/>
        </w:rPr>
        <w:t>ընթացակարգեր</w:t>
      </w:r>
      <w:proofErr w:type="spellEnd"/>
      <w:r w:rsidRPr="00ED2E8B">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r w:rsidR="009B4288">
        <w:rPr>
          <w:rFonts w:ascii="GHEA Grapalat" w:eastAsia="GHEA Grapalat" w:hAnsi="GHEA Grapalat" w:cs="GHEA Grapalat"/>
          <w:sz w:val="24"/>
          <w:szCs w:val="24"/>
          <w:lang w:val="hy-AM"/>
        </w:rPr>
        <w:t>:</w:t>
      </w:r>
    </w:p>
    <w:p w14:paraId="72EC6958" w14:textId="77777777" w:rsidR="002801B2" w:rsidRPr="007B17E0" w:rsidRDefault="002801B2" w:rsidP="004775A8">
      <w:pPr>
        <w:pBdr>
          <w:top w:val="nil"/>
          <w:left w:val="nil"/>
          <w:bottom w:val="nil"/>
          <w:right w:val="nil"/>
          <w:between w:val="nil"/>
        </w:pBdr>
        <w:shd w:val="clear" w:color="auto" w:fill="FFFFFF"/>
        <w:spacing w:before="60" w:after="60" w:line="288" w:lineRule="auto"/>
        <w:ind w:firstLine="720"/>
        <w:jc w:val="both"/>
        <w:rPr>
          <w:rFonts w:ascii="GHEA Grapalat" w:eastAsia="GHEA Grapalat" w:hAnsi="GHEA Grapalat" w:cs="GHEA Grapalat"/>
          <w:color w:val="000000"/>
          <w:sz w:val="24"/>
          <w:szCs w:val="24"/>
          <w:lang w:val="hy-AM"/>
        </w:rPr>
      </w:pPr>
    </w:p>
    <w:p w14:paraId="72924043" w14:textId="77777777" w:rsidR="009B4288" w:rsidRDefault="009B4288"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4-րդ հոդվածում՝</w:t>
      </w:r>
    </w:p>
    <w:p w14:paraId="6FB84EBC" w14:textId="3C7382AB" w:rsidR="009B4288" w:rsidRDefault="009B4288" w:rsidP="009142E0">
      <w:pPr>
        <w:pStyle w:val="ListParagraph"/>
        <w:numPr>
          <w:ilvl w:val="0"/>
          <w:numId w:val="3"/>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 2-</w:t>
      </w:r>
      <w:r w:rsidRPr="009B4288">
        <w:rPr>
          <w:rFonts w:ascii="GHEA Grapalat" w:eastAsia="GHEA Grapalat" w:hAnsi="GHEA Grapalat" w:cs="GHEA Grapalat"/>
          <w:sz w:val="24"/>
          <w:szCs w:val="24"/>
          <w:lang w:val="hy-AM"/>
        </w:rPr>
        <w:t>րդ</w:t>
      </w:r>
      <w:r>
        <w:rPr>
          <w:rFonts w:ascii="GHEA Grapalat" w:eastAsia="GHEA Grapalat" w:hAnsi="GHEA Grapalat" w:cs="GHEA Grapalat"/>
          <w:color w:val="000000"/>
          <w:sz w:val="24"/>
          <w:szCs w:val="24"/>
          <w:lang w:val="hy-AM"/>
        </w:rPr>
        <w:t xml:space="preserve"> մասը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0CB18101" w14:textId="30A56D9B" w:rsidR="009B4288" w:rsidRPr="00B12339" w:rsidRDefault="009B4288" w:rsidP="004775A8">
      <w:pPr>
        <w:spacing w:before="60" w:after="60" w:line="288" w:lineRule="auto"/>
        <w:ind w:firstLine="720"/>
        <w:jc w:val="both"/>
        <w:rPr>
          <w:rFonts w:ascii="GHEA Grapalat" w:eastAsia="GHEA Grapalat" w:hAnsi="GHEA Grapalat" w:cs="GHEA Grapalat"/>
          <w:sz w:val="24"/>
          <w:szCs w:val="24"/>
          <w:lang w:val="hy-AM"/>
        </w:rPr>
      </w:pPr>
      <w:r w:rsidRPr="009B4288">
        <w:rPr>
          <w:rFonts w:ascii="GHEA Grapalat" w:eastAsia="GHEA Grapalat" w:hAnsi="GHEA Grapalat" w:cs="GHEA Grapalat"/>
          <w:sz w:val="24"/>
          <w:szCs w:val="24"/>
          <w:lang w:val="hy-AM"/>
        </w:rPr>
        <w:t xml:space="preserve">«2. Փողերի լվացման և ահաբեկչության ֆինանսավորման, ինչպես նաև զանգվածային ոչնչացման զենքի տարածման ֆինանսավորման ռիսկերի գնահատման նպատակով ֆինանսական հաստատությունները և ոչ ֆինանսական հաստատություններն ու անձինք պետք է հաշվի առնեն ռիսկի բոլոր </w:t>
      </w:r>
      <w:proofErr w:type="spellStart"/>
      <w:r w:rsidRPr="009B4288">
        <w:rPr>
          <w:rFonts w:ascii="GHEA Grapalat" w:eastAsia="GHEA Grapalat" w:hAnsi="GHEA Grapalat" w:cs="GHEA Grapalat"/>
          <w:sz w:val="24"/>
          <w:szCs w:val="24"/>
          <w:lang w:val="hy-AM"/>
        </w:rPr>
        <w:t>վերաբերելի</w:t>
      </w:r>
      <w:proofErr w:type="spellEnd"/>
      <w:r w:rsidRPr="009B4288">
        <w:rPr>
          <w:rFonts w:ascii="GHEA Grapalat" w:eastAsia="GHEA Grapalat" w:hAnsi="GHEA Grapalat" w:cs="GHEA Grapalat"/>
          <w:sz w:val="24"/>
          <w:szCs w:val="24"/>
          <w:lang w:val="hy-AM"/>
        </w:rPr>
        <w:t xml:space="preserve"> գործոնները և դրանց հիման վրա որոշեն ռիսկի ընդհանուր մակարդակը և կիրառման ենթակա զսպման մեխանիզմների </w:t>
      </w:r>
      <w:r w:rsidR="00B12339">
        <w:rPr>
          <w:rFonts w:ascii="GHEA Grapalat" w:eastAsia="GHEA Grapalat" w:hAnsi="GHEA Grapalat" w:cs="GHEA Grapalat"/>
          <w:sz w:val="24"/>
          <w:szCs w:val="24"/>
          <w:lang w:val="hy-AM"/>
        </w:rPr>
        <w:t>բնույթը: Ռիսկերի գնահատման արդյունքում ֆ</w:t>
      </w:r>
      <w:r w:rsidR="00B12339" w:rsidRPr="00B12339">
        <w:rPr>
          <w:rFonts w:ascii="GHEA Grapalat" w:eastAsia="GHEA Grapalat" w:hAnsi="GHEA Grapalat" w:cs="GHEA Grapalat"/>
          <w:sz w:val="24"/>
          <w:szCs w:val="24"/>
          <w:lang w:val="hy-AM"/>
        </w:rPr>
        <w:t xml:space="preserve">ինանսական հաստատությունները և ոչ ֆինանսական հաստատություններն ու անձինք կարող են իրականացնել տարբերակված միջոցառումներ՝ առկա </w:t>
      </w:r>
      <w:proofErr w:type="spellStart"/>
      <w:r w:rsidR="00B12339" w:rsidRPr="00B12339">
        <w:rPr>
          <w:rFonts w:ascii="GHEA Grapalat" w:eastAsia="GHEA Grapalat" w:hAnsi="GHEA Grapalat" w:cs="GHEA Grapalat"/>
          <w:sz w:val="24"/>
          <w:szCs w:val="24"/>
          <w:lang w:val="hy-AM"/>
        </w:rPr>
        <w:t>ռիսկերին</w:t>
      </w:r>
      <w:proofErr w:type="spellEnd"/>
      <w:r w:rsidR="00B12339" w:rsidRPr="00B12339">
        <w:rPr>
          <w:rFonts w:ascii="GHEA Grapalat" w:eastAsia="GHEA Grapalat" w:hAnsi="GHEA Grapalat" w:cs="GHEA Grapalat"/>
          <w:sz w:val="24"/>
          <w:szCs w:val="24"/>
          <w:lang w:val="hy-AM"/>
        </w:rPr>
        <w:t xml:space="preserve"> համապատասխան</w:t>
      </w:r>
      <w:r w:rsidR="00B12339">
        <w:rPr>
          <w:rFonts w:ascii="GHEA Grapalat" w:eastAsia="GHEA Grapalat" w:hAnsi="GHEA Grapalat" w:cs="GHEA Grapalat"/>
          <w:sz w:val="24"/>
          <w:szCs w:val="24"/>
          <w:lang w:val="hy-AM"/>
        </w:rPr>
        <w:t>:</w:t>
      </w:r>
      <w:r w:rsidRPr="00B12339">
        <w:rPr>
          <w:rFonts w:ascii="GHEA Grapalat" w:eastAsia="GHEA Grapalat" w:hAnsi="GHEA Grapalat" w:cs="GHEA Grapalat"/>
          <w:sz w:val="24"/>
          <w:szCs w:val="24"/>
          <w:lang w:val="hy-AM"/>
        </w:rPr>
        <w:t>».</w:t>
      </w:r>
    </w:p>
    <w:p w14:paraId="10AEBCD6" w14:textId="6B734307" w:rsidR="009B4288" w:rsidRDefault="009B4288" w:rsidP="009142E0">
      <w:pPr>
        <w:pStyle w:val="ListParagraph"/>
        <w:numPr>
          <w:ilvl w:val="0"/>
          <w:numId w:val="3"/>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լրացնել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բովանդակությամբ 6-րդ </w:t>
      </w:r>
      <w:r w:rsidR="004775A8">
        <w:rPr>
          <w:rFonts w:ascii="GHEA Grapalat" w:eastAsia="GHEA Grapalat" w:hAnsi="GHEA Grapalat" w:cs="GHEA Grapalat"/>
          <w:color w:val="000000"/>
          <w:sz w:val="24"/>
          <w:szCs w:val="24"/>
          <w:lang w:val="hy-AM"/>
        </w:rPr>
        <w:t>մասով.</w:t>
      </w:r>
    </w:p>
    <w:p w14:paraId="1A8F1D6F" w14:textId="77777777" w:rsidR="009B4288" w:rsidRDefault="009B4288" w:rsidP="004775A8">
      <w:pPr>
        <w:spacing w:before="60" w:after="60" w:line="288" w:lineRule="auto"/>
        <w:ind w:firstLine="720"/>
        <w:jc w:val="both"/>
        <w:rPr>
          <w:rFonts w:ascii="GHEA Grapalat" w:eastAsia="GHEA Grapalat" w:hAnsi="GHEA Grapalat" w:cs="GHEA Grapalat"/>
          <w:color w:val="000000"/>
          <w:sz w:val="24"/>
          <w:szCs w:val="24"/>
          <w:lang w:val="hy-AM"/>
        </w:rPr>
      </w:pPr>
      <w:r w:rsidRPr="009B4288">
        <w:rPr>
          <w:rFonts w:ascii="GHEA Grapalat" w:eastAsia="GHEA Grapalat" w:hAnsi="GHEA Grapalat" w:cs="GHEA Grapalat"/>
          <w:sz w:val="24"/>
          <w:szCs w:val="24"/>
          <w:lang w:val="hy-AM"/>
        </w:rPr>
        <w:t>«6. Սույն հոդվածով նախատեսված ռիսկերի գնահատման արդյունքները ենթակա են պահպանման առնվազն 5 տարի ժամկետով։</w:t>
      </w:r>
      <w:r>
        <w:rPr>
          <w:rFonts w:ascii="GHEA Grapalat" w:eastAsia="GHEA Grapalat" w:hAnsi="GHEA Grapalat" w:cs="GHEA Grapalat"/>
          <w:sz w:val="24"/>
          <w:szCs w:val="24"/>
          <w:lang w:val="hy-AM"/>
        </w:rPr>
        <w:t>»:</w:t>
      </w:r>
    </w:p>
    <w:p w14:paraId="7F68EDEF" w14:textId="77777777" w:rsidR="009B4288" w:rsidRPr="009B4288" w:rsidRDefault="009B4288" w:rsidP="004775A8">
      <w:pPr>
        <w:pStyle w:val="ListParagraph"/>
        <w:pBdr>
          <w:top w:val="nil"/>
          <w:left w:val="nil"/>
          <w:bottom w:val="nil"/>
          <w:right w:val="nil"/>
          <w:between w:val="nil"/>
        </w:pBdr>
        <w:shd w:val="clear" w:color="auto" w:fill="FFFFFF"/>
        <w:spacing w:before="60" w:after="60" w:line="288" w:lineRule="auto"/>
        <w:contextualSpacing w:val="0"/>
        <w:jc w:val="both"/>
        <w:rPr>
          <w:rFonts w:ascii="GHEA Grapalat" w:eastAsia="GHEA Grapalat" w:hAnsi="GHEA Grapalat" w:cs="GHEA Grapalat"/>
          <w:color w:val="000000"/>
          <w:sz w:val="24"/>
          <w:szCs w:val="24"/>
          <w:lang w:val="hy-AM"/>
        </w:rPr>
      </w:pPr>
    </w:p>
    <w:p w14:paraId="777CD605" w14:textId="56B506F2" w:rsidR="009B4288" w:rsidRPr="009B4288" w:rsidRDefault="009B4288"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9B4288">
        <w:rPr>
          <w:rFonts w:ascii="GHEA Grapalat" w:eastAsia="GHEA Grapalat" w:hAnsi="GHEA Grapalat" w:cs="GHEA Grapalat"/>
          <w:color w:val="000000"/>
          <w:sz w:val="24"/>
          <w:szCs w:val="24"/>
          <w:lang w:val="hy-AM"/>
        </w:rPr>
        <w:t xml:space="preserve">Օրենքի 5-րդ </w:t>
      </w:r>
      <w:r w:rsidR="00D77487">
        <w:rPr>
          <w:rFonts w:ascii="GHEA Grapalat" w:eastAsia="GHEA Grapalat" w:hAnsi="GHEA Grapalat" w:cs="GHEA Grapalat"/>
          <w:color w:val="000000"/>
          <w:sz w:val="24"/>
          <w:szCs w:val="24"/>
          <w:lang w:val="hy-AM"/>
        </w:rPr>
        <w:t>հոդվածի</w:t>
      </w:r>
      <w:r w:rsidRPr="009B4288">
        <w:rPr>
          <w:rFonts w:ascii="GHEA Grapalat" w:eastAsia="GHEA Grapalat" w:hAnsi="GHEA Grapalat" w:cs="GHEA Grapalat"/>
          <w:color w:val="000000"/>
          <w:sz w:val="24"/>
          <w:szCs w:val="24"/>
          <w:lang w:val="hy-AM"/>
        </w:rPr>
        <w:t xml:space="preserve"> 2-րդ մասից հանել «և աուդիտորները» բառերը</w:t>
      </w:r>
      <w:r>
        <w:rPr>
          <w:rFonts w:ascii="GHEA Grapalat" w:eastAsia="GHEA Grapalat" w:hAnsi="GHEA Grapalat" w:cs="GHEA Grapalat"/>
          <w:color w:val="000000"/>
          <w:sz w:val="24"/>
          <w:szCs w:val="24"/>
          <w:lang w:val="hy-AM"/>
        </w:rPr>
        <w:t xml:space="preserve"> և «բացառությամբ այն դեպքերի, երբ» բառերից հետո լրացնել «</w:t>
      </w:r>
      <w:r w:rsidRPr="009B4288">
        <w:rPr>
          <w:rFonts w:ascii="GHEA Grapalat" w:eastAsia="GHEA Grapalat" w:hAnsi="GHEA Grapalat" w:cs="GHEA Grapalat"/>
          <w:color w:val="000000"/>
          <w:sz w:val="24"/>
          <w:szCs w:val="24"/>
          <w:lang w:val="hy-AM"/>
        </w:rPr>
        <w:t>հաշվետվություն տրամադրող անձը կասկածում է կամ բավարար հիմքեր ունի կասկածելու, որ</w:t>
      </w:r>
      <w:r>
        <w:rPr>
          <w:rFonts w:ascii="GHEA Grapalat" w:eastAsia="GHEA Grapalat" w:hAnsi="GHEA Grapalat" w:cs="GHEA Grapalat"/>
          <w:color w:val="000000"/>
          <w:sz w:val="24"/>
          <w:szCs w:val="24"/>
          <w:lang w:val="hy-AM"/>
        </w:rPr>
        <w:t>» բառերով</w:t>
      </w:r>
      <w:r w:rsidR="00D77487">
        <w:rPr>
          <w:rFonts w:ascii="GHEA Grapalat" w:eastAsia="GHEA Grapalat" w:hAnsi="GHEA Grapalat" w:cs="GHEA Grapalat"/>
          <w:color w:val="000000"/>
          <w:sz w:val="24"/>
          <w:szCs w:val="24"/>
          <w:lang w:val="hy-AM"/>
        </w:rPr>
        <w:t>:</w:t>
      </w:r>
    </w:p>
    <w:p w14:paraId="0B2B62C0" w14:textId="77777777" w:rsidR="009B4288" w:rsidRDefault="009B4288" w:rsidP="004775A8">
      <w:pPr>
        <w:pStyle w:val="ListParagraph"/>
        <w:pBdr>
          <w:top w:val="nil"/>
          <w:left w:val="nil"/>
          <w:bottom w:val="nil"/>
          <w:right w:val="nil"/>
          <w:between w:val="nil"/>
        </w:pBdr>
        <w:shd w:val="clear" w:color="auto" w:fill="FFFFFF"/>
        <w:spacing w:before="60" w:after="60" w:line="288" w:lineRule="auto"/>
        <w:contextualSpacing w:val="0"/>
        <w:jc w:val="both"/>
        <w:rPr>
          <w:rFonts w:ascii="GHEA Grapalat" w:eastAsia="GHEA Grapalat" w:hAnsi="GHEA Grapalat" w:cs="GHEA Grapalat"/>
          <w:color w:val="000000"/>
          <w:sz w:val="24"/>
          <w:szCs w:val="24"/>
          <w:lang w:val="hy-AM"/>
        </w:rPr>
      </w:pPr>
    </w:p>
    <w:p w14:paraId="1A7806A4" w14:textId="77777777" w:rsidR="009B4288" w:rsidRDefault="009B4288"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6-րդ հոդվածում</w:t>
      </w:r>
      <w:r w:rsidR="00891FAB">
        <w:rPr>
          <w:rFonts w:ascii="GHEA Grapalat" w:eastAsia="GHEA Grapalat" w:hAnsi="GHEA Grapalat" w:cs="GHEA Grapalat"/>
          <w:color w:val="000000"/>
          <w:sz w:val="24"/>
          <w:szCs w:val="24"/>
          <w:lang w:val="hy-AM"/>
        </w:rPr>
        <w:t>՝</w:t>
      </w:r>
    </w:p>
    <w:p w14:paraId="09A37F79" w14:textId="4892B53F" w:rsidR="009B4288" w:rsidRPr="00B227DD" w:rsidRDefault="00B227DD"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B227DD">
        <w:rPr>
          <w:rFonts w:ascii="GHEA Grapalat" w:eastAsia="GHEA Grapalat" w:hAnsi="GHEA Grapalat" w:cs="GHEA Grapalat"/>
          <w:color w:val="000000"/>
          <w:sz w:val="24"/>
          <w:szCs w:val="24"/>
          <w:lang w:val="hy-AM"/>
        </w:rPr>
        <w:t xml:space="preserve">1-ին և 6-րդ մասերում </w:t>
      </w:r>
      <w:r w:rsidR="009B4288" w:rsidRPr="00B227DD">
        <w:rPr>
          <w:rFonts w:ascii="GHEA Grapalat" w:eastAsia="GHEA Grapalat" w:hAnsi="GHEA Grapalat" w:cs="GHEA Grapalat"/>
          <w:color w:val="000000"/>
          <w:sz w:val="24"/>
          <w:szCs w:val="24"/>
          <w:lang w:val="hy-AM"/>
        </w:rPr>
        <w:t>«և (կամ)» բառերը փոխարինել «կամ» բառով</w:t>
      </w:r>
      <w:r>
        <w:rPr>
          <w:rFonts w:ascii="GHEA Grapalat" w:eastAsia="GHEA Grapalat" w:hAnsi="GHEA Grapalat" w:cs="GHEA Grapalat"/>
          <w:color w:val="000000"/>
          <w:sz w:val="24"/>
          <w:szCs w:val="24"/>
          <w:lang w:val="hy-AM"/>
        </w:rPr>
        <w:t>.</w:t>
      </w:r>
    </w:p>
    <w:p w14:paraId="613CF4AC" w14:textId="5D57E010" w:rsidR="00B227DD" w:rsidRPr="00B227DD" w:rsidRDefault="00B227DD"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B227DD">
        <w:rPr>
          <w:rFonts w:ascii="GHEA Grapalat" w:eastAsia="GHEA Grapalat" w:hAnsi="GHEA Grapalat" w:cs="GHEA Grapalat"/>
          <w:color w:val="000000"/>
          <w:sz w:val="24"/>
          <w:szCs w:val="24"/>
          <w:lang w:val="hy-AM"/>
        </w:rPr>
        <w:lastRenderedPageBreak/>
        <w:t>4-րդ մասում «և (կամ)» բառերը փոխարինել «և» բառով.</w:t>
      </w:r>
    </w:p>
    <w:p w14:paraId="605DF9C8" w14:textId="77777777" w:rsidR="00891FAB" w:rsidRDefault="009B4288"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4-րդ </w:t>
      </w:r>
      <w:r w:rsidR="00891FAB">
        <w:rPr>
          <w:rFonts w:ascii="GHEA Grapalat" w:eastAsia="GHEA Grapalat" w:hAnsi="GHEA Grapalat" w:cs="GHEA Grapalat"/>
          <w:color w:val="000000"/>
          <w:sz w:val="24"/>
          <w:szCs w:val="24"/>
          <w:lang w:val="hy-AM"/>
        </w:rPr>
        <w:t xml:space="preserve">մասի 1-ին </w:t>
      </w:r>
      <w:proofErr w:type="spellStart"/>
      <w:r w:rsidR="00891FAB">
        <w:rPr>
          <w:rFonts w:ascii="GHEA Grapalat" w:eastAsia="GHEA Grapalat" w:hAnsi="GHEA Grapalat" w:cs="GHEA Grapalat"/>
          <w:color w:val="000000"/>
          <w:sz w:val="24"/>
          <w:szCs w:val="24"/>
          <w:lang w:val="hy-AM"/>
        </w:rPr>
        <w:t>կետում</w:t>
      </w:r>
      <w:proofErr w:type="spellEnd"/>
      <w:r w:rsidR="00891FAB">
        <w:rPr>
          <w:rFonts w:ascii="GHEA Grapalat" w:eastAsia="GHEA Grapalat" w:hAnsi="GHEA Grapalat" w:cs="GHEA Grapalat"/>
          <w:color w:val="000000"/>
          <w:sz w:val="24"/>
          <w:szCs w:val="24"/>
          <w:lang w:val="hy-AM"/>
        </w:rPr>
        <w:t xml:space="preserve"> հանել «և աուդիտորները» բառերը.</w:t>
      </w:r>
    </w:p>
    <w:p w14:paraId="104449AC" w14:textId="0FB19E80" w:rsidR="009B4288" w:rsidRPr="00023782" w:rsidRDefault="00891FAB"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023782">
        <w:rPr>
          <w:rFonts w:ascii="GHEA Grapalat" w:eastAsia="GHEA Grapalat" w:hAnsi="GHEA Grapalat" w:cs="GHEA Grapalat"/>
          <w:color w:val="000000"/>
          <w:sz w:val="24"/>
          <w:szCs w:val="24"/>
          <w:lang w:val="hy-AM"/>
        </w:rPr>
        <w:t>4-րդ մասի 1-ին կետի «բ» ենթակետ</w:t>
      </w:r>
      <w:r w:rsidR="00FE1563" w:rsidRPr="00023782">
        <w:rPr>
          <w:rFonts w:ascii="GHEA Grapalat" w:eastAsia="GHEA Grapalat" w:hAnsi="GHEA Grapalat" w:cs="GHEA Grapalat"/>
          <w:color w:val="000000"/>
          <w:sz w:val="24"/>
          <w:szCs w:val="24"/>
          <w:lang w:val="hy-AM"/>
        </w:rPr>
        <w:t>ը</w:t>
      </w:r>
      <w:r w:rsidRPr="00023782">
        <w:rPr>
          <w:rFonts w:ascii="GHEA Grapalat" w:eastAsia="GHEA Grapalat" w:hAnsi="GHEA Grapalat" w:cs="GHEA Grapalat"/>
          <w:color w:val="000000"/>
          <w:sz w:val="24"/>
          <w:szCs w:val="24"/>
          <w:lang w:val="hy-AM"/>
        </w:rPr>
        <w:t xml:space="preserve"> «հաճախորդի» բառից հետո լրացնել «դրամական միջոցների, արժեթղթերի կամ այլ» բառերով.</w:t>
      </w:r>
    </w:p>
    <w:p w14:paraId="26CB010F" w14:textId="3F400F19" w:rsidR="00891FAB" w:rsidRDefault="00891FAB"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4-րդ մասի 2-րդ </w:t>
      </w:r>
      <w:proofErr w:type="spellStart"/>
      <w:r>
        <w:rPr>
          <w:rFonts w:ascii="GHEA Grapalat" w:eastAsia="GHEA Grapalat" w:hAnsi="GHEA Grapalat" w:cs="GHEA Grapalat"/>
          <w:color w:val="000000"/>
          <w:sz w:val="24"/>
          <w:szCs w:val="24"/>
          <w:lang w:val="hy-AM"/>
        </w:rPr>
        <w:t>կետում</w:t>
      </w:r>
      <w:proofErr w:type="spellEnd"/>
      <w:r>
        <w:rPr>
          <w:rFonts w:ascii="GHEA Grapalat" w:eastAsia="GHEA Grapalat" w:hAnsi="GHEA Grapalat" w:cs="GHEA Grapalat"/>
          <w:color w:val="000000"/>
          <w:sz w:val="24"/>
          <w:szCs w:val="24"/>
          <w:lang w:val="hy-AM"/>
        </w:rPr>
        <w:t xml:space="preserve"> «միայն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բառերը փոխարինել «</w:t>
      </w:r>
      <w:r w:rsidRPr="00891FAB">
        <w:rPr>
          <w:rFonts w:ascii="GHEA Grapalat" w:eastAsia="GHEA Grapalat" w:hAnsi="GHEA Grapalat" w:cs="GHEA Grapalat"/>
          <w:color w:val="000000"/>
          <w:sz w:val="24"/>
          <w:szCs w:val="24"/>
          <w:lang w:val="hy-AM"/>
        </w:rPr>
        <w:t xml:space="preserve">1 միլիոն դրամին հավասար կամ դրան գերազանցող </w:t>
      </w:r>
      <w:proofErr w:type="spellStart"/>
      <w:r w:rsidRPr="00891FAB">
        <w:rPr>
          <w:rFonts w:ascii="GHEA Grapalat" w:eastAsia="GHEA Grapalat" w:hAnsi="GHEA Grapalat" w:cs="GHEA Grapalat"/>
          <w:color w:val="000000"/>
          <w:sz w:val="24"/>
          <w:szCs w:val="24"/>
          <w:lang w:val="hy-AM"/>
        </w:rPr>
        <w:t>հետևյալ</w:t>
      </w:r>
      <w:proofErr w:type="spellEnd"/>
      <w:r w:rsidRPr="00891FAB">
        <w:rPr>
          <w:rFonts w:ascii="GHEA Grapalat" w:eastAsia="GHEA Grapalat" w:hAnsi="GHEA Grapalat" w:cs="GHEA Grapalat"/>
          <w:color w:val="000000"/>
          <w:sz w:val="24"/>
          <w:szCs w:val="24"/>
          <w:lang w:val="hy-AM"/>
        </w:rPr>
        <w:t xml:space="preserve"> գործարքների (փոխկապակցված միանգամյա գործարքների)</w:t>
      </w:r>
      <w:r>
        <w:rPr>
          <w:rFonts w:ascii="GHEA Grapalat" w:eastAsia="GHEA Grapalat" w:hAnsi="GHEA Grapalat" w:cs="GHEA Grapalat"/>
          <w:color w:val="000000"/>
          <w:sz w:val="24"/>
          <w:szCs w:val="24"/>
          <w:lang w:val="hy-AM"/>
        </w:rPr>
        <w:t>»</w:t>
      </w:r>
      <w:r w:rsidR="00B227DD">
        <w:rPr>
          <w:rFonts w:ascii="GHEA Grapalat" w:eastAsia="GHEA Grapalat" w:hAnsi="GHEA Grapalat" w:cs="GHEA Grapalat"/>
          <w:color w:val="000000"/>
          <w:sz w:val="24"/>
          <w:szCs w:val="24"/>
          <w:lang w:val="hy-AM"/>
        </w:rPr>
        <w:t xml:space="preserve"> բառերով</w:t>
      </w:r>
      <w:r>
        <w:rPr>
          <w:rFonts w:ascii="GHEA Grapalat" w:eastAsia="GHEA Grapalat" w:hAnsi="GHEA Grapalat" w:cs="GHEA Grapalat"/>
          <w:color w:val="000000"/>
          <w:sz w:val="24"/>
          <w:szCs w:val="24"/>
          <w:lang w:val="hy-AM"/>
        </w:rPr>
        <w:t>.</w:t>
      </w:r>
    </w:p>
    <w:p w14:paraId="54F4716B" w14:textId="7364FD35" w:rsidR="00891FAB" w:rsidRDefault="00891FAB"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4-րդ մասի 3-րդ կետը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40AFEEF6" w14:textId="77777777" w:rsidR="00891FAB" w:rsidRPr="00891FAB" w:rsidRDefault="00891FAB"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lang w:val="hy-AM"/>
        </w:rPr>
        <w:t>«</w:t>
      </w:r>
      <w:r w:rsidRPr="00891FAB">
        <w:rPr>
          <w:rFonts w:ascii="GHEA Grapalat" w:eastAsia="GHEA Grapalat" w:hAnsi="GHEA Grapalat" w:cs="GHEA Grapalat"/>
          <w:sz w:val="24"/>
          <w:szCs w:val="24"/>
          <w:lang w:val="hy-AM"/>
        </w:rPr>
        <w:t xml:space="preserve">3) իրավաբանական անձանց գրանցման կամ կառավարման ծառայություններ մատուցող անձանց նկատմամբ` միայն </w:t>
      </w:r>
      <w:proofErr w:type="spellStart"/>
      <w:r w:rsidRPr="00891FAB">
        <w:rPr>
          <w:rFonts w:ascii="GHEA Grapalat" w:eastAsia="GHEA Grapalat" w:hAnsi="GHEA Grapalat" w:cs="GHEA Grapalat"/>
          <w:sz w:val="24"/>
          <w:szCs w:val="24"/>
          <w:lang w:val="hy-AM"/>
        </w:rPr>
        <w:t>հետևյալ</w:t>
      </w:r>
      <w:proofErr w:type="spellEnd"/>
      <w:r w:rsidRPr="00891FAB">
        <w:rPr>
          <w:rFonts w:ascii="GHEA Grapalat" w:eastAsia="GHEA Grapalat" w:hAnsi="GHEA Grapalat" w:cs="GHEA Grapalat"/>
          <w:sz w:val="24"/>
          <w:szCs w:val="24"/>
          <w:lang w:val="hy-AM"/>
        </w:rPr>
        <w:t xml:space="preserve"> դեպքերում՝</w:t>
      </w:r>
    </w:p>
    <w:p w14:paraId="386F2C15" w14:textId="77777777" w:rsidR="00891FAB" w:rsidRPr="00891FAB" w:rsidRDefault="00891FAB" w:rsidP="004775A8">
      <w:pPr>
        <w:spacing w:before="60" w:after="60" w:line="288" w:lineRule="auto"/>
        <w:ind w:firstLine="720"/>
        <w:jc w:val="both"/>
        <w:rPr>
          <w:rFonts w:ascii="GHEA Grapalat" w:eastAsia="GHEA Grapalat" w:hAnsi="GHEA Grapalat" w:cs="GHEA Grapalat"/>
          <w:sz w:val="24"/>
          <w:szCs w:val="24"/>
          <w:lang w:val="hy-AM"/>
        </w:rPr>
      </w:pPr>
      <w:r w:rsidRPr="00891FAB">
        <w:rPr>
          <w:rFonts w:ascii="GHEA Grapalat" w:eastAsia="GHEA Grapalat" w:hAnsi="GHEA Grapalat" w:cs="GHEA Grapalat"/>
          <w:sz w:val="24"/>
          <w:szCs w:val="24"/>
          <w:lang w:val="hy-AM"/>
        </w:rPr>
        <w:t>ա. իրավաբանական անձանց գրանցման ծառայություններ մատուցելիս որպես հիմնադրող գործակալ (ներկայացուցիչ) հանդես գալը,</w:t>
      </w:r>
    </w:p>
    <w:p w14:paraId="1BFAFDDE" w14:textId="77777777" w:rsidR="00891FAB" w:rsidRPr="00891FAB" w:rsidRDefault="00891FAB" w:rsidP="004775A8">
      <w:pPr>
        <w:spacing w:before="60" w:after="60" w:line="288" w:lineRule="auto"/>
        <w:ind w:firstLine="720"/>
        <w:jc w:val="both"/>
        <w:rPr>
          <w:rFonts w:ascii="GHEA Grapalat" w:eastAsia="GHEA Grapalat" w:hAnsi="GHEA Grapalat" w:cs="GHEA Grapalat"/>
          <w:sz w:val="24"/>
          <w:szCs w:val="24"/>
          <w:lang w:val="hy-AM"/>
        </w:rPr>
      </w:pPr>
      <w:r w:rsidRPr="00891FAB">
        <w:rPr>
          <w:rFonts w:ascii="GHEA Grapalat" w:eastAsia="GHEA Grapalat" w:hAnsi="GHEA Grapalat" w:cs="GHEA Grapalat"/>
          <w:sz w:val="24"/>
          <w:szCs w:val="24"/>
          <w:lang w:val="hy-AM"/>
        </w:rPr>
        <w:t>բ. որպես ընկերության գործունեության ընթացիկ ղեկավարումն իրականացնող պաշտոնատար անձ (մարմնի անդամ), ընկերակցության մասնակից հանդես գալը (հանդես գալու իրավասությունն այլ անձի վերապահելը) կամ իրավաբանական անձի կառավարման համանման գործառույթներ իրականացնելը,</w:t>
      </w:r>
    </w:p>
    <w:p w14:paraId="06E9F822" w14:textId="77777777" w:rsidR="00891FAB" w:rsidRPr="00891FAB" w:rsidRDefault="00891FAB" w:rsidP="004775A8">
      <w:pPr>
        <w:spacing w:before="60" w:after="60" w:line="288" w:lineRule="auto"/>
        <w:ind w:firstLine="720"/>
        <w:jc w:val="both"/>
        <w:rPr>
          <w:rFonts w:ascii="GHEA Grapalat" w:eastAsia="GHEA Grapalat" w:hAnsi="GHEA Grapalat" w:cs="GHEA Grapalat"/>
          <w:sz w:val="24"/>
          <w:szCs w:val="24"/>
          <w:lang w:val="hy-AM"/>
        </w:rPr>
      </w:pPr>
      <w:r w:rsidRPr="00891FAB">
        <w:rPr>
          <w:rFonts w:ascii="GHEA Grapalat" w:eastAsia="GHEA Grapalat" w:hAnsi="GHEA Grapalat" w:cs="GHEA Grapalat"/>
          <w:sz w:val="24"/>
          <w:szCs w:val="24"/>
          <w:lang w:val="hy-AM"/>
        </w:rPr>
        <w:t xml:space="preserve">գ. իրավաբանական անձին գտնվելու (գործունեության, </w:t>
      </w:r>
      <w:proofErr w:type="spellStart"/>
      <w:r w:rsidRPr="00891FAB">
        <w:rPr>
          <w:rFonts w:ascii="GHEA Grapalat" w:eastAsia="GHEA Grapalat" w:hAnsi="GHEA Grapalat" w:cs="GHEA Grapalat"/>
          <w:sz w:val="24"/>
          <w:szCs w:val="24"/>
          <w:lang w:val="hy-AM"/>
        </w:rPr>
        <w:t>թղթակցության</w:t>
      </w:r>
      <w:proofErr w:type="spellEnd"/>
      <w:r w:rsidRPr="00891FAB">
        <w:rPr>
          <w:rFonts w:ascii="GHEA Grapalat" w:eastAsia="GHEA Grapalat" w:hAnsi="GHEA Grapalat" w:cs="GHEA Grapalat"/>
          <w:sz w:val="24"/>
          <w:szCs w:val="24"/>
          <w:lang w:val="hy-AM"/>
        </w:rPr>
        <w:t xml:space="preserve"> կամ վարչական) վայր տրամադրելը,</w:t>
      </w:r>
    </w:p>
    <w:p w14:paraId="58E0D298" w14:textId="77777777" w:rsidR="00891FAB" w:rsidRPr="00891FAB" w:rsidRDefault="00891FAB" w:rsidP="004775A8">
      <w:pPr>
        <w:spacing w:before="60" w:after="60" w:line="288" w:lineRule="auto"/>
        <w:ind w:firstLine="720"/>
        <w:jc w:val="both"/>
        <w:rPr>
          <w:rFonts w:ascii="GHEA Grapalat" w:eastAsia="GHEA Grapalat" w:hAnsi="GHEA Grapalat" w:cs="GHEA Grapalat"/>
          <w:sz w:val="24"/>
          <w:szCs w:val="24"/>
          <w:lang w:val="hy-AM"/>
        </w:rPr>
      </w:pPr>
      <w:r w:rsidRPr="00891FAB">
        <w:rPr>
          <w:rFonts w:ascii="GHEA Grapalat" w:eastAsia="GHEA Grapalat" w:hAnsi="GHEA Grapalat" w:cs="GHEA Grapalat"/>
          <w:sz w:val="24"/>
          <w:szCs w:val="24"/>
          <w:lang w:val="hy-AM"/>
        </w:rPr>
        <w:t xml:space="preserve">դ. </w:t>
      </w:r>
      <w:proofErr w:type="spellStart"/>
      <w:r w:rsidRPr="00891FAB">
        <w:rPr>
          <w:rFonts w:ascii="GHEA Grapalat" w:eastAsia="GHEA Grapalat" w:hAnsi="GHEA Grapalat" w:cs="GHEA Grapalat"/>
          <w:sz w:val="24"/>
          <w:szCs w:val="24"/>
          <w:lang w:val="hy-AM"/>
        </w:rPr>
        <w:t>տրաստի</w:t>
      </w:r>
      <w:proofErr w:type="spellEnd"/>
      <w:r w:rsidRPr="00891FAB">
        <w:rPr>
          <w:rFonts w:ascii="GHEA Grapalat" w:eastAsia="GHEA Grapalat" w:hAnsi="GHEA Grapalat" w:cs="GHEA Grapalat"/>
          <w:sz w:val="24"/>
          <w:szCs w:val="24"/>
          <w:lang w:val="hy-AM"/>
        </w:rPr>
        <w:t xml:space="preserve"> կառավարիչ հանդես գալը (հանդես գալու իրավասությունն այլ անձի վերապահելը) կամ այլ համանման իրավաբանական կազմավորման համար համարժեք գործառույթ իրականացնելը,</w:t>
      </w:r>
    </w:p>
    <w:p w14:paraId="43FBEB6F" w14:textId="77777777" w:rsidR="00891FAB" w:rsidRDefault="00891FAB" w:rsidP="004775A8">
      <w:pPr>
        <w:spacing w:before="60" w:after="60" w:line="288" w:lineRule="auto"/>
        <w:ind w:firstLine="720"/>
        <w:jc w:val="both"/>
        <w:rPr>
          <w:rFonts w:ascii="GHEA Grapalat" w:eastAsia="GHEA Grapalat" w:hAnsi="GHEA Grapalat" w:cs="GHEA Grapalat"/>
          <w:color w:val="000000"/>
          <w:sz w:val="24"/>
          <w:szCs w:val="24"/>
          <w:lang w:val="hy-AM"/>
        </w:rPr>
      </w:pPr>
      <w:r w:rsidRPr="00891FAB">
        <w:rPr>
          <w:rFonts w:ascii="GHEA Grapalat" w:eastAsia="GHEA Grapalat" w:hAnsi="GHEA Grapalat" w:cs="GHEA Grapalat"/>
          <w:sz w:val="24"/>
          <w:szCs w:val="24"/>
          <w:lang w:val="hy-AM"/>
        </w:rPr>
        <w:t xml:space="preserve">ե. որպես այլ իրավաբանական անձի իրավասու </w:t>
      </w:r>
      <w:proofErr w:type="spellStart"/>
      <w:r w:rsidRPr="00891FAB">
        <w:rPr>
          <w:rFonts w:ascii="GHEA Grapalat" w:eastAsia="GHEA Grapalat" w:hAnsi="GHEA Grapalat" w:cs="GHEA Grapalat"/>
          <w:sz w:val="24"/>
          <w:szCs w:val="24"/>
          <w:lang w:val="hy-AM"/>
        </w:rPr>
        <w:t>անվանատեր</w:t>
      </w:r>
      <w:proofErr w:type="spellEnd"/>
      <w:r w:rsidRPr="00891FAB">
        <w:rPr>
          <w:rFonts w:ascii="GHEA Grapalat" w:eastAsia="GHEA Grapalat" w:hAnsi="GHEA Grapalat" w:cs="GHEA Grapalat"/>
          <w:sz w:val="24"/>
          <w:szCs w:val="24"/>
          <w:lang w:val="hy-AM"/>
        </w:rPr>
        <w:t xml:space="preserve"> հանդես գալը (հանդես գալու իրավասությունն այլ անձի վերապահելը).</w:t>
      </w:r>
      <w:r>
        <w:rPr>
          <w:rFonts w:ascii="GHEA Grapalat" w:eastAsia="GHEA Grapalat" w:hAnsi="GHEA Grapalat" w:cs="GHEA Grapalat"/>
          <w:color w:val="000000"/>
          <w:sz w:val="24"/>
          <w:szCs w:val="24"/>
          <w:lang w:val="hy-AM"/>
        </w:rPr>
        <w:t xml:space="preserve">». </w:t>
      </w:r>
    </w:p>
    <w:p w14:paraId="3283CF7A" w14:textId="77777777" w:rsidR="009B4288" w:rsidRDefault="00891FAB"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4-րդ մասը լրացնել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բովանդակությամբ 6-րդ կետով. </w:t>
      </w:r>
    </w:p>
    <w:p w14:paraId="05BB401C" w14:textId="77777777" w:rsidR="00891FAB" w:rsidRDefault="00891FAB" w:rsidP="004775A8">
      <w:pPr>
        <w:spacing w:before="60" w:after="60" w:line="288" w:lineRule="auto"/>
        <w:ind w:firstLine="720"/>
        <w:jc w:val="both"/>
        <w:rPr>
          <w:rFonts w:ascii="GHEA Grapalat" w:eastAsia="GHEA Grapalat" w:hAnsi="GHEA Grapalat" w:cs="GHEA Grapalat"/>
          <w:color w:val="000000"/>
          <w:sz w:val="24"/>
          <w:szCs w:val="24"/>
          <w:lang w:val="hy-AM"/>
        </w:rPr>
      </w:pPr>
      <w:r w:rsidRPr="00891FAB">
        <w:rPr>
          <w:rFonts w:ascii="GHEA Grapalat" w:eastAsia="GHEA Grapalat" w:hAnsi="GHEA Grapalat" w:cs="GHEA Grapalat"/>
          <w:sz w:val="24"/>
          <w:szCs w:val="24"/>
          <w:lang w:val="hy-AM"/>
        </w:rPr>
        <w:t xml:space="preserve">«6) </w:t>
      </w:r>
      <w:proofErr w:type="spellStart"/>
      <w:r w:rsidRPr="00891FAB">
        <w:rPr>
          <w:rFonts w:ascii="GHEA Grapalat" w:eastAsia="GHEA Grapalat" w:hAnsi="GHEA Grapalat" w:cs="GHEA Grapalat"/>
          <w:sz w:val="24"/>
          <w:szCs w:val="24"/>
          <w:lang w:val="hy-AM"/>
        </w:rPr>
        <w:t>ռիելթորական</w:t>
      </w:r>
      <w:proofErr w:type="spellEnd"/>
      <w:r w:rsidRPr="00891FAB">
        <w:rPr>
          <w:rFonts w:ascii="GHEA Grapalat" w:eastAsia="GHEA Grapalat" w:hAnsi="GHEA Grapalat" w:cs="GHEA Grapalat"/>
          <w:sz w:val="24"/>
          <w:szCs w:val="24"/>
          <w:lang w:val="hy-AM"/>
        </w:rPr>
        <w:t xml:space="preserve"> գործունեություն իրականացնող անձինք` անշարժ գույքի </w:t>
      </w:r>
      <w:proofErr w:type="spellStart"/>
      <w:r w:rsidRPr="00891FAB">
        <w:rPr>
          <w:rFonts w:ascii="GHEA Grapalat" w:eastAsia="GHEA Grapalat" w:hAnsi="GHEA Grapalat" w:cs="GHEA Grapalat"/>
          <w:sz w:val="24"/>
          <w:szCs w:val="24"/>
          <w:lang w:val="hy-AM"/>
        </w:rPr>
        <w:t>առուվաճառքի</w:t>
      </w:r>
      <w:proofErr w:type="spellEnd"/>
      <w:r w:rsidRPr="00891FAB">
        <w:rPr>
          <w:rFonts w:ascii="GHEA Grapalat" w:eastAsia="GHEA Grapalat" w:hAnsi="GHEA Grapalat" w:cs="GHEA Grapalat"/>
          <w:sz w:val="24"/>
          <w:szCs w:val="24"/>
          <w:lang w:val="hy-AM"/>
        </w:rPr>
        <w:t xml:space="preserve"> գործարքների կամ գործարար հարաբերությունների մասով:</w:t>
      </w:r>
      <w:r>
        <w:rPr>
          <w:rFonts w:ascii="GHEA Grapalat" w:eastAsia="GHEA Grapalat" w:hAnsi="GHEA Grapalat" w:cs="GHEA Grapalat"/>
          <w:sz w:val="24"/>
          <w:szCs w:val="24"/>
          <w:lang w:val="hy-AM"/>
        </w:rPr>
        <w:t>».</w:t>
      </w:r>
    </w:p>
    <w:p w14:paraId="7B971BE7" w14:textId="19B7AA5E" w:rsidR="009B4288" w:rsidRDefault="00891FAB" w:rsidP="009142E0">
      <w:pPr>
        <w:pStyle w:val="ListParagraph"/>
        <w:numPr>
          <w:ilvl w:val="0"/>
          <w:numId w:val="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5-րդ մասում «ֆինանսական խմբի դեպքում՝ ֆինանսական խմբի» բառերը փոխարինել «հաշվետվություն տրամադրող անձանց խմբի դեպքում՝ խմբի»</w:t>
      </w:r>
      <w:r w:rsidR="00B227DD">
        <w:rPr>
          <w:rFonts w:ascii="GHEA Grapalat" w:eastAsia="GHEA Grapalat" w:hAnsi="GHEA Grapalat" w:cs="GHEA Grapalat"/>
          <w:color w:val="000000"/>
          <w:sz w:val="24"/>
          <w:szCs w:val="24"/>
          <w:lang w:val="hy-AM"/>
        </w:rPr>
        <w:t xml:space="preserve"> բառերով</w:t>
      </w:r>
      <w:r>
        <w:rPr>
          <w:rFonts w:ascii="GHEA Grapalat" w:eastAsia="GHEA Grapalat" w:hAnsi="GHEA Grapalat" w:cs="GHEA Grapalat"/>
          <w:color w:val="000000"/>
          <w:sz w:val="24"/>
          <w:szCs w:val="24"/>
          <w:lang w:val="hy-AM"/>
        </w:rPr>
        <w:t>:</w:t>
      </w:r>
    </w:p>
    <w:p w14:paraId="6F1673C9" w14:textId="77777777" w:rsidR="009B4288" w:rsidRPr="009B4288" w:rsidRDefault="009B4288" w:rsidP="004775A8">
      <w:pPr>
        <w:pStyle w:val="ListParagraph"/>
        <w:spacing w:before="60" w:after="60" w:line="288" w:lineRule="auto"/>
        <w:contextualSpacing w:val="0"/>
        <w:rPr>
          <w:rFonts w:ascii="GHEA Grapalat" w:eastAsia="GHEA Grapalat" w:hAnsi="GHEA Grapalat" w:cs="GHEA Grapalat"/>
          <w:color w:val="000000"/>
          <w:sz w:val="24"/>
          <w:szCs w:val="24"/>
          <w:lang w:val="hy-AM"/>
        </w:rPr>
      </w:pPr>
    </w:p>
    <w:p w14:paraId="11F40EB6" w14:textId="77777777" w:rsidR="006C24F3" w:rsidRDefault="00891FAB"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7-րդ հոդվածում</w:t>
      </w:r>
      <w:r w:rsidR="006C24F3">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 xml:space="preserve"> </w:t>
      </w:r>
    </w:p>
    <w:p w14:paraId="088E706D" w14:textId="6D9EA6DC" w:rsidR="006C24F3" w:rsidRDefault="005D1997" w:rsidP="009142E0">
      <w:pPr>
        <w:pStyle w:val="ListParagraph"/>
        <w:numPr>
          <w:ilvl w:val="0"/>
          <w:numId w:val="2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4B74E0">
        <w:rPr>
          <w:rFonts w:ascii="GHEA Grapalat" w:eastAsia="GHEA Grapalat" w:hAnsi="GHEA Grapalat" w:cs="GHEA Grapalat"/>
          <w:color w:val="000000"/>
          <w:sz w:val="24"/>
          <w:szCs w:val="24"/>
          <w:lang w:val="hy-AM"/>
        </w:rPr>
        <w:t>2-</w:t>
      </w:r>
      <w:r>
        <w:rPr>
          <w:rFonts w:ascii="GHEA Grapalat" w:eastAsia="GHEA Grapalat" w:hAnsi="GHEA Grapalat" w:cs="GHEA Grapalat"/>
          <w:color w:val="000000"/>
          <w:sz w:val="24"/>
          <w:szCs w:val="24"/>
          <w:lang w:val="hy-AM"/>
        </w:rPr>
        <w:t>րդ մաս</w:t>
      </w:r>
      <w:r w:rsidR="00FE1563">
        <w:rPr>
          <w:rFonts w:ascii="GHEA Grapalat" w:eastAsia="GHEA Grapalat" w:hAnsi="GHEA Grapalat" w:cs="GHEA Grapalat"/>
          <w:color w:val="000000"/>
          <w:sz w:val="24"/>
          <w:szCs w:val="24"/>
          <w:lang w:val="hy-AM"/>
        </w:rPr>
        <w:t>ը</w:t>
      </w:r>
      <w:r>
        <w:rPr>
          <w:rFonts w:ascii="GHEA Grapalat" w:eastAsia="GHEA Grapalat" w:hAnsi="GHEA Grapalat" w:cs="GHEA Grapalat"/>
          <w:color w:val="000000"/>
          <w:sz w:val="24"/>
          <w:szCs w:val="24"/>
          <w:lang w:val="hy-AM"/>
        </w:rPr>
        <w:t xml:space="preserve"> «ամբողջությամբ կամ մասամբ համապատասխանում է» բառերից հետո լրացնել «</w:t>
      </w:r>
      <w:r w:rsidRPr="005D1997">
        <w:rPr>
          <w:rFonts w:ascii="GHEA Grapalat" w:eastAsia="GHEA Grapalat" w:hAnsi="GHEA Grapalat" w:cs="GHEA Grapalat"/>
          <w:color w:val="000000"/>
          <w:sz w:val="24"/>
          <w:szCs w:val="24"/>
          <w:lang w:val="hy-AM"/>
        </w:rPr>
        <w:t xml:space="preserve">լիազոր մարմնի </w:t>
      </w:r>
      <w:proofErr w:type="spellStart"/>
      <w:r w:rsidRPr="005D1997">
        <w:rPr>
          <w:rFonts w:ascii="GHEA Grapalat" w:eastAsia="GHEA Grapalat" w:hAnsi="GHEA Grapalat" w:cs="GHEA Grapalat"/>
          <w:color w:val="000000"/>
          <w:sz w:val="24"/>
          <w:szCs w:val="24"/>
          <w:lang w:val="hy-AM"/>
        </w:rPr>
        <w:t>ինտերնետային</w:t>
      </w:r>
      <w:proofErr w:type="spellEnd"/>
      <w:r w:rsidRPr="005D1997">
        <w:rPr>
          <w:rFonts w:ascii="GHEA Grapalat" w:eastAsia="GHEA Grapalat" w:hAnsi="GHEA Grapalat" w:cs="GHEA Grapalat"/>
          <w:color w:val="000000"/>
          <w:sz w:val="24"/>
          <w:szCs w:val="24"/>
          <w:lang w:val="hy-AM"/>
        </w:rPr>
        <w:t xml:space="preserve"> </w:t>
      </w:r>
      <w:proofErr w:type="spellStart"/>
      <w:r w:rsidRPr="005D1997">
        <w:rPr>
          <w:rFonts w:ascii="GHEA Grapalat" w:eastAsia="GHEA Grapalat" w:hAnsi="GHEA Grapalat" w:cs="GHEA Grapalat"/>
          <w:color w:val="000000"/>
          <w:sz w:val="24"/>
          <w:szCs w:val="24"/>
          <w:lang w:val="hy-AM"/>
        </w:rPr>
        <w:t>կայքում</w:t>
      </w:r>
      <w:proofErr w:type="spellEnd"/>
      <w:r w:rsidRPr="005D1997">
        <w:rPr>
          <w:rFonts w:ascii="GHEA Grapalat" w:eastAsia="GHEA Grapalat" w:hAnsi="GHEA Grapalat" w:cs="GHEA Grapalat"/>
          <w:color w:val="000000"/>
          <w:sz w:val="24"/>
          <w:szCs w:val="24"/>
          <w:lang w:val="hy-AM"/>
        </w:rPr>
        <w:t xml:space="preserve"> հրապարակված</w:t>
      </w:r>
      <w:r>
        <w:rPr>
          <w:rFonts w:ascii="GHEA Grapalat" w:eastAsia="GHEA Grapalat" w:hAnsi="GHEA Grapalat" w:cs="GHEA Grapalat"/>
          <w:color w:val="000000"/>
          <w:sz w:val="24"/>
          <w:szCs w:val="24"/>
          <w:lang w:val="hy-AM"/>
        </w:rPr>
        <w:t>» բառերով.</w:t>
      </w:r>
    </w:p>
    <w:p w14:paraId="4B64E46C" w14:textId="76C91195" w:rsidR="009B4288" w:rsidRPr="009B4288" w:rsidRDefault="005D1997" w:rsidP="009142E0">
      <w:pPr>
        <w:pStyle w:val="ListParagraph"/>
        <w:numPr>
          <w:ilvl w:val="0"/>
          <w:numId w:val="24"/>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4B74E0">
        <w:rPr>
          <w:rFonts w:ascii="GHEA Grapalat" w:eastAsia="GHEA Grapalat" w:hAnsi="GHEA Grapalat" w:cs="GHEA Grapalat"/>
          <w:color w:val="000000"/>
          <w:sz w:val="24"/>
          <w:szCs w:val="24"/>
          <w:lang w:val="hy-AM"/>
        </w:rPr>
        <w:lastRenderedPageBreak/>
        <w:t xml:space="preserve">3-րդ մասում </w:t>
      </w:r>
      <w:r w:rsidR="00891FAB">
        <w:rPr>
          <w:rFonts w:ascii="GHEA Grapalat" w:eastAsia="GHEA Grapalat" w:hAnsi="GHEA Grapalat" w:cs="GHEA Grapalat"/>
          <w:color w:val="000000"/>
          <w:sz w:val="24"/>
          <w:szCs w:val="24"/>
          <w:lang w:val="hy-AM"/>
        </w:rPr>
        <w:t>«ժամկետում» բառը փոխարինել «ժամկետով» բառով:</w:t>
      </w:r>
    </w:p>
    <w:p w14:paraId="789BED8E" w14:textId="77777777" w:rsidR="009B4288" w:rsidRPr="009B4288" w:rsidRDefault="009B4288" w:rsidP="004775A8">
      <w:pPr>
        <w:spacing w:before="60" w:after="60" w:line="288" w:lineRule="auto"/>
        <w:ind w:firstLine="720"/>
        <w:jc w:val="both"/>
        <w:rPr>
          <w:rFonts w:ascii="GHEA Grapalat" w:eastAsia="GHEA Grapalat" w:hAnsi="GHEA Grapalat" w:cs="GHEA Grapalat"/>
          <w:color w:val="000000"/>
          <w:sz w:val="24"/>
          <w:szCs w:val="24"/>
          <w:lang w:val="hy-AM"/>
        </w:rPr>
      </w:pPr>
    </w:p>
    <w:p w14:paraId="10F55720" w14:textId="25F42681" w:rsidR="004C6D2E" w:rsidRDefault="004C6D2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Օրենքի 8-րդ հոդվածի 2-րդ մասում </w:t>
      </w:r>
      <w:r w:rsidRPr="009B4288">
        <w:rPr>
          <w:rFonts w:ascii="GHEA Grapalat" w:eastAsia="GHEA Grapalat" w:hAnsi="GHEA Grapalat" w:cs="GHEA Grapalat"/>
          <w:color w:val="000000"/>
          <w:sz w:val="24"/>
          <w:szCs w:val="24"/>
          <w:lang w:val="hy-AM"/>
        </w:rPr>
        <w:t>«և (կամ)» բառերը փոխարինել «կամ» բառով</w:t>
      </w:r>
      <w:r w:rsidR="00AB7A69">
        <w:rPr>
          <w:rFonts w:ascii="GHEA Grapalat" w:eastAsia="GHEA Grapalat" w:hAnsi="GHEA Grapalat" w:cs="GHEA Grapalat"/>
          <w:color w:val="000000"/>
          <w:sz w:val="24"/>
          <w:szCs w:val="24"/>
          <w:lang w:val="hy-AM"/>
        </w:rPr>
        <w:t>:</w:t>
      </w:r>
    </w:p>
    <w:p w14:paraId="2F1C27E4" w14:textId="77777777" w:rsidR="004C6D2E" w:rsidRPr="004C6D2E" w:rsidRDefault="004C6D2E" w:rsidP="004775A8">
      <w:pPr>
        <w:pStyle w:val="ListParagraph"/>
        <w:spacing w:before="60" w:after="60" w:line="288" w:lineRule="auto"/>
        <w:contextualSpacing w:val="0"/>
        <w:rPr>
          <w:rFonts w:ascii="GHEA Grapalat" w:eastAsia="GHEA Grapalat" w:hAnsi="GHEA Grapalat" w:cs="GHEA Grapalat"/>
          <w:color w:val="000000"/>
          <w:sz w:val="24"/>
          <w:szCs w:val="24"/>
          <w:lang w:val="hy-AM"/>
        </w:rPr>
      </w:pPr>
    </w:p>
    <w:p w14:paraId="227E4A7A" w14:textId="7A5FA324" w:rsidR="006A187E" w:rsidRDefault="004C6D2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9-րդ հոդված</w:t>
      </w:r>
      <w:r w:rsidR="006A187E">
        <w:rPr>
          <w:rFonts w:ascii="GHEA Grapalat" w:eastAsia="GHEA Grapalat" w:hAnsi="GHEA Grapalat" w:cs="GHEA Grapalat"/>
          <w:color w:val="000000"/>
          <w:sz w:val="24"/>
          <w:szCs w:val="24"/>
          <w:lang w:val="hy-AM"/>
        </w:rPr>
        <w:t xml:space="preserve">ը շարադրել </w:t>
      </w:r>
      <w:proofErr w:type="spellStart"/>
      <w:r w:rsidR="006A187E">
        <w:rPr>
          <w:rFonts w:ascii="GHEA Grapalat" w:eastAsia="GHEA Grapalat" w:hAnsi="GHEA Grapalat" w:cs="GHEA Grapalat"/>
          <w:color w:val="000000"/>
          <w:sz w:val="24"/>
          <w:szCs w:val="24"/>
          <w:lang w:val="hy-AM"/>
        </w:rPr>
        <w:t>հետևյալ</w:t>
      </w:r>
      <w:proofErr w:type="spellEnd"/>
      <w:r w:rsidR="006A187E">
        <w:rPr>
          <w:rFonts w:ascii="GHEA Grapalat" w:eastAsia="GHEA Grapalat" w:hAnsi="GHEA Grapalat" w:cs="GHEA Grapalat"/>
          <w:color w:val="000000"/>
          <w:sz w:val="24"/>
          <w:szCs w:val="24"/>
          <w:lang w:val="hy-AM"/>
        </w:rPr>
        <w:t xml:space="preserve"> խմբագրությամբ</w:t>
      </w:r>
      <w:r w:rsidR="004775A8">
        <w:rPr>
          <w:rFonts w:ascii="GHEA Grapalat" w:eastAsia="GHEA Grapalat" w:hAnsi="GHEA Grapalat" w:cs="GHEA Grapalat"/>
          <w:color w:val="000000"/>
          <w:sz w:val="24"/>
          <w:szCs w:val="24"/>
          <w:lang w:val="hy-AM"/>
        </w:rPr>
        <w:t>.</w:t>
      </w:r>
    </w:p>
    <w:p w14:paraId="5065B36B" w14:textId="3FC008FB" w:rsidR="00880921" w:rsidRPr="004F634D" w:rsidRDefault="00880921" w:rsidP="004775A8">
      <w:pPr>
        <w:spacing w:before="60" w:after="60" w:line="288" w:lineRule="auto"/>
        <w:ind w:firstLine="720"/>
        <w:jc w:val="both"/>
        <w:rPr>
          <w:rFonts w:ascii="GHEA Grapalat" w:eastAsia="GHEA Grapalat" w:hAnsi="GHEA Grapalat" w:cs="GHEA Grapalat"/>
          <w:color w:val="000000"/>
          <w:sz w:val="24"/>
          <w:szCs w:val="24"/>
          <w:lang w:val="hy-AM"/>
        </w:rPr>
      </w:pPr>
      <w:r w:rsidRPr="007B7152">
        <w:rPr>
          <w:rFonts w:ascii="GHEA Grapalat" w:eastAsia="GHEA Grapalat" w:hAnsi="GHEA Grapalat" w:cs="GHEA Grapalat"/>
          <w:color w:val="000000"/>
          <w:sz w:val="24"/>
          <w:szCs w:val="24"/>
          <w:lang w:val="hy-AM"/>
        </w:rPr>
        <w:t>«</w:t>
      </w:r>
      <w:r w:rsidRPr="007B7152">
        <w:rPr>
          <w:rFonts w:ascii="GHEA Grapalat" w:eastAsia="GHEA Grapalat" w:hAnsi="GHEA Grapalat" w:cs="GHEA Grapalat"/>
          <w:b/>
          <w:color w:val="000000"/>
          <w:sz w:val="24"/>
          <w:szCs w:val="24"/>
          <w:lang w:val="hy-AM"/>
        </w:rPr>
        <w:t>Հոդված 9.</w:t>
      </w:r>
      <w:r w:rsidRPr="007B7152">
        <w:rPr>
          <w:rFonts w:ascii="GHEA Grapalat" w:eastAsia="GHEA Grapalat" w:hAnsi="GHEA Grapalat" w:cs="GHEA Grapalat"/>
          <w:color w:val="000000"/>
          <w:sz w:val="24"/>
          <w:szCs w:val="24"/>
          <w:lang w:val="hy-AM"/>
        </w:rPr>
        <w:t xml:space="preserve"> </w:t>
      </w:r>
      <w:r w:rsidR="006A187E" w:rsidRPr="004F634D">
        <w:rPr>
          <w:rFonts w:ascii="GHEA Grapalat" w:eastAsia="GHEA Grapalat" w:hAnsi="GHEA Grapalat" w:cs="GHEA Grapalat"/>
          <w:b/>
          <w:color w:val="000000"/>
          <w:sz w:val="24"/>
          <w:szCs w:val="24"/>
          <w:lang w:val="hy-AM"/>
        </w:rPr>
        <w:t>Լիազոր մարմնում</w:t>
      </w:r>
      <w:r w:rsidRPr="004F634D">
        <w:rPr>
          <w:rFonts w:ascii="GHEA Grapalat" w:eastAsia="GHEA Grapalat" w:hAnsi="GHEA Grapalat" w:cs="GHEA Grapalat"/>
          <w:b/>
          <w:color w:val="000000"/>
          <w:sz w:val="24"/>
          <w:szCs w:val="24"/>
          <w:lang w:val="hy-AM"/>
        </w:rPr>
        <w:t xml:space="preserve"> հաշվառման պարտականությունը</w:t>
      </w:r>
      <w:r w:rsidRPr="004F634D">
        <w:rPr>
          <w:rFonts w:ascii="GHEA Grapalat" w:eastAsia="GHEA Grapalat" w:hAnsi="GHEA Grapalat" w:cs="GHEA Grapalat"/>
          <w:color w:val="000000"/>
          <w:sz w:val="24"/>
          <w:szCs w:val="24"/>
          <w:lang w:val="hy-AM"/>
        </w:rPr>
        <w:t>».</w:t>
      </w:r>
    </w:p>
    <w:p w14:paraId="47A40F05" w14:textId="2205073B" w:rsidR="006A187E" w:rsidRDefault="006A187E" w:rsidP="004775A8">
      <w:pPr>
        <w:spacing w:before="60" w:after="60" w:line="288" w:lineRule="auto"/>
        <w:ind w:firstLine="720"/>
        <w:jc w:val="both"/>
        <w:rPr>
          <w:rFonts w:ascii="GHEA Grapalat" w:eastAsia="GHEA Grapalat" w:hAnsi="GHEA Grapalat" w:cs="GHEA Grapalat"/>
          <w:sz w:val="24"/>
          <w:szCs w:val="24"/>
          <w:lang w:val="hy-AM"/>
        </w:rPr>
      </w:pPr>
      <w:r w:rsidRPr="007B7152">
        <w:rPr>
          <w:rFonts w:ascii="GHEA Grapalat" w:eastAsia="GHEA Grapalat" w:hAnsi="GHEA Grapalat" w:cs="GHEA Grapalat"/>
          <w:sz w:val="24"/>
          <w:szCs w:val="24"/>
          <w:lang w:val="hy-AM"/>
        </w:rPr>
        <w:t>1</w:t>
      </w:r>
      <w:r w:rsidR="004C6D2E" w:rsidRPr="007B7152">
        <w:rPr>
          <w:rFonts w:ascii="GHEA Grapalat" w:eastAsia="GHEA Grapalat" w:hAnsi="GHEA Grapalat" w:cs="GHEA Grapalat"/>
          <w:sz w:val="24"/>
          <w:szCs w:val="24"/>
          <w:lang w:val="hy-AM"/>
        </w:rPr>
        <w:t xml:space="preserve">. Հաշվետվություն տրամադրող անձը պարտավոր է լիցենզավորմանը (նշանակմանը, որակավորմանը կամ այլ կերպ գործունեության թույլտվություն տրամադրելուն) կամ </w:t>
      </w:r>
      <w:r w:rsidR="00AB7A69">
        <w:rPr>
          <w:rFonts w:ascii="GHEA Grapalat" w:eastAsia="GHEA Grapalat" w:hAnsi="GHEA Grapalat" w:cs="GHEA Grapalat"/>
          <w:sz w:val="24"/>
          <w:szCs w:val="24"/>
          <w:lang w:val="hy-AM"/>
        </w:rPr>
        <w:t xml:space="preserve">լիցենզավորման պահանջ նախատեսված չլինելու դեպքում </w:t>
      </w:r>
      <w:r w:rsidR="004C6D2E" w:rsidRPr="007B7152">
        <w:rPr>
          <w:rFonts w:ascii="GHEA Grapalat" w:eastAsia="GHEA Grapalat" w:hAnsi="GHEA Grapalat" w:cs="GHEA Grapalat"/>
          <w:sz w:val="24"/>
          <w:szCs w:val="24"/>
          <w:lang w:val="hy-AM"/>
        </w:rPr>
        <w:t>սույն օրենքի 3-րդ հոդվածի 1-ին մասի 4-րդ կետով նախատեսված գործունեության իրականացումը սկսելուն հաջորդող 1-ամսյա ժամկետում հաշվառվել լիազոր մարմնում՝ լիազոր մարմնի սահմանած կարգով:</w:t>
      </w:r>
    </w:p>
    <w:p w14:paraId="5932D134" w14:textId="68AE5CE6" w:rsidR="004C6D2E" w:rsidRDefault="006A187E"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 </w:t>
      </w:r>
      <w:proofErr w:type="spellStart"/>
      <w:r w:rsidRPr="006A187E">
        <w:rPr>
          <w:rFonts w:ascii="GHEA Grapalat" w:eastAsia="GHEA Grapalat" w:hAnsi="GHEA Grapalat" w:cs="GHEA Grapalat"/>
          <w:sz w:val="24"/>
          <w:szCs w:val="24"/>
          <w:lang w:val="hy-AM"/>
        </w:rPr>
        <w:t>Տրաստի</w:t>
      </w:r>
      <w:proofErr w:type="spellEnd"/>
      <w:r w:rsidRPr="006A187E">
        <w:rPr>
          <w:rFonts w:ascii="GHEA Grapalat" w:eastAsia="GHEA Grapalat" w:hAnsi="GHEA Grapalat" w:cs="GHEA Grapalat"/>
          <w:sz w:val="24"/>
          <w:szCs w:val="24"/>
          <w:lang w:val="hy-AM"/>
        </w:rPr>
        <w:t xml:space="preserve"> կառավարիչը </w:t>
      </w:r>
      <w:bookmarkStart w:id="0" w:name="_Hlk190952016"/>
      <w:r w:rsidRPr="006A187E">
        <w:rPr>
          <w:rFonts w:ascii="GHEA Grapalat" w:eastAsia="GHEA Grapalat" w:hAnsi="GHEA Grapalat" w:cs="GHEA Grapalat"/>
          <w:sz w:val="24"/>
          <w:szCs w:val="24"/>
          <w:lang w:val="hy-AM"/>
        </w:rPr>
        <w:t>կամ այլ համանման իրավաբանական կազմավորման առնչությամբ կառավարման գործառույթներ իրականացնող անձը</w:t>
      </w:r>
      <w:bookmarkEnd w:id="0"/>
      <w:r w:rsidRPr="006A187E">
        <w:rPr>
          <w:rFonts w:ascii="GHEA Grapalat" w:eastAsia="GHEA Grapalat" w:hAnsi="GHEA Grapalat" w:cs="GHEA Grapalat"/>
          <w:sz w:val="24"/>
          <w:szCs w:val="24"/>
          <w:lang w:val="hy-AM"/>
        </w:rPr>
        <w:t>, ո</w:t>
      </w:r>
      <w:r w:rsidR="002E1EF8">
        <w:rPr>
          <w:rFonts w:ascii="GHEA Grapalat" w:eastAsia="GHEA Grapalat" w:hAnsi="GHEA Grapalat" w:cs="GHEA Grapalat"/>
          <w:sz w:val="24"/>
          <w:szCs w:val="24"/>
          <w:lang w:val="hy-AM"/>
        </w:rPr>
        <w:t xml:space="preserve">վ բնակվում է </w:t>
      </w:r>
      <w:r w:rsidR="004F634D" w:rsidRPr="006A187E">
        <w:rPr>
          <w:rFonts w:ascii="GHEA Grapalat" w:eastAsia="GHEA Grapalat" w:hAnsi="GHEA Grapalat" w:cs="GHEA Grapalat"/>
          <w:sz w:val="24"/>
          <w:szCs w:val="24"/>
          <w:lang w:val="hy-AM"/>
        </w:rPr>
        <w:t>Հայաստանի Հանրապետություն</w:t>
      </w:r>
      <w:r w:rsidR="004F634D">
        <w:rPr>
          <w:rFonts w:ascii="GHEA Grapalat" w:eastAsia="GHEA Grapalat" w:hAnsi="GHEA Grapalat" w:cs="GHEA Grapalat"/>
          <w:sz w:val="24"/>
          <w:szCs w:val="24"/>
          <w:lang w:val="hy-AM"/>
        </w:rPr>
        <w:t>ում</w:t>
      </w:r>
      <w:r w:rsidR="004F634D" w:rsidDel="007B7152">
        <w:rPr>
          <w:rFonts w:ascii="GHEA Grapalat" w:eastAsia="GHEA Grapalat" w:hAnsi="GHEA Grapalat" w:cs="GHEA Grapalat"/>
          <w:sz w:val="24"/>
          <w:szCs w:val="24"/>
          <w:lang w:val="hy-AM"/>
        </w:rPr>
        <w:t xml:space="preserve"> </w:t>
      </w:r>
      <w:r w:rsidR="004F634D">
        <w:rPr>
          <w:rFonts w:ascii="GHEA Grapalat" w:eastAsia="GHEA Grapalat" w:hAnsi="GHEA Grapalat" w:cs="GHEA Grapalat"/>
          <w:sz w:val="24"/>
          <w:szCs w:val="24"/>
          <w:lang w:val="hy-AM"/>
        </w:rPr>
        <w:t xml:space="preserve">կամ կառավարում է </w:t>
      </w:r>
      <w:r w:rsidR="004F634D" w:rsidRPr="006A187E">
        <w:rPr>
          <w:rFonts w:ascii="GHEA Grapalat" w:eastAsia="GHEA Grapalat" w:hAnsi="GHEA Grapalat" w:cs="GHEA Grapalat"/>
          <w:sz w:val="24"/>
          <w:szCs w:val="24"/>
          <w:lang w:val="hy-AM"/>
        </w:rPr>
        <w:t>Հայաստանի Հանրապետություն</w:t>
      </w:r>
      <w:r w:rsidR="004F634D">
        <w:rPr>
          <w:rFonts w:ascii="GHEA Grapalat" w:eastAsia="GHEA Grapalat" w:hAnsi="GHEA Grapalat" w:cs="GHEA Grapalat"/>
          <w:sz w:val="24"/>
          <w:szCs w:val="24"/>
          <w:lang w:val="hy-AM"/>
        </w:rPr>
        <w:t>ում</w:t>
      </w:r>
      <w:r w:rsidR="004F634D" w:rsidDel="007B7152">
        <w:rPr>
          <w:rFonts w:ascii="GHEA Grapalat" w:eastAsia="GHEA Grapalat" w:hAnsi="GHEA Grapalat" w:cs="GHEA Grapalat"/>
          <w:sz w:val="24"/>
          <w:szCs w:val="24"/>
          <w:lang w:val="hy-AM"/>
        </w:rPr>
        <w:t xml:space="preserve"> </w:t>
      </w:r>
      <w:r w:rsidR="004F634D">
        <w:rPr>
          <w:rFonts w:ascii="GHEA Grapalat" w:eastAsia="GHEA Grapalat" w:hAnsi="GHEA Grapalat" w:cs="GHEA Grapalat"/>
          <w:sz w:val="24"/>
          <w:szCs w:val="24"/>
          <w:lang w:val="hy-AM"/>
        </w:rPr>
        <w:t>գտնվող գույք</w:t>
      </w:r>
      <w:r w:rsidR="002E1EF8">
        <w:rPr>
          <w:rFonts w:ascii="GHEA Grapalat" w:eastAsia="GHEA Grapalat" w:hAnsi="GHEA Grapalat" w:cs="GHEA Grapalat"/>
          <w:sz w:val="24"/>
          <w:szCs w:val="24"/>
          <w:lang w:val="hy-AM"/>
        </w:rPr>
        <w:t xml:space="preserve">, բնակություն հաստատելու կամ </w:t>
      </w:r>
      <w:r w:rsidR="004F634D">
        <w:rPr>
          <w:rFonts w:ascii="GHEA Grapalat" w:eastAsia="GHEA Grapalat" w:hAnsi="GHEA Grapalat" w:cs="GHEA Grapalat"/>
          <w:sz w:val="24"/>
          <w:szCs w:val="24"/>
          <w:lang w:val="hy-AM"/>
        </w:rPr>
        <w:t>համապատասխան գույքի կառավարումը</w:t>
      </w:r>
      <w:r w:rsidR="002E1EF8">
        <w:rPr>
          <w:rFonts w:ascii="GHEA Grapalat" w:eastAsia="GHEA Grapalat" w:hAnsi="GHEA Grapalat" w:cs="GHEA Grapalat"/>
          <w:sz w:val="24"/>
          <w:szCs w:val="24"/>
          <w:lang w:val="hy-AM"/>
        </w:rPr>
        <w:t xml:space="preserve"> սկսելուն հաջորդող </w:t>
      </w:r>
      <w:r w:rsidR="002E1EF8" w:rsidRPr="004B74E0">
        <w:rPr>
          <w:rFonts w:ascii="GHEA Grapalat" w:eastAsia="GHEA Grapalat" w:hAnsi="GHEA Grapalat" w:cs="GHEA Grapalat"/>
          <w:sz w:val="24"/>
          <w:szCs w:val="24"/>
          <w:lang w:val="hy-AM"/>
        </w:rPr>
        <w:t>3</w:t>
      </w:r>
      <w:r w:rsidR="002E1EF8" w:rsidRPr="004C6D2E">
        <w:rPr>
          <w:rFonts w:ascii="GHEA Grapalat" w:eastAsia="GHEA Grapalat" w:hAnsi="GHEA Grapalat" w:cs="GHEA Grapalat"/>
          <w:sz w:val="24"/>
          <w:szCs w:val="24"/>
          <w:lang w:val="hy-AM"/>
        </w:rPr>
        <w:t xml:space="preserve">-ամսյա ժամկետում </w:t>
      </w:r>
      <w:r w:rsidR="002E1EF8">
        <w:rPr>
          <w:rFonts w:ascii="GHEA Grapalat" w:eastAsia="GHEA Grapalat" w:hAnsi="GHEA Grapalat" w:cs="GHEA Grapalat"/>
          <w:sz w:val="24"/>
          <w:szCs w:val="24"/>
          <w:lang w:val="hy-AM"/>
        </w:rPr>
        <w:t xml:space="preserve">պարտավոր է </w:t>
      </w:r>
      <w:r w:rsidR="002E1EF8" w:rsidRPr="004C6D2E">
        <w:rPr>
          <w:rFonts w:ascii="GHEA Grapalat" w:eastAsia="GHEA Grapalat" w:hAnsi="GHEA Grapalat" w:cs="GHEA Grapalat"/>
          <w:sz w:val="24"/>
          <w:szCs w:val="24"/>
          <w:lang w:val="hy-AM"/>
        </w:rPr>
        <w:t>հաշվառվել լիազոր մարմնում՝ լիազոր մարմնի սահմանած կարգով</w:t>
      </w:r>
      <w:r w:rsidR="002E1EF8">
        <w:rPr>
          <w:rFonts w:ascii="GHEA Grapalat" w:eastAsia="GHEA Grapalat" w:hAnsi="GHEA Grapalat" w:cs="GHEA Grapalat"/>
          <w:sz w:val="24"/>
          <w:szCs w:val="24"/>
          <w:lang w:val="hy-AM"/>
        </w:rPr>
        <w:t>։</w:t>
      </w:r>
      <w:r w:rsidR="004C6D2E" w:rsidRPr="004C6D2E">
        <w:rPr>
          <w:rFonts w:ascii="GHEA Grapalat" w:eastAsia="GHEA Grapalat" w:hAnsi="GHEA Grapalat" w:cs="GHEA Grapalat"/>
          <w:sz w:val="24"/>
          <w:szCs w:val="24"/>
          <w:lang w:val="hy-AM"/>
        </w:rPr>
        <w:t>»</w:t>
      </w:r>
      <w:r w:rsidR="002E1EF8">
        <w:rPr>
          <w:rFonts w:ascii="GHEA Grapalat" w:eastAsia="GHEA Grapalat" w:hAnsi="GHEA Grapalat" w:cs="GHEA Grapalat"/>
          <w:sz w:val="24"/>
          <w:szCs w:val="24"/>
          <w:lang w:val="hy-AM"/>
        </w:rPr>
        <w:t>։</w:t>
      </w:r>
    </w:p>
    <w:p w14:paraId="0D90A178" w14:textId="77777777" w:rsidR="004C6D2E" w:rsidRPr="004C6D2E" w:rsidRDefault="004C6D2E" w:rsidP="004775A8">
      <w:pPr>
        <w:spacing w:before="60" w:after="60" w:line="288" w:lineRule="auto"/>
        <w:jc w:val="both"/>
        <w:rPr>
          <w:rFonts w:ascii="GHEA Grapalat" w:eastAsia="GHEA Grapalat" w:hAnsi="GHEA Grapalat" w:cs="GHEA Grapalat"/>
          <w:sz w:val="24"/>
          <w:szCs w:val="24"/>
          <w:lang w:val="hy-AM"/>
        </w:rPr>
      </w:pPr>
    </w:p>
    <w:p w14:paraId="008F2974" w14:textId="77777777" w:rsidR="004C6D2E" w:rsidRDefault="004C6D2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Օրենքի 10-րդ հոդվածում՝ </w:t>
      </w:r>
    </w:p>
    <w:p w14:paraId="0F35E4BE" w14:textId="77777777" w:rsidR="004C6D2E" w:rsidRDefault="004C6D2E"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6-րդ </w:t>
      </w:r>
      <w:proofErr w:type="spellStart"/>
      <w:r>
        <w:rPr>
          <w:rFonts w:ascii="GHEA Grapalat" w:eastAsia="GHEA Grapalat" w:hAnsi="GHEA Grapalat" w:cs="GHEA Grapalat"/>
          <w:color w:val="000000"/>
          <w:sz w:val="24"/>
          <w:szCs w:val="24"/>
          <w:lang w:val="hy-AM"/>
        </w:rPr>
        <w:t>կետում</w:t>
      </w:r>
      <w:proofErr w:type="spellEnd"/>
      <w:r>
        <w:rPr>
          <w:rFonts w:ascii="GHEA Grapalat" w:eastAsia="GHEA Grapalat" w:hAnsi="GHEA Grapalat" w:cs="GHEA Grapalat"/>
          <w:color w:val="000000"/>
          <w:sz w:val="24"/>
          <w:szCs w:val="24"/>
          <w:lang w:val="hy-AM"/>
        </w:rPr>
        <w:t xml:space="preserve"> «կասկածելի որակելու, կասեցնելու» բառերը փոխարինել «</w:t>
      </w:r>
      <w:r w:rsidRPr="004C6D2E">
        <w:rPr>
          <w:rFonts w:ascii="GHEA Grapalat" w:eastAsia="GHEA Grapalat" w:hAnsi="GHEA Grapalat" w:cs="GHEA Grapalat"/>
          <w:color w:val="000000"/>
          <w:sz w:val="24"/>
          <w:szCs w:val="24"/>
          <w:lang w:val="hy-AM"/>
        </w:rPr>
        <w:t>կասկածելի որակելու հարցը դիտարկելու, գործարքը կամ գործարար հարաբերությունը կասեցնելու</w:t>
      </w:r>
      <w:r>
        <w:rPr>
          <w:rFonts w:ascii="GHEA Grapalat" w:eastAsia="GHEA Grapalat" w:hAnsi="GHEA Grapalat" w:cs="GHEA Grapalat"/>
          <w:color w:val="000000"/>
          <w:sz w:val="24"/>
          <w:szCs w:val="24"/>
          <w:lang w:val="hy-AM"/>
        </w:rPr>
        <w:t>» բառերով.</w:t>
      </w:r>
    </w:p>
    <w:p w14:paraId="2194F6D6" w14:textId="6A3480B5" w:rsidR="004C6D2E" w:rsidRDefault="004C6D2E"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7-րդ </w:t>
      </w:r>
      <w:proofErr w:type="spellStart"/>
      <w:r>
        <w:rPr>
          <w:rFonts w:ascii="GHEA Grapalat" w:eastAsia="GHEA Grapalat" w:hAnsi="GHEA Grapalat" w:cs="GHEA Grapalat"/>
          <w:color w:val="000000"/>
          <w:sz w:val="24"/>
          <w:szCs w:val="24"/>
          <w:lang w:val="hy-AM"/>
        </w:rPr>
        <w:t>կետում</w:t>
      </w:r>
      <w:proofErr w:type="spellEnd"/>
      <w:r>
        <w:rPr>
          <w:rFonts w:ascii="GHEA Grapalat" w:eastAsia="GHEA Grapalat" w:hAnsi="GHEA Grapalat" w:cs="GHEA Grapalat"/>
          <w:color w:val="000000"/>
          <w:sz w:val="24"/>
          <w:szCs w:val="24"/>
          <w:lang w:val="hy-AM"/>
        </w:rPr>
        <w:t xml:space="preserve"> «այդ թվում՝» բառերը փոխարինել «ինչպես նաև» բառերով և «հաստատումը» </w:t>
      </w:r>
      <w:r w:rsidR="00AB7A69">
        <w:rPr>
          <w:rFonts w:ascii="GHEA Grapalat" w:eastAsia="GHEA Grapalat" w:hAnsi="GHEA Grapalat" w:cs="GHEA Grapalat"/>
          <w:color w:val="000000"/>
          <w:sz w:val="24"/>
          <w:szCs w:val="24"/>
          <w:lang w:val="hy-AM"/>
        </w:rPr>
        <w:t>բառ</w:t>
      </w:r>
      <w:r>
        <w:rPr>
          <w:rFonts w:ascii="GHEA Grapalat" w:eastAsia="GHEA Grapalat" w:hAnsi="GHEA Grapalat" w:cs="GHEA Grapalat"/>
          <w:color w:val="000000"/>
          <w:sz w:val="24"/>
          <w:szCs w:val="24"/>
          <w:lang w:val="hy-AM"/>
        </w:rPr>
        <w:t xml:space="preserve">ը փոխարինել «հրապարակումը» </w:t>
      </w:r>
      <w:r w:rsidR="000C02A3">
        <w:rPr>
          <w:rFonts w:ascii="GHEA Grapalat" w:eastAsia="GHEA Grapalat" w:hAnsi="GHEA Grapalat" w:cs="GHEA Grapalat"/>
          <w:color w:val="000000"/>
          <w:sz w:val="24"/>
          <w:szCs w:val="24"/>
          <w:lang w:val="hy-AM"/>
        </w:rPr>
        <w:t>բառով</w:t>
      </w:r>
      <w:r w:rsidR="00AB7A69">
        <w:rPr>
          <w:rFonts w:ascii="GHEA Grapalat" w:eastAsia="GHEA Grapalat" w:hAnsi="GHEA Grapalat" w:cs="GHEA Grapalat"/>
          <w:color w:val="000000"/>
          <w:sz w:val="24"/>
          <w:szCs w:val="24"/>
          <w:lang w:val="hy-AM"/>
        </w:rPr>
        <w:t>.</w:t>
      </w:r>
    </w:p>
    <w:p w14:paraId="6ACE3C5B" w14:textId="77777777"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8-րդ </w:t>
      </w:r>
      <w:proofErr w:type="spellStart"/>
      <w:r>
        <w:rPr>
          <w:rFonts w:ascii="GHEA Grapalat" w:eastAsia="GHEA Grapalat" w:hAnsi="GHEA Grapalat" w:cs="GHEA Grapalat"/>
          <w:color w:val="000000"/>
          <w:sz w:val="24"/>
          <w:szCs w:val="24"/>
          <w:lang w:val="hy-AM"/>
        </w:rPr>
        <w:t>կետում</w:t>
      </w:r>
      <w:proofErr w:type="spellEnd"/>
      <w:r>
        <w:rPr>
          <w:rFonts w:ascii="GHEA Grapalat" w:eastAsia="GHEA Grapalat" w:hAnsi="GHEA Grapalat" w:cs="GHEA Grapalat"/>
          <w:color w:val="000000"/>
          <w:sz w:val="24"/>
          <w:szCs w:val="24"/>
          <w:lang w:val="hy-AM"/>
        </w:rPr>
        <w:t xml:space="preserve"> հանել «այլ» բառը.</w:t>
      </w:r>
    </w:p>
    <w:p w14:paraId="04EE51A1" w14:textId="52953461"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9-րդ կետը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45BE5233" w14:textId="7B3AA1C0" w:rsidR="000C02A3" w:rsidRDefault="000C02A3"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lang w:val="hy-AM"/>
        </w:rPr>
        <w:t>«</w:t>
      </w:r>
      <w:r w:rsidRPr="000C02A3">
        <w:rPr>
          <w:rFonts w:ascii="GHEA Grapalat" w:eastAsia="GHEA Grapalat" w:hAnsi="GHEA Grapalat" w:cs="GHEA Grapalat"/>
          <w:sz w:val="24"/>
          <w:szCs w:val="24"/>
          <w:lang w:val="hy-AM"/>
        </w:rPr>
        <w:t>9) ֆինանսական հաստատությունների կողմից փողերի լվացման և ահաբեկչության ֆինանսավորման կանխարգելման ոլորտում</w:t>
      </w:r>
      <w:r w:rsidRPr="000C02A3" w:rsidDel="00AE43A3">
        <w:rPr>
          <w:rFonts w:ascii="GHEA Grapalat" w:eastAsia="GHEA Grapalat" w:hAnsi="GHEA Grapalat" w:cs="GHEA Grapalat"/>
          <w:sz w:val="24"/>
          <w:szCs w:val="24"/>
          <w:lang w:val="hy-AM"/>
        </w:rPr>
        <w:t xml:space="preserve"> </w:t>
      </w:r>
      <w:r w:rsidRPr="000C02A3">
        <w:rPr>
          <w:rFonts w:ascii="GHEA Grapalat" w:eastAsia="GHEA Grapalat" w:hAnsi="GHEA Grapalat" w:cs="GHEA Grapalat"/>
          <w:sz w:val="24"/>
          <w:szCs w:val="24"/>
          <w:lang w:val="hy-AM"/>
        </w:rPr>
        <w:t>արտաքին աուդիտի իրականացում պահանջելը.»</w:t>
      </w:r>
      <w:r>
        <w:rPr>
          <w:rFonts w:ascii="GHEA Grapalat" w:eastAsia="GHEA Grapalat" w:hAnsi="GHEA Grapalat" w:cs="GHEA Grapalat"/>
          <w:sz w:val="24"/>
          <w:szCs w:val="24"/>
          <w:lang w:val="hy-AM"/>
        </w:rPr>
        <w:t>.</w:t>
      </w:r>
    </w:p>
    <w:p w14:paraId="316437A9" w14:textId="4FD9D4F4" w:rsidR="000C02A3" w:rsidRP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10-րդ </w:t>
      </w:r>
      <w:r>
        <w:rPr>
          <w:rFonts w:ascii="GHEA Grapalat" w:eastAsia="GHEA Grapalat" w:hAnsi="GHEA Grapalat" w:cs="GHEA Grapalat"/>
          <w:color w:val="000000"/>
          <w:sz w:val="24"/>
          <w:szCs w:val="24"/>
          <w:lang w:val="hy-AM"/>
        </w:rPr>
        <w:t xml:space="preserve">կետը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6CB80CA8" w14:textId="77777777" w:rsidR="000C02A3" w:rsidRPr="000C02A3" w:rsidRDefault="000C02A3" w:rsidP="004775A8">
      <w:pPr>
        <w:spacing w:before="60" w:after="60" w:line="288" w:lineRule="auto"/>
        <w:ind w:firstLine="720"/>
        <w:jc w:val="both"/>
        <w:rPr>
          <w:rFonts w:ascii="GHEA Grapalat" w:eastAsia="GHEA Grapalat" w:hAnsi="GHEA Grapalat" w:cs="GHEA Grapalat"/>
          <w:sz w:val="24"/>
          <w:szCs w:val="24"/>
          <w:lang w:val="hy-AM"/>
        </w:rPr>
      </w:pPr>
      <w:r w:rsidRPr="000C02A3">
        <w:rPr>
          <w:rFonts w:ascii="GHEA Grapalat" w:eastAsia="GHEA Grapalat" w:hAnsi="GHEA Grapalat" w:cs="GHEA Grapalat"/>
          <w:sz w:val="24"/>
          <w:szCs w:val="24"/>
          <w:lang w:val="hy-AM"/>
        </w:rPr>
        <w:t xml:space="preserve">«10) սույն օրենքով նախատեսված դեպքերում հաշվետվություն տրամադրող անձանց, </w:t>
      </w:r>
      <w:r w:rsidRPr="00822EBE">
        <w:rPr>
          <w:rFonts w:ascii="GHEA Grapalat" w:eastAsia="GHEA Grapalat" w:hAnsi="GHEA Grapalat" w:cs="GHEA Grapalat"/>
          <w:sz w:val="24"/>
          <w:szCs w:val="24"/>
          <w:lang w:val="hy-AM"/>
        </w:rPr>
        <w:t xml:space="preserve">ինչպես նաև </w:t>
      </w:r>
      <w:proofErr w:type="spellStart"/>
      <w:r w:rsidRPr="00822EBE">
        <w:rPr>
          <w:rFonts w:ascii="GHEA Grapalat" w:eastAsia="GHEA Grapalat" w:hAnsi="GHEA Grapalat" w:cs="GHEA Grapalat"/>
          <w:sz w:val="24"/>
          <w:szCs w:val="24"/>
          <w:lang w:val="hy-AM"/>
        </w:rPr>
        <w:t>տրաստի</w:t>
      </w:r>
      <w:proofErr w:type="spellEnd"/>
      <w:r w:rsidRPr="00822EBE">
        <w:rPr>
          <w:rFonts w:ascii="GHEA Grapalat" w:eastAsia="GHEA Grapalat" w:hAnsi="GHEA Grapalat" w:cs="GHEA Grapalat"/>
          <w:sz w:val="24"/>
          <w:szCs w:val="24"/>
          <w:lang w:val="hy-AM"/>
        </w:rPr>
        <w:t xml:space="preserve"> կառավարչի կամ այլ համանման իրավաբանական կազմավորման առնչությամբ կառավարման գործառույթներ իրականացնող անձի կողմից</w:t>
      </w:r>
      <w:r w:rsidRPr="000C02A3">
        <w:rPr>
          <w:rFonts w:ascii="GHEA Grapalat" w:eastAsia="GHEA Grapalat" w:hAnsi="GHEA Grapalat" w:cs="GHEA Grapalat"/>
          <w:sz w:val="24"/>
          <w:szCs w:val="24"/>
          <w:lang w:val="hy-AM"/>
        </w:rPr>
        <w:t xml:space="preserve"> կատարված վարչական իրավախախտումների վերաբերյալ գործերի </w:t>
      </w:r>
      <w:r w:rsidRPr="004F634D">
        <w:rPr>
          <w:rFonts w:ascii="GHEA Grapalat" w:eastAsia="GHEA Grapalat" w:hAnsi="GHEA Grapalat" w:cs="GHEA Grapalat"/>
          <w:sz w:val="24"/>
          <w:szCs w:val="24"/>
          <w:lang w:val="hy-AM"/>
        </w:rPr>
        <w:t>քննությունը.».</w:t>
      </w:r>
    </w:p>
    <w:p w14:paraId="6BCA870F" w14:textId="2D6607FF"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11-րդ </w:t>
      </w:r>
      <w:proofErr w:type="spellStart"/>
      <w:r>
        <w:rPr>
          <w:rFonts w:ascii="GHEA Grapalat" w:eastAsia="GHEA Grapalat" w:hAnsi="GHEA Grapalat" w:cs="GHEA Grapalat"/>
          <w:sz w:val="24"/>
          <w:szCs w:val="24"/>
          <w:lang w:val="hy-AM"/>
        </w:rPr>
        <w:t>կետում</w:t>
      </w:r>
      <w:proofErr w:type="spellEnd"/>
      <w:r>
        <w:rPr>
          <w:rFonts w:ascii="GHEA Grapalat" w:eastAsia="GHEA Grapalat" w:hAnsi="GHEA Grapalat" w:cs="GHEA Grapalat"/>
          <w:sz w:val="24"/>
          <w:szCs w:val="24"/>
          <w:lang w:val="hy-AM"/>
        </w:rPr>
        <w:t xml:space="preserve"> հանել «, ահաբեկչության ֆինանսավորման կամ զանգվածային ոչնչացման զենքի տարածման հետ կապված անձանց գույքի սառեցումը» բառերը</w:t>
      </w:r>
      <w:r w:rsidR="00AB7A69">
        <w:rPr>
          <w:rFonts w:ascii="GHEA Grapalat" w:eastAsia="GHEA Grapalat" w:hAnsi="GHEA Grapalat" w:cs="GHEA Grapalat"/>
          <w:sz w:val="24"/>
          <w:szCs w:val="24"/>
          <w:lang w:val="hy-AM"/>
        </w:rPr>
        <w:t>.</w:t>
      </w:r>
    </w:p>
    <w:p w14:paraId="53AC385E" w14:textId="3DCEDCFB"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12-րդ կետը ուժը կորցրած ճանաչել</w:t>
      </w:r>
      <w:r w:rsidR="00AB7A69">
        <w:rPr>
          <w:rFonts w:ascii="GHEA Grapalat" w:eastAsia="GHEA Grapalat" w:hAnsi="GHEA Grapalat" w:cs="GHEA Grapalat"/>
          <w:sz w:val="24"/>
          <w:szCs w:val="24"/>
          <w:lang w:val="hy-AM"/>
        </w:rPr>
        <w:t>.</w:t>
      </w:r>
    </w:p>
    <w:p w14:paraId="10FB59F9" w14:textId="77777777"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14-րդ կետից հանել «</w:t>
      </w:r>
      <w:r w:rsidRPr="000C02A3">
        <w:rPr>
          <w:rFonts w:ascii="GHEA Grapalat" w:eastAsia="GHEA Grapalat" w:hAnsi="GHEA Grapalat" w:cs="GHEA Grapalat"/>
          <w:sz w:val="24"/>
          <w:szCs w:val="24"/>
          <w:lang w:val="hy-AM"/>
        </w:rPr>
        <w:t>, ինչպես նաև սույն օրենքի 24-րդ հոդվածի 2-րդ մասի հիման վրա ֆինանսական հաստատությունների ներքին դիտարկումների մարմնի աշխատակիցներին որակավորում տալը</w:t>
      </w:r>
      <w:r>
        <w:rPr>
          <w:rFonts w:ascii="GHEA Grapalat" w:eastAsia="GHEA Grapalat" w:hAnsi="GHEA Grapalat" w:cs="GHEA Grapalat"/>
          <w:sz w:val="24"/>
          <w:szCs w:val="24"/>
          <w:lang w:val="hy-AM"/>
        </w:rPr>
        <w:t>» բառերը.</w:t>
      </w:r>
    </w:p>
    <w:p w14:paraId="15B7678C" w14:textId="1ABBDC44"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մասը 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16.1-ին </w:t>
      </w:r>
      <w:r w:rsidR="007C7171">
        <w:rPr>
          <w:rFonts w:ascii="GHEA Grapalat" w:eastAsia="GHEA Grapalat" w:hAnsi="GHEA Grapalat" w:cs="GHEA Grapalat"/>
          <w:sz w:val="24"/>
          <w:szCs w:val="24"/>
          <w:lang w:val="hy-AM"/>
        </w:rPr>
        <w:t>կետով.</w:t>
      </w:r>
      <w:r>
        <w:rPr>
          <w:rFonts w:ascii="GHEA Grapalat" w:eastAsia="GHEA Grapalat" w:hAnsi="GHEA Grapalat" w:cs="GHEA Grapalat"/>
          <w:sz w:val="24"/>
          <w:szCs w:val="24"/>
          <w:lang w:val="hy-AM"/>
        </w:rPr>
        <w:t xml:space="preserve"> </w:t>
      </w:r>
    </w:p>
    <w:p w14:paraId="380C2147" w14:textId="717A1405" w:rsidR="000C02A3" w:rsidRDefault="000C02A3"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0C02A3">
        <w:rPr>
          <w:rFonts w:ascii="GHEA Grapalat" w:eastAsia="GHEA Grapalat" w:hAnsi="GHEA Grapalat" w:cs="GHEA Grapalat"/>
          <w:sz w:val="24"/>
          <w:szCs w:val="24"/>
          <w:lang w:val="hy-AM"/>
        </w:rPr>
        <w:t>16.1) փողերի լվացման և ահաբեկչության ֆինանսավորման դեմ պայքարի ոլորտում համագործակցության նպատակով համաձայնագրեր կնքելը.</w:t>
      </w:r>
      <w:r>
        <w:rPr>
          <w:rFonts w:ascii="GHEA Grapalat" w:eastAsia="GHEA Grapalat" w:hAnsi="GHEA Grapalat" w:cs="GHEA Grapalat"/>
          <w:sz w:val="24"/>
          <w:szCs w:val="24"/>
          <w:lang w:val="hy-AM"/>
        </w:rPr>
        <w:t>».</w:t>
      </w:r>
    </w:p>
    <w:p w14:paraId="44657C35" w14:textId="77777777"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17-րդ կետից հանել «միջազգային կառույցների և» բառերը և հանել «համագործակցության համաձայնագրեր կնքելը,» բառերը.</w:t>
      </w:r>
    </w:p>
    <w:p w14:paraId="045AC7D0" w14:textId="574BD01A" w:rsidR="000C02A3" w:rsidRDefault="000C02A3"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18-րդ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29B01FC6" w14:textId="77777777" w:rsidR="000C02A3" w:rsidRDefault="000C02A3"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0C02A3">
        <w:rPr>
          <w:rFonts w:ascii="GHEA Grapalat" w:eastAsia="GHEA Grapalat" w:hAnsi="GHEA Grapalat" w:cs="GHEA Grapalat"/>
          <w:sz w:val="24"/>
          <w:szCs w:val="24"/>
          <w:lang w:val="hy-AM"/>
        </w:rPr>
        <w:t>18) փողերի լվացման և ահաբեկչության ֆինանսավորման դեմ պայքարի ոլորտում գործող միջազգային կառույցների կամ արտասահմանյան երկրների հրապարակած տվյալների հիման վրա կամ սեփական նախաձեռնությամբ չհամապատասխանող երկրների կամ տարածքների ցանկերը հրապարակելը՝ համաձայնեցնելով Հայաստանի Հանրապետության արտաքին գործերի բնագավառում լիազորված մարմնի հետ.</w:t>
      </w:r>
      <w:r>
        <w:rPr>
          <w:rFonts w:ascii="GHEA Grapalat" w:eastAsia="GHEA Grapalat" w:hAnsi="GHEA Grapalat" w:cs="GHEA Grapalat"/>
          <w:sz w:val="24"/>
          <w:szCs w:val="24"/>
          <w:lang w:val="hy-AM"/>
        </w:rPr>
        <w:t>».</w:t>
      </w:r>
    </w:p>
    <w:p w14:paraId="64BFC505" w14:textId="77777777" w:rsidR="000C02A3" w:rsidRDefault="00BF2E5A"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2-րդ մասում </w:t>
      </w:r>
      <w:r w:rsidRPr="00822EBE">
        <w:rPr>
          <w:rFonts w:ascii="GHEA Grapalat" w:eastAsia="GHEA Grapalat" w:hAnsi="GHEA Grapalat" w:cs="GHEA Grapalat"/>
          <w:sz w:val="24"/>
          <w:szCs w:val="24"/>
          <w:lang w:val="hy-AM"/>
        </w:rPr>
        <w:t>«և» բառը փոխարինել «, ինչպես նաև» բառերով.</w:t>
      </w:r>
    </w:p>
    <w:p w14:paraId="2BF645B5" w14:textId="1F9AAC53" w:rsidR="00BF2E5A" w:rsidRDefault="00BF2E5A"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21DCF205" w14:textId="0D63325F" w:rsidR="00BF2E5A" w:rsidRDefault="00BF2E5A"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BF2E5A">
        <w:rPr>
          <w:rFonts w:ascii="GHEA Grapalat" w:eastAsia="GHEA Grapalat" w:hAnsi="GHEA Grapalat" w:cs="GHEA Grapalat"/>
          <w:sz w:val="24"/>
          <w:szCs w:val="24"/>
          <w:lang w:val="hy-AM"/>
        </w:rPr>
        <w:t xml:space="preserve">4. Սույն հոդվածի 1-ին մասի 7-րդ կետի հիման վրա սույն օրենքով սահմանված իրավական ակտերի ընդունման իրավասությունն իրականացվում է լիազոր մարմնի կառավարման բարձրագույն մարմնի և բարձրագույն պաշտոնատար անձի կողմից՝ օրենսդրությամբ սահմանված կարգով: Սույն հոդվածի 1-ին մասի 10-րդ կետով սահմանված գործերով վարչական տույժեր նշանակում է </w:t>
      </w:r>
      <w:r w:rsidR="00D37B8E" w:rsidRPr="00BF2E5A">
        <w:rPr>
          <w:rFonts w:ascii="GHEA Grapalat" w:eastAsia="GHEA Grapalat" w:hAnsi="GHEA Grapalat" w:cs="GHEA Grapalat"/>
          <w:sz w:val="24"/>
          <w:szCs w:val="24"/>
          <w:lang w:val="hy-AM"/>
        </w:rPr>
        <w:t>լիազոր մարմնի</w:t>
      </w:r>
      <w:r w:rsidRPr="00BF2E5A">
        <w:rPr>
          <w:rFonts w:ascii="GHEA Grapalat" w:eastAsia="GHEA Grapalat" w:hAnsi="GHEA Grapalat" w:cs="GHEA Grapalat"/>
          <w:sz w:val="24"/>
          <w:szCs w:val="24"/>
          <w:lang w:val="hy-AM"/>
        </w:rPr>
        <w:t xml:space="preserve"> կառավարման բարձրագույն մարմինը: </w:t>
      </w:r>
      <w:r w:rsidRPr="00822EBE">
        <w:rPr>
          <w:rFonts w:ascii="GHEA Grapalat" w:eastAsia="GHEA Grapalat" w:hAnsi="GHEA Grapalat" w:cs="GHEA Grapalat"/>
          <w:sz w:val="24"/>
          <w:szCs w:val="24"/>
          <w:lang w:val="hy-AM"/>
        </w:rPr>
        <w:t>Սույն հոդվածի 1-ին մասի 4-րդ և 6-րդ կետերով նախատեսված իրավասությունների իրականացման շրջանակներում լիազոր մարմինը կարող է սահմանել տեղեկությունների տրամադրման կամ հանձնարարականների կատարման պայմաններ և ժամկետներ, որոնք ենթակա են պահպանման հաշվետվություն տրամադրող անձանց կողմից:».</w:t>
      </w:r>
    </w:p>
    <w:p w14:paraId="343D654F" w14:textId="08D67C43" w:rsidR="00BF2E5A" w:rsidRDefault="00BF2E5A" w:rsidP="009142E0">
      <w:pPr>
        <w:pStyle w:val="ListParagraph"/>
        <w:numPr>
          <w:ilvl w:val="0"/>
          <w:numId w:val="5"/>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32646A15" w14:textId="735EF914" w:rsidR="00BF2E5A" w:rsidRPr="00D37B8E" w:rsidRDefault="00BF2E5A"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 </w:t>
      </w:r>
      <w:r w:rsidRPr="00BF2E5A">
        <w:rPr>
          <w:rFonts w:ascii="GHEA Grapalat" w:eastAsia="GHEA Grapalat" w:hAnsi="GHEA Grapalat" w:cs="GHEA Grapalat"/>
          <w:sz w:val="24"/>
          <w:szCs w:val="24"/>
          <w:lang w:val="hy-AM"/>
        </w:rPr>
        <w:t>Ֆինանսական դիտարկումների կենտրոնի ղեկավարին և ղեկավարի տեղակալին լիազոր մարմնի բարձրագույն պաշտոնատար անձի առաջարկով աշխատանքի նշանակում և աշխատանքից ազատում է լիազոր մարմնի կառավարման բարձրագույն մարմինը:</w:t>
      </w:r>
      <w:r>
        <w:rPr>
          <w:rFonts w:ascii="GHEA Grapalat" w:eastAsia="GHEA Grapalat" w:hAnsi="GHEA Grapalat" w:cs="GHEA Grapalat"/>
          <w:sz w:val="24"/>
          <w:szCs w:val="24"/>
          <w:lang w:val="hy-AM"/>
        </w:rPr>
        <w:t>»</w:t>
      </w:r>
      <w:r w:rsidR="00D37B8E" w:rsidRPr="00D37B8E">
        <w:rPr>
          <w:rFonts w:ascii="GHEA Grapalat" w:eastAsia="GHEA Grapalat" w:hAnsi="GHEA Grapalat" w:cs="GHEA Grapalat"/>
          <w:sz w:val="24"/>
          <w:szCs w:val="24"/>
          <w:lang w:val="hy-AM"/>
        </w:rPr>
        <w:t>:</w:t>
      </w:r>
    </w:p>
    <w:p w14:paraId="51466E10" w14:textId="77777777" w:rsidR="003B45E1" w:rsidRDefault="003B45E1" w:rsidP="004775A8">
      <w:pPr>
        <w:spacing w:before="60" w:after="60" w:line="288" w:lineRule="auto"/>
        <w:ind w:firstLine="720"/>
        <w:jc w:val="both"/>
        <w:rPr>
          <w:rFonts w:ascii="GHEA Grapalat" w:eastAsia="GHEA Grapalat" w:hAnsi="GHEA Grapalat" w:cs="GHEA Grapalat"/>
          <w:sz w:val="24"/>
          <w:szCs w:val="24"/>
          <w:lang w:val="hy-AM"/>
        </w:rPr>
      </w:pPr>
    </w:p>
    <w:p w14:paraId="15F92BC4" w14:textId="1D865872" w:rsidR="003B45E1" w:rsidRPr="003321B7" w:rsidRDefault="003B45E1" w:rsidP="009142E0">
      <w:pPr>
        <w:pStyle w:val="ListParagraph"/>
        <w:numPr>
          <w:ilvl w:val="1"/>
          <w:numId w:val="2"/>
        </w:numPr>
        <w:pBdr>
          <w:top w:val="nil"/>
          <w:left w:val="nil"/>
          <w:bottom w:val="nil"/>
          <w:right w:val="nil"/>
          <w:between w:val="nil"/>
        </w:pBd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3321B7">
        <w:rPr>
          <w:rFonts w:ascii="GHEA Grapalat" w:eastAsia="GHEA Grapalat" w:hAnsi="GHEA Grapalat" w:cs="GHEA Grapalat"/>
          <w:color w:val="000000"/>
          <w:sz w:val="24"/>
          <w:szCs w:val="24"/>
          <w:lang w:val="hy-AM"/>
        </w:rPr>
        <w:t>Օրենքի 11-րդ հոդվածում՝</w:t>
      </w:r>
    </w:p>
    <w:p w14:paraId="6CF6FAEA" w14:textId="781CD393" w:rsidR="002E1EF8" w:rsidRPr="003321B7" w:rsidRDefault="003B45E1" w:rsidP="009142E0">
      <w:pPr>
        <w:pStyle w:val="ListParagraph"/>
        <w:numPr>
          <w:ilvl w:val="0"/>
          <w:numId w:val="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3321B7">
        <w:rPr>
          <w:rFonts w:ascii="GHEA Grapalat" w:eastAsia="GHEA Grapalat" w:hAnsi="GHEA Grapalat" w:cs="GHEA Grapalat"/>
          <w:color w:val="000000"/>
          <w:sz w:val="24"/>
          <w:szCs w:val="24"/>
          <w:lang w:val="hy-AM"/>
        </w:rPr>
        <w:t xml:space="preserve">1-ին </w:t>
      </w:r>
      <w:r w:rsidR="002E1EF8" w:rsidRPr="003321B7">
        <w:rPr>
          <w:rFonts w:ascii="GHEA Grapalat" w:eastAsia="GHEA Grapalat" w:hAnsi="GHEA Grapalat" w:cs="GHEA Grapalat"/>
          <w:color w:val="000000"/>
          <w:sz w:val="24"/>
          <w:szCs w:val="24"/>
          <w:lang w:val="hy-AM"/>
        </w:rPr>
        <w:t>մասի 7-րդ կետ</w:t>
      </w:r>
      <w:r w:rsidR="00FE1563" w:rsidRPr="003321B7">
        <w:rPr>
          <w:rFonts w:ascii="GHEA Grapalat" w:eastAsia="GHEA Grapalat" w:hAnsi="GHEA Grapalat" w:cs="GHEA Grapalat"/>
          <w:color w:val="000000"/>
          <w:sz w:val="24"/>
          <w:szCs w:val="24"/>
          <w:lang w:val="hy-AM"/>
        </w:rPr>
        <w:t>ը</w:t>
      </w:r>
      <w:r w:rsidR="002E1EF8" w:rsidRPr="003321B7">
        <w:rPr>
          <w:rFonts w:ascii="GHEA Grapalat" w:eastAsia="GHEA Grapalat" w:hAnsi="GHEA Grapalat" w:cs="GHEA Grapalat"/>
          <w:color w:val="000000"/>
          <w:sz w:val="24"/>
          <w:szCs w:val="24"/>
          <w:lang w:val="hy-AM"/>
        </w:rPr>
        <w:t xml:space="preserve"> «հաշվետվություն տրամադրող անձի» բառերից հետո լրացնել «, ինչպես նաև </w:t>
      </w:r>
      <w:proofErr w:type="spellStart"/>
      <w:r w:rsidR="002E1EF8" w:rsidRPr="003321B7">
        <w:rPr>
          <w:rFonts w:ascii="GHEA Grapalat" w:eastAsia="GHEA Grapalat" w:hAnsi="GHEA Grapalat" w:cs="GHEA Grapalat"/>
          <w:color w:val="000000"/>
          <w:sz w:val="24"/>
          <w:szCs w:val="24"/>
          <w:lang w:val="hy-AM"/>
        </w:rPr>
        <w:t>տրաստի</w:t>
      </w:r>
      <w:proofErr w:type="spellEnd"/>
      <w:r w:rsidR="002E1EF8" w:rsidRPr="003321B7">
        <w:rPr>
          <w:rFonts w:ascii="GHEA Grapalat" w:eastAsia="GHEA Grapalat" w:hAnsi="GHEA Grapalat" w:cs="GHEA Grapalat"/>
          <w:color w:val="000000"/>
          <w:sz w:val="24"/>
          <w:szCs w:val="24"/>
          <w:lang w:val="hy-AM"/>
        </w:rPr>
        <w:t xml:space="preserve"> կառավարչի կամ այլ համանման իրավաբանական կազմավորման առնչությամբ կառավարման գործառույթներ իրականացնող անձի»</w:t>
      </w:r>
      <w:r w:rsidR="00544AD9" w:rsidRPr="003321B7">
        <w:rPr>
          <w:rFonts w:ascii="GHEA Grapalat" w:eastAsia="GHEA Grapalat" w:hAnsi="GHEA Grapalat" w:cs="GHEA Grapalat"/>
          <w:color w:val="000000"/>
          <w:sz w:val="24"/>
          <w:szCs w:val="24"/>
          <w:lang w:val="hy-AM"/>
        </w:rPr>
        <w:t xml:space="preserve"> բառերով.</w:t>
      </w:r>
    </w:p>
    <w:p w14:paraId="01665E6E" w14:textId="092046E8" w:rsidR="003B45E1" w:rsidRDefault="00544AD9" w:rsidP="009142E0">
      <w:pPr>
        <w:pStyle w:val="ListParagraph"/>
        <w:numPr>
          <w:ilvl w:val="0"/>
          <w:numId w:val="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1-ին մասի</w:t>
      </w:r>
      <w:r w:rsidR="003B45E1">
        <w:rPr>
          <w:rFonts w:ascii="GHEA Grapalat" w:eastAsia="GHEA Grapalat" w:hAnsi="GHEA Grapalat" w:cs="GHEA Grapalat"/>
          <w:color w:val="000000"/>
          <w:sz w:val="24"/>
          <w:szCs w:val="24"/>
          <w:lang w:val="hy-AM"/>
        </w:rPr>
        <w:t xml:space="preserve"> 13-րդ կետից հանել «որակավորման կարգը և» բառերը.</w:t>
      </w:r>
    </w:p>
    <w:p w14:paraId="4F416519" w14:textId="1ED7FAF7" w:rsidR="003B45E1" w:rsidRDefault="003B45E1" w:rsidP="009142E0">
      <w:pPr>
        <w:pStyle w:val="ListParagraph"/>
        <w:numPr>
          <w:ilvl w:val="0"/>
          <w:numId w:val="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15-րդ կետը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1AD04056" w14:textId="77777777" w:rsidR="003B45E1" w:rsidRPr="003B45E1" w:rsidRDefault="003B45E1" w:rsidP="004775A8">
      <w:pPr>
        <w:spacing w:before="60" w:after="60" w:line="288" w:lineRule="auto"/>
        <w:ind w:firstLine="720"/>
        <w:jc w:val="both"/>
        <w:rPr>
          <w:rFonts w:ascii="GHEA Grapalat" w:eastAsia="GHEA Grapalat" w:hAnsi="GHEA Grapalat" w:cs="GHEA Grapalat"/>
          <w:sz w:val="24"/>
          <w:szCs w:val="24"/>
          <w:lang w:val="hy-AM"/>
        </w:rPr>
      </w:pPr>
      <w:r w:rsidRPr="003B45E1">
        <w:rPr>
          <w:rFonts w:ascii="GHEA Grapalat" w:eastAsia="GHEA Grapalat" w:hAnsi="GHEA Grapalat" w:cs="GHEA Grapalat"/>
          <w:sz w:val="24"/>
          <w:szCs w:val="24"/>
          <w:lang w:val="hy-AM"/>
        </w:rPr>
        <w:t xml:space="preserve">«15) Միավորված ազգերի կազմակերպության անվտանգության խորհրդի </w:t>
      </w:r>
      <w:proofErr w:type="spellStart"/>
      <w:r w:rsidRPr="003B45E1">
        <w:rPr>
          <w:rFonts w:ascii="GHEA Grapalat" w:eastAsia="GHEA Grapalat" w:hAnsi="GHEA Grapalat" w:cs="GHEA Grapalat"/>
          <w:sz w:val="24"/>
          <w:szCs w:val="24"/>
          <w:lang w:val="hy-AM"/>
        </w:rPr>
        <w:t>բանաձևերով</w:t>
      </w:r>
      <w:proofErr w:type="spellEnd"/>
      <w:r w:rsidRPr="003B45E1">
        <w:rPr>
          <w:rFonts w:ascii="GHEA Grapalat" w:eastAsia="GHEA Grapalat" w:hAnsi="GHEA Grapalat" w:cs="GHEA Grapalat"/>
          <w:sz w:val="24"/>
          <w:szCs w:val="24"/>
          <w:lang w:val="hy-AM"/>
        </w:rPr>
        <w:t xml:space="preserve"> կամ դրանց համաձայն հրապարակված ցանկերում անձանց ներառելը առաջարկելու կամ անձանց ներառելու, այդպիսի </w:t>
      </w:r>
      <w:proofErr w:type="spellStart"/>
      <w:r w:rsidRPr="003B45E1">
        <w:rPr>
          <w:rFonts w:ascii="GHEA Grapalat" w:eastAsia="GHEA Grapalat" w:hAnsi="GHEA Grapalat" w:cs="GHEA Grapalat"/>
          <w:sz w:val="24"/>
          <w:szCs w:val="24"/>
          <w:lang w:val="hy-AM"/>
        </w:rPr>
        <w:t>ցանկերից</w:t>
      </w:r>
      <w:proofErr w:type="spellEnd"/>
      <w:r w:rsidRPr="003B45E1">
        <w:rPr>
          <w:rFonts w:ascii="GHEA Grapalat" w:eastAsia="GHEA Grapalat" w:hAnsi="GHEA Grapalat" w:cs="GHEA Grapalat"/>
          <w:sz w:val="24"/>
          <w:szCs w:val="24"/>
          <w:lang w:val="hy-AM"/>
        </w:rPr>
        <w:t xml:space="preserve"> անձանց հանելը առաջարկելու կամ անձանց հանելու, գույքի սառեցումը վերացնելու, սառեցված գույքը համալրելու, ինչպես նաև սառեցված գույքի հաշվին վճարումներ կատարելը թույլատրելու կարգը.»</w:t>
      </w:r>
      <w:r>
        <w:rPr>
          <w:rFonts w:ascii="GHEA Grapalat" w:eastAsia="GHEA Grapalat" w:hAnsi="GHEA Grapalat" w:cs="GHEA Grapalat"/>
          <w:sz w:val="24"/>
          <w:szCs w:val="24"/>
          <w:lang w:val="hy-AM"/>
        </w:rPr>
        <w:t>.</w:t>
      </w:r>
    </w:p>
    <w:p w14:paraId="4240D06D" w14:textId="77777777" w:rsidR="003B45E1" w:rsidRDefault="003B45E1" w:rsidP="009142E0">
      <w:pPr>
        <w:pStyle w:val="ListParagraph"/>
        <w:numPr>
          <w:ilvl w:val="0"/>
          <w:numId w:val="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3B45E1">
        <w:rPr>
          <w:rFonts w:ascii="GHEA Grapalat" w:eastAsia="GHEA Grapalat" w:hAnsi="GHEA Grapalat" w:cs="GHEA Grapalat"/>
          <w:color w:val="000000"/>
          <w:sz w:val="24"/>
          <w:szCs w:val="24"/>
          <w:lang w:val="hy-AM"/>
        </w:rPr>
        <w:t xml:space="preserve">2-րդ մասը լրացնել </w:t>
      </w:r>
      <w:proofErr w:type="spellStart"/>
      <w:r w:rsidRPr="003B45E1">
        <w:rPr>
          <w:rFonts w:ascii="GHEA Grapalat" w:eastAsia="GHEA Grapalat" w:hAnsi="GHEA Grapalat" w:cs="GHEA Grapalat"/>
          <w:color w:val="000000"/>
          <w:sz w:val="24"/>
          <w:szCs w:val="24"/>
          <w:lang w:val="hy-AM"/>
        </w:rPr>
        <w:t>հետևյալ</w:t>
      </w:r>
      <w:proofErr w:type="spellEnd"/>
      <w:r w:rsidRPr="003B45E1">
        <w:rPr>
          <w:rFonts w:ascii="GHEA Grapalat" w:eastAsia="GHEA Grapalat" w:hAnsi="GHEA Grapalat" w:cs="GHEA Grapalat"/>
          <w:color w:val="000000"/>
          <w:sz w:val="24"/>
          <w:szCs w:val="24"/>
          <w:lang w:val="hy-AM"/>
        </w:rPr>
        <w:t xml:space="preserve"> բովանդակո</w:t>
      </w:r>
      <w:r>
        <w:rPr>
          <w:rFonts w:ascii="GHEA Grapalat" w:eastAsia="GHEA Grapalat" w:hAnsi="GHEA Grapalat" w:cs="GHEA Grapalat"/>
          <w:color w:val="000000"/>
          <w:sz w:val="24"/>
          <w:szCs w:val="24"/>
          <w:lang w:val="hy-AM"/>
        </w:rPr>
        <w:t>ւթյամբ 2-րդ նախադասությամբ՝</w:t>
      </w:r>
    </w:p>
    <w:p w14:paraId="4B88AD61" w14:textId="27B86427" w:rsidR="003B45E1" w:rsidRDefault="003B45E1" w:rsidP="004775A8">
      <w:pPr>
        <w:spacing w:before="60" w:after="60" w:line="288" w:lineRule="auto"/>
        <w:ind w:firstLine="720"/>
        <w:jc w:val="both"/>
        <w:rPr>
          <w:rFonts w:ascii="GHEA Grapalat" w:eastAsia="GHEA Grapalat" w:hAnsi="GHEA Grapalat" w:cs="GHEA Grapalat"/>
          <w:sz w:val="24"/>
          <w:szCs w:val="24"/>
          <w:lang w:val="hy-AM"/>
        </w:rPr>
      </w:pPr>
      <w:r w:rsidRPr="003B45E1">
        <w:rPr>
          <w:rFonts w:ascii="GHEA Grapalat" w:eastAsia="GHEA Grapalat" w:hAnsi="GHEA Grapalat" w:cs="GHEA Grapalat"/>
          <w:sz w:val="24"/>
          <w:szCs w:val="24"/>
          <w:lang w:val="hy-AM"/>
        </w:rPr>
        <w:t xml:space="preserve">«Սույն հոդվածի 1-ին մասի 15-րդ </w:t>
      </w:r>
      <w:proofErr w:type="spellStart"/>
      <w:r w:rsidRPr="003B45E1">
        <w:rPr>
          <w:rFonts w:ascii="GHEA Grapalat" w:eastAsia="GHEA Grapalat" w:hAnsi="GHEA Grapalat" w:cs="GHEA Grapalat"/>
          <w:sz w:val="24"/>
          <w:szCs w:val="24"/>
          <w:lang w:val="hy-AM"/>
        </w:rPr>
        <w:t>կետում</w:t>
      </w:r>
      <w:proofErr w:type="spellEnd"/>
      <w:r w:rsidRPr="003B45E1">
        <w:rPr>
          <w:rFonts w:ascii="GHEA Grapalat" w:eastAsia="GHEA Grapalat" w:hAnsi="GHEA Grapalat" w:cs="GHEA Grapalat"/>
          <w:sz w:val="24"/>
          <w:szCs w:val="24"/>
          <w:lang w:val="hy-AM"/>
        </w:rPr>
        <w:t xml:space="preserve"> սահմանված իրավական ակտերը համաձայնեցվում են արտաքին գործերի բնագավառում </w:t>
      </w:r>
      <w:r w:rsidR="00D37B8E">
        <w:rPr>
          <w:rFonts w:ascii="GHEA Grapalat" w:eastAsia="GHEA Grapalat" w:hAnsi="GHEA Grapalat" w:cs="GHEA Grapalat"/>
          <w:sz w:val="24"/>
          <w:szCs w:val="24"/>
          <w:lang w:val="hy-AM"/>
        </w:rPr>
        <w:t>լիազորված</w:t>
      </w:r>
      <w:r w:rsidRPr="003B45E1">
        <w:rPr>
          <w:rFonts w:ascii="GHEA Grapalat" w:eastAsia="GHEA Grapalat" w:hAnsi="GHEA Grapalat" w:cs="GHEA Grapalat"/>
          <w:sz w:val="24"/>
          <w:szCs w:val="24"/>
          <w:lang w:val="hy-AM"/>
        </w:rPr>
        <w:t xml:space="preserve"> մարմնի հետ։»</w:t>
      </w:r>
      <w:r>
        <w:rPr>
          <w:rFonts w:ascii="GHEA Grapalat" w:eastAsia="GHEA Grapalat" w:hAnsi="GHEA Grapalat" w:cs="GHEA Grapalat"/>
          <w:sz w:val="24"/>
          <w:szCs w:val="24"/>
          <w:lang w:val="hy-AM"/>
        </w:rPr>
        <w:t>:</w:t>
      </w:r>
    </w:p>
    <w:p w14:paraId="55703C87" w14:textId="77777777" w:rsidR="003B45E1" w:rsidRPr="003B45E1" w:rsidRDefault="003B45E1" w:rsidP="004775A8">
      <w:pPr>
        <w:spacing w:before="60" w:after="60" w:line="288" w:lineRule="auto"/>
        <w:ind w:firstLine="720"/>
        <w:jc w:val="both"/>
        <w:rPr>
          <w:rFonts w:ascii="GHEA Grapalat" w:eastAsia="GHEA Grapalat" w:hAnsi="GHEA Grapalat" w:cs="GHEA Grapalat"/>
          <w:sz w:val="24"/>
          <w:szCs w:val="24"/>
          <w:lang w:val="hy-AM"/>
        </w:rPr>
      </w:pPr>
    </w:p>
    <w:p w14:paraId="4DCEDC29" w14:textId="77777777" w:rsidR="003B45E1" w:rsidRDefault="003B45E1"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Օրենքի 12-րդ հոդվածի 1-ին մասում «և </w:t>
      </w:r>
      <w:r w:rsidRPr="003B45E1">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կամ</w:t>
      </w:r>
      <w:r w:rsidRPr="003B45E1">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 բառերը փոխարինել «կամ» բառով:</w:t>
      </w:r>
    </w:p>
    <w:p w14:paraId="13E0F7ED" w14:textId="77777777" w:rsidR="003B45E1" w:rsidRDefault="003B45E1" w:rsidP="004775A8">
      <w:pPr>
        <w:pStyle w:val="ListParagraph"/>
        <w:pBdr>
          <w:top w:val="nil"/>
          <w:left w:val="nil"/>
          <w:bottom w:val="nil"/>
          <w:right w:val="nil"/>
          <w:between w:val="nil"/>
        </w:pBdr>
        <w:shd w:val="clear" w:color="auto" w:fill="FFFFFF"/>
        <w:spacing w:before="60" w:after="60" w:line="288" w:lineRule="auto"/>
        <w:contextualSpacing w:val="0"/>
        <w:jc w:val="both"/>
        <w:rPr>
          <w:rFonts w:ascii="GHEA Grapalat" w:eastAsia="GHEA Grapalat" w:hAnsi="GHEA Grapalat" w:cs="GHEA Grapalat"/>
          <w:color w:val="000000"/>
          <w:sz w:val="24"/>
          <w:szCs w:val="24"/>
          <w:lang w:val="hy-AM"/>
        </w:rPr>
      </w:pPr>
    </w:p>
    <w:p w14:paraId="3893E935" w14:textId="77777777" w:rsidR="003B45E1" w:rsidRDefault="003B45E1"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Օրենքը լրացնել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բովանդակությամբ</w:t>
      </w:r>
      <w:r w:rsidR="00BC1884">
        <w:rPr>
          <w:rFonts w:ascii="GHEA Grapalat" w:eastAsia="GHEA Grapalat" w:hAnsi="GHEA Grapalat" w:cs="GHEA Grapalat"/>
          <w:color w:val="000000"/>
          <w:sz w:val="24"/>
          <w:szCs w:val="24"/>
          <w:lang w:val="hy-AM"/>
        </w:rPr>
        <w:t xml:space="preserve"> 12.1-ին հոդվածով՝</w:t>
      </w:r>
    </w:p>
    <w:p w14:paraId="1D66733E" w14:textId="77777777" w:rsidR="00BC1884" w:rsidRPr="00BC1884" w:rsidRDefault="00BC1884" w:rsidP="004775A8">
      <w:pPr>
        <w:spacing w:before="60" w:after="60" w:line="288" w:lineRule="auto"/>
        <w:ind w:firstLine="720"/>
        <w:jc w:val="both"/>
        <w:rPr>
          <w:rFonts w:ascii="GHEA Grapalat" w:eastAsia="GHEA Grapalat" w:hAnsi="GHEA Grapalat" w:cs="GHEA Grapalat"/>
          <w:b/>
          <w:sz w:val="24"/>
          <w:szCs w:val="24"/>
          <w:lang w:val="hy-AM"/>
        </w:rPr>
      </w:pPr>
      <w:r w:rsidRPr="00BC1884">
        <w:rPr>
          <w:rFonts w:ascii="GHEA Grapalat" w:eastAsia="GHEA Grapalat" w:hAnsi="GHEA Grapalat" w:cs="GHEA Grapalat"/>
          <w:sz w:val="24"/>
          <w:szCs w:val="24"/>
          <w:lang w:val="hy-AM"/>
        </w:rPr>
        <w:t>«</w:t>
      </w:r>
      <w:r w:rsidRPr="00BC1884">
        <w:rPr>
          <w:rFonts w:ascii="GHEA Grapalat" w:eastAsia="GHEA Grapalat" w:hAnsi="GHEA Grapalat" w:cs="GHEA Grapalat"/>
          <w:b/>
          <w:sz w:val="24"/>
          <w:szCs w:val="24"/>
          <w:lang w:val="hy-AM"/>
        </w:rPr>
        <w:t>Հոդված 12.1. Միջգերատեսչական հանձնաժողովը</w:t>
      </w:r>
    </w:p>
    <w:p w14:paraId="7E5FD4F5" w14:textId="77777777" w:rsidR="00BC1884" w:rsidRDefault="00BC1884" w:rsidP="004775A8">
      <w:pPr>
        <w:spacing w:before="60" w:after="60" w:line="288" w:lineRule="auto"/>
        <w:ind w:firstLine="720"/>
        <w:jc w:val="both"/>
        <w:rPr>
          <w:rFonts w:ascii="GHEA Grapalat" w:eastAsia="GHEA Grapalat" w:hAnsi="GHEA Grapalat" w:cs="GHEA Grapalat"/>
          <w:sz w:val="24"/>
          <w:szCs w:val="24"/>
          <w:lang w:val="hy-AM"/>
        </w:rPr>
      </w:pPr>
      <w:r w:rsidRPr="00BC1884">
        <w:rPr>
          <w:rFonts w:ascii="GHEA Grapalat" w:eastAsia="GHEA Grapalat" w:hAnsi="GHEA Grapalat" w:cs="GHEA Grapalat"/>
          <w:sz w:val="24"/>
          <w:szCs w:val="24"/>
          <w:lang w:val="hy-AM"/>
        </w:rPr>
        <w:t>1.</w:t>
      </w:r>
      <w:r w:rsidRPr="00BC1884">
        <w:rPr>
          <w:rFonts w:ascii="GHEA Grapalat" w:eastAsia="GHEA Grapalat" w:hAnsi="GHEA Grapalat" w:cs="GHEA Grapalat"/>
          <w:sz w:val="24"/>
          <w:szCs w:val="24"/>
          <w:lang w:val="hy-AM"/>
        </w:rPr>
        <w:tab/>
        <w:t>Փողերի լվացման, ահաբեկչության ֆինանսավորման և զանգվածային ոչնչացման զենքի տարածման ֆինանսավորման դեմ պայքարի բնագավառում ներգրավված իրավասու մարմինների կողմից համաձայնեցված գործունեության նպատակով Հայաստանի Հանրապետության վարչապետի որոշմամբ կարող է ստեղծվել միջգերատեսչական հանձնաժողով։ Միջգերատեսչական հանձնաժողովը սահմանում է իր աշխատանքի կազմակերպման կանոնակարգը:</w:t>
      </w:r>
    </w:p>
    <w:p w14:paraId="7429F751" w14:textId="59FE2FB7" w:rsidR="00FB6A47" w:rsidRPr="00FB6A47" w:rsidRDefault="00FB6A47" w:rsidP="004775A8">
      <w:pPr>
        <w:spacing w:before="60" w:after="60" w:line="288" w:lineRule="auto"/>
        <w:ind w:firstLine="720"/>
        <w:jc w:val="both"/>
        <w:rPr>
          <w:rFonts w:ascii="GHEA Grapalat" w:eastAsia="GHEA Grapalat" w:hAnsi="GHEA Grapalat" w:cs="GHEA Grapalat"/>
          <w:sz w:val="24"/>
          <w:szCs w:val="24"/>
          <w:lang w:val="hy-AM"/>
        </w:rPr>
      </w:pPr>
      <w:bookmarkStart w:id="1" w:name="_Hlk190950966"/>
      <w:r w:rsidRPr="004B74E0">
        <w:rPr>
          <w:rFonts w:ascii="GHEA Grapalat" w:eastAsia="GHEA Grapalat" w:hAnsi="GHEA Grapalat" w:cs="GHEA Grapalat"/>
          <w:sz w:val="24"/>
          <w:szCs w:val="24"/>
          <w:lang w:val="hy-AM"/>
        </w:rPr>
        <w:t>2</w:t>
      </w:r>
      <w:r w:rsidRPr="003321B7">
        <w:rPr>
          <w:rFonts w:ascii="GHEA Grapalat" w:eastAsia="GHEA Grapalat" w:hAnsi="GHEA Grapalat" w:cs="GHEA Grapalat"/>
          <w:sz w:val="24"/>
          <w:szCs w:val="24"/>
          <w:lang w:val="hy-AM"/>
        </w:rPr>
        <w:t xml:space="preserve">. Միջգերատեսչական հանձնաժողովը նախագահում է լիազոր մարմնի բարձրագույն պաշտոնատար անձը, իսկ Միջգերատեսչական հանձնաժողովի քարտուղարության </w:t>
      </w:r>
      <w:r w:rsidR="00822EBE" w:rsidRPr="003321B7">
        <w:rPr>
          <w:rFonts w:ascii="GHEA Grapalat" w:eastAsia="GHEA Grapalat" w:hAnsi="GHEA Grapalat" w:cs="GHEA Grapalat"/>
          <w:sz w:val="24"/>
          <w:szCs w:val="24"/>
          <w:lang w:val="hy-AM"/>
        </w:rPr>
        <w:t>գործառույթներն</w:t>
      </w:r>
      <w:r w:rsidRPr="003321B7">
        <w:rPr>
          <w:rFonts w:ascii="GHEA Grapalat" w:eastAsia="GHEA Grapalat" w:hAnsi="GHEA Grapalat" w:cs="GHEA Grapalat"/>
          <w:sz w:val="24"/>
          <w:szCs w:val="24"/>
          <w:lang w:val="hy-AM"/>
        </w:rPr>
        <w:t xml:space="preserve"> իրականացնում է լիազոր մարմինը։</w:t>
      </w:r>
    </w:p>
    <w:bookmarkEnd w:id="1"/>
    <w:p w14:paraId="3D79A720" w14:textId="0C947311" w:rsidR="00BC1884" w:rsidRDefault="00FB6A47" w:rsidP="004775A8">
      <w:pPr>
        <w:spacing w:before="60" w:after="60" w:line="288" w:lineRule="auto"/>
        <w:ind w:firstLine="720"/>
        <w:jc w:val="both"/>
        <w:rPr>
          <w:rFonts w:ascii="GHEA Grapalat" w:eastAsia="GHEA Grapalat" w:hAnsi="GHEA Grapalat" w:cs="GHEA Grapalat"/>
          <w:sz w:val="24"/>
          <w:szCs w:val="24"/>
          <w:lang w:val="hy-AM"/>
        </w:rPr>
      </w:pPr>
      <w:r w:rsidRPr="004B74E0">
        <w:rPr>
          <w:rFonts w:ascii="GHEA Grapalat" w:eastAsia="GHEA Grapalat" w:hAnsi="GHEA Grapalat" w:cs="GHEA Grapalat"/>
          <w:sz w:val="24"/>
          <w:szCs w:val="24"/>
          <w:lang w:val="hy-AM"/>
        </w:rPr>
        <w:t>3</w:t>
      </w:r>
      <w:r w:rsidR="00D37B8E">
        <w:rPr>
          <w:rFonts w:ascii="GHEA Grapalat" w:eastAsia="GHEA Grapalat" w:hAnsi="GHEA Grapalat" w:cs="GHEA Grapalat"/>
          <w:sz w:val="24"/>
          <w:szCs w:val="24"/>
          <w:lang w:val="hy-AM"/>
        </w:rPr>
        <w:t xml:space="preserve">. </w:t>
      </w:r>
      <w:r w:rsidR="00BC1884" w:rsidRPr="00BC1884">
        <w:rPr>
          <w:rFonts w:ascii="GHEA Grapalat" w:eastAsia="GHEA Grapalat" w:hAnsi="GHEA Grapalat" w:cs="GHEA Grapalat"/>
          <w:sz w:val="24"/>
          <w:szCs w:val="24"/>
          <w:lang w:val="hy-AM"/>
        </w:rPr>
        <w:t xml:space="preserve">Միջգերատեսչական հանձնաժողովը համակարգում է Հայաստանի Հանրապետությունում փողերի լվացման, ահաբեկչության ֆինանսավորման և զանգվածային ոչնչացման զենքի տարածման ֆինանսավորման ռիսկերի ազգային գնահատումը և հաստատում է դրա արդյունքները, ընդունում է Հայաստանի Հանրապետությունում փողերի լվացման, ահաբեկչության ֆինանսավորման և զանգվածային ոչնչացման զենքի տարածման ֆինանսավորման դեմ պայքարի ազգային ռազմավարությունը, որոշում է սույն օրենքի 28-րդ հոդվածի 2-րդ մասով սահմանված ցանկերում անձանց ներառելու և այդպիսի </w:t>
      </w:r>
      <w:proofErr w:type="spellStart"/>
      <w:r w:rsidR="00BC1884" w:rsidRPr="00BC1884">
        <w:rPr>
          <w:rFonts w:ascii="GHEA Grapalat" w:eastAsia="GHEA Grapalat" w:hAnsi="GHEA Grapalat" w:cs="GHEA Grapalat"/>
          <w:sz w:val="24"/>
          <w:szCs w:val="24"/>
          <w:lang w:val="hy-AM"/>
        </w:rPr>
        <w:t>ցանկերից</w:t>
      </w:r>
      <w:proofErr w:type="spellEnd"/>
      <w:r w:rsidR="00BC1884" w:rsidRPr="00BC1884">
        <w:rPr>
          <w:rFonts w:ascii="GHEA Grapalat" w:eastAsia="GHEA Grapalat" w:hAnsi="GHEA Grapalat" w:cs="GHEA Grapalat"/>
          <w:sz w:val="24"/>
          <w:szCs w:val="24"/>
          <w:lang w:val="hy-AM"/>
        </w:rPr>
        <w:t xml:space="preserve"> անձանց հանելու հարցը, ինչպես նաև իրականացնում է օրենքով և իր աշխատանքի կազմակերպման կանոնակարգով նախատեսված այլ գործառույթներ։»</w:t>
      </w:r>
      <w:r w:rsidR="00BC1884">
        <w:rPr>
          <w:rFonts w:ascii="GHEA Grapalat" w:eastAsia="GHEA Grapalat" w:hAnsi="GHEA Grapalat" w:cs="GHEA Grapalat"/>
          <w:sz w:val="24"/>
          <w:szCs w:val="24"/>
          <w:lang w:val="hy-AM"/>
        </w:rPr>
        <w:t>:</w:t>
      </w:r>
    </w:p>
    <w:p w14:paraId="7F0D54A8" w14:textId="77777777" w:rsidR="00BC1884" w:rsidRPr="00BC1884" w:rsidRDefault="00BC1884" w:rsidP="004775A8">
      <w:pPr>
        <w:spacing w:before="60" w:after="60" w:line="288" w:lineRule="auto"/>
        <w:ind w:firstLine="720"/>
        <w:jc w:val="both"/>
        <w:rPr>
          <w:rFonts w:ascii="GHEA Grapalat" w:eastAsia="GHEA Grapalat" w:hAnsi="GHEA Grapalat" w:cs="GHEA Grapalat"/>
          <w:sz w:val="24"/>
          <w:szCs w:val="24"/>
          <w:lang w:val="hy-AM"/>
        </w:rPr>
      </w:pPr>
    </w:p>
    <w:p w14:paraId="3D75AFA9" w14:textId="77777777" w:rsidR="00BC1884" w:rsidRDefault="00BC1884"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13-րդ հոդվածում</w:t>
      </w:r>
    </w:p>
    <w:p w14:paraId="2DF962A2" w14:textId="616E7774" w:rsidR="00C2438E" w:rsidRDefault="00AC2A05" w:rsidP="009142E0">
      <w:pPr>
        <w:pStyle w:val="ListParagraph"/>
        <w:numPr>
          <w:ilvl w:val="0"/>
          <w:numId w:val="7"/>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4-րդ, 5-րդ և 6-րդ մասերում «</w:t>
      </w:r>
      <w:r w:rsidRPr="00AC2A05">
        <w:rPr>
          <w:rFonts w:ascii="GHEA Grapalat" w:eastAsia="GHEA Grapalat" w:hAnsi="GHEA Grapalat" w:cs="GHEA Grapalat"/>
          <w:sz w:val="24"/>
          <w:szCs w:val="24"/>
          <w:lang w:val="hy-AM"/>
        </w:rPr>
        <w:t>10-օրյա ժամկետում</w:t>
      </w:r>
      <w:r>
        <w:rPr>
          <w:rFonts w:ascii="GHEA Grapalat" w:eastAsia="GHEA Grapalat" w:hAnsi="GHEA Grapalat" w:cs="GHEA Grapalat"/>
          <w:sz w:val="24"/>
          <w:szCs w:val="24"/>
          <w:lang w:val="hy-AM"/>
        </w:rPr>
        <w:t>» բառերը փոխարինել «30-օրյա ժամկետում» բառերով.</w:t>
      </w:r>
    </w:p>
    <w:p w14:paraId="77AED14B" w14:textId="077958CC" w:rsidR="00BC1884" w:rsidRPr="005D1997" w:rsidRDefault="00BC1884" w:rsidP="009142E0">
      <w:pPr>
        <w:pStyle w:val="ListParagraph"/>
        <w:numPr>
          <w:ilvl w:val="0"/>
          <w:numId w:val="7"/>
        </w:numPr>
        <w:spacing w:before="60" w:after="60" w:line="288" w:lineRule="auto"/>
        <w:ind w:left="0" w:firstLine="720"/>
        <w:contextualSpacing w:val="0"/>
        <w:jc w:val="both"/>
        <w:rPr>
          <w:rFonts w:ascii="GHEA Grapalat" w:eastAsia="GHEA Grapalat" w:hAnsi="GHEA Grapalat" w:cs="GHEA Grapalat"/>
          <w:sz w:val="24"/>
          <w:szCs w:val="24"/>
          <w:lang w:val="hy-AM"/>
        </w:rPr>
      </w:pPr>
      <w:r w:rsidRPr="005D1997">
        <w:rPr>
          <w:rFonts w:ascii="GHEA Grapalat" w:eastAsia="GHEA Grapalat" w:hAnsi="GHEA Grapalat" w:cs="GHEA Grapalat"/>
          <w:sz w:val="24"/>
          <w:szCs w:val="24"/>
          <w:lang w:val="hy-AM"/>
        </w:rPr>
        <w:t>7-րդ մասում «և (կամ)» բառերը փոխարինել «կամ» բառով.</w:t>
      </w:r>
    </w:p>
    <w:p w14:paraId="08A01A58" w14:textId="2AF76895" w:rsidR="00BC1884" w:rsidRDefault="00880921" w:rsidP="009142E0">
      <w:pPr>
        <w:pStyle w:val="ListParagraph"/>
        <w:numPr>
          <w:ilvl w:val="0"/>
          <w:numId w:val="7"/>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8-րդ մասը 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8-րդ </w:t>
      </w:r>
      <w:r w:rsidR="007C7171">
        <w:rPr>
          <w:rFonts w:ascii="GHEA Grapalat" w:eastAsia="GHEA Grapalat" w:hAnsi="GHEA Grapalat" w:cs="GHEA Grapalat"/>
          <w:sz w:val="24"/>
          <w:szCs w:val="24"/>
          <w:lang w:val="hy-AM"/>
        </w:rPr>
        <w:t>կետով.</w:t>
      </w:r>
    </w:p>
    <w:p w14:paraId="011F4B42" w14:textId="77777777" w:rsidR="00880921" w:rsidRDefault="00880921"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880921">
        <w:rPr>
          <w:rFonts w:ascii="GHEA Grapalat" w:eastAsia="GHEA Grapalat" w:hAnsi="GHEA Grapalat" w:cs="GHEA Grapalat"/>
          <w:sz w:val="24"/>
          <w:szCs w:val="24"/>
          <w:lang w:val="hy-AM"/>
        </w:rPr>
        <w:t xml:space="preserve">8) ապօրինի ծագում ունեցող գույքի բռնագանձման </w:t>
      </w:r>
      <w:proofErr w:type="spellStart"/>
      <w:r w:rsidRPr="00880921">
        <w:rPr>
          <w:rFonts w:ascii="GHEA Grapalat" w:eastAsia="GHEA Grapalat" w:hAnsi="GHEA Grapalat" w:cs="GHEA Grapalat"/>
          <w:sz w:val="24"/>
          <w:szCs w:val="24"/>
          <w:lang w:val="hy-AM"/>
        </w:rPr>
        <w:t>վարույթների</w:t>
      </w:r>
      <w:proofErr w:type="spellEnd"/>
      <w:r w:rsidRPr="00880921">
        <w:rPr>
          <w:rFonts w:ascii="GHEA Grapalat" w:eastAsia="GHEA Grapalat" w:hAnsi="GHEA Grapalat" w:cs="GHEA Grapalat"/>
          <w:sz w:val="24"/>
          <w:szCs w:val="24"/>
          <w:lang w:val="hy-AM"/>
        </w:rPr>
        <w:t xml:space="preserve">, ներկայացված հայցադիմումների և կայացված վճիռների թվի, ինչպես նաև </w:t>
      </w:r>
      <w:proofErr w:type="spellStart"/>
      <w:r w:rsidRPr="00880921">
        <w:rPr>
          <w:rFonts w:ascii="GHEA Grapalat" w:eastAsia="GHEA Grapalat" w:hAnsi="GHEA Grapalat" w:cs="GHEA Grapalat"/>
          <w:sz w:val="24"/>
          <w:szCs w:val="24"/>
          <w:lang w:val="hy-AM"/>
        </w:rPr>
        <w:t>արգելադրված</w:t>
      </w:r>
      <w:proofErr w:type="spellEnd"/>
      <w:r w:rsidRPr="00880921">
        <w:rPr>
          <w:rFonts w:ascii="GHEA Grapalat" w:eastAsia="GHEA Grapalat" w:hAnsi="GHEA Grapalat" w:cs="GHEA Grapalat"/>
          <w:sz w:val="24"/>
          <w:szCs w:val="24"/>
          <w:lang w:val="hy-AM"/>
        </w:rPr>
        <w:t xml:space="preserve"> և բռնագանձված գույքի արժեքի վերաբերյալ տեղեկություններ:</w:t>
      </w:r>
      <w:r>
        <w:rPr>
          <w:rFonts w:ascii="GHEA Grapalat" w:eastAsia="GHEA Grapalat" w:hAnsi="GHEA Grapalat" w:cs="GHEA Grapalat"/>
          <w:sz w:val="24"/>
          <w:szCs w:val="24"/>
          <w:lang w:val="hy-AM"/>
        </w:rPr>
        <w:t>»:</w:t>
      </w:r>
    </w:p>
    <w:p w14:paraId="2896D9AD" w14:textId="77777777" w:rsidR="00BC1884" w:rsidRPr="00BC1884" w:rsidRDefault="00BC1884" w:rsidP="004775A8">
      <w:pPr>
        <w:pStyle w:val="ListParagraph"/>
        <w:spacing w:before="60" w:after="60" w:line="288" w:lineRule="auto"/>
        <w:contextualSpacing w:val="0"/>
        <w:jc w:val="both"/>
        <w:rPr>
          <w:rFonts w:ascii="GHEA Grapalat" w:eastAsia="GHEA Grapalat" w:hAnsi="GHEA Grapalat" w:cs="GHEA Grapalat"/>
          <w:sz w:val="24"/>
          <w:szCs w:val="24"/>
          <w:lang w:val="hy-AM"/>
        </w:rPr>
      </w:pPr>
    </w:p>
    <w:p w14:paraId="3E298C41" w14:textId="77777777" w:rsidR="00BC1884" w:rsidRDefault="00880921"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14-րդ հոդվածում՝</w:t>
      </w:r>
    </w:p>
    <w:p w14:paraId="5AF666C0" w14:textId="3239FD26" w:rsidR="00880921" w:rsidRPr="00880921" w:rsidRDefault="00880921" w:rsidP="009142E0">
      <w:pPr>
        <w:pStyle w:val="ListParagraph"/>
        <w:numPr>
          <w:ilvl w:val="0"/>
          <w:numId w:val="8"/>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880921">
        <w:rPr>
          <w:rFonts w:ascii="GHEA Grapalat" w:eastAsia="GHEA Grapalat" w:hAnsi="GHEA Grapalat" w:cs="GHEA Grapalat"/>
          <w:color w:val="000000"/>
          <w:sz w:val="24"/>
          <w:szCs w:val="24"/>
          <w:lang w:val="hy-AM"/>
        </w:rPr>
        <w:t>1-ին մասում «համագործակցում են փողերի լվացման և ահաբեկչության ֆինանսավորման դեմ պայքարի ոլորտում գործող» բառերը փոխարինել «փողերի լվացման, ահաբեկչության ֆինանսավորման, ինչպես նաև նախորդող հանցագործությունների դեմ պայքարի նպատակով համագործակցում են» բառերով</w:t>
      </w:r>
      <w:r w:rsidR="00D37B8E">
        <w:rPr>
          <w:rFonts w:ascii="GHEA Grapalat" w:eastAsia="GHEA Grapalat" w:hAnsi="GHEA Grapalat" w:cs="GHEA Grapalat"/>
          <w:color w:val="000000"/>
          <w:sz w:val="24"/>
          <w:szCs w:val="24"/>
          <w:lang w:val="hy-AM"/>
        </w:rPr>
        <w:t>.</w:t>
      </w:r>
    </w:p>
    <w:p w14:paraId="39D0C0B2" w14:textId="0A464694" w:rsidR="00880921" w:rsidRDefault="00880921" w:rsidP="009142E0">
      <w:pPr>
        <w:pStyle w:val="ListParagraph"/>
        <w:numPr>
          <w:ilvl w:val="0"/>
          <w:numId w:val="8"/>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2-րդ մասում «փողերի լվացման և ահաբեկչության ֆինանսավորման» բառերը փոխարինել «</w:t>
      </w:r>
      <w:r w:rsidRPr="00880921">
        <w:rPr>
          <w:rFonts w:ascii="GHEA Grapalat" w:eastAsia="GHEA Grapalat" w:hAnsi="GHEA Grapalat" w:cs="GHEA Grapalat"/>
          <w:color w:val="000000"/>
          <w:sz w:val="24"/>
          <w:szCs w:val="24"/>
          <w:lang w:val="hy-AM"/>
        </w:rPr>
        <w:t>փողերի լվացման</w:t>
      </w:r>
      <w:r>
        <w:rPr>
          <w:rFonts w:ascii="GHEA Grapalat" w:eastAsia="GHEA Grapalat" w:hAnsi="GHEA Grapalat" w:cs="GHEA Grapalat"/>
          <w:color w:val="000000"/>
          <w:sz w:val="24"/>
          <w:szCs w:val="24"/>
          <w:lang w:val="hy-AM"/>
        </w:rPr>
        <w:t xml:space="preserve">, </w:t>
      </w:r>
      <w:r w:rsidRPr="00880921">
        <w:rPr>
          <w:rFonts w:ascii="GHEA Grapalat" w:eastAsia="GHEA Grapalat" w:hAnsi="GHEA Grapalat" w:cs="GHEA Grapalat"/>
          <w:color w:val="000000"/>
          <w:sz w:val="24"/>
          <w:szCs w:val="24"/>
          <w:lang w:val="hy-AM"/>
        </w:rPr>
        <w:t>ահաբեկչության ֆինանսավորման</w:t>
      </w:r>
      <w:r w:rsidR="003321B7" w:rsidRPr="003321B7">
        <w:rPr>
          <w:rFonts w:ascii="GHEA Grapalat" w:eastAsia="GHEA Grapalat" w:hAnsi="GHEA Grapalat" w:cs="GHEA Grapalat"/>
          <w:color w:val="000000"/>
          <w:sz w:val="24"/>
          <w:szCs w:val="24"/>
          <w:lang w:val="hy-AM"/>
        </w:rPr>
        <w:t xml:space="preserve">, </w:t>
      </w:r>
      <w:r w:rsidR="003321B7">
        <w:rPr>
          <w:rFonts w:ascii="GHEA Grapalat" w:eastAsia="GHEA Grapalat" w:hAnsi="GHEA Grapalat" w:cs="GHEA Grapalat"/>
          <w:color w:val="000000"/>
          <w:sz w:val="24"/>
          <w:szCs w:val="24"/>
          <w:lang w:val="hy-AM"/>
        </w:rPr>
        <w:t>ինչպես նաև</w:t>
      </w:r>
      <w:r w:rsidRPr="00880921">
        <w:rPr>
          <w:rFonts w:ascii="GHEA Grapalat" w:eastAsia="GHEA Grapalat" w:hAnsi="GHEA Grapalat" w:cs="GHEA Grapalat"/>
          <w:color w:val="000000"/>
          <w:sz w:val="24"/>
          <w:szCs w:val="24"/>
          <w:lang w:val="hy-AM"/>
        </w:rPr>
        <w:t xml:space="preserve"> նախորդող հանցագործությունների</w:t>
      </w:r>
      <w:r>
        <w:rPr>
          <w:rFonts w:ascii="GHEA Grapalat" w:eastAsia="GHEA Grapalat" w:hAnsi="GHEA Grapalat" w:cs="GHEA Grapalat"/>
          <w:color w:val="000000"/>
          <w:sz w:val="24"/>
          <w:szCs w:val="24"/>
          <w:lang w:val="hy-AM"/>
        </w:rPr>
        <w:t>» բառերով:</w:t>
      </w:r>
    </w:p>
    <w:p w14:paraId="187D4A8D" w14:textId="77777777" w:rsidR="00880921" w:rsidRDefault="00880921" w:rsidP="004775A8">
      <w:pPr>
        <w:pStyle w:val="ListParagraph"/>
        <w:spacing w:before="60" w:after="60" w:line="288" w:lineRule="auto"/>
        <w:contextualSpacing w:val="0"/>
        <w:jc w:val="both"/>
        <w:rPr>
          <w:rFonts w:ascii="GHEA Grapalat" w:eastAsia="GHEA Grapalat" w:hAnsi="GHEA Grapalat" w:cs="GHEA Grapalat"/>
          <w:color w:val="000000"/>
          <w:sz w:val="24"/>
          <w:szCs w:val="24"/>
          <w:lang w:val="hy-AM"/>
        </w:rPr>
      </w:pPr>
    </w:p>
    <w:p w14:paraId="19A1CD8E" w14:textId="77777777" w:rsidR="00880921" w:rsidRDefault="00880921"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15-րդ հոդվածում</w:t>
      </w:r>
      <w:r w:rsidR="00AC60E1">
        <w:rPr>
          <w:rFonts w:ascii="GHEA Grapalat" w:eastAsia="GHEA Grapalat" w:hAnsi="GHEA Grapalat" w:cs="GHEA Grapalat"/>
          <w:color w:val="000000"/>
          <w:sz w:val="24"/>
          <w:szCs w:val="24"/>
          <w:lang w:val="hy-AM"/>
        </w:rPr>
        <w:t>՝</w:t>
      </w:r>
    </w:p>
    <w:p w14:paraId="6F577B41" w14:textId="77777777" w:rsidR="00AC60E1" w:rsidRDefault="00AC60E1" w:rsidP="009142E0">
      <w:pPr>
        <w:pStyle w:val="ListParagraph"/>
        <w:numPr>
          <w:ilvl w:val="0"/>
          <w:numId w:val="9"/>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մասի 3-րդ </w:t>
      </w:r>
      <w:proofErr w:type="spellStart"/>
      <w:r>
        <w:rPr>
          <w:rFonts w:ascii="GHEA Grapalat" w:eastAsia="GHEA Grapalat" w:hAnsi="GHEA Grapalat" w:cs="GHEA Grapalat"/>
          <w:color w:val="000000"/>
          <w:sz w:val="24"/>
          <w:szCs w:val="24"/>
          <w:lang w:val="hy-AM"/>
        </w:rPr>
        <w:t>կետում</w:t>
      </w:r>
      <w:proofErr w:type="spellEnd"/>
      <w:r>
        <w:rPr>
          <w:rFonts w:ascii="GHEA Grapalat" w:eastAsia="GHEA Grapalat" w:hAnsi="GHEA Grapalat" w:cs="GHEA Grapalat"/>
          <w:color w:val="000000"/>
          <w:sz w:val="24"/>
          <w:szCs w:val="24"/>
          <w:lang w:val="hy-AM"/>
        </w:rPr>
        <w:t xml:space="preserve"> «արժեթղթեր» բառը փոխարինել «բաժնետոմսեր» բառերով.</w:t>
      </w:r>
    </w:p>
    <w:p w14:paraId="0A204F13" w14:textId="77777777" w:rsidR="00AC60E1" w:rsidRDefault="00AC60E1" w:rsidP="009142E0">
      <w:pPr>
        <w:pStyle w:val="ListParagraph"/>
        <w:numPr>
          <w:ilvl w:val="0"/>
          <w:numId w:val="9"/>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3-րդ մասը ուժը կորցրած ճանաչել:</w:t>
      </w:r>
    </w:p>
    <w:p w14:paraId="14863318" w14:textId="77777777" w:rsidR="00AC60E1" w:rsidRDefault="00AC60E1" w:rsidP="004775A8">
      <w:pPr>
        <w:pStyle w:val="ListParagraph"/>
        <w:spacing w:before="60" w:after="60" w:line="288" w:lineRule="auto"/>
        <w:contextualSpacing w:val="0"/>
        <w:jc w:val="both"/>
        <w:rPr>
          <w:rFonts w:ascii="GHEA Grapalat" w:eastAsia="GHEA Grapalat" w:hAnsi="GHEA Grapalat" w:cs="GHEA Grapalat"/>
          <w:color w:val="000000"/>
          <w:sz w:val="24"/>
          <w:szCs w:val="24"/>
          <w:lang w:val="hy-AM"/>
        </w:rPr>
      </w:pPr>
    </w:p>
    <w:p w14:paraId="7B62D31E" w14:textId="77777777" w:rsidR="00AC60E1" w:rsidRDefault="00AC60E1"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Օրենքը 16-րդ հոդվածում՝</w:t>
      </w:r>
    </w:p>
    <w:p w14:paraId="194A16F8" w14:textId="0FD7F7E5" w:rsidR="00AC60E1" w:rsidRDefault="00AC60E1" w:rsidP="009142E0">
      <w:pPr>
        <w:pStyle w:val="ListParagraph"/>
        <w:numPr>
          <w:ilvl w:val="0"/>
          <w:numId w:val="10"/>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1-ին </w:t>
      </w:r>
      <w:r w:rsidRPr="00632642">
        <w:rPr>
          <w:rFonts w:ascii="GHEA Grapalat" w:eastAsia="GHEA Grapalat" w:hAnsi="GHEA Grapalat" w:cs="GHEA Grapalat"/>
          <w:sz w:val="24"/>
          <w:szCs w:val="24"/>
          <w:lang w:val="hy-AM"/>
        </w:rPr>
        <w:t>մասը</w:t>
      </w:r>
      <w:r>
        <w:rPr>
          <w:rFonts w:ascii="GHEA Grapalat" w:eastAsia="GHEA Grapalat" w:hAnsi="GHEA Grapalat" w:cs="GHEA Grapalat"/>
          <w:color w:val="000000"/>
          <w:sz w:val="24"/>
          <w:szCs w:val="24"/>
          <w:lang w:val="hy-AM"/>
        </w:rPr>
        <w:t xml:space="preserve">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r>
        <w:rPr>
          <w:rFonts w:ascii="GHEA Grapalat" w:eastAsia="GHEA Grapalat" w:hAnsi="GHEA Grapalat" w:cs="GHEA Grapalat"/>
          <w:color w:val="000000"/>
          <w:sz w:val="24"/>
          <w:szCs w:val="24"/>
          <w:lang w:val="hy-AM"/>
        </w:rPr>
        <w:t xml:space="preserve"> </w:t>
      </w:r>
    </w:p>
    <w:p w14:paraId="4A5FDF51" w14:textId="77777777" w:rsidR="00AC60E1" w:rsidRDefault="00AC60E1" w:rsidP="004775A8">
      <w:pPr>
        <w:spacing w:before="60" w:after="60" w:line="288" w:lineRule="auto"/>
        <w:ind w:firstLine="720"/>
        <w:jc w:val="both"/>
        <w:rPr>
          <w:rFonts w:ascii="GHEA Grapalat" w:eastAsia="GHEA Grapalat" w:hAnsi="GHEA Grapalat" w:cs="GHEA Grapalat"/>
          <w:sz w:val="24"/>
          <w:szCs w:val="24"/>
          <w:lang w:val="hy-AM"/>
        </w:rPr>
      </w:pPr>
      <w:r w:rsidRPr="00632642">
        <w:rPr>
          <w:rFonts w:ascii="GHEA Grapalat" w:eastAsia="GHEA Grapalat" w:hAnsi="GHEA Grapalat" w:cs="GHEA Grapalat"/>
          <w:sz w:val="24"/>
          <w:szCs w:val="24"/>
          <w:lang w:val="hy-AM"/>
        </w:rPr>
        <w:t>«</w:t>
      </w:r>
      <w:r w:rsidR="00632642">
        <w:rPr>
          <w:rFonts w:ascii="GHEA Grapalat" w:eastAsia="GHEA Grapalat" w:hAnsi="GHEA Grapalat" w:cs="GHEA Grapalat"/>
          <w:sz w:val="24"/>
          <w:szCs w:val="24"/>
          <w:lang w:val="hy-AM"/>
        </w:rPr>
        <w:t xml:space="preserve">1. </w:t>
      </w:r>
      <w:r w:rsidRPr="00632642">
        <w:rPr>
          <w:rFonts w:ascii="GHEA Grapalat" w:eastAsia="GHEA Grapalat" w:hAnsi="GHEA Grapalat" w:cs="GHEA Grapalat"/>
          <w:sz w:val="24"/>
          <w:szCs w:val="24"/>
          <w:lang w:val="hy-AM"/>
        </w:rPr>
        <w:t xml:space="preserve">Հաշվետվություն տրամադրող անձը պարտավոր է իրականացնել հաճախորդի պատշաճ ուսումնասիրություն սույն հոդվածով նախատեսված կարգով և դեպքերում: Հաշվետվություն տրամադրող անձը կարող է հաճախորդի (այդ թվում՝ լիազորված անձի և իրական շահառուի) ինքնությունը ստուգել գործարար հարաբերություն հաստատելուց հետո ողջամիտ, բայց ոչ ավելի, քան յոթնօրյա ժամկետում, եթե </w:t>
      </w:r>
      <w:proofErr w:type="spellStart"/>
      <w:r w:rsidRPr="00632642">
        <w:rPr>
          <w:rFonts w:ascii="GHEA Grapalat" w:eastAsia="GHEA Grapalat" w:hAnsi="GHEA Grapalat" w:cs="GHEA Grapalat"/>
          <w:sz w:val="24"/>
          <w:szCs w:val="24"/>
          <w:lang w:val="hy-AM"/>
        </w:rPr>
        <w:t>ռիսկն</w:t>
      </w:r>
      <w:proofErr w:type="spellEnd"/>
      <w:r w:rsidRPr="00632642">
        <w:rPr>
          <w:rFonts w:ascii="GHEA Grapalat" w:eastAsia="GHEA Grapalat" w:hAnsi="GHEA Grapalat" w:cs="GHEA Grapalat"/>
          <w:sz w:val="24"/>
          <w:szCs w:val="24"/>
          <w:lang w:val="hy-AM"/>
        </w:rPr>
        <w:t xml:space="preserve"> </w:t>
      </w:r>
      <w:proofErr w:type="spellStart"/>
      <w:r w:rsidRPr="00632642">
        <w:rPr>
          <w:rFonts w:ascii="GHEA Grapalat" w:eastAsia="GHEA Grapalat" w:hAnsi="GHEA Grapalat" w:cs="GHEA Grapalat"/>
          <w:sz w:val="24"/>
          <w:szCs w:val="24"/>
          <w:lang w:val="hy-AM"/>
        </w:rPr>
        <w:t>արդյունավետորեն</w:t>
      </w:r>
      <w:proofErr w:type="spellEnd"/>
      <w:r w:rsidRPr="00632642">
        <w:rPr>
          <w:rFonts w:ascii="GHEA Grapalat" w:eastAsia="GHEA Grapalat" w:hAnsi="GHEA Grapalat" w:cs="GHEA Grapalat"/>
          <w:sz w:val="24"/>
          <w:szCs w:val="24"/>
          <w:lang w:val="hy-AM"/>
        </w:rPr>
        <w:t xml:space="preserve"> կառավարվում է, և դա անհրաժեշտ է հաճախորդի բնականոն գործարար </w:t>
      </w:r>
      <w:r w:rsidRPr="00AC60E1">
        <w:rPr>
          <w:rFonts w:ascii="GHEA Grapalat" w:eastAsia="GHEA Grapalat" w:hAnsi="GHEA Grapalat" w:cs="GHEA Grapalat"/>
          <w:sz w:val="24"/>
          <w:szCs w:val="24"/>
          <w:lang w:val="hy-AM"/>
        </w:rPr>
        <w:t>հարաբերությունները</w:t>
      </w:r>
      <w:r w:rsidRPr="00632642">
        <w:rPr>
          <w:rFonts w:ascii="GHEA Grapalat" w:eastAsia="GHEA Grapalat" w:hAnsi="GHEA Grapalat" w:cs="GHEA Grapalat"/>
          <w:sz w:val="24"/>
          <w:szCs w:val="24"/>
          <w:lang w:val="hy-AM"/>
        </w:rPr>
        <w:t xml:space="preserve"> չխափանելու նպատակով:»</w:t>
      </w:r>
      <w:r w:rsidR="00632642">
        <w:rPr>
          <w:rFonts w:ascii="GHEA Grapalat" w:eastAsia="GHEA Grapalat" w:hAnsi="GHEA Grapalat" w:cs="GHEA Grapalat"/>
          <w:sz w:val="24"/>
          <w:szCs w:val="24"/>
          <w:lang w:val="hy-AM"/>
        </w:rPr>
        <w:t>.</w:t>
      </w:r>
    </w:p>
    <w:p w14:paraId="5B06FB3E" w14:textId="1ED62AC8" w:rsidR="00632642" w:rsidRDefault="00632642" w:rsidP="009142E0">
      <w:pPr>
        <w:pStyle w:val="ListParagraph"/>
        <w:numPr>
          <w:ilvl w:val="0"/>
          <w:numId w:val="10"/>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3-րդ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35E16B0A" w14:textId="4BF15599" w:rsidR="00632642" w:rsidRDefault="00632642"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632642">
        <w:rPr>
          <w:rFonts w:ascii="GHEA Grapalat" w:eastAsia="GHEA Grapalat" w:hAnsi="GHEA Grapalat" w:cs="GHEA Grapalat"/>
          <w:sz w:val="24"/>
          <w:szCs w:val="24"/>
          <w:lang w:val="hy-AM"/>
        </w:rPr>
        <w:t>3. Սույն օրենքի 6-րդ հոդվածի 4-րդ մասով նախատեսված հաշվետվություն տրամադրող անձինք սույն հոդվածով սահմանված հաճախորդի պատշաճ ուսումնասիրություն իրականացնում են 6-րդ հոդվածի 4-րդ մասով նախատեսված գործարքների առնչությամբ:</w:t>
      </w:r>
      <w:r w:rsidR="00D37B8E">
        <w:rPr>
          <w:rFonts w:ascii="GHEA Grapalat" w:eastAsia="GHEA Grapalat" w:hAnsi="GHEA Grapalat" w:cs="GHEA Grapalat"/>
          <w:sz w:val="24"/>
          <w:szCs w:val="24"/>
          <w:lang w:val="hy-AM"/>
        </w:rPr>
        <w:t>».</w:t>
      </w:r>
    </w:p>
    <w:p w14:paraId="23D43F98" w14:textId="4E14824D" w:rsidR="00632642" w:rsidRDefault="00632642" w:rsidP="009142E0">
      <w:pPr>
        <w:pStyle w:val="ListParagraph"/>
        <w:numPr>
          <w:ilvl w:val="0"/>
          <w:numId w:val="10"/>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5-րդ մասում «և </w:t>
      </w:r>
      <w:r w:rsidRPr="00632642">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կամ</w:t>
      </w:r>
      <w:r w:rsidRPr="00632642">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բառերը փոխարինել «կամ» բառով</w:t>
      </w:r>
      <w:r w:rsidR="00C95E28">
        <w:rPr>
          <w:rFonts w:ascii="GHEA Grapalat" w:eastAsia="GHEA Grapalat" w:hAnsi="GHEA Grapalat" w:cs="GHEA Grapalat"/>
          <w:sz w:val="24"/>
          <w:szCs w:val="24"/>
          <w:lang w:val="hy-AM"/>
        </w:rPr>
        <w:t>.</w:t>
      </w:r>
    </w:p>
    <w:p w14:paraId="20985F58" w14:textId="77777777" w:rsidR="00632642" w:rsidRDefault="00632642" w:rsidP="009142E0">
      <w:pPr>
        <w:pStyle w:val="ListParagraph"/>
        <w:numPr>
          <w:ilvl w:val="0"/>
          <w:numId w:val="10"/>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6.1-ին մասը ուժը կորցրած ճանաչել.</w:t>
      </w:r>
    </w:p>
    <w:p w14:paraId="108E847E" w14:textId="02E1F9D3" w:rsidR="00632642" w:rsidRDefault="00632642" w:rsidP="009142E0">
      <w:pPr>
        <w:pStyle w:val="ListParagraph"/>
        <w:numPr>
          <w:ilvl w:val="0"/>
          <w:numId w:val="10"/>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7.1-ին մասում «</w:t>
      </w:r>
      <w:proofErr w:type="spellStart"/>
      <w:r>
        <w:rPr>
          <w:rFonts w:ascii="GHEA Grapalat" w:eastAsia="GHEA Grapalat" w:hAnsi="GHEA Grapalat" w:cs="GHEA Grapalat"/>
          <w:sz w:val="24"/>
          <w:szCs w:val="24"/>
          <w:lang w:val="hy-AM"/>
        </w:rPr>
        <w:t>Տրաստի</w:t>
      </w:r>
      <w:proofErr w:type="spellEnd"/>
      <w:r>
        <w:rPr>
          <w:rFonts w:ascii="GHEA Grapalat" w:eastAsia="GHEA Grapalat" w:hAnsi="GHEA Grapalat" w:cs="GHEA Grapalat"/>
          <w:sz w:val="24"/>
          <w:szCs w:val="24"/>
          <w:lang w:val="hy-AM"/>
        </w:rPr>
        <w:t xml:space="preserve"> կառավարիչ հանդիսացող» բառերից հետո լրացնել «</w:t>
      </w:r>
      <w:r w:rsidRPr="00632642">
        <w:rPr>
          <w:rFonts w:ascii="GHEA Grapalat" w:eastAsia="GHEA Grapalat" w:hAnsi="GHEA Grapalat" w:cs="GHEA Grapalat"/>
          <w:sz w:val="24"/>
          <w:szCs w:val="24"/>
          <w:lang w:val="hy-AM"/>
        </w:rPr>
        <w:t>կամ այլ համանման իրավաբանական կազմավորման առնչությամբ կառավարման գործառույթներ իրականացնող</w:t>
      </w:r>
      <w:r>
        <w:rPr>
          <w:rFonts w:ascii="GHEA Grapalat" w:eastAsia="GHEA Grapalat" w:hAnsi="GHEA Grapalat" w:cs="GHEA Grapalat"/>
          <w:sz w:val="24"/>
          <w:szCs w:val="24"/>
          <w:lang w:val="hy-AM"/>
        </w:rPr>
        <w:t>» բառերով և հանել «</w:t>
      </w:r>
      <w:r w:rsidRPr="00632642">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այդ թվում՝ որ ֆինանսական հաստատությունը</w:t>
      </w:r>
      <w:r w:rsidRPr="00632642">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բառերը</w:t>
      </w:r>
      <w:r w:rsidR="00C95E28">
        <w:rPr>
          <w:rFonts w:ascii="GHEA Grapalat" w:eastAsia="GHEA Grapalat" w:hAnsi="GHEA Grapalat" w:cs="GHEA Grapalat"/>
          <w:sz w:val="24"/>
          <w:szCs w:val="24"/>
          <w:lang w:val="hy-AM"/>
        </w:rPr>
        <w:t>:</w:t>
      </w:r>
    </w:p>
    <w:p w14:paraId="467DA13A" w14:textId="77777777" w:rsidR="00632642" w:rsidRDefault="00632642" w:rsidP="004775A8">
      <w:pPr>
        <w:pStyle w:val="ListParagraph"/>
        <w:spacing w:before="60" w:after="60" w:line="288" w:lineRule="auto"/>
        <w:contextualSpacing w:val="0"/>
        <w:jc w:val="both"/>
        <w:rPr>
          <w:rFonts w:ascii="GHEA Grapalat" w:eastAsia="GHEA Grapalat" w:hAnsi="GHEA Grapalat" w:cs="GHEA Grapalat"/>
          <w:sz w:val="24"/>
          <w:szCs w:val="24"/>
          <w:lang w:val="hy-AM"/>
        </w:rPr>
      </w:pPr>
    </w:p>
    <w:p w14:paraId="5C9F0489" w14:textId="77777777" w:rsidR="00632642" w:rsidRDefault="00632642"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Օրենքի 18-րդ հոդվածում՝</w:t>
      </w:r>
    </w:p>
    <w:p w14:paraId="5B7DED22" w14:textId="77777777" w:rsidR="00632642" w:rsidRDefault="00632642"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2-րդ մասը 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երրորդ նախադասությամբ՝</w:t>
      </w:r>
    </w:p>
    <w:p w14:paraId="08FF2ABD" w14:textId="5F898564" w:rsidR="00632642" w:rsidRDefault="00632642" w:rsidP="004775A8">
      <w:pPr>
        <w:spacing w:before="60" w:after="60" w:line="288" w:lineRule="auto"/>
        <w:ind w:firstLine="720"/>
        <w:jc w:val="both"/>
        <w:rPr>
          <w:rFonts w:ascii="GHEA Grapalat" w:eastAsia="GHEA Grapalat" w:hAnsi="GHEA Grapalat" w:cs="GHEA Grapalat"/>
          <w:sz w:val="24"/>
          <w:szCs w:val="24"/>
          <w:lang w:val="hy-AM"/>
        </w:rPr>
      </w:pPr>
      <w:r w:rsidRPr="00EB567F">
        <w:rPr>
          <w:rFonts w:ascii="GHEA Grapalat" w:eastAsia="GHEA Grapalat" w:hAnsi="GHEA Grapalat" w:cs="GHEA Grapalat"/>
          <w:sz w:val="24"/>
          <w:szCs w:val="24"/>
          <w:lang w:val="hy-AM"/>
        </w:rPr>
        <w:t>«Բարձր ռիսկի չափանիշի առկայությունը գնահատելիս հաշվետվություն տրամադրող անձը պետք է նաև հաշվի առնի կյանքի ապահովագրության կամ ներդրումային բնույթի այլ ապահովագրական պայմանագրի</w:t>
      </w:r>
      <w:r w:rsidR="00440F3A" w:rsidRPr="00EB567F">
        <w:rPr>
          <w:rFonts w:ascii="GHEA Grapalat" w:eastAsia="GHEA Grapalat" w:hAnsi="GHEA Grapalat" w:cs="GHEA Grapalat"/>
          <w:sz w:val="24"/>
          <w:szCs w:val="24"/>
          <w:lang w:val="hy-AM"/>
        </w:rPr>
        <w:t xml:space="preserve"> (վկայագրի)</w:t>
      </w:r>
      <w:r w:rsidRPr="00EB567F">
        <w:rPr>
          <w:rFonts w:ascii="GHEA Grapalat" w:eastAsia="GHEA Grapalat" w:hAnsi="GHEA Grapalat" w:cs="GHEA Grapalat"/>
          <w:sz w:val="24"/>
          <w:szCs w:val="24"/>
          <w:lang w:val="hy-AM"/>
        </w:rPr>
        <w:t xml:space="preserve"> շահառուին վերաբերող տվյալները:».</w:t>
      </w:r>
    </w:p>
    <w:p w14:paraId="40175207" w14:textId="77777777" w:rsidR="00632642" w:rsidRDefault="00632642"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2.1-ին մասով.</w:t>
      </w:r>
    </w:p>
    <w:p w14:paraId="59B2A750" w14:textId="77777777" w:rsidR="00632642" w:rsidRDefault="00632642"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632642">
        <w:rPr>
          <w:rFonts w:ascii="GHEA Grapalat" w:eastAsia="GHEA Grapalat" w:hAnsi="GHEA Grapalat" w:cs="GHEA Grapalat"/>
          <w:sz w:val="24"/>
          <w:szCs w:val="24"/>
          <w:lang w:val="hy-AM"/>
        </w:rPr>
        <w:t>2.1. Հաշվետվություն տրամադրող անձը պետք է ողջամիտ քայլեր ձեռնարկի հաճախորդի և նրա իրական շահառուի, ինչպես նաև կյանքի ապահովագրության շահառուի, իսկ սույն հոդվածի 4.1-ին մասի 3-րդ կետով նախատեսված դեպքում նաև նրա իրական շահառուի քաղաքական ազդեցություն ունեցող անձ հանդիսանալու հանգամանքը պարզելու ուղղությամբ։</w:t>
      </w:r>
      <w:r>
        <w:rPr>
          <w:rFonts w:ascii="GHEA Grapalat" w:eastAsia="GHEA Grapalat" w:hAnsi="GHEA Grapalat" w:cs="GHEA Grapalat"/>
          <w:sz w:val="24"/>
          <w:szCs w:val="24"/>
          <w:lang w:val="hy-AM"/>
        </w:rPr>
        <w:t>».</w:t>
      </w:r>
    </w:p>
    <w:p w14:paraId="35C9A0EC" w14:textId="77777777" w:rsidR="00632642" w:rsidRDefault="00632642"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3.1-ին մասով.</w:t>
      </w:r>
    </w:p>
    <w:p w14:paraId="132F570D" w14:textId="3239BAB1" w:rsidR="00632642" w:rsidRDefault="00632642"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632642">
        <w:rPr>
          <w:rFonts w:ascii="GHEA Grapalat" w:eastAsia="GHEA Grapalat" w:hAnsi="GHEA Grapalat" w:cs="GHEA Grapalat"/>
          <w:sz w:val="24"/>
          <w:szCs w:val="24"/>
          <w:lang w:val="hy-AM"/>
        </w:rPr>
        <w:t xml:space="preserve">3.1. Հաշվետվություն տրամադրող անձը պետք է սահմանի և կիրառի գործարար հարաբերություն հաստատելուց հետո հաճախորդի (այդ թվում՝ լիազորված անձի և իրական շահառուի) ինքնության ստուգման դեպքերին առնչվող ռիսկերի կառավարման քաղաքականություն, որը կներառի առնվազն այն պայմանները (այդ թվում՝ կատարման ենթակա գործարքների սահմանափակ բնույթը, քանակը կամ արժեքը), որոնց առկայության դեպքում հաճախորդը կարող է հաստատված գործարար հարաբերության շրջանակներում գործարքներ կատարել </w:t>
      </w:r>
      <w:proofErr w:type="spellStart"/>
      <w:r w:rsidRPr="00632642">
        <w:rPr>
          <w:rFonts w:ascii="GHEA Grapalat" w:eastAsia="GHEA Grapalat" w:hAnsi="GHEA Grapalat" w:cs="GHEA Grapalat"/>
          <w:sz w:val="24"/>
          <w:szCs w:val="24"/>
          <w:lang w:val="hy-AM"/>
        </w:rPr>
        <w:t>մինչև</w:t>
      </w:r>
      <w:proofErr w:type="spellEnd"/>
      <w:r w:rsidRPr="00632642">
        <w:rPr>
          <w:rFonts w:ascii="GHEA Grapalat" w:eastAsia="GHEA Grapalat" w:hAnsi="GHEA Grapalat" w:cs="GHEA Grapalat"/>
          <w:sz w:val="24"/>
          <w:szCs w:val="24"/>
          <w:lang w:val="hy-AM"/>
        </w:rPr>
        <w:t xml:space="preserve"> ինքնության ստուգումը:</w:t>
      </w:r>
      <w:r>
        <w:rPr>
          <w:rFonts w:ascii="GHEA Grapalat" w:eastAsia="GHEA Grapalat" w:hAnsi="GHEA Grapalat" w:cs="GHEA Grapalat"/>
          <w:sz w:val="24"/>
          <w:szCs w:val="24"/>
          <w:lang w:val="hy-AM"/>
        </w:rPr>
        <w:t>».</w:t>
      </w:r>
    </w:p>
    <w:p w14:paraId="1A2B54FB" w14:textId="77777777" w:rsidR="00632642" w:rsidRDefault="00632642"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4-րդ մասում «</w:t>
      </w:r>
      <w:r w:rsidRPr="00632642">
        <w:rPr>
          <w:rFonts w:ascii="GHEA Grapalat" w:eastAsia="GHEA Grapalat" w:hAnsi="GHEA Grapalat" w:cs="GHEA Grapalat"/>
          <w:sz w:val="24"/>
          <w:szCs w:val="24"/>
          <w:lang w:val="hy-AM"/>
        </w:rPr>
        <w:t>օտարերկրյա օրենսդրությամբ իրավաբանական անձի կարգավիճակ չունեցող այլ</w:t>
      </w:r>
      <w:r>
        <w:rPr>
          <w:rFonts w:ascii="GHEA Grapalat" w:eastAsia="GHEA Grapalat" w:hAnsi="GHEA Grapalat" w:cs="GHEA Grapalat"/>
          <w:sz w:val="24"/>
          <w:szCs w:val="24"/>
          <w:lang w:val="hy-AM"/>
        </w:rPr>
        <w:t>»</w:t>
      </w:r>
      <w:r w:rsidR="00CC710F">
        <w:rPr>
          <w:rFonts w:ascii="GHEA Grapalat" w:eastAsia="GHEA Grapalat" w:hAnsi="GHEA Grapalat" w:cs="GHEA Grapalat"/>
          <w:sz w:val="24"/>
          <w:szCs w:val="24"/>
          <w:lang w:val="hy-AM"/>
        </w:rPr>
        <w:t xml:space="preserve"> բառերը փոխարինել «այլ համանման» բառերով.</w:t>
      </w:r>
    </w:p>
    <w:p w14:paraId="0B67F110" w14:textId="7AF19D35" w:rsidR="00CC710F" w:rsidRPr="003A0C45" w:rsidRDefault="00CC710F"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sidRPr="003A0C45">
        <w:rPr>
          <w:rFonts w:ascii="GHEA Grapalat" w:eastAsia="GHEA Grapalat" w:hAnsi="GHEA Grapalat" w:cs="GHEA Grapalat"/>
          <w:sz w:val="24"/>
          <w:szCs w:val="24"/>
          <w:lang w:val="hy-AM"/>
        </w:rPr>
        <w:t>4.1-ին մասում</w:t>
      </w:r>
      <w:r w:rsidR="00440F3A" w:rsidRPr="003A0C45">
        <w:rPr>
          <w:rFonts w:ascii="GHEA Grapalat" w:eastAsia="GHEA Grapalat" w:hAnsi="GHEA Grapalat" w:cs="GHEA Grapalat"/>
          <w:sz w:val="24"/>
          <w:szCs w:val="24"/>
          <w:lang w:val="hy-AM"/>
        </w:rPr>
        <w:t xml:space="preserve"> «ապահովագրական վկայագրի պայմանագրի» բառերը փոխարինել «ապահովագրական պայմանագրի (վկայագրի)» բառերով և</w:t>
      </w:r>
      <w:r w:rsidRPr="003A0C45">
        <w:rPr>
          <w:rFonts w:ascii="GHEA Grapalat" w:eastAsia="GHEA Grapalat" w:hAnsi="GHEA Grapalat" w:cs="GHEA Grapalat"/>
          <w:sz w:val="24"/>
          <w:szCs w:val="24"/>
          <w:lang w:val="hy-AM"/>
        </w:rPr>
        <w:t xml:space="preserve"> «Ընդ որում» բառերից հետո լրացնել «, հաշվետվություն տրամադրող անձը սույն մասով նախատեսված պարտականությունը կատարում է» բառերով.</w:t>
      </w:r>
    </w:p>
    <w:p w14:paraId="2D97980E" w14:textId="2A9EE90E" w:rsidR="00CC710F" w:rsidRDefault="00CC710F" w:rsidP="009142E0">
      <w:pPr>
        <w:pStyle w:val="ListParagraph"/>
        <w:numPr>
          <w:ilvl w:val="0"/>
          <w:numId w:val="11"/>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4.1-ին մաս</w:t>
      </w:r>
      <w:r w:rsidR="00FE1563">
        <w:rPr>
          <w:rFonts w:ascii="GHEA Grapalat" w:eastAsia="GHEA Grapalat" w:hAnsi="GHEA Grapalat" w:cs="GHEA Grapalat"/>
          <w:sz w:val="24"/>
          <w:szCs w:val="24"/>
          <w:lang w:val="hy-AM"/>
        </w:rPr>
        <w:t>ը</w:t>
      </w:r>
      <w:r>
        <w:rPr>
          <w:rFonts w:ascii="GHEA Grapalat" w:eastAsia="GHEA Grapalat" w:hAnsi="GHEA Grapalat" w:cs="GHEA Grapalat"/>
          <w:sz w:val="24"/>
          <w:szCs w:val="24"/>
          <w:lang w:val="hy-AM"/>
        </w:rPr>
        <w:t xml:space="preserve"> 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3-րդ </w:t>
      </w:r>
      <w:r w:rsidR="007C7171">
        <w:rPr>
          <w:rFonts w:ascii="GHEA Grapalat" w:eastAsia="GHEA Grapalat" w:hAnsi="GHEA Grapalat" w:cs="GHEA Grapalat"/>
          <w:sz w:val="24"/>
          <w:szCs w:val="24"/>
          <w:lang w:val="hy-AM"/>
        </w:rPr>
        <w:t>կետով.</w:t>
      </w:r>
    </w:p>
    <w:p w14:paraId="2BB10F21" w14:textId="222BAFF0" w:rsidR="00CC710F" w:rsidRDefault="00CC710F"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CC710F">
        <w:rPr>
          <w:rFonts w:ascii="GHEA Grapalat" w:eastAsia="GHEA Grapalat" w:hAnsi="GHEA Grapalat" w:cs="GHEA Grapalat"/>
          <w:sz w:val="24"/>
          <w:szCs w:val="24"/>
          <w:lang w:val="hy-AM"/>
        </w:rPr>
        <w:t xml:space="preserve">3) բարձր ռիսկի չափանիշի առկայության դեպքում՝ ողջամիտ քայլեր ձեռնարկելով իրավաբանական անձ շահառուների իրական շահառուին </w:t>
      </w:r>
      <w:proofErr w:type="spellStart"/>
      <w:r w:rsidRPr="00CC710F">
        <w:rPr>
          <w:rFonts w:ascii="GHEA Grapalat" w:eastAsia="GHEA Grapalat" w:hAnsi="GHEA Grapalat" w:cs="GHEA Grapalat"/>
          <w:sz w:val="24"/>
          <w:szCs w:val="24"/>
          <w:lang w:val="hy-AM"/>
        </w:rPr>
        <w:t>նույնականացնելու</w:t>
      </w:r>
      <w:proofErr w:type="spellEnd"/>
      <w:r w:rsidRPr="00CC710F">
        <w:rPr>
          <w:rFonts w:ascii="GHEA Grapalat" w:eastAsia="GHEA Grapalat" w:hAnsi="GHEA Grapalat" w:cs="GHEA Grapalat"/>
          <w:sz w:val="24"/>
          <w:szCs w:val="24"/>
          <w:lang w:val="hy-AM"/>
        </w:rPr>
        <w:t xml:space="preserve"> և նրա ինքնությունն ստուգելու նպատակով:</w:t>
      </w:r>
      <w:r w:rsidR="00C95E28">
        <w:rPr>
          <w:rFonts w:ascii="GHEA Grapalat" w:eastAsia="GHEA Grapalat" w:hAnsi="GHEA Grapalat" w:cs="GHEA Grapalat"/>
          <w:sz w:val="24"/>
          <w:szCs w:val="24"/>
          <w:lang w:val="hy-AM"/>
        </w:rPr>
        <w:t>»:</w:t>
      </w:r>
    </w:p>
    <w:p w14:paraId="429E27C0" w14:textId="77777777" w:rsidR="00CC710F" w:rsidRPr="00632642" w:rsidRDefault="00CC710F" w:rsidP="004775A8">
      <w:pPr>
        <w:spacing w:before="60" w:after="60" w:line="288" w:lineRule="auto"/>
        <w:ind w:firstLine="720"/>
        <w:jc w:val="both"/>
        <w:rPr>
          <w:rFonts w:ascii="GHEA Grapalat" w:eastAsia="GHEA Grapalat" w:hAnsi="GHEA Grapalat" w:cs="GHEA Grapalat"/>
          <w:sz w:val="24"/>
          <w:szCs w:val="24"/>
          <w:lang w:val="hy-AM"/>
        </w:rPr>
      </w:pPr>
    </w:p>
    <w:p w14:paraId="4867C485" w14:textId="79B34F77" w:rsidR="003B45E1" w:rsidRDefault="00DF273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sidRPr="00DF273E">
        <w:rPr>
          <w:rFonts w:ascii="GHEA Grapalat" w:eastAsia="GHEA Grapalat" w:hAnsi="GHEA Grapalat" w:cs="GHEA Grapalat"/>
          <w:sz w:val="24"/>
          <w:szCs w:val="24"/>
          <w:lang w:val="hy-AM"/>
        </w:rPr>
        <w:t xml:space="preserve">Օրենքի 19-րդ հոդվածի 1-ին մասի </w:t>
      </w:r>
      <w:r>
        <w:rPr>
          <w:rFonts w:ascii="GHEA Grapalat" w:eastAsia="GHEA Grapalat" w:hAnsi="GHEA Grapalat" w:cs="GHEA Grapalat"/>
          <w:sz w:val="24"/>
          <w:szCs w:val="24"/>
          <w:lang w:val="hy-AM"/>
        </w:rPr>
        <w:t xml:space="preserve">4-րդ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4FEAFF01" w14:textId="01095E09" w:rsidR="00DF273E" w:rsidRPr="00DF273E" w:rsidRDefault="00DF273E"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Pr="00DF273E">
        <w:rPr>
          <w:rFonts w:ascii="GHEA Grapalat" w:eastAsia="GHEA Grapalat" w:hAnsi="GHEA Grapalat" w:cs="GHEA Grapalat"/>
          <w:sz w:val="24"/>
          <w:szCs w:val="24"/>
          <w:lang w:val="hy-AM"/>
        </w:rPr>
        <w:t xml:space="preserve">) </w:t>
      </w:r>
      <w:proofErr w:type="spellStart"/>
      <w:r w:rsidRPr="00DF273E">
        <w:rPr>
          <w:rFonts w:ascii="GHEA Grapalat" w:eastAsia="GHEA Grapalat" w:hAnsi="GHEA Grapalat" w:cs="GHEA Grapalat"/>
          <w:sz w:val="24"/>
          <w:szCs w:val="24"/>
          <w:lang w:val="hy-AM"/>
        </w:rPr>
        <w:t>փաստաթղթավորի</w:t>
      </w:r>
      <w:proofErr w:type="spellEnd"/>
      <w:r w:rsidRPr="00DF273E">
        <w:rPr>
          <w:rFonts w:ascii="GHEA Grapalat" w:eastAsia="GHEA Grapalat" w:hAnsi="GHEA Grapalat" w:cs="GHEA Grapalat"/>
          <w:sz w:val="24"/>
          <w:szCs w:val="24"/>
          <w:lang w:val="hy-AM"/>
        </w:rPr>
        <w:t xml:space="preserve"> իր և թղթակից հաստատության փողերի լվացման և ահաբեկչության ֆինանսավորման դեմ պայքարի համապատասխան պարտականությունները.</w:t>
      </w:r>
      <w:r>
        <w:rPr>
          <w:rFonts w:ascii="GHEA Grapalat" w:eastAsia="GHEA Grapalat" w:hAnsi="GHEA Grapalat" w:cs="GHEA Grapalat"/>
          <w:sz w:val="24"/>
          <w:szCs w:val="24"/>
          <w:lang w:val="hy-AM"/>
        </w:rPr>
        <w:t>»</w:t>
      </w:r>
      <w:r w:rsidRPr="00DF273E">
        <w:rPr>
          <w:rFonts w:ascii="GHEA Grapalat" w:eastAsia="GHEA Grapalat" w:hAnsi="GHEA Grapalat" w:cs="GHEA Grapalat"/>
          <w:sz w:val="24"/>
          <w:szCs w:val="24"/>
          <w:lang w:val="hy-AM"/>
        </w:rPr>
        <w:t>:</w:t>
      </w:r>
    </w:p>
    <w:p w14:paraId="0545974B" w14:textId="77777777" w:rsidR="00DF273E" w:rsidRPr="00DF273E" w:rsidRDefault="00DF273E" w:rsidP="004775A8">
      <w:pPr>
        <w:spacing w:before="60" w:after="60" w:line="288" w:lineRule="auto"/>
        <w:ind w:firstLine="720"/>
        <w:jc w:val="both"/>
        <w:rPr>
          <w:rFonts w:ascii="GHEA Grapalat" w:eastAsia="GHEA Grapalat" w:hAnsi="GHEA Grapalat" w:cs="GHEA Grapalat"/>
          <w:sz w:val="24"/>
          <w:szCs w:val="24"/>
          <w:lang w:val="hy-AM"/>
        </w:rPr>
      </w:pPr>
    </w:p>
    <w:p w14:paraId="59C9C820" w14:textId="77777777" w:rsidR="00DF273E" w:rsidRDefault="00DF273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Օրենքի 20-րդ հոդվածում՝ </w:t>
      </w:r>
    </w:p>
    <w:p w14:paraId="2D0F5017" w14:textId="77777777" w:rsidR="00DF273E"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մասում «ձեռք բերի և պահպանի» բառերը փոխարինել «ձեռք բերի, պահպանի և </w:t>
      </w:r>
      <w:proofErr w:type="spellStart"/>
      <w:r w:rsidRPr="00DF273E">
        <w:rPr>
          <w:rFonts w:ascii="GHEA Grapalat" w:eastAsia="GHEA Grapalat" w:hAnsi="GHEA Grapalat" w:cs="GHEA Grapalat"/>
          <w:sz w:val="24"/>
          <w:szCs w:val="24"/>
          <w:lang w:val="hy-AM"/>
        </w:rPr>
        <w:t>փոխանցմանն</w:t>
      </w:r>
      <w:proofErr w:type="spellEnd"/>
      <w:r w:rsidRPr="00DF273E">
        <w:rPr>
          <w:rFonts w:ascii="GHEA Grapalat" w:eastAsia="GHEA Grapalat" w:hAnsi="GHEA Grapalat" w:cs="GHEA Grapalat"/>
          <w:sz w:val="24"/>
          <w:szCs w:val="24"/>
          <w:lang w:val="hy-AM"/>
        </w:rPr>
        <w:t xml:space="preserve"> ուղեկցող վճարման հանձնարարականում ներառի</w:t>
      </w:r>
      <w:r>
        <w:rPr>
          <w:rFonts w:ascii="GHEA Grapalat" w:eastAsia="GHEA Grapalat" w:hAnsi="GHEA Grapalat" w:cs="GHEA Grapalat"/>
          <w:sz w:val="24"/>
          <w:szCs w:val="24"/>
          <w:lang w:val="hy-AM"/>
        </w:rPr>
        <w:t xml:space="preserve">» բառերով. </w:t>
      </w:r>
    </w:p>
    <w:p w14:paraId="3F803B60" w14:textId="6A698C4A" w:rsidR="00DF273E"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2-րդ մասը շարադրել </w:t>
      </w:r>
      <w:proofErr w:type="spellStart"/>
      <w:r w:rsidR="00EF09DA">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3572B47B" w14:textId="63452A1E" w:rsidR="00DF273E" w:rsidRDefault="00DF273E"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DF273E">
        <w:rPr>
          <w:rFonts w:ascii="GHEA Grapalat" w:eastAsia="GHEA Grapalat" w:hAnsi="GHEA Grapalat" w:cs="GHEA Grapalat"/>
          <w:sz w:val="24"/>
          <w:szCs w:val="24"/>
          <w:lang w:val="hy-AM"/>
        </w:rPr>
        <w:t>2) փոխանցում կատարողի և փոխանցումն ստացողի հաշիվների համարները, իսկ եթե գործարքը չի կատարվում փոխանցում կատարողի և փոխանցումն ստացողի հաշվի օգտագործմամբ՝</w:t>
      </w:r>
      <w:r w:rsidR="00C95E28">
        <w:rPr>
          <w:rFonts w:ascii="GHEA Grapalat" w:eastAsia="GHEA Grapalat" w:hAnsi="GHEA Grapalat" w:cs="GHEA Grapalat"/>
          <w:sz w:val="24"/>
          <w:szCs w:val="24"/>
          <w:lang w:val="hy-AM"/>
        </w:rPr>
        <w:t xml:space="preserve"> </w:t>
      </w:r>
      <w:r w:rsidRPr="00DF273E">
        <w:rPr>
          <w:rFonts w:ascii="GHEA Grapalat" w:eastAsia="GHEA Grapalat" w:hAnsi="GHEA Grapalat" w:cs="GHEA Grapalat"/>
          <w:sz w:val="24"/>
          <w:szCs w:val="24"/>
          <w:lang w:val="hy-AM"/>
        </w:rPr>
        <w:t xml:space="preserve">փոխանցումն ուղեկցող եզակի </w:t>
      </w:r>
      <w:proofErr w:type="spellStart"/>
      <w:r w:rsidRPr="00DF273E">
        <w:rPr>
          <w:rFonts w:ascii="GHEA Grapalat" w:eastAsia="GHEA Grapalat" w:hAnsi="GHEA Grapalat" w:cs="GHEA Grapalat"/>
          <w:sz w:val="24"/>
          <w:szCs w:val="24"/>
          <w:lang w:val="hy-AM"/>
        </w:rPr>
        <w:t>հղման</w:t>
      </w:r>
      <w:proofErr w:type="spellEnd"/>
      <w:r w:rsidRPr="00DF273E">
        <w:rPr>
          <w:rFonts w:ascii="GHEA Grapalat" w:eastAsia="GHEA Grapalat" w:hAnsi="GHEA Grapalat" w:cs="GHEA Grapalat"/>
          <w:sz w:val="24"/>
          <w:szCs w:val="24"/>
          <w:lang w:val="hy-AM"/>
        </w:rPr>
        <w:t xml:space="preserve"> համարը.</w:t>
      </w:r>
      <w:r>
        <w:rPr>
          <w:rFonts w:ascii="GHEA Grapalat" w:eastAsia="GHEA Grapalat" w:hAnsi="GHEA Grapalat" w:cs="GHEA Grapalat"/>
          <w:sz w:val="24"/>
          <w:szCs w:val="24"/>
          <w:lang w:val="hy-AM"/>
        </w:rPr>
        <w:t>».</w:t>
      </w:r>
    </w:p>
    <w:p w14:paraId="0C82AE06" w14:textId="77777777" w:rsidR="003B45E1"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2-րդ մասում «փոխանցում կատարողի կամ» բառերը փոխարինել «</w:t>
      </w:r>
      <w:r w:rsidRPr="00DF273E">
        <w:rPr>
          <w:rFonts w:ascii="GHEA Grapalat" w:eastAsia="GHEA Grapalat" w:hAnsi="GHEA Grapalat" w:cs="GHEA Grapalat"/>
          <w:sz w:val="24"/>
          <w:szCs w:val="24"/>
          <w:lang w:val="hy-AM"/>
        </w:rPr>
        <w:t xml:space="preserve">նվազագույն աշխատավարձի </w:t>
      </w:r>
      <w:proofErr w:type="spellStart"/>
      <w:r w:rsidRPr="00DF273E">
        <w:rPr>
          <w:rFonts w:ascii="GHEA Grapalat" w:eastAsia="GHEA Grapalat" w:hAnsi="GHEA Grapalat" w:cs="GHEA Grapalat"/>
          <w:sz w:val="24"/>
          <w:szCs w:val="24"/>
          <w:lang w:val="hy-AM"/>
        </w:rPr>
        <w:t>չորսհարյուրապատիկը</w:t>
      </w:r>
      <w:proofErr w:type="spellEnd"/>
      <w:r w:rsidRPr="00DF273E">
        <w:rPr>
          <w:rFonts w:ascii="GHEA Grapalat" w:eastAsia="GHEA Grapalat" w:hAnsi="GHEA Grapalat" w:cs="GHEA Grapalat"/>
          <w:sz w:val="24"/>
          <w:szCs w:val="24"/>
          <w:lang w:val="hy-AM"/>
        </w:rPr>
        <w:t xml:space="preserve"> գերազանցող դրամական փոխանցման պահանջի դեպքում նաև փոխանցում կատարողի</w:t>
      </w:r>
      <w:r>
        <w:rPr>
          <w:rFonts w:ascii="GHEA Grapalat" w:eastAsia="GHEA Grapalat" w:hAnsi="GHEA Grapalat" w:cs="GHEA Grapalat"/>
          <w:sz w:val="24"/>
          <w:szCs w:val="24"/>
          <w:lang w:val="hy-AM"/>
        </w:rPr>
        <w:t>» բառերով.</w:t>
      </w:r>
    </w:p>
    <w:p w14:paraId="0C5ADFC5" w14:textId="77777777" w:rsidR="00DF273E"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2-րդ մասից հանել 1-ին նախադասությունը.</w:t>
      </w:r>
    </w:p>
    <w:p w14:paraId="154735E7" w14:textId="77777777" w:rsidR="00DF273E"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3-րդ մասում «հարակից» բառը փոխարինել «համապատասխան» բառով.</w:t>
      </w:r>
    </w:p>
    <w:p w14:paraId="67EB8E45" w14:textId="2F6D9E8A" w:rsidR="00DF273E" w:rsidRDefault="00DF273E" w:rsidP="009142E0">
      <w:pPr>
        <w:pStyle w:val="ListParagraph"/>
        <w:numPr>
          <w:ilvl w:val="0"/>
          <w:numId w:val="12"/>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6-րդ </w:t>
      </w:r>
      <w:r w:rsidR="007C7171">
        <w:rPr>
          <w:rFonts w:ascii="GHEA Grapalat" w:eastAsia="GHEA Grapalat" w:hAnsi="GHEA Grapalat" w:cs="GHEA Grapalat"/>
          <w:sz w:val="24"/>
          <w:szCs w:val="24"/>
          <w:lang w:val="hy-AM"/>
        </w:rPr>
        <w:t>մասով.</w:t>
      </w:r>
      <w:r>
        <w:rPr>
          <w:rFonts w:ascii="GHEA Grapalat" w:eastAsia="GHEA Grapalat" w:hAnsi="GHEA Grapalat" w:cs="GHEA Grapalat"/>
          <w:sz w:val="24"/>
          <w:szCs w:val="24"/>
          <w:lang w:val="hy-AM"/>
        </w:rPr>
        <w:t xml:space="preserve"> </w:t>
      </w:r>
    </w:p>
    <w:p w14:paraId="52BDE57A" w14:textId="77777777" w:rsidR="00DF273E" w:rsidRDefault="00DF273E"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DF273E">
        <w:rPr>
          <w:rFonts w:ascii="GHEA Grapalat" w:eastAsia="GHEA Grapalat" w:hAnsi="GHEA Grapalat" w:cs="GHEA Grapalat"/>
          <w:sz w:val="24"/>
          <w:szCs w:val="24"/>
          <w:lang w:val="hy-AM"/>
        </w:rPr>
        <w:t xml:space="preserve">6. Դրամական փոխանցում իրականացնողը, որը միաժամանակ հանդես է գալիս որպես դրամական փոխանցումն ուղարկող և դրամական փոխանցումը ստացող ֆինանսական հաստատություն կամ վերահսկում է դրամական փոխանցումն ուղարկող և դրամական փոխանցումը ստացող ֆինանսական հաստատությունները, կասկածելի գործարքի կամ գործարար հարաբերության վերաբերյալ լիազոր մարմնին հաշվետվություն տրամադրելու հարցը դիտարկելիս պարտավոր է հաշվի առնել փոխանցումը կատարողին և փոխանցումը ստացողին վերաբերող բոլոր  տեղեկությունները: Եթե դիտարկման արդյունքում գործարքը կամ գործարար հարաբերությունը որակվում է կասկածելի, կասկածելի գործարքի կամ գործարար հարաբերության վերաբերյալ հաշվետվությունը, կիրառելի օրենսդրության պահանջներին համապատասխան, ենթակա է տրամադրման բոլոր այն երկրների իրավասու մարմիններին, որոնց կարող է առնչվել կասկածելի </w:t>
      </w:r>
      <w:proofErr w:type="spellStart"/>
      <w:r w:rsidRPr="00DF273E">
        <w:rPr>
          <w:rFonts w:ascii="GHEA Grapalat" w:eastAsia="GHEA Grapalat" w:hAnsi="GHEA Grapalat" w:cs="GHEA Grapalat"/>
          <w:sz w:val="24"/>
          <w:szCs w:val="24"/>
          <w:lang w:val="hy-AM"/>
        </w:rPr>
        <w:t>անդրսահմանային</w:t>
      </w:r>
      <w:proofErr w:type="spellEnd"/>
      <w:r w:rsidRPr="00DF273E">
        <w:rPr>
          <w:rFonts w:ascii="GHEA Grapalat" w:eastAsia="GHEA Grapalat" w:hAnsi="GHEA Grapalat" w:cs="GHEA Grapalat"/>
          <w:sz w:val="24"/>
          <w:szCs w:val="24"/>
          <w:lang w:val="hy-AM"/>
        </w:rPr>
        <w:t xml:space="preserve"> դրամական փոխանցումը:</w:t>
      </w:r>
      <w:r>
        <w:rPr>
          <w:rFonts w:ascii="GHEA Grapalat" w:eastAsia="GHEA Grapalat" w:hAnsi="GHEA Grapalat" w:cs="GHEA Grapalat"/>
          <w:sz w:val="24"/>
          <w:szCs w:val="24"/>
          <w:lang w:val="hy-AM"/>
        </w:rPr>
        <w:t>»</w:t>
      </w:r>
      <w:r w:rsidR="00EF09DA">
        <w:rPr>
          <w:rFonts w:ascii="GHEA Grapalat" w:eastAsia="GHEA Grapalat" w:hAnsi="GHEA Grapalat" w:cs="GHEA Grapalat"/>
          <w:sz w:val="24"/>
          <w:szCs w:val="24"/>
          <w:lang w:val="hy-AM"/>
        </w:rPr>
        <w:t>:</w:t>
      </w:r>
    </w:p>
    <w:p w14:paraId="5A194F30" w14:textId="77777777" w:rsidR="003B45E1" w:rsidRDefault="003B45E1" w:rsidP="004775A8">
      <w:pPr>
        <w:spacing w:before="60" w:after="60" w:line="288" w:lineRule="auto"/>
        <w:ind w:firstLine="720"/>
        <w:jc w:val="both"/>
        <w:rPr>
          <w:rFonts w:ascii="GHEA Grapalat" w:eastAsia="GHEA Grapalat" w:hAnsi="GHEA Grapalat" w:cs="GHEA Grapalat"/>
          <w:sz w:val="24"/>
          <w:szCs w:val="24"/>
          <w:lang w:val="hy-AM"/>
        </w:rPr>
      </w:pPr>
    </w:p>
    <w:p w14:paraId="17FFC46C" w14:textId="77777777" w:rsidR="003B45E1" w:rsidRDefault="00DF273E"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Օրենքի 22-րդ հոդվածում՝ </w:t>
      </w:r>
    </w:p>
    <w:p w14:paraId="4A1F30DC" w14:textId="77777777" w:rsidR="00DF273E" w:rsidRDefault="00EF09DA" w:rsidP="009142E0">
      <w:pPr>
        <w:pStyle w:val="ListParagraph"/>
        <w:numPr>
          <w:ilvl w:val="0"/>
          <w:numId w:val="13"/>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4-րդ կետը ուժը կորցրած ճանաչել.</w:t>
      </w:r>
    </w:p>
    <w:p w14:paraId="29A248A8" w14:textId="77777777" w:rsidR="00EF09DA" w:rsidRDefault="00EF09DA" w:rsidP="009142E0">
      <w:pPr>
        <w:pStyle w:val="ListParagraph"/>
        <w:numPr>
          <w:ilvl w:val="0"/>
          <w:numId w:val="13"/>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2-րդ մասում «5 տարվա ընթացքում» բառերը փոխարինել «5 տարի» բառերով.</w:t>
      </w:r>
    </w:p>
    <w:p w14:paraId="51CA1B9D" w14:textId="3EE70A76" w:rsidR="00EF09DA" w:rsidRDefault="00EF09DA" w:rsidP="009142E0">
      <w:pPr>
        <w:pStyle w:val="ListParagraph"/>
        <w:numPr>
          <w:ilvl w:val="0"/>
          <w:numId w:val="13"/>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4-րդ մասում «</w:t>
      </w:r>
      <w:r w:rsidRPr="00EF09DA">
        <w:rPr>
          <w:rFonts w:ascii="GHEA Grapalat" w:eastAsia="GHEA Grapalat" w:hAnsi="GHEA Grapalat" w:cs="GHEA Grapalat"/>
          <w:sz w:val="24"/>
          <w:szCs w:val="24"/>
          <w:lang w:val="hy-AM"/>
        </w:rPr>
        <w:t xml:space="preserve">վարույթի հանրային մասնակիցների, ինչպես նաև </w:t>
      </w:r>
      <w:proofErr w:type="spellStart"/>
      <w:r w:rsidRPr="00EF09DA">
        <w:rPr>
          <w:rFonts w:ascii="GHEA Grapalat" w:eastAsia="GHEA Grapalat" w:hAnsi="GHEA Grapalat" w:cs="GHEA Grapalat"/>
          <w:sz w:val="24"/>
          <w:szCs w:val="24"/>
          <w:lang w:val="hy-AM"/>
        </w:rPr>
        <w:t>աուդիտորների</w:t>
      </w:r>
      <w:proofErr w:type="spellEnd"/>
      <w:r>
        <w:rPr>
          <w:rFonts w:ascii="GHEA Grapalat" w:eastAsia="GHEA Grapalat" w:hAnsi="GHEA Grapalat" w:cs="GHEA Grapalat"/>
          <w:sz w:val="24"/>
          <w:szCs w:val="24"/>
          <w:lang w:val="hy-AM"/>
        </w:rPr>
        <w:t>» բառերը փոխարինել «</w:t>
      </w:r>
      <w:r w:rsidRPr="00EF09DA">
        <w:rPr>
          <w:rFonts w:ascii="GHEA Grapalat" w:eastAsia="GHEA Grapalat" w:hAnsi="GHEA Grapalat" w:cs="GHEA Grapalat"/>
          <w:sz w:val="24"/>
          <w:szCs w:val="24"/>
          <w:lang w:val="hy-AM"/>
        </w:rPr>
        <w:t>ինչպես նաև</w:t>
      </w:r>
      <w:r>
        <w:rPr>
          <w:rFonts w:ascii="GHEA Grapalat" w:eastAsia="GHEA Grapalat" w:hAnsi="GHEA Grapalat" w:cs="GHEA Grapalat"/>
          <w:sz w:val="24"/>
          <w:szCs w:val="24"/>
          <w:lang w:val="hy-AM"/>
        </w:rPr>
        <w:t xml:space="preserve"> </w:t>
      </w:r>
      <w:r w:rsidRPr="00EF09DA">
        <w:rPr>
          <w:rFonts w:ascii="GHEA Grapalat" w:eastAsia="GHEA Grapalat" w:hAnsi="GHEA Grapalat" w:cs="GHEA Grapalat"/>
          <w:sz w:val="24"/>
          <w:szCs w:val="24"/>
          <w:lang w:val="hy-AM"/>
        </w:rPr>
        <w:t>վարույթի հանրային մասնակիցների</w:t>
      </w:r>
      <w:r>
        <w:rPr>
          <w:rFonts w:ascii="GHEA Grapalat" w:eastAsia="GHEA Grapalat" w:hAnsi="GHEA Grapalat" w:cs="GHEA Grapalat"/>
          <w:sz w:val="24"/>
          <w:szCs w:val="24"/>
          <w:lang w:val="hy-AM"/>
        </w:rPr>
        <w:t>» բառերո</w:t>
      </w:r>
      <w:r w:rsidR="00D2644A">
        <w:rPr>
          <w:rFonts w:ascii="GHEA Grapalat" w:eastAsia="GHEA Grapalat" w:hAnsi="GHEA Grapalat" w:cs="GHEA Grapalat"/>
          <w:sz w:val="24"/>
          <w:szCs w:val="24"/>
          <w:lang w:val="hy-AM"/>
        </w:rPr>
        <w:t>վ</w:t>
      </w:r>
      <w:r>
        <w:rPr>
          <w:rFonts w:ascii="GHEA Grapalat" w:eastAsia="GHEA Grapalat" w:hAnsi="GHEA Grapalat" w:cs="GHEA Grapalat"/>
          <w:sz w:val="24"/>
          <w:szCs w:val="24"/>
          <w:lang w:val="hy-AM"/>
        </w:rPr>
        <w:t>:</w:t>
      </w:r>
    </w:p>
    <w:p w14:paraId="519233EB" w14:textId="77777777" w:rsidR="00DF273E" w:rsidRDefault="00DF273E" w:rsidP="004775A8">
      <w:pPr>
        <w:pBdr>
          <w:top w:val="nil"/>
          <w:left w:val="nil"/>
          <w:bottom w:val="nil"/>
          <w:right w:val="nil"/>
          <w:between w:val="nil"/>
        </w:pBdr>
        <w:shd w:val="clear" w:color="auto" w:fill="FFFFFF"/>
        <w:spacing w:before="60" w:after="60" w:line="288" w:lineRule="auto"/>
        <w:jc w:val="both"/>
        <w:rPr>
          <w:rFonts w:ascii="GHEA Grapalat" w:eastAsia="GHEA Grapalat" w:hAnsi="GHEA Grapalat" w:cs="GHEA Grapalat"/>
          <w:sz w:val="24"/>
          <w:szCs w:val="24"/>
          <w:lang w:val="hy-AM"/>
        </w:rPr>
      </w:pPr>
    </w:p>
    <w:p w14:paraId="70DEAF10" w14:textId="77777777" w:rsidR="00DF273E" w:rsidRDefault="00EF09DA"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Օրենքի 23-րդ հոդվածում՝ </w:t>
      </w:r>
    </w:p>
    <w:p w14:paraId="29EED9D9" w14:textId="35E58B36" w:rsidR="00EF09DA" w:rsidRDefault="00EF09DA" w:rsidP="009142E0">
      <w:pPr>
        <w:pStyle w:val="ListParagraph"/>
        <w:numPr>
          <w:ilvl w:val="0"/>
          <w:numId w:val="14"/>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w:t>
      </w:r>
      <w:r w:rsidR="00FE1563">
        <w:rPr>
          <w:rFonts w:ascii="GHEA Grapalat" w:eastAsia="GHEA Grapalat" w:hAnsi="GHEA Grapalat" w:cs="GHEA Grapalat"/>
          <w:sz w:val="24"/>
          <w:szCs w:val="24"/>
          <w:lang w:val="hy-AM"/>
        </w:rPr>
        <w:t>ը</w:t>
      </w:r>
      <w:r>
        <w:rPr>
          <w:rFonts w:ascii="GHEA Grapalat" w:eastAsia="GHEA Grapalat" w:hAnsi="GHEA Grapalat" w:cs="GHEA Grapalat"/>
          <w:sz w:val="24"/>
          <w:szCs w:val="24"/>
          <w:lang w:val="hy-AM"/>
        </w:rPr>
        <w:t xml:space="preserve"> «</w:t>
      </w:r>
      <w:r w:rsidRPr="00EF09DA">
        <w:rPr>
          <w:rFonts w:ascii="GHEA Grapalat" w:eastAsia="GHEA Grapalat" w:hAnsi="GHEA Grapalat" w:cs="GHEA Grapalat"/>
          <w:sz w:val="24"/>
          <w:szCs w:val="24"/>
          <w:lang w:val="hy-AM"/>
        </w:rPr>
        <w:t>ունենա և կիրառի փողերի լվացման և ահաբեկչության ֆինանսավորման</w:t>
      </w:r>
      <w:r>
        <w:rPr>
          <w:rFonts w:ascii="GHEA Grapalat" w:eastAsia="GHEA Grapalat" w:hAnsi="GHEA Grapalat" w:cs="GHEA Grapalat"/>
          <w:sz w:val="24"/>
          <w:szCs w:val="24"/>
          <w:lang w:val="hy-AM"/>
        </w:rPr>
        <w:t>» բառերից հետո լրացնել «</w:t>
      </w:r>
      <w:r w:rsidRPr="00EF09DA">
        <w:rPr>
          <w:rFonts w:ascii="GHEA Grapalat" w:eastAsia="GHEA Grapalat" w:hAnsi="GHEA Grapalat" w:cs="GHEA Grapalat"/>
          <w:sz w:val="24"/>
          <w:szCs w:val="24"/>
          <w:lang w:val="hy-AM"/>
        </w:rPr>
        <w:t>, ինչպես նաև զանգվածային ոչնչացման զենքի տարածման ֆինանսավորման</w:t>
      </w:r>
      <w:r>
        <w:rPr>
          <w:rFonts w:ascii="GHEA Grapalat" w:eastAsia="GHEA Grapalat" w:hAnsi="GHEA Grapalat" w:cs="GHEA Grapalat"/>
          <w:sz w:val="24"/>
          <w:szCs w:val="24"/>
          <w:lang w:val="hy-AM"/>
        </w:rPr>
        <w:t>» և «Ֆինանսական խումբը» բառերը փոխարինել «</w:t>
      </w:r>
      <w:r w:rsidRPr="00EF09DA">
        <w:rPr>
          <w:rFonts w:ascii="GHEA Grapalat" w:eastAsia="GHEA Grapalat" w:hAnsi="GHEA Grapalat" w:cs="GHEA Grapalat"/>
          <w:sz w:val="24"/>
          <w:szCs w:val="24"/>
          <w:lang w:val="hy-AM"/>
        </w:rPr>
        <w:t>Հաշվետվություն տրամադրող անձանց խումբը</w:t>
      </w:r>
      <w:r>
        <w:rPr>
          <w:rFonts w:ascii="GHEA Grapalat" w:eastAsia="GHEA Grapalat" w:hAnsi="GHEA Grapalat" w:cs="GHEA Grapalat"/>
          <w:sz w:val="24"/>
          <w:szCs w:val="24"/>
          <w:lang w:val="hy-AM"/>
        </w:rPr>
        <w:t>» բառերով.</w:t>
      </w:r>
    </w:p>
    <w:p w14:paraId="4B281600" w14:textId="7A90B30F" w:rsidR="00EF09DA" w:rsidRDefault="00EF09DA" w:rsidP="009142E0">
      <w:pPr>
        <w:pStyle w:val="ListParagraph"/>
        <w:numPr>
          <w:ilvl w:val="0"/>
          <w:numId w:val="14"/>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1-ին մասի 7-րդ կետ</w:t>
      </w:r>
      <w:r w:rsidR="00FE1563">
        <w:rPr>
          <w:rFonts w:ascii="GHEA Grapalat" w:eastAsia="GHEA Grapalat" w:hAnsi="GHEA Grapalat" w:cs="GHEA Grapalat"/>
          <w:sz w:val="24"/>
          <w:szCs w:val="24"/>
          <w:lang w:val="hy-AM"/>
        </w:rPr>
        <w:t>ը</w:t>
      </w:r>
      <w:r>
        <w:rPr>
          <w:rFonts w:ascii="GHEA Grapalat" w:eastAsia="GHEA Grapalat" w:hAnsi="GHEA Grapalat" w:cs="GHEA Grapalat"/>
          <w:sz w:val="24"/>
          <w:szCs w:val="24"/>
          <w:lang w:val="hy-AM"/>
        </w:rPr>
        <w:t xml:space="preserve"> «</w:t>
      </w:r>
      <w:r w:rsidRPr="00EF09DA">
        <w:rPr>
          <w:rFonts w:ascii="GHEA Grapalat" w:eastAsia="GHEA Grapalat" w:hAnsi="GHEA Grapalat" w:cs="GHEA Grapalat"/>
          <w:sz w:val="24"/>
          <w:szCs w:val="24"/>
          <w:lang w:val="hy-AM"/>
        </w:rPr>
        <w:t>ահաբեկչության և զանգվածային ոչնչացման զենքի տարածման</w:t>
      </w:r>
      <w:r w:rsidR="00021D1B">
        <w:rPr>
          <w:rFonts w:eastAsia="GHEA Grapalat"/>
          <w:sz w:val="24"/>
          <w:szCs w:val="24"/>
          <w:lang w:val="hy-AM"/>
        </w:rPr>
        <w:t xml:space="preserve"> </w:t>
      </w:r>
      <w:r w:rsidRPr="00EF09DA">
        <w:rPr>
          <w:rFonts w:ascii="GHEA Grapalat" w:eastAsia="GHEA Grapalat" w:hAnsi="GHEA Grapalat" w:cs="GHEA Grapalat"/>
          <w:sz w:val="24"/>
          <w:szCs w:val="24"/>
          <w:lang w:val="hy-AM"/>
        </w:rPr>
        <w:t>հետ կապված անձանց</w:t>
      </w:r>
      <w:r>
        <w:rPr>
          <w:rFonts w:ascii="GHEA Grapalat" w:eastAsia="GHEA Grapalat" w:hAnsi="GHEA Grapalat" w:cs="GHEA Grapalat"/>
          <w:sz w:val="24"/>
          <w:szCs w:val="24"/>
          <w:lang w:val="hy-AM"/>
        </w:rPr>
        <w:t>» բառերից հետո լրացնել «</w:t>
      </w:r>
      <w:proofErr w:type="spellStart"/>
      <w:r w:rsidRPr="00EF09DA">
        <w:rPr>
          <w:rFonts w:ascii="GHEA Grapalat" w:eastAsia="GHEA Grapalat" w:hAnsi="GHEA Grapalat" w:cs="GHEA Grapalat"/>
          <w:sz w:val="24"/>
          <w:szCs w:val="24"/>
          <w:lang w:val="hy-AM"/>
        </w:rPr>
        <w:t>ցանկերի</w:t>
      </w:r>
      <w:proofErr w:type="spellEnd"/>
      <w:r w:rsidRPr="00EF09DA">
        <w:rPr>
          <w:rFonts w:ascii="GHEA Grapalat" w:eastAsia="GHEA Grapalat" w:hAnsi="GHEA Grapalat" w:cs="GHEA Grapalat"/>
          <w:sz w:val="24"/>
          <w:szCs w:val="24"/>
          <w:lang w:val="hy-AM"/>
        </w:rPr>
        <w:t xml:space="preserve"> հետ </w:t>
      </w:r>
      <w:r w:rsidR="00FF5C72">
        <w:rPr>
          <w:rFonts w:ascii="GHEA Grapalat" w:eastAsia="GHEA Grapalat" w:hAnsi="GHEA Grapalat" w:cs="GHEA Grapalat"/>
          <w:sz w:val="24"/>
          <w:szCs w:val="24"/>
          <w:lang w:val="hy-AM"/>
        </w:rPr>
        <w:t xml:space="preserve">գործարքի կամ գործարար հարաբերության </w:t>
      </w:r>
      <w:r w:rsidRPr="00EF09DA">
        <w:rPr>
          <w:rFonts w:ascii="GHEA Grapalat" w:eastAsia="GHEA Grapalat" w:hAnsi="GHEA Grapalat" w:cs="GHEA Grapalat"/>
          <w:sz w:val="24"/>
          <w:szCs w:val="24"/>
          <w:lang w:val="hy-AM"/>
        </w:rPr>
        <w:t>տվյալների համադրման և</w:t>
      </w:r>
      <w:r>
        <w:rPr>
          <w:rFonts w:ascii="GHEA Grapalat" w:eastAsia="GHEA Grapalat" w:hAnsi="GHEA Grapalat" w:cs="GHEA Grapalat"/>
          <w:sz w:val="24"/>
          <w:szCs w:val="24"/>
          <w:lang w:val="hy-AM"/>
        </w:rPr>
        <w:t>» բառերով.</w:t>
      </w:r>
    </w:p>
    <w:p w14:paraId="5BE0D25E" w14:textId="77777777" w:rsidR="00EF09DA" w:rsidRDefault="00EF09DA" w:rsidP="009142E0">
      <w:pPr>
        <w:pStyle w:val="ListParagraph"/>
        <w:numPr>
          <w:ilvl w:val="0"/>
          <w:numId w:val="14"/>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11-րդ </w:t>
      </w:r>
      <w:proofErr w:type="spellStart"/>
      <w:r>
        <w:rPr>
          <w:rFonts w:ascii="GHEA Grapalat" w:eastAsia="GHEA Grapalat" w:hAnsi="GHEA Grapalat" w:cs="GHEA Grapalat"/>
          <w:sz w:val="24"/>
          <w:szCs w:val="24"/>
          <w:lang w:val="hy-AM"/>
        </w:rPr>
        <w:t>կետում</w:t>
      </w:r>
      <w:proofErr w:type="spellEnd"/>
      <w:r>
        <w:rPr>
          <w:rFonts w:ascii="GHEA Grapalat" w:eastAsia="GHEA Grapalat" w:hAnsi="GHEA Grapalat" w:cs="GHEA Grapalat"/>
          <w:sz w:val="24"/>
          <w:szCs w:val="24"/>
          <w:lang w:val="hy-AM"/>
        </w:rPr>
        <w:t xml:space="preserve"> հանել «</w:t>
      </w:r>
      <w:r w:rsidRPr="00EF09DA">
        <w:rPr>
          <w:rFonts w:ascii="GHEA Grapalat" w:eastAsia="GHEA Grapalat" w:hAnsi="GHEA Grapalat" w:cs="GHEA Grapalat"/>
          <w:sz w:val="24"/>
          <w:szCs w:val="24"/>
          <w:lang w:val="hy-AM"/>
        </w:rPr>
        <w:t>կամ նրա ընտանիքի անդամ կամ նրա հետ փոխկապակցված այլ անձ</w:t>
      </w:r>
      <w:r>
        <w:rPr>
          <w:rFonts w:ascii="GHEA Grapalat" w:eastAsia="GHEA Grapalat" w:hAnsi="GHEA Grapalat" w:cs="GHEA Grapalat"/>
          <w:sz w:val="24"/>
          <w:szCs w:val="24"/>
          <w:lang w:val="hy-AM"/>
        </w:rPr>
        <w:t>» բառերը.</w:t>
      </w:r>
    </w:p>
    <w:p w14:paraId="5AF34E37" w14:textId="73D72044" w:rsidR="00EF09DA" w:rsidRDefault="00EF09DA" w:rsidP="009142E0">
      <w:pPr>
        <w:pStyle w:val="ListParagraph"/>
        <w:numPr>
          <w:ilvl w:val="0"/>
          <w:numId w:val="14"/>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1-ին մասի 15-րդ կետը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430C8DAA" w14:textId="453BA04F" w:rsidR="00EF09DA" w:rsidRDefault="00EF09DA"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EF09DA">
        <w:rPr>
          <w:rFonts w:ascii="GHEA Grapalat" w:eastAsia="GHEA Grapalat" w:hAnsi="GHEA Grapalat" w:cs="GHEA Grapalat"/>
          <w:sz w:val="24"/>
          <w:szCs w:val="24"/>
          <w:lang w:val="hy-AM"/>
        </w:rPr>
        <w:t xml:space="preserve">15) հաշվետվություն տրամադրող անձանց խմբի դեպքում` խմբի անդամների </w:t>
      </w:r>
      <w:proofErr w:type="spellStart"/>
      <w:r w:rsidRPr="00EF09DA">
        <w:rPr>
          <w:rFonts w:ascii="GHEA Grapalat" w:eastAsia="GHEA Grapalat" w:hAnsi="GHEA Grapalat" w:cs="GHEA Grapalat"/>
          <w:sz w:val="24"/>
          <w:szCs w:val="24"/>
          <w:lang w:val="hy-AM"/>
        </w:rPr>
        <w:t>միջև</w:t>
      </w:r>
      <w:proofErr w:type="spellEnd"/>
      <w:r w:rsidRPr="00EF09DA">
        <w:rPr>
          <w:rFonts w:ascii="GHEA Grapalat" w:eastAsia="GHEA Grapalat" w:hAnsi="GHEA Grapalat" w:cs="GHEA Grapalat"/>
          <w:sz w:val="24"/>
          <w:szCs w:val="24"/>
          <w:lang w:val="hy-AM"/>
        </w:rPr>
        <w:t xml:space="preserve"> </w:t>
      </w:r>
      <w:r w:rsidR="00021D1B" w:rsidRPr="00EF09DA">
        <w:rPr>
          <w:rFonts w:ascii="GHEA Grapalat" w:eastAsia="GHEA Grapalat" w:hAnsi="GHEA Grapalat" w:cs="GHEA Grapalat"/>
          <w:sz w:val="24"/>
          <w:szCs w:val="24"/>
          <w:lang w:val="hy-AM"/>
        </w:rPr>
        <w:t>տեղեկ</w:t>
      </w:r>
      <w:r w:rsidR="00021D1B">
        <w:rPr>
          <w:rFonts w:ascii="GHEA Grapalat" w:eastAsia="GHEA Grapalat" w:hAnsi="GHEA Grapalat" w:cs="GHEA Grapalat"/>
          <w:sz w:val="24"/>
          <w:szCs w:val="24"/>
          <w:lang w:val="hy-AM"/>
        </w:rPr>
        <w:t>ությունների</w:t>
      </w:r>
      <w:r w:rsidR="00021D1B" w:rsidRPr="00EF09DA">
        <w:rPr>
          <w:rFonts w:ascii="GHEA Grapalat" w:eastAsia="GHEA Grapalat" w:hAnsi="GHEA Grapalat" w:cs="GHEA Grapalat"/>
          <w:sz w:val="24"/>
          <w:szCs w:val="24"/>
          <w:lang w:val="hy-AM"/>
        </w:rPr>
        <w:t xml:space="preserve"> </w:t>
      </w:r>
      <w:r w:rsidRPr="00EF09DA">
        <w:rPr>
          <w:rFonts w:ascii="GHEA Grapalat" w:eastAsia="GHEA Grapalat" w:hAnsi="GHEA Grapalat" w:cs="GHEA Grapalat"/>
          <w:sz w:val="24"/>
          <w:szCs w:val="24"/>
          <w:lang w:val="hy-AM"/>
        </w:rPr>
        <w:t>փոխանակման ընթացակարգը, փողերի լվացման և ահաբեկչության ֆինանսավորման դեմ պայքարին առնչվող գործառույթներ իրականացնող ստորաբաժանումների հետ հաճախորդների, հաշիվների կամ գործարքների վերաբերյալ տեղեկությունների, այդ թվում՝ կասկածելի գործարքների կամ գործարար հարաբերությունների վերաբերյալ տեղեկությունների փոխանակման ընթացակարգերը, փոխանակված տեղեկությունների օգտագործման և գաղտնիության ապահովման երաշխիքները.</w:t>
      </w:r>
      <w:r w:rsidR="000D568C">
        <w:rPr>
          <w:rFonts w:ascii="GHEA Grapalat" w:eastAsia="GHEA Grapalat" w:hAnsi="GHEA Grapalat" w:cs="GHEA Grapalat"/>
          <w:sz w:val="24"/>
          <w:szCs w:val="24"/>
          <w:lang w:val="hy-AM"/>
        </w:rPr>
        <w:t>».</w:t>
      </w:r>
    </w:p>
    <w:p w14:paraId="53A38BFF" w14:textId="0672D201" w:rsidR="00EF09DA" w:rsidRDefault="000D568C" w:rsidP="009142E0">
      <w:pPr>
        <w:pStyle w:val="ListParagraph"/>
        <w:numPr>
          <w:ilvl w:val="0"/>
          <w:numId w:val="14"/>
        </w:numPr>
        <w:spacing w:before="60" w:after="60" w:line="288" w:lineRule="auto"/>
        <w:ind w:left="0" w:firstLine="720"/>
        <w:contextualSpacing w:val="0"/>
        <w:jc w:val="both"/>
        <w:rPr>
          <w:rFonts w:ascii="GHEA Grapalat" w:eastAsia="GHEA Grapalat" w:hAnsi="GHEA Grapalat" w:cs="GHEA Grapalat"/>
          <w:sz w:val="24"/>
          <w:szCs w:val="24"/>
          <w:lang w:val="hy-AM"/>
        </w:rPr>
      </w:pPr>
      <w:r w:rsidRPr="000D568C">
        <w:rPr>
          <w:rFonts w:ascii="GHEA Grapalat" w:eastAsia="GHEA Grapalat" w:hAnsi="GHEA Grapalat" w:cs="GHEA Grapalat"/>
          <w:sz w:val="24"/>
          <w:szCs w:val="24"/>
          <w:lang w:val="hy-AM"/>
        </w:rPr>
        <w:t>2-</w:t>
      </w:r>
      <w:r>
        <w:rPr>
          <w:rFonts w:ascii="GHEA Grapalat" w:eastAsia="GHEA Grapalat" w:hAnsi="GHEA Grapalat" w:cs="GHEA Grapalat"/>
          <w:sz w:val="24"/>
          <w:szCs w:val="24"/>
          <w:lang w:val="hy-AM"/>
        </w:rPr>
        <w:t xml:space="preserve">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443E9C4A" w14:textId="51282D83" w:rsidR="000D568C" w:rsidRPr="000D568C" w:rsidRDefault="000D568C"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0D568C">
        <w:rPr>
          <w:rFonts w:ascii="GHEA Grapalat" w:eastAsia="GHEA Grapalat" w:hAnsi="GHEA Grapalat" w:cs="GHEA Grapalat"/>
          <w:sz w:val="24"/>
          <w:szCs w:val="24"/>
          <w:lang w:val="hy-AM"/>
        </w:rPr>
        <w:t>2. Հաշվետվություն տրամադրող անձը լիազոր մարմնում հաշվառվելուց հետո մեկամսյա ժամկետում հաստատում և լիազոր մարմին է ներկայացնում սույն հոդվածի 1-ին մասով նախատեսված ներքին իրավական ակտերը: Սույն հոդվածի 1-ին մասով նախատեսված ներքին իրավական ակտերում լրացումներ կամ փոփոխություններ կատարելու դեպքում հաշվետվություն տրամադրող անձը դրանք</w:t>
      </w:r>
      <w:r w:rsidRPr="000D568C" w:rsidDel="009816F8">
        <w:rPr>
          <w:rFonts w:ascii="GHEA Grapalat" w:eastAsia="GHEA Grapalat" w:hAnsi="GHEA Grapalat" w:cs="GHEA Grapalat"/>
          <w:sz w:val="24"/>
          <w:szCs w:val="24"/>
          <w:lang w:val="hy-AM"/>
        </w:rPr>
        <w:t xml:space="preserve"> </w:t>
      </w:r>
      <w:r w:rsidRPr="000D568C">
        <w:rPr>
          <w:rFonts w:ascii="GHEA Grapalat" w:eastAsia="GHEA Grapalat" w:hAnsi="GHEA Grapalat" w:cs="GHEA Grapalat"/>
          <w:sz w:val="24"/>
          <w:szCs w:val="24"/>
          <w:lang w:val="hy-AM"/>
        </w:rPr>
        <w:t>հաստատման պահից մեկշաբաթյա ժամկետում տրամադրում է լիազոր մարմնին:</w:t>
      </w:r>
      <w:r>
        <w:rPr>
          <w:rFonts w:ascii="GHEA Grapalat" w:eastAsia="GHEA Grapalat" w:hAnsi="GHEA Grapalat" w:cs="GHEA Grapalat"/>
          <w:sz w:val="24"/>
          <w:szCs w:val="24"/>
          <w:lang w:val="hy-AM"/>
        </w:rPr>
        <w:t>»:</w:t>
      </w:r>
    </w:p>
    <w:p w14:paraId="30FE96E1" w14:textId="77777777" w:rsidR="009B4288" w:rsidRDefault="009B4288" w:rsidP="004775A8">
      <w:pPr>
        <w:pBdr>
          <w:top w:val="nil"/>
          <w:left w:val="nil"/>
          <w:bottom w:val="nil"/>
          <w:right w:val="nil"/>
          <w:between w:val="nil"/>
        </w:pBdr>
        <w:shd w:val="clear" w:color="auto" w:fill="FFFFFF"/>
        <w:spacing w:before="60" w:after="60" w:line="288" w:lineRule="auto"/>
        <w:jc w:val="both"/>
        <w:rPr>
          <w:rFonts w:ascii="GHEA Grapalat" w:eastAsia="GHEA Grapalat" w:hAnsi="GHEA Grapalat" w:cs="GHEA Grapalat"/>
          <w:b/>
          <w:color w:val="000000"/>
          <w:sz w:val="24"/>
          <w:szCs w:val="24"/>
          <w:lang w:val="hy-AM"/>
        </w:rPr>
      </w:pPr>
    </w:p>
    <w:p w14:paraId="31EF00F8" w14:textId="587B7515" w:rsidR="00EF09DA" w:rsidRPr="000D568C" w:rsidRDefault="00EF09DA"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color w:val="000000"/>
          <w:sz w:val="24"/>
          <w:szCs w:val="24"/>
          <w:lang w:val="hy-AM"/>
        </w:rPr>
        <w:t xml:space="preserve">Օրենքի </w:t>
      </w:r>
      <w:r w:rsidR="000D568C">
        <w:rPr>
          <w:rFonts w:ascii="GHEA Grapalat" w:eastAsia="GHEA Grapalat" w:hAnsi="GHEA Grapalat" w:cs="GHEA Grapalat"/>
          <w:color w:val="000000"/>
          <w:sz w:val="24"/>
          <w:szCs w:val="24"/>
          <w:lang w:val="hy-AM"/>
        </w:rPr>
        <w:t xml:space="preserve">24-րդ հոդվածի 2-րդ մասը շարադրել </w:t>
      </w:r>
      <w:proofErr w:type="spellStart"/>
      <w:r w:rsidR="000D568C">
        <w:rPr>
          <w:rFonts w:ascii="GHEA Grapalat" w:eastAsia="GHEA Grapalat" w:hAnsi="GHEA Grapalat" w:cs="GHEA Grapalat"/>
          <w:color w:val="000000"/>
          <w:sz w:val="24"/>
          <w:szCs w:val="24"/>
          <w:lang w:val="hy-AM"/>
        </w:rPr>
        <w:t>հետևյալ</w:t>
      </w:r>
      <w:proofErr w:type="spellEnd"/>
      <w:r w:rsidR="000D568C">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r w:rsidR="000D568C">
        <w:rPr>
          <w:rFonts w:ascii="GHEA Grapalat" w:eastAsia="GHEA Grapalat" w:hAnsi="GHEA Grapalat" w:cs="GHEA Grapalat"/>
          <w:color w:val="000000"/>
          <w:sz w:val="24"/>
          <w:szCs w:val="24"/>
          <w:lang w:val="hy-AM"/>
        </w:rPr>
        <w:t xml:space="preserve"> </w:t>
      </w:r>
    </w:p>
    <w:p w14:paraId="3904EBA8" w14:textId="77777777" w:rsidR="000D568C" w:rsidRDefault="000D568C" w:rsidP="004775A8">
      <w:pPr>
        <w:spacing w:before="60" w:after="60" w:line="288" w:lineRule="auto"/>
        <w:ind w:firstLine="720"/>
        <w:jc w:val="both"/>
        <w:rPr>
          <w:rFonts w:ascii="GHEA Grapalat" w:eastAsia="GHEA Grapalat" w:hAnsi="GHEA Grapalat" w:cs="GHEA Grapalat"/>
          <w:color w:val="000000"/>
          <w:sz w:val="24"/>
          <w:szCs w:val="24"/>
          <w:lang w:val="hy-AM"/>
        </w:rPr>
      </w:pPr>
      <w:r w:rsidRPr="000D568C">
        <w:rPr>
          <w:rFonts w:ascii="GHEA Grapalat" w:eastAsia="GHEA Grapalat" w:hAnsi="GHEA Grapalat" w:cs="GHEA Grapalat"/>
          <w:sz w:val="24"/>
          <w:szCs w:val="24"/>
          <w:lang w:val="hy-AM"/>
        </w:rPr>
        <w:t>«2. Ներքին դիտարկումների մարմնի աշխատակիցները պետք է համապատասխանեն լիազոր մարմնի սահմանած մասնագիտական համապատասխանության չափանիշներին:</w:t>
      </w:r>
      <w:r>
        <w:rPr>
          <w:rFonts w:ascii="GHEA Grapalat" w:eastAsia="GHEA Grapalat" w:hAnsi="GHEA Grapalat" w:cs="GHEA Grapalat"/>
          <w:color w:val="000000"/>
          <w:sz w:val="24"/>
          <w:szCs w:val="24"/>
          <w:lang w:val="hy-AM"/>
        </w:rPr>
        <w:t>»:</w:t>
      </w:r>
    </w:p>
    <w:p w14:paraId="0CD16367" w14:textId="77777777" w:rsidR="000D568C" w:rsidRDefault="000D568C" w:rsidP="004775A8">
      <w:pPr>
        <w:spacing w:before="60" w:after="60" w:line="288" w:lineRule="auto"/>
        <w:ind w:firstLine="720"/>
        <w:jc w:val="both"/>
        <w:rPr>
          <w:rFonts w:ascii="GHEA Grapalat" w:eastAsia="GHEA Grapalat" w:hAnsi="GHEA Grapalat" w:cs="GHEA Grapalat"/>
          <w:color w:val="000000"/>
          <w:sz w:val="24"/>
          <w:szCs w:val="24"/>
          <w:lang w:val="hy-AM"/>
        </w:rPr>
      </w:pPr>
    </w:p>
    <w:p w14:paraId="57DF11F3" w14:textId="77777777" w:rsidR="000D568C" w:rsidRPr="000D568C" w:rsidRDefault="000D568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b/>
          <w:color w:val="000000"/>
          <w:sz w:val="24"/>
          <w:szCs w:val="24"/>
          <w:lang w:val="hy-AM"/>
        </w:rPr>
      </w:pPr>
      <w:r>
        <w:rPr>
          <w:rFonts w:ascii="GHEA Grapalat" w:eastAsia="GHEA Grapalat" w:hAnsi="GHEA Grapalat" w:cs="GHEA Grapalat"/>
          <w:color w:val="000000"/>
          <w:sz w:val="24"/>
          <w:szCs w:val="24"/>
          <w:lang w:val="hy-AM"/>
        </w:rPr>
        <w:t>Օրենքի 26-րդ հոդվածում՝</w:t>
      </w:r>
    </w:p>
    <w:p w14:paraId="23C08593" w14:textId="77777777" w:rsidR="000D568C" w:rsidRPr="000D568C" w:rsidRDefault="000D568C" w:rsidP="009142E0">
      <w:pPr>
        <w:pStyle w:val="ListParagraph"/>
        <w:numPr>
          <w:ilvl w:val="0"/>
          <w:numId w:val="1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1-ին մասում «</w:t>
      </w:r>
      <w:r w:rsidRPr="000D568C">
        <w:rPr>
          <w:rFonts w:ascii="GHEA Grapalat" w:eastAsia="GHEA Grapalat" w:hAnsi="GHEA Grapalat" w:cs="GHEA Grapalat"/>
          <w:color w:val="000000"/>
          <w:sz w:val="24"/>
          <w:szCs w:val="24"/>
          <w:lang w:val="hy-AM"/>
        </w:rPr>
        <w:t>փողերի լվացման կամ ահաբեկչության ֆինանսավորման</w:t>
      </w:r>
      <w:r>
        <w:rPr>
          <w:rFonts w:ascii="GHEA Grapalat" w:eastAsia="GHEA Grapalat" w:hAnsi="GHEA Grapalat" w:cs="GHEA Grapalat"/>
          <w:color w:val="000000"/>
          <w:sz w:val="24"/>
          <w:szCs w:val="24"/>
          <w:lang w:val="hy-AM"/>
        </w:rPr>
        <w:t>» բառերը փոխարինել «</w:t>
      </w:r>
      <w:r w:rsidRPr="000D568C">
        <w:rPr>
          <w:rFonts w:ascii="GHEA Grapalat" w:eastAsia="GHEA Grapalat" w:hAnsi="GHEA Grapalat" w:cs="GHEA Grapalat"/>
          <w:color w:val="000000"/>
          <w:sz w:val="24"/>
          <w:szCs w:val="24"/>
          <w:lang w:val="hy-AM"/>
        </w:rPr>
        <w:t>փողերի լվացման, ահաբեկչության ֆինանսավորման կամ նախորդող հանցագործության</w:t>
      </w:r>
      <w:r>
        <w:rPr>
          <w:rFonts w:ascii="GHEA Grapalat" w:eastAsia="GHEA Grapalat" w:hAnsi="GHEA Grapalat" w:cs="GHEA Grapalat"/>
          <w:color w:val="000000"/>
          <w:sz w:val="24"/>
          <w:szCs w:val="24"/>
          <w:lang w:val="hy-AM"/>
        </w:rPr>
        <w:t>» բառերով.</w:t>
      </w:r>
    </w:p>
    <w:p w14:paraId="2BD11A44" w14:textId="69A79487" w:rsidR="000D568C" w:rsidRDefault="000D568C" w:rsidP="009142E0">
      <w:pPr>
        <w:pStyle w:val="ListParagraph"/>
        <w:numPr>
          <w:ilvl w:val="0"/>
          <w:numId w:val="15"/>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2-րդ մաս</w:t>
      </w:r>
      <w:r w:rsidR="00FE1563">
        <w:rPr>
          <w:rFonts w:ascii="GHEA Grapalat" w:eastAsia="GHEA Grapalat" w:hAnsi="GHEA Grapalat" w:cs="GHEA Grapalat"/>
          <w:color w:val="000000"/>
          <w:sz w:val="24"/>
          <w:szCs w:val="24"/>
          <w:lang w:val="hy-AM"/>
        </w:rPr>
        <w:t>ը</w:t>
      </w:r>
      <w:r>
        <w:rPr>
          <w:rFonts w:ascii="GHEA Grapalat" w:eastAsia="GHEA Grapalat" w:hAnsi="GHEA Grapalat" w:cs="GHEA Grapalat"/>
          <w:color w:val="000000"/>
          <w:sz w:val="24"/>
          <w:szCs w:val="24"/>
          <w:lang w:val="hy-AM"/>
        </w:rPr>
        <w:t xml:space="preserve"> «</w:t>
      </w:r>
      <w:r w:rsidRPr="000D568C">
        <w:rPr>
          <w:rFonts w:ascii="GHEA Grapalat" w:eastAsia="GHEA Grapalat" w:hAnsi="GHEA Grapalat" w:cs="GHEA Grapalat"/>
          <w:color w:val="000000"/>
          <w:sz w:val="24"/>
          <w:szCs w:val="24"/>
          <w:lang w:val="hy-AM"/>
        </w:rPr>
        <w:t>Լիազոր մարմինն իրավասու է</w:t>
      </w:r>
      <w:r>
        <w:rPr>
          <w:rFonts w:ascii="GHEA Grapalat" w:eastAsia="GHEA Grapalat" w:hAnsi="GHEA Grapalat" w:cs="GHEA Grapalat"/>
          <w:color w:val="000000"/>
          <w:sz w:val="24"/>
          <w:szCs w:val="24"/>
          <w:lang w:val="hy-AM"/>
        </w:rPr>
        <w:t>» բառերից հետո լրացնել «</w:t>
      </w:r>
      <w:r w:rsidRPr="000D568C">
        <w:rPr>
          <w:rFonts w:ascii="GHEA Grapalat" w:eastAsia="GHEA Grapalat" w:hAnsi="GHEA Grapalat" w:cs="GHEA Grapalat"/>
          <w:color w:val="000000"/>
          <w:sz w:val="24"/>
          <w:szCs w:val="24"/>
          <w:lang w:val="hy-AM"/>
        </w:rPr>
        <w:t>փողերի լվացման, ահաբեկչության ֆինանսավորման կամ նախորդող հանցագործության կասկածի առկայության դեպքում</w:t>
      </w:r>
      <w:r>
        <w:rPr>
          <w:rFonts w:ascii="GHEA Grapalat" w:eastAsia="GHEA Grapalat" w:hAnsi="GHEA Grapalat" w:cs="GHEA Grapalat"/>
          <w:color w:val="000000"/>
          <w:sz w:val="24"/>
          <w:szCs w:val="24"/>
          <w:lang w:val="hy-AM"/>
        </w:rPr>
        <w:t>» բառերով</w:t>
      </w:r>
      <w:r w:rsidR="0054623C">
        <w:rPr>
          <w:rFonts w:ascii="GHEA Grapalat" w:eastAsia="GHEA Grapalat" w:hAnsi="GHEA Grapalat" w:cs="GHEA Grapalat"/>
          <w:color w:val="000000"/>
          <w:sz w:val="24"/>
          <w:szCs w:val="24"/>
          <w:lang w:val="hy-AM"/>
        </w:rPr>
        <w:t>:</w:t>
      </w:r>
    </w:p>
    <w:p w14:paraId="0FE96F95" w14:textId="77777777" w:rsidR="000D568C" w:rsidRDefault="000D568C" w:rsidP="004775A8">
      <w:pPr>
        <w:spacing w:before="60" w:after="60" w:line="288" w:lineRule="auto"/>
        <w:jc w:val="both"/>
        <w:rPr>
          <w:rFonts w:ascii="GHEA Grapalat" w:eastAsia="GHEA Grapalat" w:hAnsi="GHEA Grapalat" w:cs="GHEA Grapalat"/>
          <w:color w:val="000000"/>
          <w:sz w:val="24"/>
          <w:szCs w:val="24"/>
          <w:lang w:val="hy-AM"/>
        </w:rPr>
      </w:pPr>
    </w:p>
    <w:p w14:paraId="096A688C" w14:textId="77777777" w:rsidR="000D568C" w:rsidRDefault="000D568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Օրենքի 27-րդ հոդվածում՝</w:t>
      </w:r>
    </w:p>
    <w:p w14:paraId="523965ED" w14:textId="03B54D04" w:rsidR="000D568C" w:rsidRDefault="000D568C" w:rsidP="009142E0">
      <w:pPr>
        <w:pStyle w:val="ListParagraph"/>
        <w:numPr>
          <w:ilvl w:val="0"/>
          <w:numId w:val="1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1-ին մասում «</w:t>
      </w:r>
      <w:r w:rsidRPr="000D568C">
        <w:rPr>
          <w:rFonts w:ascii="GHEA Grapalat" w:eastAsia="GHEA Grapalat" w:hAnsi="GHEA Grapalat" w:cs="GHEA Grapalat"/>
          <w:color w:val="000000"/>
          <w:sz w:val="24"/>
          <w:szCs w:val="24"/>
          <w:lang w:val="hy-AM"/>
        </w:rPr>
        <w:t>օրենքի 16-րդ հոդվածի 1-7-րդ մասերով նախատեսված պարտականությունները,</w:t>
      </w:r>
      <w:r>
        <w:rPr>
          <w:rFonts w:ascii="GHEA Grapalat" w:eastAsia="GHEA Grapalat" w:hAnsi="GHEA Grapalat" w:cs="GHEA Grapalat"/>
          <w:color w:val="000000"/>
          <w:sz w:val="24"/>
          <w:szCs w:val="24"/>
          <w:lang w:val="hy-AM"/>
        </w:rPr>
        <w:t>» բառերը փոխարինել «</w:t>
      </w:r>
      <w:r w:rsidRPr="000D568C">
        <w:rPr>
          <w:rFonts w:ascii="GHEA Grapalat" w:eastAsia="GHEA Grapalat" w:hAnsi="GHEA Grapalat" w:cs="GHEA Grapalat"/>
          <w:color w:val="000000"/>
          <w:sz w:val="24"/>
          <w:szCs w:val="24"/>
          <w:lang w:val="hy-AM"/>
        </w:rPr>
        <w:t xml:space="preserve">օրենքի 16-րդ հոդվածի 4-րդ, 5-րդ, 6-րդ և 7-րդ մասերով, 17-րդ հոդվածով, կամ 18-րդ հոդվածի 2-րդ, 4-րդ և 4.1-ին մասերով նախատեսված պարտականություններից </w:t>
      </w:r>
      <w:proofErr w:type="spellStart"/>
      <w:r w:rsidRPr="000D568C">
        <w:rPr>
          <w:rFonts w:ascii="GHEA Grapalat" w:eastAsia="GHEA Grapalat" w:hAnsi="GHEA Grapalat" w:cs="GHEA Grapalat"/>
          <w:color w:val="000000"/>
          <w:sz w:val="24"/>
          <w:szCs w:val="24"/>
          <w:lang w:val="hy-AM"/>
        </w:rPr>
        <w:t>որևէ</w:t>
      </w:r>
      <w:proofErr w:type="spellEnd"/>
      <w:r w:rsidRPr="000D568C">
        <w:rPr>
          <w:rFonts w:ascii="GHEA Grapalat" w:eastAsia="GHEA Grapalat" w:hAnsi="GHEA Grapalat" w:cs="GHEA Grapalat"/>
          <w:color w:val="000000"/>
          <w:sz w:val="24"/>
          <w:szCs w:val="24"/>
          <w:lang w:val="hy-AM"/>
        </w:rPr>
        <w:t xml:space="preserve"> մեկը</w:t>
      </w:r>
      <w:r>
        <w:rPr>
          <w:rFonts w:ascii="GHEA Grapalat" w:eastAsia="GHEA Grapalat" w:hAnsi="GHEA Grapalat" w:cs="GHEA Grapalat"/>
          <w:color w:val="000000"/>
          <w:sz w:val="24"/>
          <w:szCs w:val="24"/>
          <w:lang w:val="hy-AM"/>
        </w:rPr>
        <w:t>» բառերով.</w:t>
      </w:r>
    </w:p>
    <w:p w14:paraId="7F080F3C" w14:textId="77777777" w:rsidR="000D568C" w:rsidRDefault="000D568C" w:rsidP="009142E0">
      <w:pPr>
        <w:pStyle w:val="ListParagraph"/>
        <w:numPr>
          <w:ilvl w:val="0"/>
          <w:numId w:val="1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2-րդ մասում «</w:t>
      </w:r>
      <w:r w:rsidRPr="000D568C">
        <w:rPr>
          <w:rFonts w:ascii="GHEA Grapalat" w:eastAsia="GHEA Grapalat" w:hAnsi="GHEA Grapalat" w:cs="GHEA Grapalat"/>
          <w:color w:val="000000"/>
          <w:sz w:val="24"/>
          <w:szCs w:val="24"/>
          <w:lang w:val="hy-AM"/>
        </w:rPr>
        <w:t>այդ հոդվածի 4-րդ մասով նախատեսված պարտականությունները</w:t>
      </w:r>
      <w:r>
        <w:rPr>
          <w:rFonts w:ascii="GHEA Grapalat" w:eastAsia="GHEA Grapalat" w:hAnsi="GHEA Grapalat" w:cs="GHEA Grapalat"/>
          <w:color w:val="000000"/>
          <w:sz w:val="24"/>
          <w:szCs w:val="24"/>
          <w:lang w:val="hy-AM"/>
        </w:rPr>
        <w:t>» բառերը փոխարինել «</w:t>
      </w:r>
      <w:r w:rsidRPr="000D568C">
        <w:rPr>
          <w:rFonts w:ascii="GHEA Grapalat" w:eastAsia="GHEA Grapalat" w:hAnsi="GHEA Grapalat" w:cs="GHEA Grapalat"/>
          <w:color w:val="000000"/>
          <w:sz w:val="24"/>
          <w:szCs w:val="24"/>
          <w:lang w:val="hy-AM"/>
        </w:rPr>
        <w:t>հաճախորդի (այդ թվում՝ լիազորված անձի և իրական շահառուի) ինքնության ստուգում</w:t>
      </w:r>
      <w:r>
        <w:rPr>
          <w:rFonts w:ascii="GHEA Grapalat" w:eastAsia="GHEA Grapalat" w:hAnsi="GHEA Grapalat" w:cs="GHEA Grapalat"/>
          <w:color w:val="000000"/>
          <w:sz w:val="24"/>
          <w:szCs w:val="24"/>
          <w:lang w:val="hy-AM"/>
        </w:rPr>
        <w:t>» բառերով.</w:t>
      </w:r>
    </w:p>
    <w:p w14:paraId="733D5E57" w14:textId="384396D6" w:rsidR="0054623C" w:rsidRDefault="0054623C" w:rsidP="009142E0">
      <w:pPr>
        <w:pStyle w:val="ListParagraph"/>
        <w:numPr>
          <w:ilvl w:val="0"/>
          <w:numId w:val="16"/>
        </w:numPr>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3-րդ մասը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14591F07"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3. </w:t>
      </w:r>
      <w:r w:rsidRPr="0054623C">
        <w:rPr>
          <w:rFonts w:ascii="GHEA Grapalat" w:eastAsia="GHEA Grapalat" w:hAnsi="GHEA Grapalat" w:cs="GHEA Grapalat"/>
          <w:sz w:val="24"/>
          <w:szCs w:val="24"/>
          <w:lang w:val="hy-AM"/>
        </w:rPr>
        <w:t>Դրամական փոխանցում ուղարկող ֆինանսական հաստատությունը պետք է մերժի դրամական փոխանցման պահանջը, եթե հնարավոր չէ իրականացնել սույն օրենքի 20-րդ հոդվածով սահմանված պարտականությունները և դիտարկի գործարքը սույն օրենքի 7-րդ հոդվածի համաձայն կասկածելի որակելու հարցը:»</w:t>
      </w:r>
      <w:r>
        <w:rPr>
          <w:rFonts w:ascii="GHEA Grapalat" w:eastAsia="GHEA Grapalat" w:hAnsi="GHEA Grapalat" w:cs="GHEA Grapalat"/>
          <w:sz w:val="24"/>
          <w:szCs w:val="24"/>
          <w:lang w:val="hy-AM"/>
        </w:rPr>
        <w:t>:</w:t>
      </w:r>
    </w:p>
    <w:p w14:paraId="3A0806EA" w14:textId="77777777" w:rsidR="000D568C" w:rsidRPr="000D568C" w:rsidRDefault="000D568C" w:rsidP="004775A8">
      <w:pPr>
        <w:spacing w:before="60" w:after="60" w:line="288" w:lineRule="auto"/>
        <w:jc w:val="both"/>
        <w:rPr>
          <w:rFonts w:ascii="GHEA Grapalat" w:eastAsia="GHEA Grapalat" w:hAnsi="GHEA Grapalat" w:cs="GHEA Grapalat"/>
          <w:color w:val="000000"/>
          <w:sz w:val="24"/>
          <w:szCs w:val="24"/>
          <w:lang w:val="hy-AM"/>
        </w:rPr>
      </w:pPr>
    </w:p>
    <w:p w14:paraId="60FE21C3" w14:textId="21C94EF1" w:rsidR="00EF09DA" w:rsidRDefault="0054623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sidRPr="0054623C">
        <w:rPr>
          <w:rFonts w:ascii="GHEA Grapalat" w:eastAsia="GHEA Grapalat" w:hAnsi="GHEA Grapalat" w:cs="GHEA Grapalat"/>
          <w:color w:val="000000"/>
          <w:sz w:val="24"/>
          <w:szCs w:val="24"/>
          <w:lang w:val="hy-AM"/>
        </w:rPr>
        <w:t xml:space="preserve">Օրենքի </w:t>
      </w:r>
      <w:r>
        <w:rPr>
          <w:rFonts w:ascii="GHEA Grapalat" w:eastAsia="GHEA Grapalat" w:hAnsi="GHEA Grapalat" w:cs="GHEA Grapalat"/>
          <w:color w:val="000000"/>
          <w:sz w:val="24"/>
          <w:szCs w:val="24"/>
          <w:lang w:val="hy-AM"/>
        </w:rPr>
        <w:t xml:space="preserve">28-րդ հոդվածը շարադրել </w:t>
      </w:r>
      <w:proofErr w:type="spellStart"/>
      <w:r>
        <w:rPr>
          <w:rFonts w:ascii="GHEA Grapalat" w:eastAsia="GHEA Grapalat" w:hAnsi="GHEA Grapalat" w:cs="GHEA Grapalat"/>
          <w:color w:val="000000"/>
          <w:sz w:val="24"/>
          <w:szCs w:val="24"/>
          <w:lang w:val="hy-AM"/>
        </w:rPr>
        <w:t>հետևյալ</w:t>
      </w:r>
      <w:proofErr w:type="spellEnd"/>
      <w:r>
        <w:rPr>
          <w:rFonts w:ascii="GHEA Grapalat" w:eastAsia="GHEA Grapalat" w:hAnsi="GHEA Grapalat" w:cs="GHEA Grapalat"/>
          <w:color w:val="000000"/>
          <w:sz w:val="24"/>
          <w:szCs w:val="24"/>
          <w:lang w:val="hy-AM"/>
        </w:rPr>
        <w:t xml:space="preserve"> </w:t>
      </w:r>
      <w:r w:rsidR="004775A8">
        <w:rPr>
          <w:rFonts w:ascii="GHEA Grapalat" w:eastAsia="GHEA Grapalat" w:hAnsi="GHEA Grapalat" w:cs="GHEA Grapalat"/>
          <w:color w:val="000000"/>
          <w:sz w:val="24"/>
          <w:szCs w:val="24"/>
          <w:lang w:val="hy-AM"/>
        </w:rPr>
        <w:t>խմբագրությամբ.</w:t>
      </w:r>
    </w:p>
    <w:p w14:paraId="7265AD67" w14:textId="696EAC35" w:rsidR="008D6D41" w:rsidRDefault="008D6D41" w:rsidP="008D6D41">
      <w:pPr>
        <w:pStyle w:val="ListParagraph"/>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w:t>
      </w:r>
      <w:r w:rsidRPr="008D6D41">
        <w:rPr>
          <w:rFonts w:ascii="GHEA Grapalat" w:eastAsia="GHEA Grapalat" w:hAnsi="GHEA Grapalat" w:cs="GHEA Grapalat"/>
          <w:b/>
          <w:sz w:val="24"/>
          <w:szCs w:val="24"/>
          <w:lang w:val="hy-AM"/>
        </w:rPr>
        <w:t>Հոդված 28.</w:t>
      </w:r>
      <w:r>
        <w:rPr>
          <w:rFonts w:ascii="GHEA Grapalat" w:eastAsia="GHEA Grapalat" w:hAnsi="GHEA Grapalat" w:cs="GHEA Grapalat"/>
          <w:color w:val="000000"/>
          <w:sz w:val="24"/>
          <w:szCs w:val="24"/>
          <w:lang w:val="hy-AM"/>
        </w:rPr>
        <w:t xml:space="preserve"> </w:t>
      </w:r>
      <w:r w:rsidRPr="0054623C">
        <w:rPr>
          <w:rFonts w:ascii="GHEA Grapalat" w:eastAsia="GHEA Grapalat" w:hAnsi="GHEA Grapalat" w:cs="GHEA Grapalat"/>
          <w:b/>
          <w:sz w:val="24"/>
          <w:szCs w:val="24"/>
          <w:lang w:val="hy-AM"/>
        </w:rPr>
        <w:t>Ահաբեկչության կամ զանգվածային ոչնչացման զենքի տարածման</w:t>
      </w:r>
      <w:r>
        <w:rPr>
          <w:rFonts w:eastAsia="GHEA Grapalat"/>
          <w:b/>
          <w:sz w:val="24"/>
          <w:szCs w:val="24"/>
          <w:lang w:val="hy-AM"/>
        </w:rPr>
        <w:t xml:space="preserve"> </w:t>
      </w:r>
      <w:r w:rsidRPr="0054623C">
        <w:rPr>
          <w:rFonts w:ascii="GHEA Grapalat" w:eastAsia="GHEA Grapalat" w:hAnsi="GHEA Grapalat" w:cs="GHEA Grapalat"/>
          <w:b/>
          <w:sz w:val="24"/>
          <w:szCs w:val="24"/>
          <w:lang w:val="hy-AM"/>
        </w:rPr>
        <w:t>հետ կապված անձանց գույքի սառեցումը</w:t>
      </w:r>
    </w:p>
    <w:p w14:paraId="002A03C6" w14:textId="28ABF122"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1.</w:t>
      </w:r>
      <w:r w:rsidRPr="0054623C">
        <w:rPr>
          <w:rFonts w:eastAsia="GHEA Grapalat"/>
          <w:sz w:val="24"/>
          <w:szCs w:val="24"/>
          <w:lang w:val="hy-AM"/>
        </w:rPr>
        <w:t> </w:t>
      </w:r>
      <w:r w:rsidRPr="0054623C">
        <w:rPr>
          <w:rFonts w:ascii="GHEA Grapalat" w:eastAsia="GHEA Grapalat" w:hAnsi="GHEA Grapalat" w:cs="GHEA Grapalat"/>
          <w:sz w:val="24"/>
          <w:szCs w:val="24"/>
          <w:lang w:val="hy-AM"/>
        </w:rPr>
        <w:t xml:space="preserve">Յուրաքանչյուր անձ պարտավոր է անմիջապես սառեցնել ահաբեկչության կամ զանգվածային ոչնչացման զենքի տարածման հետ կապված անձանց գույքը՝ առանց նշված անձանց նախապես տեղեկացնելու։ Սառեցման է ենթակա ցանկերում ներառված անձանց ամբողջությամբ կամ համատեղ, ուղղակի կամ անուղղակի կերպով պատկանող կամ նրանց կողմից ամբողջությամբ կամ համատեղ, ուղղակի կամ անուղղակի կերպով վերահսկող գույքը, այդպիսի գույքից ստացված կամ </w:t>
      </w:r>
      <w:proofErr w:type="spellStart"/>
      <w:r w:rsidRPr="0054623C">
        <w:rPr>
          <w:rFonts w:ascii="GHEA Grapalat" w:eastAsia="GHEA Grapalat" w:hAnsi="GHEA Grapalat" w:cs="GHEA Grapalat"/>
          <w:sz w:val="24"/>
          <w:szCs w:val="24"/>
          <w:lang w:val="hy-AM"/>
        </w:rPr>
        <w:t>ձևավորված</w:t>
      </w:r>
      <w:proofErr w:type="spellEnd"/>
      <w:r w:rsidRPr="0054623C">
        <w:rPr>
          <w:rFonts w:ascii="GHEA Grapalat" w:eastAsia="GHEA Grapalat" w:hAnsi="GHEA Grapalat" w:cs="GHEA Grapalat"/>
          <w:sz w:val="24"/>
          <w:szCs w:val="24"/>
          <w:lang w:val="hy-AM"/>
        </w:rPr>
        <w:t xml:space="preserve"> եկամուտները, ինչպես նաև ցանկերում ներառված անձանց անունից հանդես եկող կամ նրանց ցուցումով գործող անձանց պատկանող գույքը։ Սույն հոդվածի իմաստով պարտադիր չէ, որ սառեցման ենթակա գույքը կապված լինի ահաբեկչական կամ զանգվածային ոչնչացման զենքի տարածման գործողության, ծրագրի կամ սպառնալիքի հետ։</w:t>
      </w:r>
    </w:p>
    <w:p w14:paraId="66DF6BEA"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2. Յուրաքանչյուր անձի արգելվում է ուղղակի կամ անուղղակի, ամբողջությամբ կամ համատեղ հասանելի դարձնել գույք, ֆինանսական կամ դրան առնչվող այլ ծառայություն ահաբեկչության կամ զանգվածային ոչնչացման զենքի տարածման հետ կապված անձանց, նրանց ուղղակի կամ անուղղակի պատկանող կամ նրանց կողմից ուղղակի կամ անուղղակի վերահսկվող անձանց, ինչպես նաև նրանց անունից կամ նրանց ցուցումով գործող անձանց։</w:t>
      </w:r>
    </w:p>
    <w:p w14:paraId="243BD790" w14:textId="46AFFB0F"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3. Սույն հոդվածի 1-ին և 2-րդ մասով նախատեսված պարտականությունների կատարման նպատակով պետք է </w:t>
      </w:r>
      <w:proofErr w:type="spellStart"/>
      <w:r w:rsidRPr="0054623C">
        <w:rPr>
          <w:rFonts w:ascii="GHEA Grapalat" w:eastAsia="GHEA Grapalat" w:hAnsi="GHEA Grapalat" w:cs="GHEA Grapalat"/>
          <w:sz w:val="24"/>
          <w:szCs w:val="24"/>
          <w:lang w:val="hy-AM"/>
        </w:rPr>
        <w:t>ներդրվեն</w:t>
      </w:r>
      <w:proofErr w:type="spellEnd"/>
      <w:r w:rsidRPr="0054623C">
        <w:rPr>
          <w:rFonts w:ascii="GHEA Grapalat" w:eastAsia="GHEA Grapalat" w:hAnsi="GHEA Grapalat" w:cs="GHEA Grapalat"/>
          <w:sz w:val="24"/>
          <w:szCs w:val="24"/>
          <w:lang w:val="hy-AM"/>
        </w:rPr>
        <w:t xml:space="preserve"> և կիրառվեն ահաբեկչության կամ զանգվածային ոչնչացման զենքի տարածման հետ կապված անձանց </w:t>
      </w:r>
      <w:proofErr w:type="spellStart"/>
      <w:r w:rsidRPr="0054623C">
        <w:rPr>
          <w:rFonts w:ascii="GHEA Grapalat" w:eastAsia="GHEA Grapalat" w:hAnsi="GHEA Grapalat" w:cs="GHEA Grapalat"/>
          <w:sz w:val="24"/>
          <w:szCs w:val="24"/>
          <w:lang w:val="hy-AM"/>
        </w:rPr>
        <w:t>ցանկերի</w:t>
      </w:r>
      <w:proofErr w:type="spellEnd"/>
      <w:r w:rsidRPr="0054623C">
        <w:rPr>
          <w:rFonts w:ascii="GHEA Grapalat" w:eastAsia="GHEA Grapalat" w:hAnsi="GHEA Grapalat" w:cs="GHEA Grapalat"/>
          <w:sz w:val="24"/>
          <w:szCs w:val="24"/>
          <w:lang w:val="hy-AM"/>
        </w:rPr>
        <w:t xml:space="preserve"> հետ գործարքի կամ գործարար հարաբերության վերաբերյալ տվյալների </w:t>
      </w:r>
      <w:proofErr w:type="spellStart"/>
      <w:r w:rsidRPr="0054623C">
        <w:rPr>
          <w:rFonts w:ascii="GHEA Grapalat" w:eastAsia="GHEA Grapalat" w:hAnsi="GHEA Grapalat" w:cs="GHEA Grapalat"/>
          <w:sz w:val="24"/>
          <w:szCs w:val="24"/>
          <w:lang w:val="hy-AM"/>
        </w:rPr>
        <w:t>համադրումն</w:t>
      </w:r>
      <w:proofErr w:type="spellEnd"/>
      <w:r w:rsidRPr="0054623C">
        <w:rPr>
          <w:rFonts w:ascii="GHEA Grapalat" w:eastAsia="GHEA Grapalat" w:hAnsi="GHEA Grapalat" w:cs="GHEA Grapalat"/>
          <w:sz w:val="24"/>
          <w:szCs w:val="24"/>
          <w:lang w:val="hy-AM"/>
        </w:rPr>
        <w:t xml:space="preserve"> ապահովող արդյունավետ մեխանիզմներ:</w:t>
      </w:r>
    </w:p>
    <w:p w14:paraId="26C9723A"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4. Միավորված ազգերի կազմակերպության անվտանգության խորհրդի </w:t>
      </w:r>
      <w:proofErr w:type="spellStart"/>
      <w:r w:rsidRPr="0054623C">
        <w:rPr>
          <w:rFonts w:ascii="GHEA Grapalat" w:eastAsia="GHEA Grapalat" w:hAnsi="GHEA Grapalat" w:cs="GHEA Grapalat"/>
          <w:sz w:val="24"/>
          <w:szCs w:val="24"/>
          <w:lang w:val="hy-AM"/>
        </w:rPr>
        <w:t>բանաձևերի</w:t>
      </w:r>
      <w:proofErr w:type="spellEnd"/>
      <w:r w:rsidRPr="0054623C">
        <w:rPr>
          <w:rFonts w:ascii="GHEA Grapalat" w:eastAsia="GHEA Grapalat" w:hAnsi="GHEA Grapalat" w:cs="GHEA Grapalat"/>
          <w:sz w:val="24"/>
          <w:szCs w:val="24"/>
          <w:lang w:val="hy-AM"/>
        </w:rPr>
        <w:t xml:space="preserve"> հիման վրա միջգերատեսչական հանձնաժողովը ներպետական կամ օտարերկրյա իրավասու մարմինների խնդրանքով կազմում և վերանայում է ահաբեկչության հետ կապված անձանց ներպետական </w:t>
      </w:r>
      <w:proofErr w:type="spellStart"/>
      <w:r w:rsidRPr="0054623C">
        <w:rPr>
          <w:rFonts w:ascii="GHEA Grapalat" w:eastAsia="GHEA Grapalat" w:hAnsi="GHEA Grapalat" w:cs="GHEA Grapalat"/>
          <w:sz w:val="24"/>
          <w:szCs w:val="24"/>
          <w:lang w:val="hy-AM"/>
        </w:rPr>
        <w:t>ցանկեր</w:t>
      </w:r>
      <w:proofErr w:type="spellEnd"/>
      <w:r w:rsidRPr="0054623C">
        <w:rPr>
          <w:rFonts w:ascii="GHEA Grapalat" w:eastAsia="GHEA Grapalat" w:hAnsi="GHEA Grapalat" w:cs="GHEA Grapalat"/>
          <w:sz w:val="24"/>
          <w:szCs w:val="24"/>
          <w:lang w:val="hy-AM"/>
        </w:rPr>
        <w:t xml:space="preserve">, ինչպես նաև որոշում է Միավորված ազգերի կազմակերպության անվտանգության խորհրդի </w:t>
      </w:r>
      <w:proofErr w:type="spellStart"/>
      <w:r w:rsidRPr="0054623C">
        <w:rPr>
          <w:rFonts w:ascii="GHEA Grapalat" w:eastAsia="GHEA Grapalat" w:hAnsi="GHEA Grapalat" w:cs="GHEA Grapalat"/>
          <w:sz w:val="24"/>
          <w:szCs w:val="24"/>
          <w:lang w:val="hy-AM"/>
        </w:rPr>
        <w:t>բանաձևերով</w:t>
      </w:r>
      <w:proofErr w:type="spellEnd"/>
      <w:r w:rsidRPr="0054623C">
        <w:rPr>
          <w:rFonts w:ascii="GHEA Grapalat" w:eastAsia="GHEA Grapalat" w:hAnsi="GHEA Grapalat" w:cs="GHEA Grapalat"/>
          <w:sz w:val="24"/>
          <w:szCs w:val="24"/>
          <w:lang w:val="hy-AM"/>
        </w:rPr>
        <w:t xml:space="preserve"> կամ դրանց համաձայն հրապարակված օտարերկրյա ցանկերում անձի ներառելը կամ այդպիսի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հանելը առաջարկելու հարցը։</w:t>
      </w:r>
    </w:p>
    <w:p w14:paraId="192FD66B"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5. Ներպետական ցանկերում անձանց ներառելու կամ այդպիսի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անձանց հանելու հնարավոր հիմքերի առկայության դեպքում այդպիսի հիմքերի տիրապետող ներպետական և օտարերկրյա իրավասու մարմինները համապատասխան տեղեկությունները, այդ թվում՝ օրենքով սահմանված գաղտնիք պարունակող տեղեկությունները, ներկայացնում են լիազոր մարմնին։ Եթե առկա են ողջամիտ պատճառներ կամ հիմքեր կասկածելու կամ կարծելու, որ անձը ենթակա է ներառման ներպետական ցանկերում, լիազոր մարմինը անձանց սույն մասով նախատեսված ցանկերում ներառելու կամ այդպիսի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հանելու առաջարկով դիմում է Միջգերատեսչական հանձնաժողովին։</w:t>
      </w:r>
    </w:p>
    <w:p w14:paraId="5B4174F3" w14:textId="0D987A7D"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6. Միավորված ազգերի կազմակերպության անվտանգության խորհրդի </w:t>
      </w:r>
      <w:proofErr w:type="spellStart"/>
      <w:r w:rsidRPr="0054623C">
        <w:rPr>
          <w:rFonts w:ascii="GHEA Grapalat" w:eastAsia="GHEA Grapalat" w:hAnsi="GHEA Grapalat" w:cs="GHEA Grapalat"/>
          <w:sz w:val="24"/>
          <w:szCs w:val="24"/>
          <w:lang w:val="hy-AM"/>
        </w:rPr>
        <w:t>բանաձևերով</w:t>
      </w:r>
      <w:proofErr w:type="spellEnd"/>
      <w:r w:rsidRPr="0054623C">
        <w:rPr>
          <w:rFonts w:ascii="GHEA Grapalat" w:eastAsia="GHEA Grapalat" w:hAnsi="GHEA Grapalat" w:cs="GHEA Grapalat"/>
          <w:sz w:val="24"/>
          <w:szCs w:val="24"/>
          <w:lang w:val="hy-AM"/>
        </w:rPr>
        <w:t xml:space="preserve"> հրապարակված ցանկերում անձանց ներառելու կամ այդպիսի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անձանց հանելու հնարավոր հիմքերի առկայության դեպքում այդպիսի հիմքերի տիրապետող պետական մարմինները համապատասխան տեղեկությունները, այդ թվում՝ օրենքով սահմանված գաղտնիք պարունակող տեղեկությունները, ներկայացնում են արտաքին գործերի բնագավառում </w:t>
      </w:r>
      <w:r w:rsidR="00021D1B">
        <w:rPr>
          <w:rFonts w:ascii="GHEA Grapalat" w:eastAsia="GHEA Grapalat" w:hAnsi="GHEA Grapalat" w:cs="GHEA Grapalat"/>
          <w:sz w:val="24"/>
          <w:szCs w:val="24"/>
          <w:lang w:val="hy-AM"/>
        </w:rPr>
        <w:t>լիազոր</w:t>
      </w:r>
      <w:r w:rsidRPr="0054623C">
        <w:rPr>
          <w:rFonts w:ascii="GHEA Grapalat" w:eastAsia="GHEA Grapalat" w:hAnsi="GHEA Grapalat" w:cs="GHEA Grapalat"/>
          <w:sz w:val="24"/>
          <w:szCs w:val="24"/>
          <w:lang w:val="hy-AM"/>
        </w:rPr>
        <w:t xml:space="preserve"> մարմնին։ Եթե առկա են ողջամիտ պատճառներ կամ հիմքեր կասկածելու կամ կարծելու, որ անձը ենթակա է ներառման Միավորված ազգերի կազմակերպության անվտանգության խորհրդի </w:t>
      </w:r>
      <w:proofErr w:type="spellStart"/>
      <w:r w:rsidRPr="0054623C">
        <w:rPr>
          <w:rFonts w:ascii="GHEA Grapalat" w:eastAsia="GHEA Grapalat" w:hAnsi="GHEA Grapalat" w:cs="GHEA Grapalat"/>
          <w:sz w:val="24"/>
          <w:szCs w:val="24"/>
          <w:lang w:val="hy-AM"/>
        </w:rPr>
        <w:t>բանաձևերով</w:t>
      </w:r>
      <w:proofErr w:type="spellEnd"/>
      <w:r w:rsidRPr="0054623C">
        <w:rPr>
          <w:rFonts w:ascii="GHEA Grapalat" w:eastAsia="GHEA Grapalat" w:hAnsi="GHEA Grapalat" w:cs="GHEA Grapalat"/>
          <w:sz w:val="24"/>
          <w:szCs w:val="24"/>
          <w:lang w:val="hy-AM"/>
        </w:rPr>
        <w:t xml:space="preserve"> հրապարակված ցանկերում, արտաքին գործերի բնագավառում </w:t>
      </w:r>
      <w:r w:rsidR="00021D1B">
        <w:rPr>
          <w:rFonts w:ascii="GHEA Grapalat" w:eastAsia="GHEA Grapalat" w:hAnsi="GHEA Grapalat" w:cs="GHEA Grapalat"/>
          <w:sz w:val="24"/>
          <w:szCs w:val="24"/>
          <w:lang w:val="hy-AM"/>
        </w:rPr>
        <w:t>լիազոր</w:t>
      </w:r>
      <w:r w:rsidRPr="0054623C">
        <w:rPr>
          <w:rFonts w:ascii="GHEA Grapalat" w:eastAsia="GHEA Grapalat" w:hAnsi="GHEA Grapalat" w:cs="GHEA Grapalat"/>
          <w:sz w:val="24"/>
          <w:szCs w:val="24"/>
          <w:lang w:val="hy-AM"/>
        </w:rPr>
        <w:t xml:space="preserve"> մարմինը անձանց սույն մասով նախատեսված ցանկերում ներառելը կամ այդպիսի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հանելը առաջարկելու հարցով դիմում է միջգերատեսչական հանձնաժողովին։</w:t>
      </w:r>
    </w:p>
    <w:p w14:paraId="79308350"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7. </w:t>
      </w:r>
      <w:r w:rsidRPr="00FF5C72">
        <w:rPr>
          <w:rFonts w:ascii="GHEA Grapalat" w:eastAsia="GHEA Grapalat" w:hAnsi="GHEA Grapalat" w:cs="GHEA Grapalat"/>
          <w:sz w:val="24"/>
          <w:szCs w:val="24"/>
          <w:lang w:val="hy-AM"/>
        </w:rPr>
        <w:t xml:space="preserve">Սառեցումը կարող է վերացվել լիազոր մարմնի որոշմամբ՝ Միավորված ազգերի կազմակերպության անվտանգության խորհրդի </w:t>
      </w:r>
      <w:proofErr w:type="spellStart"/>
      <w:r w:rsidRPr="00FF5C72">
        <w:rPr>
          <w:rFonts w:ascii="GHEA Grapalat" w:eastAsia="GHEA Grapalat" w:hAnsi="GHEA Grapalat" w:cs="GHEA Grapalat"/>
          <w:sz w:val="24"/>
          <w:szCs w:val="24"/>
          <w:lang w:val="hy-AM"/>
        </w:rPr>
        <w:t>բանաձևերով</w:t>
      </w:r>
      <w:proofErr w:type="spellEnd"/>
      <w:r w:rsidRPr="00FF5C72">
        <w:rPr>
          <w:rFonts w:ascii="GHEA Grapalat" w:eastAsia="GHEA Grapalat" w:hAnsi="GHEA Grapalat" w:cs="GHEA Grapalat"/>
          <w:sz w:val="24"/>
          <w:szCs w:val="24"/>
          <w:lang w:val="hy-AM"/>
        </w:rPr>
        <w:t xml:space="preserve"> կամ դրանց համաձայն հրապարակված </w:t>
      </w:r>
      <w:proofErr w:type="spellStart"/>
      <w:r w:rsidRPr="00FF5C72">
        <w:rPr>
          <w:rFonts w:ascii="GHEA Grapalat" w:eastAsia="GHEA Grapalat" w:hAnsi="GHEA Grapalat" w:cs="GHEA Grapalat"/>
          <w:sz w:val="24"/>
          <w:szCs w:val="24"/>
          <w:lang w:val="hy-AM"/>
        </w:rPr>
        <w:t>ցանկերից</w:t>
      </w:r>
      <w:proofErr w:type="spellEnd"/>
      <w:r w:rsidRPr="00FF5C72">
        <w:rPr>
          <w:rFonts w:ascii="GHEA Grapalat" w:eastAsia="GHEA Grapalat" w:hAnsi="GHEA Grapalat" w:cs="GHEA Grapalat"/>
          <w:sz w:val="24"/>
          <w:szCs w:val="24"/>
          <w:lang w:val="hy-AM"/>
        </w:rPr>
        <w:t xml:space="preserve"> անձին հանելու, ինչպես նաև գույքը սխալմամբ սառեցվելու դեպքում։</w:t>
      </w:r>
      <w:r w:rsidRPr="0054623C">
        <w:rPr>
          <w:rFonts w:ascii="GHEA Grapalat" w:eastAsia="GHEA Grapalat" w:hAnsi="GHEA Grapalat" w:cs="GHEA Grapalat"/>
          <w:sz w:val="24"/>
          <w:szCs w:val="24"/>
          <w:lang w:val="hy-AM"/>
        </w:rPr>
        <w:t xml:space="preserve"> </w:t>
      </w:r>
    </w:p>
    <w:p w14:paraId="552A89A0"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8. Միավորված ազգերի կազմակերպության անվտանգության խորհրդի </w:t>
      </w:r>
      <w:proofErr w:type="spellStart"/>
      <w:r w:rsidRPr="0054623C">
        <w:rPr>
          <w:rFonts w:ascii="GHEA Grapalat" w:eastAsia="GHEA Grapalat" w:hAnsi="GHEA Grapalat" w:cs="GHEA Grapalat"/>
          <w:sz w:val="24"/>
          <w:szCs w:val="24"/>
          <w:lang w:val="hy-AM"/>
        </w:rPr>
        <w:t>բանաձևերով</w:t>
      </w:r>
      <w:proofErr w:type="spellEnd"/>
      <w:r w:rsidRPr="0054623C">
        <w:rPr>
          <w:rFonts w:ascii="GHEA Grapalat" w:eastAsia="GHEA Grapalat" w:hAnsi="GHEA Grapalat" w:cs="GHEA Grapalat"/>
          <w:sz w:val="24"/>
          <w:szCs w:val="24"/>
          <w:lang w:val="hy-AM"/>
        </w:rPr>
        <w:t xml:space="preserve"> կամ դրանց համաձայն հրապարակված ցանկերում ներառված ցանկացած անձ կարող է լիազոր մարմնի սահմանած կարգով դիմել իրեն </w:t>
      </w:r>
      <w:proofErr w:type="spellStart"/>
      <w:r w:rsidRPr="0054623C">
        <w:rPr>
          <w:rFonts w:ascii="GHEA Grapalat" w:eastAsia="GHEA Grapalat" w:hAnsi="GHEA Grapalat" w:cs="GHEA Grapalat"/>
          <w:sz w:val="24"/>
          <w:szCs w:val="24"/>
          <w:lang w:val="hy-AM"/>
        </w:rPr>
        <w:t>ցանկերից</w:t>
      </w:r>
      <w:proofErr w:type="spellEnd"/>
      <w:r w:rsidRPr="0054623C">
        <w:rPr>
          <w:rFonts w:ascii="GHEA Grapalat" w:eastAsia="GHEA Grapalat" w:hAnsi="GHEA Grapalat" w:cs="GHEA Grapalat"/>
          <w:sz w:val="24"/>
          <w:szCs w:val="24"/>
          <w:lang w:val="hy-AM"/>
        </w:rPr>
        <w:t xml:space="preserve"> հանելու կամ սառեցված գույքի հաշվին ծախսերի դիմաց վճարումներ կատարելը թույլատրելու խնդրանքով:</w:t>
      </w:r>
    </w:p>
    <w:p w14:paraId="5BEE98D0" w14:textId="58522835"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9. Հաշվետվություն տրամադրող անձը սույն հոդվածի հիման վրա սառեցում կիրառելու դեպքում գործարքը կամ գործարար հարաբերությունը անմիջապես որակում է կասկածելի և տրամադրում է սույն օրենքի 8-րդ հոդվածով նախատեսված կասկածելի գործարքի կամ գործարար հարաբերության վերաբերյալ հաշվետվություն</w:t>
      </w:r>
      <w:r w:rsidR="00021D1B">
        <w:rPr>
          <w:rFonts w:ascii="GHEA Grapalat" w:eastAsia="GHEA Grapalat" w:hAnsi="GHEA Grapalat" w:cs="GHEA Grapalat"/>
          <w:sz w:val="24"/>
          <w:szCs w:val="24"/>
          <w:lang w:val="hy-AM"/>
        </w:rPr>
        <w:t>:</w:t>
      </w:r>
    </w:p>
    <w:p w14:paraId="6B694DA9"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10. Սույն հոդվածի 9-րդ մասով սահմանված հաշվետվությունը ստանալուց հետո 5 օրվա ընթացքում լիազոր մարմինը սույն օրենքի 13-րդ հոդվածով սահմանված կարգով օպերատիվ-հետախուզական գործունեություն իրականացնող մարմիններին, ինչպես նաև վարույթի հանրային մասնակիցներին տրամադրում է ծանուցում, բացառությամբ լիազոր մարմնի կողմից սառեցումը վերացնելու մասին որոշում կայացնելու դեպքերի:</w:t>
      </w:r>
    </w:p>
    <w:p w14:paraId="41D52E07" w14:textId="77777777"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11. Անձը չի կարող ենթարկվել պատասխանատվության սույն հոդվածով նախատեսված իր պարտականությունների բարեխիղճ կատարման համար</w:t>
      </w:r>
      <w:r>
        <w:rPr>
          <w:rFonts w:ascii="GHEA Grapalat" w:eastAsia="GHEA Grapalat" w:hAnsi="GHEA Grapalat" w:cs="GHEA Grapalat"/>
          <w:sz w:val="24"/>
          <w:szCs w:val="24"/>
          <w:lang w:val="hy-AM"/>
        </w:rPr>
        <w:t>:»:</w:t>
      </w:r>
    </w:p>
    <w:p w14:paraId="2A539018" w14:textId="77777777"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p>
    <w:p w14:paraId="62CBC27B" w14:textId="77777777" w:rsidR="0054623C" w:rsidRDefault="0054623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Օրենքի 29-րդ հոդվածում՝ </w:t>
      </w:r>
    </w:p>
    <w:p w14:paraId="3DF0D9C0" w14:textId="14E6AD06" w:rsidR="0054623C" w:rsidRDefault="0054623C" w:rsidP="009142E0">
      <w:pPr>
        <w:pStyle w:val="ListParagraph"/>
        <w:numPr>
          <w:ilvl w:val="0"/>
          <w:numId w:val="17"/>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Վերնագիրը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p>
    <w:p w14:paraId="5BDE7842" w14:textId="05F764FA" w:rsidR="0054623C" w:rsidRPr="00CF1522" w:rsidRDefault="0054623C" w:rsidP="004775A8">
      <w:pPr>
        <w:pStyle w:val="ListParagraph"/>
        <w:spacing w:before="60" w:after="60" w:line="288" w:lineRule="auto"/>
        <w:ind w:left="0" w:firstLine="709"/>
        <w:contextualSpacing w:val="0"/>
        <w:jc w:val="both"/>
        <w:rPr>
          <w:rFonts w:ascii="GHEA Grapalat" w:eastAsia="GHEA Grapalat" w:hAnsi="GHEA Grapalat" w:cs="GHEA Grapalat"/>
          <w:b/>
          <w:sz w:val="24"/>
          <w:szCs w:val="24"/>
          <w:lang w:val="hy-AM"/>
        </w:rPr>
      </w:pPr>
      <w:r>
        <w:rPr>
          <w:rFonts w:ascii="GHEA Grapalat" w:eastAsia="GHEA Grapalat" w:hAnsi="GHEA Grapalat" w:cs="GHEA Grapalat"/>
          <w:sz w:val="24"/>
          <w:szCs w:val="24"/>
          <w:lang w:val="hy-AM"/>
        </w:rPr>
        <w:t>«</w:t>
      </w:r>
      <w:r w:rsidRPr="0054623C">
        <w:rPr>
          <w:rFonts w:ascii="GHEA Grapalat" w:eastAsia="GHEA Grapalat" w:hAnsi="GHEA Grapalat" w:cs="GHEA Grapalat"/>
          <w:b/>
          <w:sz w:val="24"/>
          <w:szCs w:val="24"/>
          <w:lang w:val="hy-AM"/>
        </w:rPr>
        <w:t>Հոդված 29.</w:t>
      </w:r>
      <w:r w:rsidRPr="0054623C">
        <w:rPr>
          <w:rFonts w:ascii="GHEA Grapalat" w:eastAsia="GHEA Grapalat" w:hAnsi="GHEA Grapalat" w:cs="GHEA Grapalat"/>
          <w:b/>
          <w:sz w:val="24"/>
          <w:szCs w:val="24"/>
          <w:lang w:val="hy-AM"/>
        </w:rPr>
        <w:tab/>
        <w:t xml:space="preserve"> Հաշվետվություն տրամադրող անձանց, ոչ </w:t>
      </w:r>
      <w:proofErr w:type="spellStart"/>
      <w:r w:rsidRPr="0054623C">
        <w:rPr>
          <w:rFonts w:ascii="GHEA Grapalat" w:eastAsia="GHEA Grapalat" w:hAnsi="GHEA Grapalat" w:cs="GHEA Grapalat"/>
          <w:b/>
          <w:sz w:val="24"/>
          <w:szCs w:val="24"/>
          <w:lang w:val="hy-AM"/>
        </w:rPr>
        <w:t>առևտրային</w:t>
      </w:r>
      <w:proofErr w:type="spellEnd"/>
      <w:r w:rsidRPr="0054623C">
        <w:rPr>
          <w:rFonts w:ascii="GHEA Grapalat" w:eastAsia="GHEA Grapalat" w:hAnsi="GHEA Grapalat" w:cs="GHEA Grapalat"/>
          <w:b/>
          <w:sz w:val="24"/>
          <w:szCs w:val="24"/>
          <w:lang w:val="hy-AM"/>
        </w:rPr>
        <w:t xml:space="preserve"> կազմակերպությունների</w:t>
      </w:r>
      <w:r w:rsidR="00021D1B">
        <w:rPr>
          <w:rFonts w:ascii="GHEA Grapalat" w:eastAsia="GHEA Grapalat" w:hAnsi="GHEA Grapalat" w:cs="GHEA Grapalat"/>
          <w:b/>
          <w:sz w:val="24"/>
          <w:szCs w:val="24"/>
          <w:lang w:val="hy-AM"/>
        </w:rPr>
        <w:t xml:space="preserve">, </w:t>
      </w:r>
      <w:proofErr w:type="spellStart"/>
      <w:r w:rsidR="00925210">
        <w:rPr>
          <w:rFonts w:ascii="GHEA Grapalat" w:eastAsia="GHEA Grapalat" w:hAnsi="GHEA Grapalat" w:cs="GHEA Grapalat"/>
          <w:b/>
          <w:sz w:val="24"/>
          <w:szCs w:val="24"/>
          <w:lang w:val="hy-AM"/>
        </w:rPr>
        <w:t>տրաստերի</w:t>
      </w:r>
      <w:proofErr w:type="spellEnd"/>
      <w:r w:rsidR="00925210">
        <w:rPr>
          <w:rFonts w:ascii="GHEA Grapalat" w:eastAsia="GHEA Grapalat" w:hAnsi="GHEA Grapalat" w:cs="GHEA Grapalat"/>
          <w:b/>
          <w:sz w:val="24"/>
          <w:szCs w:val="24"/>
          <w:lang w:val="hy-AM"/>
        </w:rPr>
        <w:t xml:space="preserve"> կառավարիչների և այլ համանման </w:t>
      </w:r>
      <w:r w:rsidRPr="0054623C">
        <w:rPr>
          <w:rFonts w:ascii="GHEA Grapalat" w:eastAsia="GHEA Grapalat" w:hAnsi="GHEA Grapalat" w:cs="GHEA Grapalat"/>
          <w:b/>
          <w:sz w:val="24"/>
          <w:szCs w:val="24"/>
          <w:lang w:val="hy-AM"/>
        </w:rPr>
        <w:t>իրավաբանական կազմավորումների</w:t>
      </w:r>
      <w:r w:rsidR="00472DA2">
        <w:rPr>
          <w:rFonts w:ascii="GHEA Grapalat" w:eastAsia="GHEA Grapalat" w:hAnsi="GHEA Grapalat" w:cs="GHEA Grapalat"/>
          <w:b/>
          <w:sz w:val="24"/>
          <w:szCs w:val="24"/>
          <w:lang w:val="hy-AM"/>
        </w:rPr>
        <w:t xml:space="preserve"> առնչության </w:t>
      </w:r>
      <w:r w:rsidR="00472DA2" w:rsidRPr="00CF1522">
        <w:rPr>
          <w:rFonts w:ascii="GHEA Grapalat" w:eastAsia="GHEA Grapalat" w:hAnsi="GHEA Grapalat" w:cs="GHEA Grapalat"/>
          <w:b/>
          <w:sz w:val="24"/>
          <w:szCs w:val="24"/>
          <w:lang w:val="hy-AM"/>
        </w:rPr>
        <w:t>կառավարման գործառույթներ</w:t>
      </w:r>
      <w:r w:rsidRPr="0054623C">
        <w:rPr>
          <w:rFonts w:ascii="GHEA Grapalat" w:eastAsia="GHEA Grapalat" w:hAnsi="GHEA Grapalat" w:cs="GHEA Grapalat"/>
          <w:b/>
          <w:sz w:val="24"/>
          <w:szCs w:val="24"/>
          <w:lang w:val="hy-AM"/>
        </w:rPr>
        <w:t xml:space="preserve"> </w:t>
      </w:r>
      <w:r w:rsidR="00472DA2">
        <w:rPr>
          <w:rFonts w:ascii="GHEA Grapalat" w:eastAsia="GHEA Grapalat" w:hAnsi="GHEA Grapalat" w:cs="GHEA Grapalat"/>
          <w:b/>
          <w:sz w:val="24"/>
          <w:szCs w:val="24"/>
          <w:lang w:val="hy-AM"/>
        </w:rPr>
        <w:t xml:space="preserve">իրականացնող անձանց </w:t>
      </w:r>
      <w:r w:rsidRPr="0054623C">
        <w:rPr>
          <w:rFonts w:ascii="GHEA Grapalat" w:eastAsia="GHEA Grapalat" w:hAnsi="GHEA Grapalat" w:cs="GHEA Grapalat"/>
          <w:b/>
          <w:sz w:val="24"/>
          <w:szCs w:val="24"/>
          <w:lang w:val="hy-AM"/>
        </w:rPr>
        <w:t>նկատմամբ վերահսկողությունը</w:t>
      </w:r>
      <w:r w:rsidRPr="00CF1522">
        <w:rPr>
          <w:rFonts w:ascii="GHEA Grapalat" w:eastAsia="GHEA Grapalat" w:hAnsi="GHEA Grapalat" w:cs="GHEA Grapalat"/>
          <w:b/>
          <w:sz w:val="24"/>
          <w:szCs w:val="24"/>
          <w:lang w:val="hy-AM"/>
        </w:rPr>
        <w:t>».</w:t>
      </w:r>
    </w:p>
    <w:p w14:paraId="00B87032" w14:textId="7B77CE44" w:rsidR="0054623C" w:rsidRDefault="0054623C" w:rsidP="009142E0">
      <w:pPr>
        <w:pStyle w:val="ListParagraph"/>
        <w:numPr>
          <w:ilvl w:val="0"/>
          <w:numId w:val="17"/>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1.1-ին </w:t>
      </w:r>
      <w:r w:rsidR="007C7171">
        <w:rPr>
          <w:rFonts w:ascii="GHEA Grapalat" w:eastAsia="GHEA Grapalat" w:hAnsi="GHEA Grapalat" w:cs="GHEA Grapalat"/>
          <w:sz w:val="24"/>
          <w:szCs w:val="24"/>
          <w:lang w:val="hy-AM"/>
        </w:rPr>
        <w:t>մասով.</w:t>
      </w:r>
      <w:r>
        <w:rPr>
          <w:rFonts w:ascii="GHEA Grapalat" w:eastAsia="GHEA Grapalat" w:hAnsi="GHEA Grapalat" w:cs="GHEA Grapalat"/>
          <w:sz w:val="24"/>
          <w:szCs w:val="24"/>
          <w:lang w:val="hy-AM"/>
        </w:rPr>
        <w:t xml:space="preserve"> </w:t>
      </w:r>
    </w:p>
    <w:p w14:paraId="3EB4D713" w14:textId="394856FC"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B4218D">
        <w:rPr>
          <w:rFonts w:ascii="GHEA Grapalat" w:eastAsia="GHEA Grapalat" w:hAnsi="GHEA Grapalat" w:cs="GHEA Grapalat"/>
          <w:sz w:val="24"/>
          <w:szCs w:val="24"/>
          <w:lang w:val="hy-AM"/>
        </w:rPr>
        <w:t xml:space="preserve">«1.1. </w:t>
      </w:r>
      <w:proofErr w:type="spellStart"/>
      <w:r w:rsidRPr="00B4218D">
        <w:rPr>
          <w:rFonts w:ascii="GHEA Grapalat" w:eastAsia="GHEA Grapalat" w:hAnsi="GHEA Grapalat" w:cs="GHEA Grapalat"/>
          <w:sz w:val="24"/>
          <w:szCs w:val="24"/>
          <w:lang w:val="hy-AM"/>
        </w:rPr>
        <w:t>Տրաստի</w:t>
      </w:r>
      <w:proofErr w:type="spellEnd"/>
      <w:r w:rsidRPr="00B4218D">
        <w:rPr>
          <w:rFonts w:ascii="GHEA Grapalat" w:eastAsia="GHEA Grapalat" w:hAnsi="GHEA Grapalat" w:cs="GHEA Grapalat"/>
          <w:sz w:val="24"/>
          <w:szCs w:val="24"/>
          <w:lang w:val="hy-AM"/>
        </w:rPr>
        <w:t xml:space="preserve"> կառավարչի կամ այլ համանման իրավաբանական կազմավորման առնչությամբ կառավարման գործառույթներ իրականացնող անձի կողմից սույն հոդվածով նախատեսված պահանջների կատարման նկատմամբ վերահսկողություն իրականացնում է</w:t>
      </w:r>
      <w:r w:rsidR="00D60399" w:rsidRPr="00B4218D">
        <w:rPr>
          <w:rFonts w:ascii="GHEA Grapalat" w:eastAsia="GHEA Grapalat" w:hAnsi="GHEA Grapalat" w:cs="GHEA Grapalat"/>
          <w:sz w:val="24"/>
          <w:szCs w:val="24"/>
          <w:lang w:val="hy-AM"/>
        </w:rPr>
        <w:t xml:space="preserve"> համապատասխան վերահսկողական իրավասություններ ունեցող մարմինը, իսկ այդպիսի մարմին առկա չլինելու դեպքում՝</w:t>
      </w:r>
      <w:r w:rsidRPr="00B4218D">
        <w:rPr>
          <w:rFonts w:ascii="GHEA Grapalat" w:eastAsia="GHEA Grapalat" w:hAnsi="GHEA Grapalat" w:cs="GHEA Grapalat"/>
          <w:sz w:val="24"/>
          <w:szCs w:val="24"/>
          <w:lang w:val="hy-AM"/>
        </w:rPr>
        <w:t xml:space="preserve"> </w:t>
      </w:r>
      <w:r w:rsidR="00A84DA6">
        <w:rPr>
          <w:rFonts w:ascii="GHEA Grapalat" w:eastAsia="GHEA Grapalat" w:hAnsi="GHEA Grapalat" w:cs="GHEA Grapalat"/>
          <w:sz w:val="24"/>
          <w:szCs w:val="24"/>
          <w:lang w:val="hy-AM"/>
        </w:rPr>
        <w:t xml:space="preserve">վերահսկողություն կարող է իրականացնել </w:t>
      </w:r>
      <w:r w:rsidRPr="00B4218D">
        <w:rPr>
          <w:rFonts w:ascii="GHEA Grapalat" w:eastAsia="GHEA Grapalat" w:hAnsi="GHEA Grapalat" w:cs="GHEA Grapalat"/>
          <w:sz w:val="24"/>
          <w:szCs w:val="24"/>
          <w:lang w:val="hy-AM"/>
        </w:rPr>
        <w:t>լիազոր մարմինը` սույն օրենքով և «Հայաստանի Հանրապետության կենտրոնական բանկի մասին» Հայաստանի Հանրապետության օրենքի 5.1-ին գլխով սահմանված կարգով:».</w:t>
      </w:r>
    </w:p>
    <w:p w14:paraId="3AABD47D" w14:textId="793C0B87" w:rsidR="0054623C" w:rsidRPr="00CF1522" w:rsidRDefault="0054623C" w:rsidP="009142E0">
      <w:pPr>
        <w:pStyle w:val="ListParagraph"/>
        <w:numPr>
          <w:ilvl w:val="0"/>
          <w:numId w:val="17"/>
        </w:numPr>
        <w:spacing w:before="60" w:after="60" w:line="288" w:lineRule="auto"/>
        <w:ind w:left="0" w:firstLine="720"/>
        <w:contextualSpacing w:val="0"/>
        <w:jc w:val="both"/>
        <w:rPr>
          <w:rFonts w:ascii="GHEA Grapalat" w:eastAsia="GHEA Grapalat" w:hAnsi="GHEA Grapalat" w:cs="GHEA Grapalat"/>
          <w:sz w:val="24"/>
          <w:szCs w:val="24"/>
          <w:lang w:val="hy-AM"/>
        </w:rPr>
      </w:pPr>
      <w:r w:rsidRPr="00CF1522">
        <w:rPr>
          <w:rFonts w:ascii="GHEA Grapalat" w:eastAsia="GHEA Grapalat" w:hAnsi="GHEA Grapalat" w:cs="GHEA Grapalat"/>
          <w:sz w:val="24"/>
          <w:szCs w:val="24"/>
          <w:lang w:val="hy-AM"/>
        </w:rPr>
        <w:t xml:space="preserve">լրացնել </w:t>
      </w:r>
      <w:proofErr w:type="spellStart"/>
      <w:r w:rsidRPr="00CF1522">
        <w:rPr>
          <w:rFonts w:ascii="GHEA Grapalat" w:eastAsia="GHEA Grapalat" w:hAnsi="GHEA Grapalat" w:cs="GHEA Grapalat"/>
          <w:sz w:val="24"/>
          <w:szCs w:val="24"/>
          <w:lang w:val="hy-AM"/>
        </w:rPr>
        <w:t>հետևյալ</w:t>
      </w:r>
      <w:proofErr w:type="spellEnd"/>
      <w:r w:rsidRPr="00CF1522">
        <w:rPr>
          <w:rFonts w:ascii="GHEA Grapalat" w:eastAsia="GHEA Grapalat" w:hAnsi="GHEA Grapalat" w:cs="GHEA Grapalat"/>
          <w:sz w:val="24"/>
          <w:szCs w:val="24"/>
          <w:lang w:val="hy-AM"/>
        </w:rPr>
        <w:t xml:space="preserve"> բովանդակությամբ 3.1-ին </w:t>
      </w:r>
      <w:r w:rsidR="007C7171">
        <w:rPr>
          <w:rFonts w:ascii="GHEA Grapalat" w:eastAsia="GHEA Grapalat" w:hAnsi="GHEA Grapalat" w:cs="GHEA Grapalat"/>
          <w:sz w:val="24"/>
          <w:szCs w:val="24"/>
          <w:lang w:val="hy-AM"/>
        </w:rPr>
        <w:t>մասով.</w:t>
      </w:r>
      <w:r w:rsidRPr="00CF1522">
        <w:rPr>
          <w:rFonts w:ascii="GHEA Grapalat" w:eastAsia="GHEA Grapalat" w:hAnsi="GHEA Grapalat" w:cs="GHEA Grapalat"/>
          <w:sz w:val="24"/>
          <w:szCs w:val="24"/>
          <w:lang w:val="hy-AM"/>
        </w:rPr>
        <w:t xml:space="preserve"> </w:t>
      </w:r>
    </w:p>
    <w:p w14:paraId="6D038384" w14:textId="50ACEE22"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CF1522">
        <w:rPr>
          <w:rFonts w:ascii="GHEA Grapalat" w:eastAsia="GHEA Grapalat" w:hAnsi="GHEA Grapalat" w:cs="GHEA Grapalat"/>
          <w:sz w:val="24"/>
          <w:szCs w:val="24"/>
          <w:lang w:val="hy-AM"/>
        </w:rPr>
        <w:t xml:space="preserve">«3.1. </w:t>
      </w:r>
      <w:proofErr w:type="spellStart"/>
      <w:r w:rsidRPr="00CF1522">
        <w:rPr>
          <w:rFonts w:ascii="GHEA Grapalat" w:eastAsia="GHEA Grapalat" w:hAnsi="GHEA Grapalat" w:cs="GHEA Grapalat"/>
          <w:sz w:val="24"/>
          <w:szCs w:val="24"/>
          <w:lang w:val="hy-AM"/>
        </w:rPr>
        <w:t>Տրաստի</w:t>
      </w:r>
      <w:proofErr w:type="spellEnd"/>
      <w:r w:rsidRPr="00CF1522">
        <w:rPr>
          <w:rFonts w:ascii="GHEA Grapalat" w:eastAsia="GHEA Grapalat" w:hAnsi="GHEA Grapalat" w:cs="GHEA Grapalat"/>
          <w:sz w:val="24"/>
          <w:szCs w:val="24"/>
          <w:lang w:val="hy-AM"/>
        </w:rPr>
        <w:t xml:space="preserve"> կառավարիչը կամ այլ համանման իրավաբանական կազմավորման առնչությամբ կառավարման գործառույթներ իրականացնող անձը, </w:t>
      </w:r>
      <w:r w:rsidR="002E1EF8" w:rsidRPr="00CF1522">
        <w:rPr>
          <w:rFonts w:ascii="GHEA Grapalat" w:eastAsia="GHEA Grapalat" w:hAnsi="GHEA Grapalat" w:cs="GHEA Grapalat"/>
          <w:sz w:val="24"/>
          <w:szCs w:val="24"/>
          <w:lang w:val="hy-AM"/>
        </w:rPr>
        <w:t xml:space="preserve">ով բնակվում է </w:t>
      </w:r>
      <w:r w:rsidR="00925210" w:rsidRPr="00CF1522">
        <w:rPr>
          <w:rFonts w:ascii="GHEA Grapalat" w:eastAsia="GHEA Grapalat" w:hAnsi="GHEA Grapalat" w:cs="GHEA Grapalat"/>
          <w:sz w:val="24"/>
          <w:szCs w:val="24"/>
          <w:lang w:val="hy-AM"/>
        </w:rPr>
        <w:t xml:space="preserve">Հայաստանի Հանրապետությունում </w:t>
      </w:r>
      <w:r w:rsidR="002E1EF8" w:rsidRPr="00CF1522">
        <w:rPr>
          <w:rFonts w:ascii="GHEA Grapalat" w:eastAsia="GHEA Grapalat" w:hAnsi="GHEA Grapalat" w:cs="GHEA Grapalat"/>
          <w:sz w:val="24"/>
          <w:szCs w:val="24"/>
          <w:lang w:val="hy-AM"/>
        </w:rPr>
        <w:t xml:space="preserve">կամ </w:t>
      </w:r>
      <w:r w:rsidR="00925210" w:rsidRPr="00CF1522">
        <w:rPr>
          <w:rFonts w:ascii="GHEA Grapalat" w:eastAsia="GHEA Grapalat" w:hAnsi="GHEA Grapalat" w:cs="GHEA Grapalat"/>
          <w:sz w:val="24"/>
          <w:szCs w:val="24"/>
          <w:lang w:val="hy-AM"/>
        </w:rPr>
        <w:t>կառավարում է Հայաստանի Հանրապետությունում գտնվող գույք</w:t>
      </w:r>
      <w:r w:rsidRPr="00CF1522">
        <w:rPr>
          <w:rFonts w:ascii="GHEA Grapalat" w:eastAsia="GHEA Grapalat" w:hAnsi="GHEA Grapalat" w:cs="GHEA Grapalat"/>
          <w:sz w:val="24"/>
          <w:szCs w:val="24"/>
          <w:lang w:val="hy-AM"/>
        </w:rPr>
        <w:t>, պարտավոր է սույն օրենքով սահմանված կարգով և ժամկետում պահպանել</w:t>
      </w:r>
      <w:r w:rsidRPr="00CF1522">
        <w:rPr>
          <w:rFonts w:ascii="Cambria Math" w:eastAsia="GHEA Grapalat" w:hAnsi="Cambria Math" w:cs="Cambria Math"/>
          <w:sz w:val="24"/>
          <w:szCs w:val="24"/>
          <w:lang w:val="hy-AM"/>
        </w:rPr>
        <w:t>․</w:t>
      </w:r>
    </w:p>
    <w:p w14:paraId="3AD9636D"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1)  սույն օրենքի 3-րդ հոդվածի 1-ին մասի 14-րդ կետով նախատեսված </w:t>
      </w:r>
      <w:proofErr w:type="spellStart"/>
      <w:r w:rsidRPr="00B4218D">
        <w:rPr>
          <w:rFonts w:ascii="GHEA Grapalat" w:eastAsia="GHEA Grapalat" w:hAnsi="GHEA Grapalat" w:cs="GHEA Grapalat"/>
          <w:sz w:val="24"/>
          <w:szCs w:val="24"/>
          <w:lang w:val="hy-AM"/>
        </w:rPr>
        <w:t>տրաստի</w:t>
      </w:r>
      <w:proofErr w:type="spellEnd"/>
      <w:r w:rsidRPr="00B4218D">
        <w:rPr>
          <w:rFonts w:ascii="GHEA Grapalat" w:eastAsia="GHEA Grapalat" w:hAnsi="GHEA Grapalat" w:cs="GHEA Grapalat"/>
          <w:sz w:val="24"/>
          <w:szCs w:val="24"/>
          <w:lang w:val="hy-AM"/>
        </w:rPr>
        <w:t xml:space="preserve"> </w:t>
      </w:r>
      <w:r w:rsidRPr="00261F96">
        <w:rPr>
          <w:rFonts w:ascii="GHEA Grapalat" w:eastAsia="GHEA Grapalat" w:hAnsi="GHEA Grapalat" w:cs="GHEA Grapalat"/>
          <w:sz w:val="24"/>
          <w:szCs w:val="24"/>
          <w:lang w:val="hy-AM"/>
        </w:rPr>
        <w:t xml:space="preserve">կամ </w:t>
      </w:r>
      <w:r w:rsidRPr="00F96F9A">
        <w:rPr>
          <w:rFonts w:ascii="GHEA Grapalat" w:eastAsia="GHEA Grapalat" w:hAnsi="GHEA Grapalat" w:cs="GHEA Grapalat"/>
          <w:sz w:val="24"/>
          <w:szCs w:val="24"/>
          <w:lang w:val="hy-AM"/>
        </w:rPr>
        <w:t xml:space="preserve">այլ </w:t>
      </w:r>
      <w:r w:rsidRPr="000F57FE">
        <w:rPr>
          <w:rFonts w:ascii="GHEA Grapalat" w:eastAsia="GHEA Grapalat" w:hAnsi="GHEA Grapalat" w:cs="GHEA Grapalat"/>
          <w:sz w:val="24"/>
          <w:szCs w:val="24"/>
          <w:lang w:val="hy-AM"/>
        </w:rPr>
        <w:t>համանման իրավաբանական կազմավորման</w:t>
      </w:r>
      <w:r w:rsidRPr="0054623C">
        <w:rPr>
          <w:rFonts w:ascii="GHEA Grapalat" w:eastAsia="GHEA Grapalat" w:hAnsi="GHEA Grapalat" w:cs="GHEA Grapalat"/>
          <w:sz w:val="24"/>
          <w:szCs w:val="24"/>
          <w:lang w:val="hy-AM"/>
        </w:rPr>
        <w:t xml:space="preserve"> իրական շահառուների վերաբերյալ տեղեկությունները</w:t>
      </w:r>
      <w:r w:rsidRPr="0054623C">
        <w:rPr>
          <w:rFonts w:ascii="Cambria Math" w:eastAsia="GHEA Grapalat" w:hAnsi="Cambria Math" w:cs="Cambria Math"/>
          <w:sz w:val="24"/>
          <w:szCs w:val="24"/>
          <w:lang w:val="hy-AM"/>
        </w:rPr>
        <w:t>․</w:t>
      </w:r>
    </w:p>
    <w:p w14:paraId="40C82BD5"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2) այն դեպքում, երբ </w:t>
      </w:r>
      <w:proofErr w:type="spellStart"/>
      <w:r w:rsidRPr="0054623C">
        <w:rPr>
          <w:rFonts w:ascii="GHEA Grapalat" w:eastAsia="GHEA Grapalat" w:hAnsi="GHEA Grapalat" w:cs="GHEA Grapalat"/>
          <w:sz w:val="24"/>
          <w:szCs w:val="24"/>
          <w:lang w:val="hy-AM"/>
        </w:rPr>
        <w:t>տրաստի</w:t>
      </w:r>
      <w:proofErr w:type="spellEnd"/>
      <w:r w:rsidRPr="0054623C">
        <w:rPr>
          <w:rFonts w:ascii="GHEA Grapalat" w:eastAsia="GHEA Grapalat" w:hAnsi="GHEA Grapalat" w:cs="GHEA Grapalat"/>
          <w:sz w:val="24"/>
          <w:szCs w:val="24"/>
          <w:lang w:val="hy-AM"/>
        </w:rPr>
        <w:t xml:space="preserve"> կամ այլ համանման իրավաբանական կազմավորման կողմերը իրավաբանական անձինք կամ իրավաբանական կազմավորումներ են, դրանց առնչությամբ սույն օրենքի 16-րդ հոդվածի 4-րդ մասի 2-րդ կետով և 5-րդ մասի 2-րդ կետով նախատեսված տեղեկությունները</w:t>
      </w:r>
      <w:r w:rsidRPr="0054623C">
        <w:rPr>
          <w:rFonts w:ascii="Cambria Math" w:eastAsia="GHEA Grapalat" w:hAnsi="Cambria Math" w:cs="Cambria Math"/>
          <w:sz w:val="24"/>
          <w:szCs w:val="24"/>
          <w:lang w:val="hy-AM"/>
        </w:rPr>
        <w:t>․</w:t>
      </w:r>
    </w:p>
    <w:p w14:paraId="5A465F0C" w14:textId="2D9FC529"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sidRPr="0054623C">
        <w:rPr>
          <w:rFonts w:ascii="GHEA Grapalat" w:eastAsia="GHEA Grapalat" w:hAnsi="GHEA Grapalat" w:cs="GHEA Grapalat"/>
          <w:sz w:val="24"/>
          <w:szCs w:val="24"/>
          <w:lang w:val="hy-AM"/>
        </w:rPr>
        <w:t xml:space="preserve">3) </w:t>
      </w:r>
      <w:proofErr w:type="spellStart"/>
      <w:r w:rsidRPr="0054623C">
        <w:rPr>
          <w:rFonts w:ascii="GHEA Grapalat" w:eastAsia="GHEA Grapalat" w:hAnsi="GHEA Grapalat" w:cs="GHEA Grapalat"/>
          <w:sz w:val="24"/>
          <w:szCs w:val="24"/>
          <w:lang w:val="hy-AM"/>
        </w:rPr>
        <w:t>տրաստի</w:t>
      </w:r>
      <w:proofErr w:type="spellEnd"/>
      <w:r w:rsidRPr="0054623C">
        <w:rPr>
          <w:rFonts w:ascii="GHEA Grapalat" w:eastAsia="GHEA Grapalat" w:hAnsi="GHEA Grapalat" w:cs="GHEA Grapalat"/>
          <w:sz w:val="24"/>
          <w:szCs w:val="24"/>
          <w:lang w:val="hy-AM"/>
        </w:rPr>
        <w:t xml:space="preserve"> կամ այլ համանման իրավաբանական կազմավորման անունից հանդես եկող կամ դրան ծառայություններ մատուցող անձանց վերաբերյալ բավարար տեղեկություններ։</w:t>
      </w:r>
      <w:r>
        <w:rPr>
          <w:rFonts w:ascii="GHEA Grapalat" w:eastAsia="GHEA Grapalat" w:hAnsi="GHEA Grapalat" w:cs="GHEA Grapalat"/>
          <w:sz w:val="24"/>
          <w:szCs w:val="24"/>
          <w:lang w:val="hy-AM"/>
        </w:rPr>
        <w:t>».</w:t>
      </w:r>
    </w:p>
    <w:p w14:paraId="58B932F0" w14:textId="40EAC2F1" w:rsidR="0054623C" w:rsidRDefault="0054623C" w:rsidP="009142E0">
      <w:pPr>
        <w:pStyle w:val="ListParagraph"/>
        <w:numPr>
          <w:ilvl w:val="0"/>
          <w:numId w:val="17"/>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53E40A63" w14:textId="77777777" w:rsidR="0054623C" w:rsidRPr="0054623C" w:rsidRDefault="0054623C"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54623C">
        <w:rPr>
          <w:rFonts w:ascii="GHEA Grapalat" w:eastAsia="GHEA Grapalat" w:hAnsi="GHEA Grapalat" w:cs="GHEA Grapalat"/>
          <w:sz w:val="24"/>
          <w:szCs w:val="24"/>
          <w:lang w:val="hy-AM"/>
        </w:rPr>
        <w:t xml:space="preserve">4. Լիազոր մարմինը, իսկ օրենքով նախատեսված դեպքերում նաև օպերատիվ-հետախուզական գործունեություն իրականացնող մարմինները, ինչպես նաև վարույթի հանրային մասնակիցները կարող են ոչ </w:t>
      </w:r>
      <w:proofErr w:type="spellStart"/>
      <w:r w:rsidRPr="0054623C">
        <w:rPr>
          <w:rFonts w:ascii="GHEA Grapalat" w:eastAsia="GHEA Grapalat" w:hAnsi="GHEA Grapalat" w:cs="GHEA Grapalat"/>
          <w:sz w:val="24"/>
          <w:szCs w:val="24"/>
          <w:lang w:val="hy-AM"/>
        </w:rPr>
        <w:t>առևտրային</w:t>
      </w:r>
      <w:proofErr w:type="spellEnd"/>
      <w:r w:rsidRPr="0054623C">
        <w:rPr>
          <w:rFonts w:ascii="GHEA Grapalat" w:eastAsia="GHEA Grapalat" w:hAnsi="GHEA Grapalat" w:cs="GHEA Grapalat"/>
          <w:sz w:val="24"/>
          <w:szCs w:val="24"/>
          <w:lang w:val="hy-AM"/>
        </w:rPr>
        <w:t xml:space="preserve"> կազմակերպություններից, </w:t>
      </w:r>
      <w:proofErr w:type="spellStart"/>
      <w:r w:rsidRPr="0054623C">
        <w:rPr>
          <w:rFonts w:ascii="GHEA Grapalat" w:eastAsia="GHEA Grapalat" w:hAnsi="GHEA Grapalat" w:cs="GHEA Grapalat"/>
          <w:sz w:val="24"/>
          <w:szCs w:val="24"/>
          <w:lang w:val="hy-AM"/>
        </w:rPr>
        <w:t>տրաստի</w:t>
      </w:r>
      <w:proofErr w:type="spellEnd"/>
      <w:r w:rsidRPr="0054623C">
        <w:rPr>
          <w:rFonts w:ascii="GHEA Grapalat" w:eastAsia="GHEA Grapalat" w:hAnsi="GHEA Grapalat" w:cs="GHEA Grapalat"/>
          <w:sz w:val="24"/>
          <w:szCs w:val="24"/>
          <w:lang w:val="hy-AM"/>
        </w:rPr>
        <w:t xml:space="preserve"> կառավարիչ հանդիսացող կամ այլ համանման իրավաբանական կազմավորման առնչությամբ կառավարման գործառույթներ իրականացնող անձանցից կամ դրանց գործունեության նկատմամբ վերահսկողություն իրականացնող մարմիններից պահանջել սույն հոդվածով նախատեսված կամ փողերի լվացման կամ ահաբեկչության ֆինանսավորման դեմ պայքարի նպատակներից բխող այլ արդիական և հավաստի տեղեկություններ (ներառյալ՝ փաստաթղթեր):</w:t>
      </w:r>
      <w:r>
        <w:rPr>
          <w:rFonts w:ascii="GHEA Grapalat" w:eastAsia="GHEA Grapalat" w:hAnsi="GHEA Grapalat" w:cs="GHEA Grapalat"/>
          <w:sz w:val="24"/>
          <w:szCs w:val="24"/>
          <w:lang w:val="hy-AM"/>
        </w:rPr>
        <w:t>»:</w:t>
      </w:r>
    </w:p>
    <w:p w14:paraId="6E6F52B3" w14:textId="77777777"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p>
    <w:p w14:paraId="3FC49BF5" w14:textId="77777777" w:rsidR="0054623C" w:rsidRDefault="0054623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Օրենքի 30-րդ հոդվածում</w:t>
      </w:r>
      <w:r w:rsidR="00870B55">
        <w:rPr>
          <w:rFonts w:ascii="GHEA Grapalat" w:eastAsia="GHEA Grapalat" w:hAnsi="GHEA Grapalat" w:cs="GHEA Grapalat"/>
          <w:sz w:val="24"/>
          <w:szCs w:val="24"/>
          <w:lang w:val="hy-AM"/>
        </w:rPr>
        <w:t>՝</w:t>
      </w:r>
    </w:p>
    <w:p w14:paraId="749FD473" w14:textId="77777777" w:rsidR="00870B55" w:rsidRDefault="00870B55" w:rsidP="009142E0">
      <w:pPr>
        <w:pStyle w:val="ListParagraph"/>
        <w:numPr>
          <w:ilvl w:val="0"/>
          <w:numId w:val="18"/>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3-րդ մասում «4-րդ մասով» բառերը փոխարինել «4-րդ և 4.1-ին մասերով» բառերով.</w:t>
      </w:r>
    </w:p>
    <w:p w14:paraId="32A646CD" w14:textId="45F3F3D5" w:rsidR="00870B55" w:rsidRDefault="00870B55" w:rsidP="009142E0">
      <w:pPr>
        <w:pStyle w:val="ListParagraph"/>
        <w:numPr>
          <w:ilvl w:val="0"/>
          <w:numId w:val="18"/>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4-րդ մասը շարադրել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w:t>
      </w:r>
      <w:r w:rsidR="004775A8">
        <w:rPr>
          <w:rFonts w:ascii="GHEA Grapalat" w:eastAsia="GHEA Grapalat" w:hAnsi="GHEA Grapalat" w:cs="GHEA Grapalat"/>
          <w:sz w:val="24"/>
          <w:szCs w:val="24"/>
          <w:lang w:val="hy-AM"/>
        </w:rPr>
        <w:t>խմբագրությամբ.</w:t>
      </w:r>
      <w:r>
        <w:rPr>
          <w:rFonts w:ascii="GHEA Grapalat" w:eastAsia="GHEA Grapalat" w:hAnsi="GHEA Grapalat" w:cs="GHEA Grapalat"/>
          <w:sz w:val="24"/>
          <w:szCs w:val="24"/>
          <w:lang w:val="hy-AM"/>
        </w:rPr>
        <w:t xml:space="preserve"> </w:t>
      </w:r>
    </w:p>
    <w:p w14:paraId="2FF6E63D" w14:textId="77777777" w:rsidR="00870B55" w:rsidRP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870B55">
        <w:rPr>
          <w:rFonts w:ascii="GHEA Grapalat" w:eastAsia="GHEA Grapalat" w:hAnsi="GHEA Grapalat" w:cs="GHEA Grapalat"/>
          <w:sz w:val="24"/>
          <w:szCs w:val="24"/>
          <w:lang w:val="hy-AM"/>
        </w:rPr>
        <w:t>4.</w:t>
      </w:r>
      <w:r w:rsidRPr="00870B55">
        <w:rPr>
          <w:rFonts w:ascii="GHEA Grapalat" w:eastAsia="GHEA Grapalat" w:hAnsi="GHEA Grapalat" w:cs="GHEA Grapalat"/>
          <w:sz w:val="24"/>
          <w:szCs w:val="24"/>
          <w:lang w:val="hy-AM"/>
        </w:rPr>
        <w:tab/>
        <w:t>Իրավաբանական անձ հանդիսացող ոչ ֆինանսական հաստատությունների, ինչպես նաև վարկային բյուրոների կողմից սույն օրենքով կամ դրա հիման վրա ընդունված իրավական ակտերով սահմանված պարտականությունները չկատարելը կամ ոչ պատշաճ կատարելը, բացառությամբ սույն հոդվածի 4.1-ին մասով նախատեսված դեպքերի յուրաքանչյուր խախտման համար՝</w:t>
      </w:r>
    </w:p>
    <w:p w14:paraId="2DEB7BBE" w14:textId="77777777" w:rsidR="00870B55" w:rsidRP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sidRPr="00870B55">
        <w:rPr>
          <w:rFonts w:ascii="GHEA Grapalat" w:eastAsia="GHEA Grapalat" w:hAnsi="GHEA Grapalat" w:cs="GHEA Grapalat"/>
          <w:sz w:val="24"/>
          <w:szCs w:val="24"/>
          <w:lang w:val="hy-AM"/>
        </w:rPr>
        <w:t xml:space="preserve">առաջացնում է նախազգուշացում կամ տուգանքի նշանակում՝ սահմանված նվազագույն աշխատավարձի հինգ </w:t>
      </w:r>
      <w:proofErr w:type="spellStart"/>
      <w:r w:rsidRPr="00870B55">
        <w:rPr>
          <w:rFonts w:ascii="GHEA Grapalat" w:eastAsia="GHEA Grapalat" w:hAnsi="GHEA Grapalat" w:cs="GHEA Grapalat"/>
          <w:sz w:val="24"/>
          <w:szCs w:val="24"/>
          <w:lang w:val="hy-AM"/>
        </w:rPr>
        <w:t>հարյուրապատիկից</w:t>
      </w:r>
      <w:proofErr w:type="spellEnd"/>
      <w:r w:rsidRPr="00870B55">
        <w:rPr>
          <w:rFonts w:ascii="GHEA Grapalat" w:eastAsia="GHEA Grapalat" w:hAnsi="GHEA Grapalat" w:cs="GHEA Grapalat"/>
          <w:sz w:val="24"/>
          <w:szCs w:val="24"/>
          <w:lang w:val="hy-AM"/>
        </w:rPr>
        <w:t xml:space="preserve"> </w:t>
      </w:r>
      <w:proofErr w:type="spellStart"/>
      <w:r w:rsidRPr="00870B55">
        <w:rPr>
          <w:rFonts w:ascii="GHEA Grapalat" w:eastAsia="GHEA Grapalat" w:hAnsi="GHEA Grapalat" w:cs="GHEA Grapalat"/>
          <w:sz w:val="24"/>
          <w:szCs w:val="24"/>
          <w:lang w:val="hy-AM"/>
        </w:rPr>
        <w:t>մինչև</w:t>
      </w:r>
      <w:proofErr w:type="spellEnd"/>
      <w:r w:rsidRPr="00870B55">
        <w:rPr>
          <w:rFonts w:ascii="GHEA Grapalat" w:eastAsia="GHEA Grapalat" w:hAnsi="GHEA Grapalat" w:cs="GHEA Grapalat"/>
          <w:sz w:val="24"/>
          <w:szCs w:val="24"/>
          <w:lang w:val="hy-AM"/>
        </w:rPr>
        <w:t xml:space="preserve"> հինգ հազարապատիկի չափով:</w:t>
      </w:r>
      <w:r>
        <w:rPr>
          <w:rFonts w:ascii="GHEA Grapalat" w:eastAsia="GHEA Grapalat" w:hAnsi="GHEA Grapalat" w:cs="GHEA Grapalat"/>
          <w:sz w:val="24"/>
          <w:szCs w:val="24"/>
          <w:lang w:val="hy-AM"/>
        </w:rPr>
        <w:t>».</w:t>
      </w:r>
    </w:p>
    <w:p w14:paraId="3DF6E9BC" w14:textId="119EEF96" w:rsidR="00870B55" w:rsidRDefault="00870B55" w:rsidP="009142E0">
      <w:pPr>
        <w:pStyle w:val="ListParagraph"/>
        <w:numPr>
          <w:ilvl w:val="0"/>
          <w:numId w:val="18"/>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լրացնել </w:t>
      </w:r>
      <w:proofErr w:type="spellStart"/>
      <w:r>
        <w:rPr>
          <w:rFonts w:ascii="GHEA Grapalat" w:eastAsia="GHEA Grapalat" w:hAnsi="GHEA Grapalat" w:cs="GHEA Grapalat"/>
          <w:sz w:val="24"/>
          <w:szCs w:val="24"/>
          <w:lang w:val="hy-AM"/>
        </w:rPr>
        <w:t>հետևյալ</w:t>
      </w:r>
      <w:proofErr w:type="spellEnd"/>
      <w:r>
        <w:rPr>
          <w:rFonts w:ascii="GHEA Grapalat" w:eastAsia="GHEA Grapalat" w:hAnsi="GHEA Grapalat" w:cs="GHEA Grapalat"/>
          <w:sz w:val="24"/>
          <w:szCs w:val="24"/>
          <w:lang w:val="hy-AM"/>
        </w:rPr>
        <w:t xml:space="preserve"> բովանդակությամբ 4.1-ի</w:t>
      </w:r>
      <w:r w:rsidR="00FE1563">
        <w:rPr>
          <w:rFonts w:ascii="GHEA Grapalat" w:eastAsia="GHEA Grapalat" w:hAnsi="GHEA Grapalat" w:cs="GHEA Grapalat"/>
          <w:sz w:val="24"/>
          <w:szCs w:val="24"/>
          <w:lang w:val="hy-AM"/>
        </w:rPr>
        <w:t xml:space="preserve">ց </w:t>
      </w:r>
      <w:r w:rsidR="00FE1563" w:rsidRPr="004B74E0">
        <w:rPr>
          <w:rFonts w:ascii="GHEA Grapalat" w:eastAsia="GHEA Grapalat" w:hAnsi="GHEA Grapalat" w:cs="GHEA Grapalat"/>
          <w:sz w:val="24"/>
          <w:szCs w:val="24"/>
          <w:lang w:val="hy-AM"/>
        </w:rPr>
        <w:t>4.3-</w:t>
      </w:r>
      <w:r w:rsidR="00FE1563">
        <w:rPr>
          <w:rFonts w:ascii="GHEA Grapalat" w:eastAsia="GHEA Grapalat" w:hAnsi="GHEA Grapalat" w:cs="GHEA Grapalat"/>
          <w:sz w:val="24"/>
          <w:szCs w:val="24"/>
          <w:lang w:val="hy-AM"/>
        </w:rPr>
        <w:t>րդ</w:t>
      </w:r>
      <w:r>
        <w:rPr>
          <w:rFonts w:ascii="GHEA Grapalat" w:eastAsia="GHEA Grapalat" w:hAnsi="GHEA Grapalat" w:cs="GHEA Grapalat"/>
          <w:sz w:val="24"/>
          <w:szCs w:val="24"/>
          <w:lang w:val="hy-AM"/>
        </w:rPr>
        <w:t xml:space="preserve"> </w:t>
      </w:r>
      <w:r w:rsidR="007C7171">
        <w:rPr>
          <w:rFonts w:ascii="GHEA Grapalat" w:eastAsia="GHEA Grapalat" w:hAnsi="GHEA Grapalat" w:cs="GHEA Grapalat"/>
          <w:sz w:val="24"/>
          <w:szCs w:val="24"/>
          <w:lang w:val="hy-AM"/>
        </w:rPr>
        <w:t>մասով.</w:t>
      </w:r>
    </w:p>
    <w:p w14:paraId="4471B69A" w14:textId="77777777" w:rsidR="00870B55" w:rsidRP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870B55">
        <w:rPr>
          <w:rFonts w:ascii="GHEA Grapalat" w:eastAsia="GHEA Grapalat" w:hAnsi="GHEA Grapalat" w:cs="GHEA Grapalat"/>
          <w:sz w:val="24"/>
          <w:szCs w:val="24"/>
          <w:lang w:val="hy-AM"/>
        </w:rPr>
        <w:t>4.1.</w:t>
      </w:r>
      <w:r w:rsidRPr="00870B55">
        <w:rPr>
          <w:rFonts w:ascii="GHEA Grapalat" w:eastAsia="GHEA Grapalat" w:hAnsi="GHEA Grapalat" w:cs="GHEA Grapalat"/>
          <w:sz w:val="24"/>
          <w:szCs w:val="24"/>
          <w:lang w:val="hy-AM"/>
        </w:rPr>
        <w:tab/>
        <w:t>Իրավաբանական անձ հանդիսացող ոչ ֆինանսական հաստատությունների և անձանց, ինչպես նաև վարկային բյուրոների կողմից սույն օրենքի 28-րդ հոդվածով նախատեսված պարտականությունը չկատարելը կամ ոչ պատշաճ կատարելը, յուրաքանչյուր խախտման համար՝</w:t>
      </w:r>
    </w:p>
    <w:p w14:paraId="449F0BA0" w14:textId="2A75856B" w:rsid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sidRPr="00870B55">
        <w:rPr>
          <w:rFonts w:ascii="GHEA Grapalat" w:eastAsia="GHEA Grapalat" w:hAnsi="GHEA Grapalat" w:cs="GHEA Grapalat"/>
          <w:sz w:val="24"/>
          <w:szCs w:val="24"/>
          <w:lang w:val="hy-AM"/>
        </w:rPr>
        <w:t xml:space="preserve">առաջացնում է նախազգուշացում կամ տուգանքի նշանակում՝ սահմանված նվազագույն աշխատավարձի հազարապատիկից </w:t>
      </w:r>
      <w:proofErr w:type="spellStart"/>
      <w:r w:rsidRPr="00870B55">
        <w:rPr>
          <w:rFonts w:ascii="GHEA Grapalat" w:eastAsia="GHEA Grapalat" w:hAnsi="GHEA Grapalat" w:cs="GHEA Grapalat"/>
          <w:sz w:val="24"/>
          <w:szCs w:val="24"/>
          <w:lang w:val="hy-AM"/>
        </w:rPr>
        <w:t>մինչև</w:t>
      </w:r>
      <w:proofErr w:type="spellEnd"/>
      <w:r w:rsidRPr="00870B55">
        <w:rPr>
          <w:rFonts w:ascii="GHEA Grapalat" w:eastAsia="GHEA Grapalat" w:hAnsi="GHEA Grapalat" w:cs="GHEA Grapalat"/>
          <w:sz w:val="24"/>
          <w:szCs w:val="24"/>
          <w:lang w:val="hy-AM"/>
        </w:rPr>
        <w:t xml:space="preserve"> տասը հազարապատիկի չափով</w:t>
      </w:r>
      <w:r>
        <w:rPr>
          <w:rFonts w:ascii="GHEA Grapalat" w:eastAsia="GHEA Grapalat" w:hAnsi="GHEA Grapalat" w:cs="GHEA Grapalat"/>
          <w:sz w:val="24"/>
          <w:szCs w:val="24"/>
          <w:lang w:val="hy-AM"/>
        </w:rPr>
        <w:t>:</w:t>
      </w:r>
    </w:p>
    <w:p w14:paraId="248DDA4F" w14:textId="32851F10" w:rsidR="00870B55" w:rsidRPr="00472DA2" w:rsidRDefault="00870B55" w:rsidP="004775A8">
      <w:pPr>
        <w:spacing w:before="60" w:after="60" w:line="288" w:lineRule="auto"/>
        <w:ind w:firstLine="720"/>
        <w:jc w:val="both"/>
        <w:rPr>
          <w:rFonts w:ascii="GHEA Grapalat" w:eastAsia="GHEA Grapalat" w:hAnsi="GHEA Grapalat" w:cs="GHEA Grapalat"/>
          <w:sz w:val="24"/>
          <w:szCs w:val="24"/>
          <w:lang w:val="hy-AM"/>
        </w:rPr>
      </w:pPr>
      <w:r w:rsidRPr="00472DA2">
        <w:rPr>
          <w:rFonts w:ascii="GHEA Grapalat" w:eastAsia="GHEA Grapalat" w:hAnsi="GHEA Grapalat" w:cs="GHEA Grapalat"/>
          <w:sz w:val="24"/>
          <w:szCs w:val="24"/>
          <w:lang w:val="hy-AM"/>
        </w:rPr>
        <w:t>4.2.</w:t>
      </w:r>
      <w:r w:rsidRPr="00472DA2">
        <w:rPr>
          <w:rFonts w:ascii="GHEA Grapalat" w:eastAsia="GHEA Grapalat" w:hAnsi="GHEA Grapalat" w:cs="GHEA Grapalat"/>
          <w:sz w:val="24"/>
          <w:szCs w:val="24"/>
          <w:lang w:val="hy-AM"/>
        </w:rPr>
        <w:tab/>
        <w:t xml:space="preserve">Ոչ </w:t>
      </w:r>
      <w:proofErr w:type="spellStart"/>
      <w:r w:rsidRPr="00472DA2">
        <w:rPr>
          <w:rFonts w:ascii="GHEA Grapalat" w:eastAsia="GHEA Grapalat" w:hAnsi="GHEA Grapalat" w:cs="GHEA Grapalat"/>
          <w:sz w:val="24"/>
          <w:szCs w:val="24"/>
          <w:lang w:val="hy-AM"/>
        </w:rPr>
        <w:t>առևտրային</w:t>
      </w:r>
      <w:proofErr w:type="spellEnd"/>
      <w:r w:rsidRPr="00DD3FD2">
        <w:rPr>
          <w:rFonts w:ascii="GHEA Grapalat" w:eastAsia="GHEA Grapalat" w:hAnsi="GHEA Grapalat" w:cs="GHEA Grapalat"/>
          <w:sz w:val="24"/>
          <w:szCs w:val="24"/>
          <w:lang w:val="hy-AM"/>
        </w:rPr>
        <w:t xml:space="preserve"> </w:t>
      </w:r>
      <w:r w:rsidRPr="00472DA2">
        <w:rPr>
          <w:rFonts w:ascii="GHEA Grapalat" w:eastAsia="GHEA Grapalat" w:hAnsi="GHEA Grapalat" w:cs="GHEA Grapalat"/>
          <w:sz w:val="24"/>
          <w:szCs w:val="24"/>
          <w:lang w:val="hy-AM"/>
        </w:rPr>
        <w:t xml:space="preserve">կազմակերպությունների, ինչպես նաև </w:t>
      </w:r>
      <w:proofErr w:type="spellStart"/>
      <w:r w:rsidRPr="00472DA2">
        <w:rPr>
          <w:rFonts w:ascii="GHEA Grapalat" w:eastAsia="GHEA Grapalat" w:hAnsi="GHEA Grapalat" w:cs="GHEA Grapalat"/>
          <w:sz w:val="24"/>
          <w:szCs w:val="24"/>
          <w:lang w:val="hy-AM"/>
        </w:rPr>
        <w:t>տրաստի</w:t>
      </w:r>
      <w:proofErr w:type="spellEnd"/>
      <w:r w:rsidRPr="00472DA2">
        <w:rPr>
          <w:rFonts w:ascii="GHEA Grapalat" w:eastAsia="GHEA Grapalat" w:hAnsi="GHEA Grapalat" w:cs="GHEA Grapalat"/>
          <w:sz w:val="24"/>
          <w:szCs w:val="24"/>
          <w:lang w:val="hy-AM"/>
        </w:rPr>
        <w:t xml:space="preserve"> </w:t>
      </w:r>
      <w:r w:rsidR="009634CD" w:rsidRPr="00472DA2">
        <w:rPr>
          <w:rFonts w:ascii="GHEA Grapalat" w:eastAsia="GHEA Grapalat" w:hAnsi="GHEA Grapalat" w:cs="GHEA Grapalat"/>
          <w:sz w:val="24"/>
          <w:szCs w:val="24"/>
          <w:lang w:val="hy-AM"/>
        </w:rPr>
        <w:t xml:space="preserve">իրավաբանական անձ հանդիսացող </w:t>
      </w:r>
      <w:r w:rsidRPr="00472DA2">
        <w:rPr>
          <w:rFonts w:ascii="GHEA Grapalat" w:eastAsia="GHEA Grapalat" w:hAnsi="GHEA Grapalat" w:cs="GHEA Grapalat"/>
          <w:sz w:val="24"/>
          <w:szCs w:val="24"/>
          <w:lang w:val="hy-AM"/>
        </w:rPr>
        <w:t>կառավարչի կամ այլ համանման իրավաբանական կազմավորման առնչությամբ կառավարման գործառույթներ իրականացնող անձի կողմից սույն օրենքի 29-րդ հոդվածով նախատեսված պարտականությունները չկատարելը կամ ոչ պատշաճ կատարելը`</w:t>
      </w:r>
    </w:p>
    <w:p w14:paraId="2E2D1518" w14:textId="11414EF5" w:rsid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sidRPr="00472DA2">
        <w:rPr>
          <w:rFonts w:ascii="GHEA Grapalat" w:eastAsia="GHEA Grapalat" w:hAnsi="GHEA Grapalat" w:cs="GHEA Grapalat"/>
          <w:sz w:val="24"/>
          <w:szCs w:val="24"/>
          <w:lang w:val="hy-AM"/>
        </w:rPr>
        <w:t>առաջացնում է նախազգուշացում կամ տուգանքի նշանակում` սահմանված նվազագույն աշխատավարձի հինգ հարյուրապատիկի չափով:</w:t>
      </w:r>
    </w:p>
    <w:p w14:paraId="128F0660" w14:textId="117ED084" w:rsidR="00870B55" w:rsidRDefault="00870B55" w:rsidP="004775A8">
      <w:pPr>
        <w:spacing w:before="60" w:after="60" w:line="288" w:lineRule="auto"/>
        <w:ind w:firstLine="720"/>
        <w:jc w:val="both"/>
        <w:rPr>
          <w:rFonts w:ascii="GHEA Grapalat" w:eastAsia="GHEA Grapalat" w:hAnsi="GHEA Grapalat" w:cs="GHEA Grapalat"/>
          <w:sz w:val="24"/>
          <w:szCs w:val="24"/>
          <w:lang w:val="hy-AM"/>
        </w:rPr>
      </w:pPr>
      <w:r w:rsidRPr="00870B55">
        <w:rPr>
          <w:rFonts w:ascii="GHEA Grapalat" w:eastAsia="GHEA Grapalat" w:hAnsi="GHEA Grapalat" w:cs="GHEA Grapalat"/>
          <w:sz w:val="24"/>
          <w:szCs w:val="24"/>
          <w:lang w:val="hy-AM"/>
        </w:rPr>
        <w:t>4.3. Սույն հոդվածով նախատեսված դեպքերում նշանակված նախազգուշացմամբ կարող են տրվել նաև խախտումները վերացնելու, շտկելու կամ հետագայում բացառելու հանձնարարականներ` սահմանելով խախտումները վերացնելու կամ շտկելու հանձնարարականների կատարման ժամկետներ կամ միջոցառումներ:</w:t>
      </w:r>
      <w:r>
        <w:rPr>
          <w:rFonts w:ascii="GHEA Grapalat" w:eastAsia="GHEA Grapalat" w:hAnsi="GHEA Grapalat" w:cs="GHEA Grapalat"/>
          <w:sz w:val="24"/>
          <w:szCs w:val="24"/>
          <w:lang w:val="hy-AM"/>
        </w:rPr>
        <w:t>».</w:t>
      </w:r>
    </w:p>
    <w:p w14:paraId="13F43D63" w14:textId="77777777" w:rsidR="00870B55" w:rsidRDefault="00870B55" w:rsidP="009142E0">
      <w:pPr>
        <w:pStyle w:val="ListParagraph"/>
        <w:numPr>
          <w:ilvl w:val="0"/>
          <w:numId w:val="18"/>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6-րդ և 7-րդ մասերով «նկատմամբ պատասխանատվության միջոցները կիրառում է» բառերը փոխարինել «</w:t>
      </w:r>
      <w:r w:rsidRPr="00870B55">
        <w:rPr>
          <w:rFonts w:ascii="GHEA Grapalat" w:eastAsia="GHEA Grapalat" w:hAnsi="GHEA Grapalat" w:cs="GHEA Grapalat"/>
          <w:sz w:val="24"/>
          <w:szCs w:val="24"/>
          <w:lang w:val="hy-AM"/>
        </w:rPr>
        <w:t>կողմից կատարված իրավախախտումների վերաբերյալ գործերը քննում</w:t>
      </w:r>
      <w:r w:rsidRPr="00870B55" w:rsidDel="00265B2F">
        <w:rPr>
          <w:rFonts w:ascii="GHEA Grapalat" w:eastAsia="GHEA Grapalat" w:hAnsi="GHEA Grapalat" w:cs="GHEA Grapalat"/>
          <w:sz w:val="24"/>
          <w:szCs w:val="24"/>
          <w:lang w:val="hy-AM"/>
        </w:rPr>
        <w:t xml:space="preserve"> </w:t>
      </w:r>
      <w:r w:rsidRPr="00870B55">
        <w:rPr>
          <w:rFonts w:ascii="GHEA Grapalat" w:eastAsia="GHEA Grapalat" w:hAnsi="GHEA Grapalat" w:cs="GHEA Grapalat"/>
          <w:sz w:val="24"/>
          <w:szCs w:val="24"/>
          <w:lang w:val="hy-AM"/>
        </w:rPr>
        <w:t>է</w:t>
      </w:r>
      <w:r>
        <w:rPr>
          <w:rFonts w:ascii="GHEA Grapalat" w:eastAsia="GHEA Grapalat" w:hAnsi="GHEA Grapalat" w:cs="GHEA Grapalat"/>
          <w:sz w:val="24"/>
          <w:szCs w:val="24"/>
          <w:lang w:val="hy-AM"/>
        </w:rPr>
        <w:t>» բառերով:</w:t>
      </w:r>
    </w:p>
    <w:p w14:paraId="1BE3AE66" w14:textId="77777777" w:rsidR="00870B55" w:rsidRPr="00870B55" w:rsidRDefault="00870B55" w:rsidP="004775A8">
      <w:pPr>
        <w:pStyle w:val="ListParagraph"/>
        <w:spacing w:before="60" w:after="60" w:line="288" w:lineRule="auto"/>
        <w:contextualSpacing w:val="0"/>
        <w:jc w:val="both"/>
        <w:rPr>
          <w:rFonts w:ascii="GHEA Grapalat" w:eastAsia="GHEA Grapalat" w:hAnsi="GHEA Grapalat" w:cs="GHEA Grapalat"/>
          <w:sz w:val="24"/>
          <w:szCs w:val="24"/>
          <w:lang w:val="hy-AM"/>
        </w:rPr>
      </w:pPr>
    </w:p>
    <w:p w14:paraId="08A631B6" w14:textId="77777777" w:rsidR="0054623C" w:rsidRDefault="00870B55"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Օրենքի 32-րդ հոդվածի 2-րդ մասը ուժը կորցրած ճանաչել:</w:t>
      </w:r>
    </w:p>
    <w:p w14:paraId="6ACDBE80" w14:textId="77777777" w:rsidR="0054623C" w:rsidRDefault="0054623C" w:rsidP="004775A8">
      <w:pPr>
        <w:spacing w:before="60" w:after="60" w:line="288" w:lineRule="auto"/>
        <w:ind w:firstLine="720"/>
        <w:jc w:val="both"/>
        <w:rPr>
          <w:rFonts w:ascii="GHEA Grapalat" w:eastAsia="GHEA Grapalat" w:hAnsi="GHEA Grapalat" w:cs="GHEA Grapalat"/>
          <w:sz w:val="24"/>
          <w:szCs w:val="24"/>
          <w:lang w:val="hy-AM"/>
        </w:rPr>
      </w:pPr>
    </w:p>
    <w:p w14:paraId="721214DB" w14:textId="77777777" w:rsidR="0054623C" w:rsidRDefault="0054623C" w:rsidP="009142E0">
      <w:pPr>
        <w:pStyle w:val="ListParagraph"/>
        <w:numPr>
          <w:ilvl w:val="1"/>
          <w:numId w:val="2"/>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b/>
          <w:sz w:val="24"/>
          <w:szCs w:val="24"/>
          <w:lang w:val="hy-AM"/>
        </w:rPr>
      </w:pPr>
    </w:p>
    <w:p w14:paraId="4514E0BA" w14:textId="77BF11F3" w:rsidR="00E505D4" w:rsidRPr="00FB7D68" w:rsidRDefault="00870B55"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sidRPr="00FB7D68">
        <w:rPr>
          <w:rFonts w:ascii="GHEA Grapalat" w:eastAsia="GHEA Grapalat" w:hAnsi="GHEA Grapalat" w:cs="GHEA Grapalat"/>
          <w:sz w:val="24"/>
          <w:szCs w:val="24"/>
          <w:lang w:val="hy-AM"/>
        </w:rPr>
        <w:t>Սույն օրենքն ուժի մեջ է մտնում պաշտոնական հրապարակմանը հաջորդող տասներորդ օրը:</w:t>
      </w:r>
      <w:r w:rsidR="00E505D4" w:rsidRPr="00FB7D68">
        <w:rPr>
          <w:rFonts w:ascii="GHEA Grapalat" w:eastAsia="GHEA Grapalat" w:hAnsi="GHEA Grapalat" w:cs="GHEA Grapalat"/>
          <w:sz w:val="24"/>
          <w:szCs w:val="24"/>
          <w:lang w:val="hy-AM"/>
        </w:rPr>
        <w:t xml:space="preserve"> </w:t>
      </w:r>
    </w:p>
    <w:p w14:paraId="1A74C67D" w14:textId="20584529" w:rsidR="00870B55" w:rsidRPr="00B4218D" w:rsidRDefault="00FB7D68"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sidRPr="00B4218D">
        <w:rPr>
          <w:rFonts w:ascii="GHEA Grapalat" w:eastAsia="GHEA Grapalat" w:hAnsi="GHEA Grapalat" w:cs="GHEA Grapalat"/>
          <w:sz w:val="24"/>
          <w:szCs w:val="24"/>
          <w:lang w:val="hy-AM"/>
        </w:rPr>
        <w:t xml:space="preserve">Սույն օրենքի </w:t>
      </w:r>
      <w:r w:rsidR="00467574" w:rsidRPr="00B4218D">
        <w:rPr>
          <w:rFonts w:ascii="GHEA Grapalat" w:eastAsia="GHEA Grapalat" w:hAnsi="GHEA Grapalat" w:cs="GHEA Grapalat"/>
          <w:sz w:val="24"/>
          <w:szCs w:val="24"/>
          <w:lang w:val="hy-AM"/>
        </w:rPr>
        <w:t>1</w:t>
      </w:r>
      <w:r w:rsidR="00870B55" w:rsidRPr="00B4218D">
        <w:rPr>
          <w:rFonts w:ascii="GHEA Grapalat" w:eastAsia="GHEA Grapalat" w:hAnsi="GHEA Grapalat" w:cs="GHEA Grapalat"/>
          <w:sz w:val="24"/>
          <w:szCs w:val="24"/>
          <w:lang w:val="hy-AM"/>
        </w:rPr>
        <w:t>-</w:t>
      </w:r>
      <w:r w:rsidR="00467574" w:rsidRPr="00B4218D">
        <w:rPr>
          <w:rFonts w:ascii="GHEA Grapalat" w:eastAsia="GHEA Grapalat" w:hAnsi="GHEA Grapalat" w:cs="GHEA Grapalat"/>
          <w:sz w:val="24"/>
          <w:szCs w:val="24"/>
          <w:lang w:val="hy-AM"/>
        </w:rPr>
        <w:t>ին</w:t>
      </w:r>
      <w:r w:rsidR="00870B55" w:rsidRPr="00B4218D">
        <w:rPr>
          <w:rFonts w:ascii="GHEA Grapalat" w:eastAsia="GHEA Grapalat" w:hAnsi="GHEA Grapalat" w:cs="GHEA Grapalat"/>
          <w:sz w:val="24"/>
          <w:szCs w:val="24"/>
          <w:lang w:val="hy-AM"/>
        </w:rPr>
        <w:t xml:space="preserve"> հոդվածի </w:t>
      </w:r>
      <w:r w:rsidR="008D6D41">
        <w:rPr>
          <w:rFonts w:ascii="GHEA Grapalat" w:eastAsia="GHEA Grapalat" w:hAnsi="GHEA Grapalat" w:cs="GHEA Grapalat"/>
          <w:sz w:val="24"/>
          <w:szCs w:val="24"/>
          <w:lang w:val="hy-AM"/>
        </w:rPr>
        <w:t xml:space="preserve">1-ին մասի </w:t>
      </w:r>
      <w:r w:rsidR="00870B55" w:rsidRPr="00B4218D">
        <w:rPr>
          <w:rFonts w:ascii="GHEA Grapalat" w:eastAsia="GHEA Grapalat" w:hAnsi="GHEA Grapalat" w:cs="GHEA Grapalat"/>
          <w:sz w:val="24"/>
          <w:szCs w:val="24"/>
          <w:lang w:val="hy-AM"/>
        </w:rPr>
        <w:t>1</w:t>
      </w:r>
      <w:r w:rsidR="00467574" w:rsidRPr="00B4218D">
        <w:rPr>
          <w:rFonts w:ascii="GHEA Grapalat" w:eastAsia="GHEA Grapalat" w:hAnsi="GHEA Grapalat" w:cs="GHEA Grapalat"/>
          <w:sz w:val="24"/>
          <w:szCs w:val="24"/>
          <w:lang w:val="hy-AM"/>
        </w:rPr>
        <w:t>2</w:t>
      </w:r>
      <w:r w:rsidR="00870B55" w:rsidRPr="00B4218D">
        <w:rPr>
          <w:rFonts w:ascii="GHEA Grapalat" w:eastAsia="GHEA Grapalat" w:hAnsi="GHEA Grapalat" w:cs="GHEA Grapalat"/>
          <w:sz w:val="24"/>
          <w:szCs w:val="24"/>
          <w:lang w:val="hy-AM"/>
        </w:rPr>
        <w:t>-</w:t>
      </w:r>
      <w:r w:rsidR="00467574" w:rsidRPr="00B4218D">
        <w:rPr>
          <w:rFonts w:ascii="GHEA Grapalat" w:eastAsia="GHEA Grapalat" w:hAnsi="GHEA Grapalat" w:cs="GHEA Grapalat"/>
          <w:sz w:val="24"/>
          <w:szCs w:val="24"/>
          <w:lang w:val="hy-AM"/>
        </w:rPr>
        <w:t>րդ, 13-րդ և</w:t>
      </w:r>
      <w:r w:rsidR="00870B55" w:rsidRPr="00B4218D">
        <w:rPr>
          <w:rFonts w:ascii="GHEA Grapalat" w:eastAsia="GHEA Grapalat" w:hAnsi="GHEA Grapalat" w:cs="GHEA Grapalat"/>
          <w:sz w:val="24"/>
          <w:szCs w:val="24"/>
          <w:lang w:val="hy-AM"/>
        </w:rPr>
        <w:t xml:space="preserve"> </w:t>
      </w:r>
      <w:r w:rsidR="00467574" w:rsidRPr="00B4218D">
        <w:rPr>
          <w:rFonts w:ascii="GHEA Grapalat" w:eastAsia="GHEA Grapalat" w:hAnsi="GHEA Grapalat" w:cs="GHEA Grapalat"/>
          <w:sz w:val="24"/>
          <w:szCs w:val="24"/>
          <w:lang w:val="hy-AM"/>
        </w:rPr>
        <w:t>16</w:t>
      </w:r>
      <w:r w:rsidR="00870B55" w:rsidRPr="00B4218D">
        <w:rPr>
          <w:rFonts w:ascii="GHEA Grapalat" w:eastAsia="GHEA Grapalat" w:hAnsi="GHEA Grapalat" w:cs="GHEA Grapalat"/>
          <w:sz w:val="24"/>
          <w:szCs w:val="24"/>
          <w:lang w:val="hy-AM"/>
        </w:rPr>
        <w:t xml:space="preserve">-րդ </w:t>
      </w:r>
      <w:r w:rsidR="008D6D41">
        <w:rPr>
          <w:rFonts w:ascii="GHEA Grapalat" w:eastAsia="GHEA Grapalat" w:hAnsi="GHEA Grapalat" w:cs="GHEA Grapalat"/>
          <w:sz w:val="24"/>
          <w:szCs w:val="24"/>
          <w:lang w:val="hy-AM"/>
        </w:rPr>
        <w:t>կետերը</w:t>
      </w:r>
      <w:r w:rsidR="00870B55" w:rsidRPr="00B4218D">
        <w:rPr>
          <w:rFonts w:ascii="GHEA Grapalat" w:eastAsia="GHEA Grapalat" w:hAnsi="GHEA Grapalat" w:cs="GHEA Grapalat"/>
          <w:sz w:val="24"/>
          <w:szCs w:val="24"/>
          <w:lang w:val="hy-AM"/>
        </w:rPr>
        <w:t xml:space="preserve"> և </w:t>
      </w:r>
      <w:r w:rsidR="00467574" w:rsidRPr="00B4218D">
        <w:rPr>
          <w:rFonts w:ascii="GHEA Grapalat" w:eastAsia="GHEA Grapalat" w:hAnsi="GHEA Grapalat" w:cs="GHEA Grapalat"/>
          <w:sz w:val="24"/>
          <w:szCs w:val="24"/>
          <w:lang w:val="hy-AM"/>
        </w:rPr>
        <w:t>8</w:t>
      </w:r>
      <w:r w:rsidR="00870B55" w:rsidRPr="00B4218D">
        <w:rPr>
          <w:rFonts w:ascii="GHEA Grapalat" w:eastAsia="GHEA Grapalat" w:hAnsi="GHEA Grapalat" w:cs="GHEA Grapalat"/>
          <w:sz w:val="24"/>
          <w:szCs w:val="24"/>
          <w:lang w:val="hy-AM"/>
        </w:rPr>
        <w:t xml:space="preserve">-րդ հոդվածի </w:t>
      </w:r>
      <w:r w:rsidR="008D6D41">
        <w:rPr>
          <w:rFonts w:ascii="GHEA Grapalat" w:eastAsia="GHEA Grapalat" w:hAnsi="GHEA Grapalat" w:cs="GHEA Grapalat"/>
          <w:sz w:val="24"/>
          <w:szCs w:val="24"/>
          <w:lang w:val="hy-AM"/>
        </w:rPr>
        <w:t xml:space="preserve">1-ին մասի </w:t>
      </w:r>
      <w:r w:rsidR="00467574" w:rsidRPr="00B4218D">
        <w:rPr>
          <w:rFonts w:ascii="GHEA Grapalat" w:eastAsia="GHEA Grapalat" w:hAnsi="GHEA Grapalat" w:cs="GHEA Grapalat"/>
          <w:sz w:val="24"/>
          <w:szCs w:val="24"/>
          <w:lang w:val="hy-AM"/>
        </w:rPr>
        <w:t>2</w:t>
      </w:r>
      <w:r w:rsidR="00870B55" w:rsidRPr="00B4218D">
        <w:rPr>
          <w:rFonts w:ascii="GHEA Grapalat" w:eastAsia="GHEA Grapalat" w:hAnsi="GHEA Grapalat" w:cs="GHEA Grapalat"/>
          <w:sz w:val="24"/>
          <w:szCs w:val="24"/>
          <w:lang w:val="hy-AM"/>
        </w:rPr>
        <w:t>-</w:t>
      </w:r>
      <w:r w:rsidR="00B4218D">
        <w:rPr>
          <w:rFonts w:ascii="GHEA Grapalat" w:eastAsia="GHEA Grapalat" w:hAnsi="GHEA Grapalat" w:cs="GHEA Grapalat"/>
          <w:sz w:val="24"/>
          <w:szCs w:val="24"/>
          <w:lang w:val="hy-AM"/>
        </w:rPr>
        <w:t>րդ</w:t>
      </w:r>
      <w:r w:rsidR="00870B55" w:rsidRPr="00B4218D">
        <w:rPr>
          <w:rFonts w:ascii="GHEA Grapalat" w:eastAsia="GHEA Grapalat" w:hAnsi="GHEA Grapalat" w:cs="GHEA Grapalat"/>
          <w:sz w:val="24"/>
          <w:szCs w:val="24"/>
          <w:lang w:val="hy-AM"/>
        </w:rPr>
        <w:t xml:space="preserve"> </w:t>
      </w:r>
      <w:r w:rsidR="008D6D41">
        <w:rPr>
          <w:rFonts w:ascii="GHEA Grapalat" w:eastAsia="GHEA Grapalat" w:hAnsi="GHEA Grapalat" w:cs="GHEA Grapalat"/>
          <w:sz w:val="24"/>
          <w:szCs w:val="24"/>
          <w:lang w:val="hy-AM"/>
        </w:rPr>
        <w:t>կետ</w:t>
      </w:r>
      <w:r w:rsidR="00467574" w:rsidRPr="00B4218D">
        <w:rPr>
          <w:rFonts w:ascii="GHEA Grapalat" w:eastAsia="GHEA Grapalat" w:hAnsi="GHEA Grapalat" w:cs="GHEA Grapalat"/>
          <w:sz w:val="24"/>
          <w:szCs w:val="24"/>
          <w:lang w:val="hy-AM"/>
        </w:rPr>
        <w:t>ն</w:t>
      </w:r>
      <w:r w:rsidR="00870B55" w:rsidRPr="00B4218D">
        <w:rPr>
          <w:rFonts w:ascii="GHEA Grapalat" w:eastAsia="GHEA Grapalat" w:hAnsi="GHEA Grapalat" w:cs="GHEA Grapalat"/>
          <w:sz w:val="24"/>
          <w:szCs w:val="24"/>
          <w:lang w:val="hy-AM"/>
        </w:rPr>
        <w:t xml:space="preserve"> ուժի մեջ են </w:t>
      </w:r>
      <w:r w:rsidR="009634CD" w:rsidRPr="00B4218D">
        <w:rPr>
          <w:rFonts w:ascii="GHEA Grapalat" w:eastAsia="GHEA Grapalat" w:hAnsi="GHEA Grapalat" w:cs="GHEA Grapalat"/>
          <w:sz w:val="24"/>
          <w:szCs w:val="24"/>
          <w:lang w:val="hy-AM"/>
        </w:rPr>
        <w:t xml:space="preserve">մտնում </w:t>
      </w:r>
      <w:r w:rsidR="00870B55" w:rsidRPr="00B4218D">
        <w:rPr>
          <w:rFonts w:ascii="GHEA Grapalat" w:eastAsia="GHEA Grapalat" w:hAnsi="GHEA Grapalat" w:cs="GHEA Grapalat"/>
          <w:sz w:val="24"/>
          <w:szCs w:val="24"/>
          <w:lang w:val="hy-AM"/>
        </w:rPr>
        <w:t>սույն օրենքի հրապարակման պահից վեց ամիս հետո:</w:t>
      </w:r>
    </w:p>
    <w:p w14:paraId="4E78B44B" w14:textId="7561FE46" w:rsidR="00544AD9" w:rsidRPr="00261F96" w:rsidRDefault="00544AD9"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sidRPr="00261F96">
        <w:rPr>
          <w:rFonts w:ascii="GHEA Grapalat" w:eastAsia="GHEA Grapalat" w:hAnsi="GHEA Grapalat" w:cs="GHEA Grapalat"/>
          <w:sz w:val="24"/>
          <w:szCs w:val="24"/>
          <w:lang w:val="hy-AM"/>
        </w:rPr>
        <w:t>Սույն օրենքի 9-րդ հոդվածի 1-ին մաս</w:t>
      </w:r>
      <w:r w:rsidR="008D6D41">
        <w:rPr>
          <w:rFonts w:ascii="GHEA Grapalat" w:eastAsia="GHEA Grapalat" w:hAnsi="GHEA Grapalat" w:cs="GHEA Grapalat"/>
          <w:sz w:val="24"/>
          <w:szCs w:val="24"/>
          <w:lang w:val="hy-AM"/>
        </w:rPr>
        <w:t>ի 1-ին կետ</w:t>
      </w:r>
      <w:r w:rsidRPr="00261F96">
        <w:rPr>
          <w:rFonts w:ascii="GHEA Grapalat" w:eastAsia="GHEA Grapalat" w:hAnsi="GHEA Grapalat" w:cs="GHEA Grapalat"/>
          <w:sz w:val="24"/>
          <w:szCs w:val="24"/>
          <w:lang w:val="hy-AM"/>
        </w:rPr>
        <w:t xml:space="preserve">ով նախատեսված ենթաօրենսդրական ակտը ենթակա է ընդունման սույն օրենքի հրապարակման պահից </w:t>
      </w:r>
      <w:r w:rsidR="009634CD" w:rsidRPr="00261F96">
        <w:rPr>
          <w:rFonts w:ascii="GHEA Grapalat" w:eastAsia="GHEA Grapalat" w:hAnsi="GHEA Grapalat" w:cs="GHEA Grapalat"/>
          <w:sz w:val="24"/>
          <w:szCs w:val="24"/>
          <w:lang w:val="hy-AM"/>
        </w:rPr>
        <w:t xml:space="preserve">հետո </w:t>
      </w:r>
      <w:r w:rsidRPr="00261F96">
        <w:rPr>
          <w:rFonts w:ascii="GHEA Grapalat" w:eastAsia="GHEA Grapalat" w:hAnsi="GHEA Grapalat" w:cs="GHEA Grapalat"/>
          <w:sz w:val="24"/>
          <w:szCs w:val="24"/>
          <w:lang w:val="hy-AM"/>
        </w:rPr>
        <w:t xml:space="preserve">վեց ամսվա ընթացքում: </w:t>
      </w:r>
      <w:proofErr w:type="spellStart"/>
      <w:r w:rsidRPr="00261F96">
        <w:rPr>
          <w:rFonts w:ascii="GHEA Grapalat" w:eastAsia="GHEA Grapalat" w:hAnsi="GHEA Grapalat" w:cs="GHEA Grapalat"/>
          <w:sz w:val="24"/>
          <w:szCs w:val="24"/>
          <w:lang w:val="hy-AM"/>
        </w:rPr>
        <w:t>Տրաստի</w:t>
      </w:r>
      <w:proofErr w:type="spellEnd"/>
      <w:r w:rsidRPr="00261F96">
        <w:rPr>
          <w:rFonts w:ascii="GHEA Grapalat" w:eastAsia="GHEA Grapalat" w:hAnsi="GHEA Grapalat" w:cs="GHEA Grapalat"/>
          <w:sz w:val="24"/>
          <w:szCs w:val="24"/>
          <w:lang w:val="hy-AM"/>
        </w:rPr>
        <w:t xml:space="preserve"> կառավարիչների կամ այլ համանման իրավաբանական կազմավորման առնչությամբ կառավարման գործառույթներ իրականացնող անձանց կողմից Օրենքի պահանջների կատարման նկատմամբ վերահսկողության իրականացմանը և պատասխանատվության </w:t>
      </w:r>
      <w:proofErr w:type="spellStart"/>
      <w:r w:rsidRPr="00261F96">
        <w:rPr>
          <w:rFonts w:ascii="GHEA Grapalat" w:eastAsia="GHEA Grapalat" w:hAnsi="GHEA Grapalat" w:cs="GHEA Grapalat"/>
          <w:sz w:val="24"/>
          <w:szCs w:val="24"/>
          <w:lang w:val="hy-AM"/>
        </w:rPr>
        <w:t>կիրառման</w:t>
      </w:r>
      <w:r w:rsidR="00467574" w:rsidRPr="00261F96">
        <w:rPr>
          <w:rFonts w:ascii="GHEA Grapalat" w:eastAsia="GHEA Grapalat" w:hAnsi="GHEA Grapalat" w:cs="GHEA Grapalat"/>
          <w:sz w:val="24"/>
          <w:szCs w:val="24"/>
          <w:lang w:val="hy-AM"/>
        </w:rPr>
        <w:t>ն</w:t>
      </w:r>
      <w:proofErr w:type="spellEnd"/>
      <w:r w:rsidRPr="00261F96">
        <w:rPr>
          <w:rFonts w:ascii="GHEA Grapalat" w:eastAsia="GHEA Grapalat" w:hAnsi="GHEA Grapalat" w:cs="GHEA Grapalat"/>
          <w:sz w:val="24"/>
          <w:szCs w:val="24"/>
          <w:lang w:val="hy-AM"/>
        </w:rPr>
        <w:t xml:space="preserve"> առնչվող Օրենքի դրույթները գործելու են սույն մասով նախատեսված ենթաօրենսդրական ակտի ուժի մեջ մտնելու պահից։</w:t>
      </w:r>
    </w:p>
    <w:p w14:paraId="0CEF7098" w14:textId="2EF85BA7" w:rsidR="00870B55" w:rsidRPr="00261F96" w:rsidRDefault="00870B55"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sidRPr="00261F96">
        <w:rPr>
          <w:rFonts w:ascii="GHEA Grapalat" w:eastAsia="GHEA Grapalat" w:hAnsi="GHEA Grapalat" w:cs="GHEA Grapalat"/>
          <w:sz w:val="24"/>
          <w:szCs w:val="24"/>
          <w:lang w:val="hy-AM"/>
        </w:rPr>
        <w:t xml:space="preserve">Օրենքի </w:t>
      </w:r>
      <w:r w:rsidR="00467574" w:rsidRPr="00261F96">
        <w:rPr>
          <w:rFonts w:ascii="GHEA Grapalat" w:eastAsia="GHEA Grapalat" w:hAnsi="GHEA Grapalat" w:cs="GHEA Grapalat"/>
          <w:sz w:val="24"/>
          <w:szCs w:val="24"/>
          <w:lang w:val="hy-AM"/>
        </w:rPr>
        <w:t>9</w:t>
      </w:r>
      <w:r w:rsidRPr="00261F96">
        <w:rPr>
          <w:rFonts w:ascii="GHEA Grapalat" w:eastAsia="GHEA Grapalat" w:hAnsi="GHEA Grapalat" w:cs="GHEA Grapalat"/>
          <w:sz w:val="24"/>
          <w:szCs w:val="24"/>
          <w:lang w:val="hy-AM"/>
        </w:rPr>
        <w:t>-րդ հոդվածի</w:t>
      </w:r>
      <w:r w:rsidR="0064709D">
        <w:rPr>
          <w:rFonts w:ascii="GHEA Grapalat" w:eastAsia="GHEA Grapalat" w:hAnsi="GHEA Grapalat" w:cs="GHEA Grapalat"/>
          <w:sz w:val="24"/>
          <w:szCs w:val="24"/>
          <w:lang w:val="hy-AM"/>
        </w:rPr>
        <w:t xml:space="preserve"> 1-ին մասի</w:t>
      </w:r>
      <w:r w:rsidRPr="00261F96">
        <w:rPr>
          <w:rFonts w:ascii="GHEA Grapalat" w:eastAsia="GHEA Grapalat" w:hAnsi="GHEA Grapalat" w:cs="GHEA Grapalat"/>
          <w:sz w:val="24"/>
          <w:szCs w:val="24"/>
          <w:lang w:val="hy-AM"/>
        </w:rPr>
        <w:t xml:space="preserve"> </w:t>
      </w:r>
      <w:r w:rsidR="00467574" w:rsidRPr="00261F96">
        <w:rPr>
          <w:rFonts w:ascii="GHEA Grapalat" w:eastAsia="GHEA Grapalat" w:hAnsi="GHEA Grapalat" w:cs="GHEA Grapalat"/>
          <w:sz w:val="24"/>
          <w:szCs w:val="24"/>
          <w:lang w:val="hy-AM"/>
        </w:rPr>
        <w:t>3</w:t>
      </w:r>
      <w:r w:rsidRPr="00261F96">
        <w:rPr>
          <w:rFonts w:ascii="GHEA Grapalat" w:eastAsia="GHEA Grapalat" w:hAnsi="GHEA Grapalat" w:cs="GHEA Grapalat"/>
          <w:sz w:val="24"/>
          <w:szCs w:val="24"/>
          <w:lang w:val="hy-AM"/>
        </w:rPr>
        <w:t xml:space="preserve">-րդ </w:t>
      </w:r>
      <w:r w:rsidR="0064709D">
        <w:rPr>
          <w:rFonts w:ascii="GHEA Grapalat" w:eastAsia="GHEA Grapalat" w:hAnsi="GHEA Grapalat" w:cs="GHEA Grapalat"/>
          <w:sz w:val="24"/>
          <w:szCs w:val="24"/>
          <w:lang w:val="hy-AM"/>
        </w:rPr>
        <w:t>կետ</w:t>
      </w:r>
      <w:r w:rsidR="00467574" w:rsidRPr="00261F96">
        <w:rPr>
          <w:rFonts w:ascii="GHEA Grapalat" w:eastAsia="GHEA Grapalat" w:hAnsi="GHEA Grapalat" w:cs="GHEA Grapalat"/>
          <w:sz w:val="24"/>
          <w:szCs w:val="24"/>
          <w:lang w:val="hy-AM"/>
        </w:rPr>
        <w:t>ով</w:t>
      </w:r>
      <w:r w:rsidRPr="00261F96">
        <w:rPr>
          <w:rFonts w:ascii="GHEA Grapalat" w:eastAsia="GHEA Grapalat" w:hAnsi="GHEA Grapalat" w:cs="GHEA Grapalat"/>
          <w:sz w:val="24"/>
          <w:szCs w:val="24"/>
          <w:lang w:val="hy-AM"/>
        </w:rPr>
        <w:t xml:space="preserve"> նախատեսված ենթաօրենսդրական ակտը ենթակա է ընդունման սույն օրենքի հրապարակման պահից վեց ամսվա ընթացքում: </w:t>
      </w:r>
      <w:proofErr w:type="spellStart"/>
      <w:r w:rsidRPr="00261F96">
        <w:rPr>
          <w:rFonts w:ascii="GHEA Grapalat" w:eastAsia="GHEA Grapalat" w:hAnsi="GHEA Grapalat" w:cs="GHEA Grapalat"/>
          <w:sz w:val="24"/>
          <w:szCs w:val="24"/>
          <w:lang w:val="hy-AM"/>
        </w:rPr>
        <w:t>Մինչև</w:t>
      </w:r>
      <w:proofErr w:type="spellEnd"/>
      <w:r w:rsidRPr="00261F96">
        <w:rPr>
          <w:rFonts w:ascii="GHEA Grapalat" w:eastAsia="GHEA Grapalat" w:hAnsi="GHEA Grapalat" w:cs="GHEA Grapalat"/>
          <w:sz w:val="24"/>
          <w:szCs w:val="24"/>
          <w:lang w:val="hy-AM"/>
        </w:rPr>
        <w:t xml:space="preserve"> սույն մասով նախատեսված ենթաօրենսդրական ակտի </w:t>
      </w:r>
      <w:r w:rsidR="00FB7D68" w:rsidRPr="00261F96">
        <w:rPr>
          <w:rFonts w:ascii="GHEA Grapalat" w:eastAsia="GHEA Grapalat" w:hAnsi="GHEA Grapalat" w:cs="GHEA Grapalat"/>
          <w:sz w:val="24"/>
          <w:szCs w:val="24"/>
          <w:lang w:val="hy-AM"/>
        </w:rPr>
        <w:t xml:space="preserve">ուժի մեջ մտնելը ահաբեկչության հետ կապված անձանց </w:t>
      </w:r>
      <w:proofErr w:type="spellStart"/>
      <w:r w:rsidR="00FB7D68" w:rsidRPr="00261F96">
        <w:rPr>
          <w:rFonts w:ascii="GHEA Grapalat" w:eastAsia="GHEA Grapalat" w:hAnsi="GHEA Grapalat" w:cs="GHEA Grapalat"/>
          <w:sz w:val="24"/>
          <w:szCs w:val="24"/>
          <w:lang w:val="hy-AM"/>
        </w:rPr>
        <w:t>ցանկերի</w:t>
      </w:r>
      <w:proofErr w:type="spellEnd"/>
      <w:r w:rsidR="00FB7D68" w:rsidRPr="00261F96">
        <w:rPr>
          <w:rFonts w:ascii="GHEA Grapalat" w:eastAsia="GHEA Grapalat" w:hAnsi="GHEA Grapalat" w:cs="GHEA Grapalat"/>
          <w:sz w:val="24"/>
          <w:szCs w:val="24"/>
          <w:lang w:val="hy-AM"/>
        </w:rPr>
        <w:t xml:space="preserve"> կազմումը, վերանայումը և հրապարակումը իրականացվելու է </w:t>
      </w:r>
      <w:proofErr w:type="spellStart"/>
      <w:r w:rsidR="00FB7D68" w:rsidRPr="00261F96">
        <w:rPr>
          <w:rFonts w:ascii="GHEA Grapalat" w:eastAsia="GHEA Grapalat" w:hAnsi="GHEA Grapalat" w:cs="GHEA Grapalat"/>
          <w:sz w:val="24"/>
          <w:szCs w:val="24"/>
          <w:lang w:val="hy-AM"/>
        </w:rPr>
        <w:t>մինչև</w:t>
      </w:r>
      <w:proofErr w:type="spellEnd"/>
      <w:r w:rsidR="00FB7D68" w:rsidRPr="00261F96">
        <w:rPr>
          <w:rFonts w:ascii="GHEA Grapalat" w:eastAsia="GHEA Grapalat" w:hAnsi="GHEA Grapalat" w:cs="GHEA Grapalat"/>
          <w:sz w:val="24"/>
          <w:szCs w:val="24"/>
          <w:lang w:val="hy-AM"/>
        </w:rPr>
        <w:t xml:space="preserve"> սույն օրենքի ուժի մեջ մտնելը գործող Օրենքի 28-րդ հոդվածի 2-րդ մասով նախատեսված կարգով։</w:t>
      </w:r>
    </w:p>
    <w:p w14:paraId="58BF401F" w14:textId="52D24725" w:rsidR="00870B55" w:rsidRPr="005A79CA" w:rsidRDefault="00FB7D68"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Սույն օրենքի </w:t>
      </w:r>
      <w:r w:rsidR="005A79CA" w:rsidRPr="005A79CA">
        <w:rPr>
          <w:rFonts w:ascii="GHEA Grapalat" w:eastAsia="GHEA Grapalat" w:hAnsi="GHEA Grapalat" w:cs="GHEA Grapalat"/>
          <w:sz w:val="24"/>
          <w:szCs w:val="24"/>
          <w:lang w:val="hy-AM"/>
        </w:rPr>
        <w:t>1</w:t>
      </w:r>
      <w:r w:rsidRPr="004B74E0">
        <w:rPr>
          <w:rFonts w:ascii="GHEA Grapalat" w:eastAsia="GHEA Grapalat" w:hAnsi="GHEA Grapalat" w:cs="GHEA Grapalat"/>
          <w:sz w:val="24"/>
          <w:szCs w:val="24"/>
          <w:lang w:val="hy-AM"/>
        </w:rPr>
        <w:t>6</w:t>
      </w:r>
      <w:r w:rsidR="005A79CA" w:rsidRPr="005A79CA">
        <w:rPr>
          <w:rFonts w:ascii="GHEA Grapalat" w:eastAsia="GHEA Grapalat" w:hAnsi="GHEA Grapalat" w:cs="GHEA Grapalat"/>
          <w:sz w:val="24"/>
          <w:szCs w:val="24"/>
          <w:lang w:val="hy-AM"/>
        </w:rPr>
        <w:t xml:space="preserve">-րդ հոդվածի </w:t>
      </w:r>
      <w:r w:rsidR="0064709D">
        <w:rPr>
          <w:rFonts w:ascii="GHEA Grapalat" w:eastAsia="GHEA Grapalat" w:hAnsi="GHEA Grapalat" w:cs="GHEA Grapalat"/>
          <w:sz w:val="24"/>
          <w:szCs w:val="24"/>
          <w:lang w:val="hy-AM"/>
        </w:rPr>
        <w:t xml:space="preserve">1-ին մասի </w:t>
      </w:r>
      <w:r w:rsidR="005A79CA" w:rsidRPr="005A79CA">
        <w:rPr>
          <w:rFonts w:ascii="GHEA Grapalat" w:eastAsia="GHEA Grapalat" w:hAnsi="GHEA Grapalat" w:cs="GHEA Grapalat"/>
          <w:sz w:val="24"/>
          <w:szCs w:val="24"/>
          <w:lang w:val="hy-AM"/>
        </w:rPr>
        <w:t>3-</w:t>
      </w:r>
      <w:r>
        <w:rPr>
          <w:rFonts w:ascii="GHEA Grapalat" w:eastAsia="GHEA Grapalat" w:hAnsi="GHEA Grapalat" w:cs="GHEA Grapalat"/>
          <w:sz w:val="24"/>
          <w:szCs w:val="24"/>
          <w:lang w:val="hy-AM"/>
        </w:rPr>
        <w:t>րդ</w:t>
      </w:r>
      <w:r w:rsidR="005A79CA" w:rsidRPr="005A79CA">
        <w:rPr>
          <w:rFonts w:ascii="GHEA Grapalat" w:eastAsia="GHEA Grapalat" w:hAnsi="GHEA Grapalat" w:cs="GHEA Grapalat"/>
          <w:sz w:val="24"/>
          <w:szCs w:val="24"/>
          <w:lang w:val="hy-AM"/>
        </w:rPr>
        <w:t xml:space="preserve"> </w:t>
      </w:r>
      <w:r w:rsidR="0064709D">
        <w:rPr>
          <w:rFonts w:ascii="GHEA Grapalat" w:eastAsia="GHEA Grapalat" w:hAnsi="GHEA Grapalat" w:cs="GHEA Grapalat"/>
          <w:sz w:val="24"/>
          <w:szCs w:val="24"/>
          <w:lang w:val="hy-AM"/>
        </w:rPr>
        <w:t>կետ</w:t>
      </w:r>
      <w:r w:rsidR="005A79CA" w:rsidRPr="005A79CA">
        <w:rPr>
          <w:rFonts w:ascii="GHEA Grapalat" w:eastAsia="GHEA Grapalat" w:hAnsi="GHEA Grapalat" w:cs="GHEA Grapalat"/>
          <w:sz w:val="24"/>
          <w:szCs w:val="24"/>
          <w:lang w:val="hy-AM"/>
        </w:rPr>
        <w:t>ով, 2</w:t>
      </w:r>
      <w:r w:rsidRPr="004B74E0">
        <w:rPr>
          <w:rFonts w:ascii="GHEA Grapalat" w:eastAsia="GHEA Grapalat" w:hAnsi="GHEA Grapalat" w:cs="GHEA Grapalat"/>
          <w:sz w:val="24"/>
          <w:szCs w:val="24"/>
          <w:lang w:val="hy-AM"/>
        </w:rPr>
        <w:t>0</w:t>
      </w:r>
      <w:r w:rsidR="005A79CA" w:rsidRPr="005A79CA">
        <w:rPr>
          <w:rFonts w:ascii="GHEA Grapalat" w:eastAsia="GHEA Grapalat" w:hAnsi="GHEA Grapalat" w:cs="GHEA Grapalat"/>
          <w:sz w:val="24"/>
          <w:szCs w:val="24"/>
          <w:lang w:val="hy-AM"/>
        </w:rPr>
        <w:t xml:space="preserve">-րդ հոդվածի </w:t>
      </w:r>
      <w:r w:rsidR="0064709D">
        <w:rPr>
          <w:rFonts w:ascii="GHEA Grapalat" w:eastAsia="GHEA Grapalat" w:hAnsi="GHEA Grapalat" w:cs="GHEA Grapalat"/>
          <w:sz w:val="24"/>
          <w:szCs w:val="24"/>
          <w:lang w:val="hy-AM"/>
        </w:rPr>
        <w:t xml:space="preserve">1-ին մասի </w:t>
      </w:r>
      <w:r w:rsidR="003A17C0" w:rsidRPr="004B74E0">
        <w:rPr>
          <w:rFonts w:ascii="GHEA Grapalat" w:eastAsia="GHEA Grapalat" w:hAnsi="GHEA Grapalat" w:cs="GHEA Grapalat"/>
          <w:sz w:val="24"/>
          <w:szCs w:val="24"/>
          <w:lang w:val="hy-AM"/>
        </w:rPr>
        <w:t>2-</w:t>
      </w:r>
      <w:r w:rsidR="003A17C0">
        <w:rPr>
          <w:rFonts w:ascii="GHEA Grapalat" w:eastAsia="GHEA Grapalat" w:hAnsi="GHEA Grapalat" w:cs="GHEA Grapalat"/>
          <w:sz w:val="24"/>
          <w:szCs w:val="24"/>
          <w:lang w:val="hy-AM"/>
        </w:rPr>
        <w:t>րդ և 4</w:t>
      </w:r>
      <w:r w:rsidR="005A79CA" w:rsidRPr="005A79CA">
        <w:rPr>
          <w:rFonts w:ascii="GHEA Grapalat" w:eastAsia="GHEA Grapalat" w:hAnsi="GHEA Grapalat" w:cs="GHEA Grapalat"/>
          <w:sz w:val="24"/>
          <w:szCs w:val="24"/>
          <w:lang w:val="hy-AM"/>
        </w:rPr>
        <w:t>-</w:t>
      </w:r>
      <w:r w:rsidR="003A17C0">
        <w:rPr>
          <w:rFonts w:ascii="GHEA Grapalat" w:eastAsia="GHEA Grapalat" w:hAnsi="GHEA Grapalat" w:cs="GHEA Grapalat"/>
          <w:sz w:val="24"/>
          <w:szCs w:val="24"/>
          <w:lang w:val="hy-AM"/>
        </w:rPr>
        <w:t>րդ</w:t>
      </w:r>
      <w:r w:rsidR="005A79CA" w:rsidRPr="005A79CA">
        <w:rPr>
          <w:rFonts w:ascii="GHEA Grapalat" w:eastAsia="GHEA Grapalat" w:hAnsi="GHEA Grapalat" w:cs="GHEA Grapalat"/>
          <w:sz w:val="24"/>
          <w:szCs w:val="24"/>
          <w:lang w:val="hy-AM"/>
        </w:rPr>
        <w:t xml:space="preserve"> </w:t>
      </w:r>
      <w:r w:rsidR="0064709D">
        <w:rPr>
          <w:rFonts w:ascii="GHEA Grapalat" w:eastAsia="GHEA Grapalat" w:hAnsi="GHEA Grapalat" w:cs="GHEA Grapalat"/>
          <w:sz w:val="24"/>
          <w:szCs w:val="24"/>
          <w:lang w:val="hy-AM"/>
        </w:rPr>
        <w:t>կետ</w:t>
      </w:r>
      <w:r w:rsidR="003A17C0">
        <w:rPr>
          <w:rFonts w:ascii="GHEA Grapalat" w:eastAsia="GHEA Grapalat" w:hAnsi="GHEA Grapalat" w:cs="GHEA Grapalat"/>
          <w:sz w:val="24"/>
          <w:szCs w:val="24"/>
          <w:lang w:val="hy-AM"/>
        </w:rPr>
        <w:t>եր</w:t>
      </w:r>
      <w:r w:rsidR="005A79CA" w:rsidRPr="005A79CA">
        <w:rPr>
          <w:rFonts w:ascii="GHEA Grapalat" w:eastAsia="GHEA Grapalat" w:hAnsi="GHEA Grapalat" w:cs="GHEA Grapalat"/>
          <w:sz w:val="24"/>
          <w:szCs w:val="24"/>
          <w:lang w:val="hy-AM"/>
        </w:rPr>
        <w:t xml:space="preserve">ով նախատեսված ներքին իրավական ակտերը հաշվետվություն տրամադրող անձը հաստատում է և լիազոր մարմին է ներկայացնում սույն օրենքի ուժի մեջ մտնելուց հետո </w:t>
      </w:r>
      <w:r w:rsidR="00261F96">
        <w:rPr>
          <w:rFonts w:ascii="GHEA Grapalat" w:eastAsia="GHEA Grapalat" w:hAnsi="GHEA Grapalat" w:cs="GHEA Grapalat"/>
          <w:sz w:val="24"/>
          <w:szCs w:val="24"/>
          <w:lang w:val="hy-AM"/>
        </w:rPr>
        <w:t>երկ</w:t>
      </w:r>
      <w:r w:rsidR="005A79CA" w:rsidRPr="005A79CA">
        <w:rPr>
          <w:rFonts w:ascii="GHEA Grapalat" w:eastAsia="GHEA Grapalat" w:hAnsi="GHEA Grapalat" w:cs="GHEA Grapalat"/>
          <w:sz w:val="24"/>
          <w:szCs w:val="24"/>
          <w:lang w:val="hy-AM"/>
        </w:rPr>
        <w:t>ամսյա ժամկետում:</w:t>
      </w:r>
    </w:p>
    <w:p w14:paraId="3C0BDB59" w14:textId="458862F7" w:rsidR="005A79CA" w:rsidRPr="00870B55" w:rsidRDefault="005A79CA" w:rsidP="009142E0">
      <w:pPr>
        <w:pStyle w:val="ListParagraph"/>
        <w:numPr>
          <w:ilvl w:val="0"/>
          <w:numId w:val="19"/>
        </w:numPr>
        <w:spacing w:before="60" w:after="60" w:line="288" w:lineRule="auto"/>
        <w:ind w:left="0" w:firstLine="720"/>
        <w:contextualSpacing w:val="0"/>
        <w:jc w:val="both"/>
        <w:rPr>
          <w:rFonts w:ascii="GHEA Grapalat" w:eastAsia="GHEA Grapalat" w:hAnsi="GHEA Grapalat" w:cs="GHEA Grapalat"/>
          <w:sz w:val="24"/>
          <w:szCs w:val="24"/>
          <w:lang w:val="hy-AM"/>
        </w:rPr>
      </w:pPr>
      <w:r w:rsidRPr="005A79CA">
        <w:rPr>
          <w:rFonts w:ascii="GHEA Grapalat" w:eastAsia="GHEA Grapalat" w:hAnsi="GHEA Grapalat" w:cs="GHEA Grapalat"/>
          <w:sz w:val="24"/>
          <w:szCs w:val="24"/>
          <w:lang w:val="hy-AM"/>
        </w:rPr>
        <w:t xml:space="preserve">Լիազոր մարմնում չհաշվառված իրավաբանական ծառայություններ մատուցող անհատ ձեռնարկատերերը և իրավաբանական անձինք, անհատ ձեռնարկատեր </w:t>
      </w:r>
      <w:proofErr w:type="spellStart"/>
      <w:r w:rsidRPr="005A79CA">
        <w:rPr>
          <w:rFonts w:ascii="GHEA Grapalat" w:eastAsia="GHEA Grapalat" w:hAnsi="GHEA Grapalat" w:cs="GHEA Grapalat"/>
          <w:sz w:val="24"/>
          <w:szCs w:val="24"/>
          <w:lang w:val="hy-AM"/>
        </w:rPr>
        <w:t>հաշվապահները</w:t>
      </w:r>
      <w:proofErr w:type="spellEnd"/>
      <w:r w:rsidRPr="005A79CA">
        <w:rPr>
          <w:rFonts w:ascii="GHEA Grapalat" w:eastAsia="GHEA Grapalat" w:hAnsi="GHEA Grapalat" w:cs="GHEA Grapalat"/>
          <w:sz w:val="24"/>
          <w:szCs w:val="24"/>
          <w:lang w:val="hy-AM"/>
        </w:rPr>
        <w:t xml:space="preserve"> և հաշվապահական գործունեություն իրականացնող իրավաբանական անձինք, թանկարժեք մետաղների դիլերները, թանկարժեք քարերի դիլերները, ինչպես նաև </w:t>
      </w:r>
      <w:r w:rsidRPr="00261F96">
        <w:rPr>
          <w:rFonts w:ascii="GHEA Grapalat" w:eastAsia="GHEA Grapalat" w:hAnsi="GHEA Grapalat" w:cs="GHEA Grapalat"/>
          <w:sz w:val="24"/>
          <w:szCs w:val="24"/>
          <w:lang w:val="hy-AM"/>
        </w:rPr>
        <w:t>իրավաբանական անձանց գրանցման և կառավարման ծառայություններ մատուցող անձինք</w:t>
      </w:r>
      <w:r w:rsidRPr="005A79CA">
        <w:rPr>
          <w:rFonts w:ascii="GHEA Grapalat" w:eastAsia="GHEA Grapalat" w:hAnsi="GHEA Grapalat" w:cs="GHEA Grapalat"/>
          <w:sz w:val="24"/>
          <w:szCs w:val="24"/>
          <w:lang w:val="hy-AM"/>
        </w:rPr>
        <w:t xml:space="preserve"> պարտավոր են հաշվառվել լիազոր մարմնում սույն օրենքի ուժի մեջ մտնելուց հետո վեց ամսվա ընթացքում:</w:t>
      </w:r>
    </w:p>
    <w:p w14:paraId="2DEAC95D" w14:textId="77777777" w:rsidR="00870B55" w:rsidRPr="00870B55" w:rsidRDefault="00870B55" w:rsidP="004775A8">
      <w:pPr>
        <w:pStyle w:val="ListParagraph"/>
        <w:pBdr>
          <w:top w:val="nil"/>
          <w:left w:val="nil"/>
          <w:bottom w:val="nil"/>
          <w:right w:val="nil"/>
          <w:between w:val="nil"/>
        </w:pBdr>
        <w:shd w:val="clear" w:color="auto" w:fill="FFFFFF"/>
        <w:spacing w:before="60" w:after="60" w:line="288" w:lineRule="auto"/>
        <w:contextualSpacing w:val="0"/>
        <w:jc w:val="both"/>
        <w:rPr>
          <w:rFonts w:ascii="GHEA Grapalat" w:eastAsia="GHEA Grapalat" w:hAnsi="GHEA Grapalat" w:cs="GHEA Grapalat"/>
          <w:b/>
          <w:sz w:val="24"/>
          <w:szCs w:val="24"/>
          <w:lang w:val="hy-AM"/>
        </w:rPr>
      </w:pPr>
    </w:p>
    <w:p w14:paraId="233BBB12" w14:textId="77777777" w:rsidR="003B45E1" w:rsidRDefault="003B45E1" w:rsidP="004775A8">
      <w:pPr>
        <w:spacing w:before="60" w:after="60" w:line="288" w:lineRule="auto"/>
        <w:rPr>
          <w:rFonts w:ascii="GHEA Grapalat" w:eastAsia="GHEA Grapalat" w:hAnsi="GHEA Grapalat" w:cs="GHEA Grapalat"/>
          <w:b/>
          <w:color w:val="000000"/>
          <w:sz w:val="24"/>
          <w:szCs w:val="24"/>
          <w:lang w:val="hy-AM"/>
        </w:rPr>
      </w:pPr>
      <w:r>
        <w:rPr>
          <w:rFonts w:ascii="GHEA Grapalat" w:eastAsia="GHEA Grapalat" w:hAnsi="GHEA Grapalat" w:cs="GHEA Grapalat"/>
          <w:b/>
          <w:color w:val="000000"/>
          <w:sz w:val="24"/>
          <w:szCs w:val="24"/>
          <w:lang w:val="hy-AM"/>
        </w:rPr>
        <w:br w:type="page"/>
      </w:r>
    </w:p>
    <w:p w14:paraId="0EAC8CDC" w14:textId="77777777" w:rsidR="00D2644A" w:rsidRDefault="00D2644A" w:rsidP="004775A8">
      <w:pPr>
        <w:spacing w:before="60" w:after="60" w:line="288" w:lineRule="auto"/>
        <w:jc w:val="center"/>
        <w:rPr>
          <w:rFonts w:ascii="GHEA Grapalat" w:eastAsia="GHEA Grapalat" w:hAnsi="GHEA Grapalat" w:cs="GHEA Grapalat"/>
          <w:b/>
          <w:color w:val="000000"/>
          <w:sz w:val="24"/>
          <w:szCs w:val="24"/>
          <w:lang w:val="hy-AM"/>
        </w:rPr>
      </w:pPr>
      <w:r w:rsidRPr="00D2644A">
        <w:rPr>
          <w:rFonts w:ascii="GHEA Grapalat" w:eastAsia="GHEA Grapalat" w:hAnsi="GHEA Grapalat" w:cs="GHEA Grapalat"/>
          <w:b/>
          <w:color w:val="000000"/>
          <w:sz w:val="24"/>
          <w:szCs w:val="24"/>
          <w:lang w:val="hy-AM"/>
        </w:rPr>
        <w:t xml:space="preserve">ՀԱՅԱՍՏԱՆԻ ՀԱՆՐԱՊԵՏՈՒԹՅԱՆ </w:t>
      </w:r>
    </w:p>
    <w:p w14:paraId="66585488" w14:textId="4AC8A69C" w:rsidR="00D2644A" w:rsidRDefault="00D2644A" w:rsidP="004775A8">
      <w:pPr>
        <w:spacing w:before="60" w:after="60" w:line="288" w:lineRule="auto"/>
        <w:jc w:val="center"/>
        <w:rPr>
          <w:rFonts w:ascii="GHEA Grapalat" w:eastAsia="GHEA Grapalat" w:hAnsi="GHEA Grapalat" w:cs="GHEA Grapalat"/>
          <w:b/>
          <w:color w:val="000000"/>
          <w:sz w:val="24"/>
          <w:szCs w:val="24"/>
          <w:lang w:val="hy-AM"/>
        </w:rPr>
      </w:pPr>
      <w:r w:rsidRPr="00D2644A">
        <w:rPr>
          <w:rFonts w:ascii="GHEA Grapalat" w:eastAsia="GHEA Grapalat" w:hAnsi="GHEA Grapalat" w:cs="GHEA Grapalat"/>
          <w:b/>
          <w:color w:val="000000"/>
          <w:sz w:val="24"/>
          <w:szCs w:val="24"/>
          <w:lang w:val="hy-AM"/>
        </w:rPr>
        <w:t>Օ Ր Ե Ն Ք Ը</w:t>
      </w:r>
    </w:p>
    <w:p w14:paraId="2E0484B5" w14:textId="776986D1" w:rsidR="00D2644A" w:rsidRDefault="00D2644A" w:rsidP="004775A8">
      <w:pPr>
        <w:spacing w:before="60" w:after="60" w:line="288" w:lineRule="auto"/>
        <w:jc w:val="center"/>
        <w:rPr>
          <w:rFonts w:ascii="GHEA Grapalat" w:eastAsia="GHEA Grapalat" w:hAnsi="GHEA Grapalat" w:cs="GHEA Grapalat"/>
          <w:b/>
          <w:color w:val="000000"/>
          <w:sz w:val="24"/>
          <w:szCs w:val="24"/>
          <w:lang w:val="hy-AM"/>
        </w:rPr>
      </w:pPr>
      <w:r w:rsidRPr="00D2644A">
        <w:rPr>
          <w:rFonts w:ascii="GHEA Grapalat" w:eastAsia="GHEA Grapalat" w:hAnsi="GHEA Grapalat" w:cs="GHEA Grapalat"/>
          <w:b/>
          <w:color w:val="000000"/>
          <w:sz w:val="24"/>
          <w:szCs w:val="24"/>
          <w:lang w:val="hy-AM"/>
        </w:rPr>
        <w:t xml:space="preserve">ՎԱՐՉԱԿԱՆ ԻՐԱՎԱԽԱԽՏՈՒՄՆԵՐԻ ՎԵՐԱԲԵՐՅԱԼ ՀԱՅԱՍՏԱՆԻ ՀԱՆՐԱՊԵՏՈՒԹՅԱՆ ՕՐԵՆՍԳՐՔՈՒՄ </w:t>
      </w:r>
      <w:r w:rsidR="00421CC1">
        <w:rPr>
          <w:rFonts w:ascii="GHEA Grapalat" w:eastAsia="GHEA Grapalat" w:hAnsi="GHEA Grapalat" w:cs="GHEA Grapalat"/>
          <w:b/>
          <w:color w:val="000000"/>
          <w:sz w:val="24"/>
          <w:szCs w:val="24"/>
          <w:lang w:val="hy-AM"/>
        </w:rPr>
        <w:t>ՓՈՓՈԽՈՒԹՅՈՒՆ</w:t>
      </w:r>
      <w:r w:rsidR="004A214B">
        <w:rPr>
          <w:rFonts w:ascii="GHEA Grapalat" w:eastAsia="GHEA Grapalat" w:hAnsi="GHEA Grapalat" w:cs="GHEA Grapalat"/>
          <w:b/>
          <w:color w:val="000000"/>
          <w:sz w:val="24"/>
          <w:szCs w:val="24"/>
          <w:lang w:val="hy-AM"/>
        </w:rPr>
        <w:t>ՆԵՐ</w:t>
      </w:r>
      <w:r w:rsidR="00421CC1">
        <w:rPr>
          <w:rFonts w:ascii="GHEA Grapalat" w:eastAsia="GHEA Grapalat" w:hAnsi="GHEA Grapalat" w:cs="GHEA Grapalat"/>
          <w:b/>
          <w:color w:val="000000"/>
          <w:sz w:val="24"/>
          <w:szCs w:val="24"/>
          <w:lang w:val="hy-AM"/>
        </w:rPr>
        <w:t xml:space="preserve"> ԵՎ </w:t>
      </w:r>
      <w:r w:rsidRPr="00D2644A">
        <w:rPr>
          <w:rFonts w:ascii="GHEA Grapalat" w:eastAsia="GHEA Grapalat" w:hAnsi="GHEA Grapalat" w:cs="GHEA Grapalat"/>
          <w:b/>
          <w:color w:val="000000"/>
          <w:sz w:val="24"/>
          <w:szCs w:val="24"/>
          <w:lang w:val="hy-AM"/>
        </w:rPr>
        <w:t>ԼՐԱՑՈՒՄՆԵՐ ԿԱՏԱՐԵԼՈՒ ՄԱՍԻՆ</w:t>
      </w:r>
    </w:p>
    <w:p w14:paraId="20C57064" w14:textId="77777777" w:rsidR="00D2644A" w:rsidRDefault="00D2644A" w:rsidP="004775A8">
      <w:pPr>
        <w:spacing w:before="60" w:after="60" w:line="288" w:lineRule="auto"/>
        <w:rPr>
          <w:rFonts w:ascii="GHEA Grapalat" w:eastAsia="GHEA Grapalat" w:hAnsi="GHEA Grapalat" w:cs="GHEA Grapalat"/>
          <w:b/>
          <w:color w:val="000000"/>
          <w:sz w:val="24"/>
          <w:szCs w:val="24"/>
          <w:lang w:val="hy-AM"/>
        </w:rPr>
      </w:pPr>
    </w:p>
    <w:p w14:paraId="679152A3" w14:textId="77777777" w:rsidR="009E5037" w:rsidRDefault="00D2644A" w:rsidP="009142E0">
      <w:pPr>
        <w:pStyle w:val="ListParagraph"/>
        <w:numPr>
          <w:ilvl w:val="0"/>
          <w:numId w:val="20"/>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Cs/>
          <w:color w:val="000000"/>
          <w:sz w:val="24"/>
          <w:szCs w:val="24"/>
          <w:lang w:val="hy-AM"/>
        </w:rPr>
      </w:pPr>
      <w:r w:rsidRPr="00D2644A">
        <w:rPr>
          <w:rFonts w:ascii="GHEA Grapalat" w:eastAsia="GHEA Grapalat" w:hAnsi="GHEA Grapalat" w:cs="GHEA Grapalat"/>
          <w:bCs/>
          <w:color w:val="000000"/>
          <w:sz w:val="24"/>
          <w:szCs w:val="24"/>
          <w:lang w:val="hy-AM"/>
        </w:rPr>
        <w:t>1985 թվականի դեկտեմբերի 6-ի Վարչական իրավախախտումների վերաբերյալ Հայաստանի Հանրապետության օրենսգրք</w:t>
      </w:r>
      <w:r>
        <w:rPr>
          <w:rFonts w:ascii="GHEA Grapalat" w:eastAsia="GHEA Grapalat" w:hAnsi="GHEA Grapalat" w:cs="GHEA Grapalat"/>
          <w:bCs/>
          <w:color w:val="000000"/>
          <w:sz w:val="24"/>
          <w:szCs w:val="24"/>
          <w:lang w:val="hy-AM"/>
        </w:rPr>
        <w:t>ի</w:t>
      </w:r>
      <w:r w:rsidRPr="00D2644A">
        <w:rPr>
          <w:rFonts w:ascii="GHEA Grapalat" w:eastAsia="GHEA Grapalat" w:hAnsi="GHEA Grapalat" w:cs="GHEA Grapalat"/>
          <w:bCs/>
          <w:color w:val="000000"/>
          <w:sz w:val="24"/>
          <w:szCs w:val="24"/>
          <w:lang w:val="hy-AM"/>
        </w:rPr>
        <w:t xml:space="preserve"> (այսուհետ՝ Օրենսգիրք)</w:t>
      </w:r>
      <w:r>
        <w:rPr>
          <w:rFonts w:ascii="GHEA Grapalat" w:eastAsia="GHEA Grapalat" w:hAnsi="GHEA Grapalat" w:cs="GHEA Grapalat"/>
          <w:bCs/>
          <w:color w:val="000000"/>
          <w:sz w:val="24"/>
          <w:szCs w:val="24"/>
          <w:lang w:val="hy-AM"/>
        </w:rPr>
        <w:t xml:space="preserve"> </w:t>
      </w:r>
      <w:r w:rsidRPr="004B74E0">
        <w:rPr>
          <w:rFonts w:ascii="GHEA Grapalat" w:eastAsia="GHEA Grapalat" w:hAnsi="GHEA Grapalat" w:cs="GHEA Grapalat"/>
          <w:bCs/>
          <w:color w:val="000000"/>
          <w:sz w:val="24"/>
          <w:szCs w:val="24"/>
          <w:lang w:val="hy-AM"/>
        </w:rPr>
        <w:t>165</w:t>
      </w:r>
      <w:r w:rsidRPr="004B74E0">
        <w:rPr>
          <w:rFonts w:ascii="GHEA Grapalat" w:eastAsia="GHEA Grapalat" w:hAnsi="GHEA Grapalat" w:cs="GHEA Grapalat"/>
          <w:bCs/>
          <w:color w:val="000000"/>
          <w:sz w:val="24"/>
          <w:szCs w:val="24"/>
          <w:vertAlign w:val="superscript"/>
          <w:lang w:val="hy-AM"/>
        </w:rPr>
        <w:t>9</w:t>
      </w:r>
      <w:r w:rsidRPr="004B74E0">
        <w:rPr>
          <w:rFonts w:ascii="GHEA Grapalat" w:eastAsia="GHEA Grapalat" w:hAnsi="GHEA Grapalat" w:cs="GHEA Grapalat"/>
          <w:bCs/>
          <w:color w:val="000000"/>
          <w:sz w:val="24"/>
          <w:szCs w:val="24"/>
          <w:lang w:val="hy-AM"/>
        </w:rPr>
        <w:t>-</w:t>
      </w:r>
      <w:r w:rsidRPr="009E5037">
        <w:rPr>
          <w:rFonts w:ascii="GHEA Grapalat" w:eastAsia="GHEA Grapalat" w:hAnsi="GHEA Grapalat" w:cs="GHEA Grapalat"/>
          <w:bCs/>
          <w:color w:val="000000"/>
          <w:sz w:val="24"/>
          <w:szCs w:val="24"/>
          <w:lang w:val="hy-AM"/>
        </w:rPr>
        <w:t>րդ հոդված</w:t>
      </w:r>
      <w:r w:rsidR="009E5037">
        <w:rPr>
          <w:rFonts w:ascii="GHEA Grapalat" w:eastAsia="GHEA Grapalat" w:hAnsi="GHEA Grapalat" w:cs="GHEA Grapalat"/>
          <w:bCs/>
          <w:color w:val="000000"/>
          <w:sz w:val="24"/>
          <w:szCs w:val="24"/>
          <w:lang w:val="hy-AM"/>
        </w:rPr>
        <w:t>ում՝</w:t>
      </w:r>
    </w:p>
    <w:p w14:paraId="36A4B316" w14:textId="714E6B9F" w:rsidR="00D2644A" w:rsidRDefault="009E5037" w:rsidP="009142E0">
      <w:pPr>
        <w:pStyle w:val="ListParagraph"/>
        <w:numPr>
          <w:ilvl w:val="0"/>
          <w:numId w:val="21"/>
        </w:numPr>
        <w:spacing w:before="60" w:after="60" w:line="288" w:lineRule="auto"/>
        <w:ind w:left="0" w:firstLine="720"/>
        <w:contextualSpacing w:val="0"/>
        <w:jc w:val="both"/>
        <w:rPr>
          <w:rFonts w:ascii="GHEA Grapalat" w:eastAsia="GHEA Grapalat" w:hAnsi="GHEA Grapalat" w:cs="GHEA Grapalat"/>
          <w:bCs/>
          <w:color w:val="000000"/>
          <w:sz w:val="24"/>
          <w:szCs w:val="24"/>
          <w:lang w:val="hy-AM"/>
        </w:rPr>
      </w:pPr>
      <w:r w:rsidRPr="009E5037">
        <w:rPr>
          <w:rFonts w:ascii="GHEA Grapalat" w:eastAsia="GHEA Grapalat" w:hAnsi="GHEA Grapalat" w:cs="GHEA Grapalat"/>
          <w:bCs/>
          <w:color w:val="000000"/>
          <w:sz w:val="24"/>
          <w:szCs w:val="24"/>
          <w:lang w:val="hy-AM"/>
        </w:rPr>
        <w:t>1-</w:t>
      </w:r>
      <w:r w:rsidRPr="009E5037">
        <w:rPr>
          <w:rFonts w:ascii="GHEA Grapalat" w:eastAsia="GHEA Grapalat" w:hAnsi="GHEA Grapalat" w:cs="GHEA Grapalat"/>
          <w:sz w:val="24"/>
          <w:szCs w:val="24"/>
          <w:lang w:val="hy-AM"/>
        </w:rPr>
        <w:t>ին</w:t>
      </w:r>
      <w:r>
        <w:rPr>
          <w:rFonts w:ascii="GHEA Grapalat" w:eastAsia="GHEA Grapalat" w:hAnsi="GHEA Grapalat" w:cs="GHEA Grapalat"/>
          <w:bCs/>
          <w:color w:val="000000"/>
          <w:sz w:val="24"/>
          <w:szCs w:val="24"/>
          <w:lang w:val="hy-AM"/>
        </w:rPr>
        <w:t xml:space="preserve"> մասը շարադրել </w:t>
      </w:r>
      <w:proofErr w:type="spellStart"/>
      <w:r>
        <w:rPr>
          <w:rFonts w:ascii="GHEA Grapalat" w:eastAsia="GHEA Grapalat" w:hAnsi="GHEA Grapalat" w:cs="GHEA Grapalat"/>
          <w:bCs/>
          <w:color w:val="000000"/>
          <w:sz w:val="24"/>
          <w:szCs w:val="24"/>
          <w:lang w:val="hy-AM"/>
        </w:rPr>
        <w:t>հետևյալ</w:t>
      </w:r>
      <w:proofErr w:type="spellEnd"/>
      <w:r>
        <w:rPr>
          <w:rFonts w:ascii="GHEA Grapalat" w:eastAsia="GHEA Grapalat" w:hAnsi="GHEA Grapalat" w:cs="GHEA Grapalat"/>
          <w:bCs/>
          <w:color w:val="000000"/>
          <w:sz w:val="24"/>
          <w:szCs w:val="24"/>
          <w:lang w:val="hy-AM"/>
        </w:rPr>
        <w:t xml:space="preserve"> </w:t>
      </w:r>
      <w:r w:rsidR="004775A8">
        <w:rPr>
          <w:rFonts w:ascii="GHEA Grapalat" w:eastAsia="GHEA Grapalat" w:hAnsi="GHEA Grapalat" w:cs="GHEA Grapalat"/>
          <w:bCs/>
          <w:color w:val="000000"/>
          <w:sz w:val="24"/>
          <w:szCs w:val="24"/>
          <w:lang w:val="hy-AM"/>
        </w:rPr>
        <w:t>խմբագրությամբ.</w:t>
      </w:r>
    </w:p>
    <w:p w14:paraId="28D87E3D" w14:textId="239495B7" w:rsidR="009E5037" w:rsidRPr="009E5037" w:rsidRDefault="009E5037" w:rsidP="004775A8">
      <w:pPr>
        <w:spacing w:before="60" w:after="60" w:line="288" w:lineRule="auto"/>
        <w:ind w:firstLine="720"/>
        <w:jc w:val="both"/>
        <w:rPr>
          <w:rFonts w:ascii="GHEA Grapalat" w:eastAsia="GHEA Grapalat" w:hAnsi="GHEA Grapalat" w:cs="GHEA Grapalat"/>
          <w:sz w:val="24"/>
          <w:szCs w:val="24"/>
          <w:lang w:val="hy-AM"/>
        </w:rPr>
      </w:pPr>
      <w:r w:rsidRPr="009E5037">
        <w:rPr>
          <w:rFonts w:ascii="GHEA Grapalat" w:eastAsia="GHEA Grapalat" w:hAnsi="GHEA Grapalat" w:cs="GHEA Grapalat"/>
          <w:sz w:val="24"/>
          <w:szCs w:val="24"/>
          <w:lang w:val="hy-AM"/>
        </w:rPr>
        <w:t>«1. Ֆիզիկական անձ հանդիսացող ոչ ֆինանսական հաստատությունների կամ անձանց կողմից «Փողերի լվացման և ահաբեկչության ֆինանսավորման դեմ պայքարի մասին» Հայաստանի Հանրապետության օրենքով կամ դրա հիման վրա ընդունված իրավական ակտերով սահմանված պարտականությունները չկատարելը կամ ոչ պատշաճ կատարելը, բացառությամբ սույն հոդվածի 2-րդ մասով նախատեսված դեպքերի</w:t>
      </w:r>
      <w:r w:rsidR="00DD3FD2" w:rsidRPr="00A72EE2">
        <w:rPr>
          <w:rFonts w:ascii="GHEA Grapalat" w:eastAsia="GHEA Grapalat" w:hAnsi="GHEA Grapalat" w:cs="GHEA Grapalat"/>
          <w:sz w:val="24"/>
          <w:szCs w:val="24"/>
          <w:lang w:val="hy-AM"/>
        </w:rPr>
        <w:t>,</w:t>
      </w:r>
      <w:r w:rsidRPr="009E5037">
        <w:rPr>
          <w:rFonts w:ascii="GHEA Grapalat" w:eastAsia="GHEA Grapalat" w:hAnsi="GHEA Grapalat" w:cs="GHEA Grapalat"/>
          <w:sz w:val="24"/>
          <w:szCs w:val="24"/>
          <w:lang w:val="hy-AM"/>
        </w:rPr>
        <w:t xml:space="preserve"> յուրաքանչյուր խախտման համար՝</w:t>
      </w:r>
    </w:p>
    <w:p w14:paraId="0516E498" w14:textId="26E676F7" w:rsidR="009E5037" w:rsidRPr="009E5037" w:rsidRDefault="009E5037" w:rsidP="004775A8">
      <w:pPr>
        <w:spacing w:before="60" w:after="60" w:line="288" w:lineRule="auto"/>
        <w:ind w:firstLine="720"/>
        <w:jc w:val="both"/>
        <w:rPr>
          <w:rFonts w:ascii="Sylfaen" w:eastAsia="Microsoft JhengHei" w:hAnsi="Sylfaen" w:cs="Microsoft JhengHei"/>
          <w:sz w:val="24"/>
          <w:szCs w:val="24"/>
          <w:lang w:val="hy-AM"/>
        </w:rPr>
      </w:pPr>
      <w:r w:rsidRPr="009E5037">
        <w:rPr>
          <w:rFonts w:ascii="GHEA Grapalat" w:eastAsia="GHEA Grapalat" w:hAnsi="GHEA Grapalat" w:cs="GHEA Grapalat"/>
          <w:sz w:val="24"/>
          <w:szCs w:val="24"/>
          <w:lang w:val="hy-AM"/>
        </w:rPr>
        <w:t xml:space="preserve">առաջացնում է նախազգուշացում կամ տուգանքի նշանակում՝ սահմանված նվազագույն աշխատավարձի հինգ </w:t>
      </w:r>
      <w:proofErr w:type="spellStart"/>
      <w:r w:rsidRPr="009E5037">
        <w:rPr>
          <w:rFonts w:ascii="GHEA Grapalat" w:eastAsia="GHEA Grapalat" w:hAnsi="GHEA Grapalat" w:cs="GHEA Grapalat"/>
          <w:sz w:val="24"/>
          <w:szCs w:val="24"/>
          <w:lang w:val="hy-AM"/>
        </w:rPr>
        <w:t>հարյուրապատիկից</w:t>
      </w:r>
      <w:proofErr w:type="spellEnd"/>
      <w:r w:rsidRPr="009E5037">
        <w:rPr>
          <w:rFonts w:ascii="GHEA Grapalat" w:eastAsia="GHEA Grapalat" w:hAnsi="GHEA Grapalat" w:cs="GHEA Grapalat"/>
          <w:sz w:val="24"/>
          <w:szCs w:val="24"/>
          <w:lang w:val="hy-AM"/>
        </w:rPr>
        <w:t xml:space="preserve"> </w:t>
      </w:r>
      <w:proofErr w:type="spellStart"/>
      <w:r w:rsidRPr="009E5037">
        <w:rPr>
          <w:rFonts w:ascii="GHEA Grapalat" w:eastAsia="GHEA Grapalat" w:hAnsi="GHEA Grapalat" w:cs="GHEA Grapalat"/>
          <w:sz w:val="24"/>
          <w:szCs w:val="24"/>
          <w:lang w:val="hy-AM"/>
        </w:rPr>
        <w:t>մինչև</w:t>
      </w:r>
      <w:proofErr w:type="spellEnd"/>
      <w:r w:rsidRPr="009E5037">
        <w:rPr>
          <w:rFonts w:ascii="GHEA Grapalat" w:eastAsia="GHEA Grapalat" w:hAnsi="GHEA Grapalat" w:cs="GHEA Grapalat"/>
          <w:sz w:val="24"/>
          <w:szCs w:val="24"/>
          <w:lang w:val="hy-AM"/>
        </w:rPr>
        <w:t xml:space="preserve"> հինգ հազարապատիկի չափով:</w:t>
      </w:r>
      <w:r>
        <w:rPr>
          <w:rFonts w:ascii="GHEA Grapalat" w:eastAsia="GHEA Grapalat" w:hAnsi="GHEA Grapalat" w:cs="GHEA Grapalat"/>
          <w:sz w:val="24"/>
          <w:szCs w:val="24"/>
          <w:lang w:val="hy-AM"/>
        </w:rPr>
        <w:t>»</w:t>
      </w:r>
      <w:r w:rsidRPr="009E5037">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p>
    <w:p w14:paraId="437C528E" w14:textId="432676EF" w:rsidR="009E5037" w:rsidRDefault="00421CC1" w:rsidP="009142E0">
      <w:pPr>
        <w:pStyle w:val="ListParagraph"/>
        <w:numPr>
          <w:ilvl w:val="0"/>
          <w:numId w:val="21"/>
        </w:numPr>
        <w:spacing w:before="60" w:after="60" w:line="288" w:lineRule="auto"/>
        <w:ind w:left="0" w:firstLine="720"/>
        <w:contextualSpacing w:val="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լ</w:t>
      </w:r>
      <w:r w:rsidR="009E5037">
        <w:rPr>
          <w:rFonts w:ascii="GHEA Grapalat" w:eastAsia="GHEA Grapalat" w:hAnsi="GHEA Grapalat" w:cs="GHEA Grapalat"/>
          <w:bCs/>
          <w:color w:val="000000"/>
          <w:sz w:val="24"/>
          <w:szCs w:val="24"/>
          <w:lang w:val="hy-AM"/>
        </w:rPr>
        <w:t xml:space="preserve">րացնել </w:t>
      </w:r>
      <w:proofErr w:type="spellStart"/>
      <w:r w:rsidR="009E5037">
        <w:rPr>
          <w:rFonts w:ascii="GHEA Grapalat" w:eastAsia="GHEA Grapalat" w:hAnsi="GHEA Grapalat" w:cs="GHEA Grapalat"/>
          <w:bCs/>
          <w:color w:val="000000"/>
          <w:sz w:val="24"/>
          <w:szCs w:val="24"/>
          <w:lang w:val="hy-AM"/>
        </w:rPr>
        <w:t>հետևյալ</w:t>
      </w:r>
      <w:proofErr w:type="spellEnd"/>
      <w:r w:rsidR="009E5037">
        <w:rPr>
          <w:rFonts w:ascii="GHEA Grapalat" w:eastAsia="GHEA Grapalat" w:hAnsi="GHEA Grapalat" w:cs="GHEA Grapalat"/>
          <w:bCs/>
          <w:color w:val="000000"/>
          <w:sz w:val="24"/>
          <w:szCs w:val="24"/>
          <w:lang w:val="hy-AM"/>
        </w:rPr>
        <w:t xml:space="preserve"> բովանդակությամբ 1.1-ի</w:t>
      </w:r>
      <w:r>
        <w:rPr>
          <w:rFonts w:ascii="GHEA Grapalat" w:eastAsia="GHEA Grapalat" w:hAnsi="GHEA Grapalat" w:cs="GHEA Grapalat"/>
          <w:bCs/>
          <w:color w:val="000000"/>
          <w:sz w:val="24"/>
          <w:szCs w:val="24"/>
          <w:lang w:val="hy-AM"/>
        </w:rPr>
        <w:t xml:space="preserve">ց </w:t>
      </w:r>
      <w:r w:rsidRPr="004B74E0">
        <w:rPr>
          <w:rFonts w:ascii="GHEA Grapalat" w:eastAsia="GHEA Grapalat" w:hAnsi="GHEA Grapalat" w:cs="GHEA Grapalat"/>
          <w:bCs/>
          <w:color w:val="000000"/>
          <w:sz w:val="24"/>
          <w:szCs w:val="24"/>
          <w:lang w:val="hy-AM"/>
        </w:rPr>
        <w:t>1.3.</w:t>
      </w:r>
      <w:r w:rsidR="009E5037">
        <w:rPr>
          <w:rFonts w:ascii="GHEA Grapalat" w:eastAsia="GHEA Grapalat" w:hAnsi="GHEA Grapalat" w:cs="GHEA Grapalat"/>
          <w:bCs/>
          <w:color w:val="000000"/>
          <w:sz w:val="24"/>
          <w:szCs w:val="24"/>
          <w:lang w:val="hy-AM"/>
        </w:rPr>
        <w:t xml:space="preserve"> </w:t>
      </w:r>
      <w:r w:rsidR="007C7171">
        <w:rPr>
          <w:rFonts w:ascii="GHEA Grapalat" w:eastAsia="GHEA Grapalat" w:hAnsi="GHEA Grapalat" w:cs="GHEA Grapalat"/>
          <w:bCs/>
          <w:color w:val="000000"/>
          <w:sz w:val="24"/>
          <w:szCs w:val="24"/>
          <w:lang w:val="hy-AM"/>
        </w:rPr>
        <w:t>մասով.</w:t>
      </w:r>
    </w:p>
    <w:p w14:paraId="65BA5ADD" w14:textId="77777777" w:rsidR="009E5037" w:rsidRPr="009E5037" w:rsidRDefault="009E5037" w:rsidP="004775A8">
      <w:pPr>
        <w:spacing w:before="60" w:after="60" w:line="288" w:lineRule="auto"/>
        <w:ind w:firstLine="72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«1.1</w:t>
      </w:r>
      <w:r w:rsidRPr="009E5037">
        <w:rPr>
          <w:rFonts w:ascii="GHEA Grapalat" w:eastAsia="GHEA Grapalat" w:hAnsi="GHEA Grapalat" w:cs="GHEA Grapalat"/>
          <w:bCs/>
          <w:color w:val="000000"/>
          <w:sz w:val="24"/>
          <w:szCs w:val="24"/>
          <w:lang w:val="hy-AM"/>
        </w:rPr>
        <w:t xml:space="preserve">. </w:t>
      </w:r>
      <w:r w:rsidRPr="00421CC1">
        <w:rPr>
          <w:rFonts w:ascii="GHEA Grapalat" w:eastAsia="GHEA Grapalat" w:hAnsi="GHEA Grapalat" w:cs="GHEA Grapalat"/>
          <w:sz w:val="24"/>
          <w:szCs w:val="24"/>
          <w:lang w:val="hy-AM"/>
        </w:rPr>
        <w:t>Սույն</w:t>
      </w:r>
      <w:r w:rsidRPr="009E5037">
        <w:rPr>
          <w:rFonts w:ascii="GHEA Grapalat" w:eastAsia="GHEA Grapalat" w:hAnsi="GHEA Grapalat" w:cs="GHEA Grapalat"/>
          <w:bCs/>
          <w:color w:val="000000"/>
          <w:sz w:val="24"/>
          <w:szCs w:val="24"/>
          <w:lang w:val="hy-AM"/>
        </w:rPr>
        <w:t xml:space="preserve"> հոդվածի 1-ին մասով նախատեսված արարքը, որը կատարվել է իրավաբանական անձ հանդիսացող ոչ ֆինանսական հաստատության ղեկավարի կամ շահումով խաղերի, ինտերնետ շահումով խաղերի, վիճակախաղերի, </w:t>
      </w:r>
      <w:proofErr w:type="spellStart"/>
      <w:r w:rsidRPr="009E5037">
        <w:rPr>
          <w:rFonts w:ascii="GHEA Grapalat" w:eastAsia="GHEA Grapalat" w:hAnsi="GHEA Grapalat" w:cs="GHEA Grapalat"/>
          <w:bCs/>
          <w:color w:val="000000"/>
          <w:sz w:val="24"/>
          <w:szCs w:val="24"/>
          <w:lang w:val="hy-AM"/>
        </w:rPr>
        <w:t>բուքմեյքերային</w:t>
      </w:r>
      <w:proofErr w:type="spellEnd"/>
      <w:r w:rsidRPr="009E5037">
        <w:rPr>
          <w:rFonts w:ascii="GHEA Grapalat" w:eastAsia="GHEA Grapalat" w:hAnsi="GHEA Grapalat" w:cs="GHEA Grapalat"/>
          <w:bCs/>
          <w:color w:val="000000"/>
          <w:sz w:val="24"/>
          <w:szCs w:val="24"/>
          <w:lang w:val="hy-AM"/>
        </w:rPr>
        <w:t xml:space="preserve"> գործունեության միջոցով կազմակերպվող խաղերի կազմակերպիչների պատասխանատու անձի, ինչպես նաև սույն օրենքով նախատեսված պարտականություններ ունեցող պետական մարմնի պաշտոնատար անձի կողմից յուրաքանչյուր խախտման համար՝ </w:t>
      </w:r>
    </w:p>
    <w:p w14:paraId="2EAC5621" w14:textId="77777777" w:rsidR="00421CC1" w:rsidRDefault="009E5037" w:rsidP="004775A8">
      <w:pPr>
        <w:spacing w:before="60" w:after="60" w:line="288" w:lineRule="auto"/>
        <w:ind w:firstLine="720"/>
        <w:jc w:val="both"/>
        <w:rPr>
          <w:rFonts w:ascii="GHEA Grapalat" w:eastAsia="GHEA Grapalat" w:hAnsi="GHEA Grapalat" w:cs="GHEA Grapalat"/>
          <w:bCs/>
          <w:color w:val="000000"/>
          <w:sz w:val="24"/>
          <w:szCs w:val="24"/>
          <w:lang w:val="hy-AM"/>
        </w:rPr>
      </w:pPr>
      <w:r w:rsidRPr="00421CC1">
        <w:rPr>
          <w:rFonts w:ascii="GHEA Grapalat" w:eastAsia="GHEA Grapalat" w:hAnsi="GHEA Grapalat" w:cs="GHEA Grapalat"/>
          <w:sz w:val="24"/>
          <w:szCs w:val="24"/>
          <w:lang w:val="hy-AM"/>
        </w:rPr>
        <w:t>առաջացնում</w:t>
      </w:r>
      <w:r w:rsidRPr="009E5037">
        <w:rPr>
          <w:rFonts w:ascii="GHEA Grapalat" w:eastAsia="GHEA Grapalat" w:hAnsi="GHEA Grapalat" w:cs="GHEA Grapalat"/>
          <w:bCs/>
          <w:color w:val="000000"/>
          <w:sz w:val="24"/>
          <w:szCs w:val="24"/>
          <w:lang w:val="hy-AM"/>
        </w:rPr>
        <w:t xml:space="preserve"> է նախազգուշացում կամ տուգանքի նշանակում՝ սահմանված նվազագույն աշխատավարձի </w:t>
      </w:r>
      <w:proofErr w:type="spellStart"/>
      <w:r w:rsidRPr="009E5037">
        <w:rPr>
          <w:rFonts w:ascii="GHEA Grapalat" w:eastAsia="GHEA Grapalat" w:hAnsi="GHEA Grapalat" w:cs="GHEA Grapalat"/>
          <w:bCs/>
          <w:color w:val="000000"/>
          <w:sz w:val="24"/>
          <w:szCs w:val="24"/>
          <w:lang w:val="hy-AM"/>
        </w:rPr>
        <w:t>հարյուրապատիկից</w:t>
      </w:r>
      <w:proofErr w:type="spellEnd"/>
      <w:r w:rsidRPr="009E5037">
        <w:rPr>
          <w:rFonts w:ascii="GHEA Grapalat" w:eastAsia="GHEA Grapalat" w:hAnsi="GHEA Grapalat" w:cs="GHEA Grapalat"/>
          <w:bCs/>
          <w:color w:val="000000"/>
          <w:sz w:val="24"/>
          <w:szCs w:val="24"/>
          <w:lang w:val="hy-AM"/>
        </w:rPr>
        <w:t xml:space="preserve"> </w:t>
      </w:r>
      <w:proofErr w:type="spellStart"/>
      <w:r w:rsidRPr="009E5037">
        <w:rPr>
          <w:rFonts w:ascii="GHEA Grapalat" w:eastAsia="GHEA Grapalat" w:hAnsi="GHEA Grapalat" w:cs="GHEA Grapalat"/>
          <w:bCs/>
          <w:color w:val="000000"/>
          <w:sz w:val="24"/>
          <w:szCs w:val="24"/>
          <w:lang w:val="hy-AM"/>
        </w:rPr>
        <w:t>մինչև</w:t>
      </w:r>
      <w:proofErr w:type="spellEnd"/>
      <w:r w:rsidRPr="009E5037">
        <w:rPr>
          <w:rFonts w:ascii="GHEA Grapalat" w:eastAsia="GHEA Grapalat" w:hAnsi="GHEA Grapalat" w:cs="GHEA Grapalat"/>
          <w:bCs/>
          <w:color w:val="000000"/>
          <w:sz w:val="24"/>
          <w:szCs w:val="24"/>
          <w:lang w:val="hy-AM"/>
        </w:rPr>
        <w:t xml:space="preserve"> հազարապատիկի չափով:</w:t>
      </w:r>
    </w:p>
    <w:p w14:paraId="67156777" w14:textId="44552E4F" w:rsidR="00421CC1" w:rsidRPr="00421CC1"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 xml:space="preserve">1.2. </w:t>
      </w:r>
      <w:r w:rsidRPr="00421CC1">
        <w:rPr>
          <w:rFonts w:ascii="GHEA Grapalat" w:eastAsia="GHEA Grapalat" w:hAnsi="GHEA Grapalat" w:cs="GHEA Grapalat"/>
          <w:bCs/>
          <w:color w:val="000000"/>
          <w:sz w:val="24"/>
          <w:szCs w:val="24"/>
          <w:lang w:val="hy-AM"/>
        </w:rPr>
        <w:t>Ֆիզիկական անձ հանդիսացող ոչ ֆինանսական հաստատությունների և անձանց կողմից «Փողերի լվացման և ահաբեկչության ֆինանսավորման դեմ պայքարի մասին» Հայաստանի Հանրապետության օրենքի 28-րդ հոդվածով նախատեսված պարտականությունը չկատարելը կամ ոչ պատշաճ կատարելը, յուրաքանչյուր խախտման համար՝</w:t>
      </w:r>
    </w:p>
    <w:p w14:paraId="76B7C8D5" w14:textId="77777777" w:rsidR="00421CC1"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sidRPr="00421CC1">
        <w:rPr>
          <w:rFonts w:ascii="GHEA Grapalat" w:eastAsia="GHEA Grapalat" w:hAnsi="GHEA Grapalat" w:cs="GHEA Grapalat"/>
          <w:bCs/>
          <w:color w:val="000000"/>
          <w:sz w:val="24"/>
          <w:szCs w:val="24"/>
          <w:lang w:val="hy-AM"/>
        </w:rPr>
        <w:t xml:space="preserve">առաջացնում է նախազգուշացում կամ տուգանքի նշանակում՝ սահմանված նվազագույն աշխատավարձի հազարապատիկից </w:t>
      </w:r>
      <w:proofErr w:type="spellStart"/>
      <w:r w:rsidRPr="00421CC1">
        <w:rPr>
          <w:rFonts w:ascii="GHEA Grapalat" w:eastAsia="GHEA Grapalat" w:hAnsi="GHEA Grapalat" w:cs="GHEA Grapalat"/>
          <w:bCs/>
          <w:color w:val="000000"/>
          <w:sz w:val="24"/>
          <w:szCs w:val="24"/>
          <w:lang w:val="hy-AM"/>
        </w:rPr>
        <w:t>մինչև</w:t>
      </w:r>
      <w:proofErr w:type="spellEnd"/>
      <w:r w:rsidRPr="00421CC1">
        <w:rPr>
          <w:rFonts w:ascii="GHEA Grapalat" w:eastAsia="GHEA Grapalat" w:hAnsi="GHEA Grapalat" w:cs="GHEA Grapalat"/>
          <w:bCs/>
          <w:color w:val="000000"/>
          <w:sz w:val="24"/>
          <w:szCs w:val="24"/>
          <w:lang w:val="hy-AM"/>
        </w:rPr>
        <w:t xml:space="preserve"> տասը հազարապատիկի չափով:</w:t>
      </w:r>
    </w:p>
    <w:p w14:paraId="7C6FE178" w14:textId="273DC9EE" w:rsidR="00421CC1" w:rsidRPr="00421CC1"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 xml:space="preserve">1.3. </w:t>
      </w:r>
      <w:proofErr w:type="spellStart"/>
      <w:r w:rsidR="000F57FE">
        <w:rPr>
          <w:rFonts w:ascii="GHEA Grapalat" w:eastAsia="GHEA Grapalat" w:hAnsi="GHEA Grapalat" w:cs="GHEA Grapalat"/>
          <w:bCs/>
          <w:color w:val="000000"/>
          <w:sz w:val="24"/>
          <w:szCs w:val="24"/>
          <w:lang w:val="hy-AM"/>
        </w:rPr>
        <w:t>Տ</w:t>
      </w:r>
      <w:r w:rsidRPr="00421CC1">
        <w:rPr>
          <w:rFonts w:ascii="GHEA Grapalat" w:eastAsia="GHEA Grapalat" w:hAnsi="GHEA Grapalat" w:cs="GHEA Grapalat"/>
          <w:bCs/>
          <w:color w:val="000000"/>
          <w:sz w:val="24"/>
          <w:szCs w:val="24"/>
          <w:lang w:val="hy-AM"/>
        </w:rPr>
        <w:t>րաստի</w:t>
      </w:r>
      <w:proofErr w:type="spellEnd"/>
      <w:r w:rsidRPr="00421CC1">
        <w:rPr>
          <w:rFonts w:ascii="GHEA Grapalat" w:eastAsia="GHEA Grapalat" w:hAnsi="GHEA Grapalat" w:cs="GHEA Grapalat"/>
          <w:bCs/>
          <w:color w:val="000000"/>
          <w:sz w:val="24"/>
          <w:szCs w:val="24"/>
          <w:lang w:val="hy-AM"/>
        </w:rPr>
        <w:t xml:space="preserve"> </w:t>
      </w:r>
      <w:r w:rsidR="00A84DA6">
        <w:rPr>
          <w:rFonts w:ascii="GHEA Grapalat" w:eastAsia="GHEA Grapalat" w:hAnsi="GHEA Grapalat" w:cs="GHEA Grapalat"/>
          <w:bCs/>
          <w:color w:val="000000"/>
          <w:sz w:val="24"/>
          <w:szCs w:val="24"/>
          <w:lang w:val="hy-AM"/>
        </w:rPr>
        <w:t>ֆ</w:t>
      </w:r>
      <w:r w:rsidR="000F57FE" w:rsidRPr="00421CC1">
        <w:rPr>
          <w:rFonts w:ascii="GHEA Grapalat" w:eastAsia="GHEA Grapalat" w:hAnsi="GHEA Grapalat" w:cs="GHEA Grapalat"/>
          <w:bCs/>
          <w:color w:val="000000"/>
          <w:sz w:val="24"/>
          <w:szCs w:val="24"/>
          <w:lang w:val="hy-AM"/>
        </w:rPr>
        <w:t xml:space="preserve">իզիկական անձ հանդիսացող </w:t>
      </w:r>
      <w:r w:rsidRPr="00421CC1">
        <w:rPr>
          <w:rFonts w:ascii="GHEA Grapalat" w:eastAsia="GHEA Grapalat" w:hAnsi="GHEA Grapalat" w:cs="GHEA Grapalat"/>
          <w:bCs/>
          <w:color w:val="000000"/>
          <w:sz w:val="24"/>
          <w:szCs w:val="24"/>
          <w:lang w:val="hy-AM"/>
        </w:rPr>
        <w:t>կառավարչի կամ այլ համանման իրավաբանական կազմավորման առնչությամբ կառավարման գործառույթներ իրականացնող անձի կողմից «Փողերի լվացման և ահաբեկչության ֆինանսավորման դեմ պայքարի մասին» Հայաստանի Հանրապետության օրենքի 29-րդ հոդվածով նախատեսված պարտականությունները չկատարելը կամ ոչ պատշաճ կատարելը`</w:t>
      </w:r>
    </w:p>
    <w:p w14:paraId="0904AA19" w14:textId="404262E2" w:rsidR="009E5037"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sidRPr="00F96F9A">
        <w:rPr>
          <w:rFonts w:ascii="GHEA Grapalat" w:eastAsia="GHEA Grapalat" w:hAnsi="GHEA Grapalat" w:cs="GHEA Grapalat"/>
          <w:bCs/>
          <w:color w:val="000000"/>
          <w:sz w:val="24"/>
          <w:szCs w:val="24"/>
          <w:lang w:val="hy-AM"/>
        </w:rPr>
        <w:t>առաջացնում է նախազգուշացում կամ տուգանքի նշանակում` սահմանված նվազագույն աշխատավարձի հինգ հարյուրապատիկի</w:t>
      </w:r>
      <w:r w:rsidR="00440F3A" w:rsidRPr="00F96F9A">
        <w:rPr>
          <w:rFonts w:ascii="GHEA Grapalat" w:eastAsia="GHEA Grapalat" w:hAnsi="GHEA Grapalat" w:cs="GHEA Grapalat"/>
          <w:bCs/>
          <w:color w:val="000000"/>
          <w:sz w:val="24"/>
          <w:szCs w:val="24"/>
          <w:lang w:val="hy-AM"/>
        </w:rPr>
        <w:t xml:space="preserve"> </w:t>
      </w:r>
      <w:r w:rsidRPr="00F96F9A">
        <w:rPr>
          <w:rFonts w:ascii="GHEA Grapalat" w:eastAsia="GHEA Grapalat" w:hAnsi="GHEA Grapalat" w:cs="GHEA Grapalat"/>
          <w:bCs/>
          <w:color w:val="000000"/>
          <w:sz w:val="24"/>
          <w:szCs w:val="24"/>
          <w:lang w:val="hy-AM"/>
        </w:rPr>
        <w:t>չափով:</w:t>
      </w:r>
      <w:r w:rsidR="009E5037" w:rsidRPr="00F96F9A">
        <w:rPr>
          <w:rFonts w:ascii="GHEA Grapalat" w:eastAsia="GHEA Grapalat" w:hAnsi="GHEA Grapalat" w:cs="GHEA Grapalat"/>
          <w:bCs/>
          <w:color w:val="000000"/>
          <w:sz w:val="24"/>
          <w:szCs w:val="24"/>
          <w:lang w:val="hy-AM"/>
        </w:rPr>
        <w:t>»</w:t>
      </w:r>
      <w:r w:rsidRPr="00F96F9A">
        <w:rPr>
          <w:rFonts w:ascii="GHEA Grapalat" w:eastAsia="GHEA Grapalat" w:hAnsi="GHEA Grapalat" w:cs="GHEA Grapalat"/>
          <w:bCs/>
          <w:color w:val="000000"/>
          <w:sz w:val="24"/>
          <w:szCs w:val="24"/>
          <w:lang w:val="hy-AM"/>
        </w:rPr>
        <w:t>.</w:t>
      </w:r>
    </w:p>
    <w:p w14:paraId="014F74F3" w14:textId="2BBE4C94" w:rsidR="00421CC1" w:rsidRDefault="00421CC1" w:rsidP="009142E0">
      <w:pPr>
        <w:pStyle w:val="ListParagraph"/>
        <w:numPr>
          <w:ilvl w:val="0"/>
          <w:numId w:val="21"/>
        </w:numPr>
        <w:spacing w:before="60" w:after="60" w:line="288" w:lineRule="auto"/>
        <w:ind w:left="0" w:firstLine="720"/>
        <w:contextualSpacing w:val="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 xml:space="preserve">2-րդ և </w:t>
      </w:r>
      <w:r w:rsidRPr="004B74E0">
        <w:rPr>
          <w:rFonts w:ascii="GHEA Grapalat" w:eastAsia="GHEA Grapalat" w:hAnsi="GHEA Grapalat" w:cs="GHEA Grapalat"/>
          <w:bCs/>
          <w:color w:val="000000"/>
          <w:sz w:val="24"/>
          <w:szCs w:val="24"/>
          <w:lang w:val="hy-AM"/>
        </w:rPr>
        <w:t>3-</w:t>
      </w:r>
      <w:r>
        <w:rPr>
          <w:rFonts w:ascii="GHEA Grapalat" w:eastAsia="GHEA Grapalat" w:hAnsi="GHEA Grapalat" w:cs="GHEA Grapalat"/>
          <w:bCs/>
          <w:color w:val="000000"/>
          <w:sz w:val="24"/>
          <w:szCs w:val="24"/>
          <w:lang w:val="hy-AM"/>
        </w:rPr>
        <w:t>րդ մասերը ուժը կորցրած ճանաչել.</w:t>
      </w:r>
    </w:p>
    <w:p w14:paraId="334DCFEA" w14:textId="66D8E813" w:rsidR="00421CC1" w:rsidRPr="00421CC1" w:rsidRDefault="00421CC1" w:rsidP="009142E0">
      <w:pPr>
        <w:pStyle w:val="ListParagraph"/>
        <w:numPr>
          <w:ilvl w:val="0"/>
          <w:numId w:val="21"/>
        </w:numPr>
        <w:spacing w:before="60" w:after="60" w:line="288" w:lineRule="auto"/>
        <w:ind w:left="0" w:firstLine="720"/>
        <w:contextualSpacing w:val="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 xml:space="preserve">լրացնել </w:t>
      </w:r>
      <w:proofErr w:type="spellStart"/>
      <w:r>
        <w:rPr>
          <w:rFonts w:ascii="GHEA Grapalat" w:eastAsia="GHEA Grapalat" w:hAnsi="GHEA Grapalat" w:cs="GHEA Grapalat"/>
          <w:bCs/>
          <w:color w:val="000000"/>
          <w:sz w:val="24"/>
          <w:szCs w:val="24"/>
          <w:lang w:val="hy-AM"/>
        </w:rPr>
        <w:t>հետևյալ</w:t>
      </w:r>
      <w:proofErr w:type="spellEnd"/>
      <w:r>
        <w:rPr>
          <w:rFonts w:ascii="GHEA Grapalat" w:eastAsia="GHEA Grapalat" w:hAnsi="GHEA Grapalat" w:cs="GHEA Grapalat"/>
          <w:bCs/>
          <w:color w:val="000000"/>
          <w:sz w:val="24"/>
          <w:szCs w:val="24"/>
          <w:lang w:val="hy-AM"/>
        </w:rPr>
        <w:t xml:space="preserve"> բովանդակությամբ </w:t>
      </w:r>
      <w:r w:rsidRPr="004B74E0">
        <w:rPr>
          <w:rFonts w:ascii="GHEA Grapalat" w:eastAsia="GHEA Grapalat" w:hAnsi="GHEA Grapalat" w:cs="GHEA Grapalat"/>
          <w:bCs/>
          <w:color w:val="000000"/>
          <w:sz w:val="24"/>
          <w:szCs w:val="24"/>
          <w:lang w:val="hy-AM"/>
        </w:rPr>
        <w:t xml:space="preserve">4-րդ </w:t>
      </w:r>
      <w:r w:rsidR="007C7171">
        <w:rPr>
          <w:rFonts w:ascii="GHEA Grapalat" w:eastAsia="GHEA Grapalat" w:hAnsi="GHEA Grapalat" w:cs="GHEA Grapalat"/>
          <w:bCs/>
          <w:color w:val="000000"/>
          <w:sz w:val="24"/>
          <w:szCs w:val="24"/>
          <w:lang w:val="hy-AM"/>
        </w:rPr>
        <w:t>մասով.</w:t>
      </w:r>
    </w:p>
    <w:p w14:paraId="005D8CDD" w14:textId="3D6A1007" w:rsidR="00421CC1"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w:t>
      </w:r>
      <w:r w:rsidRPr="004B74E0">
        <w:rPr>
          <w:rFonts w:ascii="GHEA Grapalat" w:eastAsia="GHEA Grapalat" w:hAnsi="GHEA Grapalat" w:cs="GHEA Grapalat"/>
          <w:bCs/>
          <w:color w:val="000000"/>
          <w:sz w:val="24"/>
          <w:szCs w:val="24"/>
          <w:lang w:val="hy-AM"/>
        </w:rPr>
        <w:t>4</w:t>
      </w:r>
      <w:r>
        <w:rPr>
          <w:rFonts w:ascii="GHEA Grapalat" w:eastAsia="GHEA Grapalat" w:hAnsi="GHEA Grapalat" w:cs="GHEA Grapalat"/>
          <w:sz w:val="24"/>
          <w:szCs w:val="24"/>
          <w:lang w:val="hy-AM"/>
        </w:rPr>
        <w:t xml:space="preserve">. </w:t>
      </w:r>
      <w:r w:rsidRPr="00421CC1">
        <w:rPr>
          <w:rFonts w:ascii="GHEA Grapalat" w:eastAsia="GHEA Grapalat" w:hAnsi="GHEA Grapalat" w:cs="GHEA Grapalat"/>
          <w:bCs/>
          <w:color w:val="000000"/>
          <w:sz w:val="24"/>
          <w:szCs w:val="24"/>
          <w:lang w:val="hy-AM"/>
        </w:rPr>
        <w:t>Սույն հոդվածով նախատեսված դեպքերում նշանակված նախազգուշացմամբ կարող են տրվել նաև խախտումները վերացնելու, շտկելու կամ հետագայում բացառելու հանձնարարականներ` սահմանելով խախտումները վերացնելու կամ շտկելու հանձնարարականների կատարման ժամկետներ կամ միջոցառումներ:</w:t>
      </w:r>
      <w:r>
        <w:rPr>
          <w:rFonts w:ascii="GHEA Grapalat" w:eastAsia="GHEA Grapalat" w:hAnsi="GHEA Grapalat" w:cs="GHEA Grapalat"/>
          <w:bCs/>
          <w:color w:val="000000"/>
          <w:sz w:val="24"/>
          <w:szCs w:val="24"/>
          <w:lang w:val="hy-AM"/>
        </w:rPr>
        <w:t>»։</w:t>
      </w:r>
    </w:p>
    <w:p w14:paraId="35400F63" w14:textId="77777777" w:rsidR="00421CC1" w:rsidRPr="009E5037"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p>
    <w:p w14:paraId="75E01676" w14:textId="5B330C84" w:rsidR="00CD5D82" w:rsidRDefault="00421CC1" w:rsidP="009142E0">
      <w:pPr>
        <w:pStyle w:val="ListParagraph"/>
        <w:numPr>
          <w:ilvl w:val="0"/>
          <w:numId w:val="20"/>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Cs/>
          <w:color w:val="000000"/>
          <w:sz w:val="24"/>
          <w:szCs w:val="24"/>
          <w:lang w:val="hy-AM"/>
        </w:rPr>
      </w:pPr>
      <w:r w:rsidRPr="00DC79CB">
        <w:rPr>
          <w:rFonts w:ascii="GHEA Grapalat" w:eastAsia="GHEA Grapalat" w:hAnsi="GHEA Grapalat" w:cs="GHEA Grapalat"/>
          <w:bCs/>
          <w:color w:val="000000"/>
          <w:sz w:val="24"/>
          <w:szCs w:val="24"/>
          <w:lang w:val="hy-AM"/>
        </w:rPr>
        <w:t>Օրենսգրքի 244</w:t>
      </w:r>
      <w:r w:rsidRPr="00DC79CB">
        <w:rPr>
          <w:rFonts w:ascii="GHEA Grapalat" w:eastAsia="GHEA Grapalat" w:hAnsi="GHEA Grapalat" w:cs="GHEA Grapalat"/>
          <w:bCs/>
          <w:color w:val="000000"/>
          <w:sz w:val="24"/>
          <w:szCs w:val="24"/>
          <w:vertAlign w:val="superscript"/>
          <w:lang w:val="hy-AM"/>
        </w:rPr>
        <w:t>12</w:t>
      </w:r>
      <w:r w:rsidRPr="00DC79CB">
        <w:rPr>
          <w:rFonts w:ascii="GHEA Grapalat" w:eastAsia="GHEA Grapalat" w:hAnsi="GHEA Grapalat" w:cs="GHEA Grapalat"/>
          <w:bCs/>
          <w:color w:val="000000"/>
          <w:sz w:val="24"/>
          <w:szCs w:val="24"/>
          <w:lang w:val="hy-AM"/>
        </w:rPr>
        <w:t>-րդ հոդված</w:t>
      </w:r>
      <w:r w:rsidR="00CD5D82">
        <w:rPr>
          <w:rFonts w:ascii="GHEA Grapalat" w:eastAsia="GHEA Grapalat" w:hAnsi="GHEA Grapalat" w:cs="GHEA Grapalat"/>
          <w:bCs/>
          <w:color w:val="000000"/>
          <w:sz w:val="24"/>
          <w:szCs w:val="24"/>
          <w:lang w:val="hy-AM"/>
        </w:rPr>
        <w:t xml:space="preserve">ը լրացնել </w:t>
      </w:r>
      <w:proofErr w:type="spellStart"/>
      <w:r w:rsidR="00CD5D82">
        <w:rPr>
          <w:rFonts w:ascii="GHEA Grapalat" w:eastAsia="GHEA Grapalat" w:hAnsi="GHEA Grapalat" w:cs="GHEA Grapalat"/>
          <w:bCs/>
          <w:color w:val="000000"/>
          <w:sz w:val="24"/>
          <w:szCs w:val="24"/>
          <w:lang w:val="hy-AM"/>
        </w:rPr>
        <w:t>հետևյալ</w:t>
      </w:r>
      <w:proofErr w:type="spellEnd"/>
      <w:r w:rsidR="00CD5D82">
        <w:rPr>
          <w:rFonts w:ascii="GHEA Grapalat" w:eastAsia="GHEA Grapalat" w:hAnsi="GHEA Grapalat" w:cs="GHEA Grapalat"/>
          <w:bCs/>
          <w:color w:val="000000"/>
          <w:sz w:val="24"/>
          <w:szCs w:val="24"/>
          <w:lang w:val="hy-AM"/>
        </w:rPr>
        <w:t xml:space="preserve"> բովանդակությամբ</w:t>
      </w:r>
      <w:r w:rsidRPr="00DC79CB">
        <w:rPr>
          <w:rFonts w:ascii="GHEA Grapalat" w:eastAsia="GHEA Grapalat" w:hAnsi="GHEA Grapalat" w:cs="GHEA Grapalat"/>
          <w:bCs/>
          <w:color w:val="000000"/>
          <w:sz w:val="24"/>
          <w:szCs w:val="24"/>
          <w:lang w:val="hy-AM"/>
        </w:rPr>
        <w:t xml:space="preserve"> 1</w:t>
      </w:r>
      <w:r w:rsidR="00CD5D82">
        <w:rPr>
          <w:rFonts w:ascii="GHEA Grapalat" w:eastAsia="GHEA Grapalat" w:hAnsi="GHEA Grapalat" w:cs="GHEA Grapalat"/>
          <w:bCs/>
          <w:color w:val="000000"/>
          <w:sz w:val="24"/>
          <w:szCs w:val="24"/>
          <w:lang w:val="hy-AM"/>
        </w:rPr>
        <w:t>.</w:t>
      </w:r>
      <w:r w:rsidR="00CD5D82" w:rsidRPr="004B74E0">
        <w:rPr>
          <w:rFonts w:ascii="GHEA Grapalat" w:eastAsia="GHEA Grapalat" w:hAnsi="GHEA Grapalat" w:cs="GHEA Grapalat"/>
          <w:bCs/>
          <w:color w:val="000000"/>
          <w:sz w:val="24"/>
          <w:szCs w:val="24"/>
          <w:lang w:val="hy-AM"/>
        </w:rPr>
        <w:t>1</w:t>
      </w:r>
      <w:r w:rsidRPr="00DC79CB">
        <w:rPr>
          <w:rFonts w:ascii="GHEA Grapalat" w:eastAsia="GHEA Grapalat" w:hAnsi="GHEA Grapalat" w:cs="GHEA Grapalat"/>
          <w:bCs/>
          <w:color w:val="000000"/>
          <w:sz w:val="24"/>
          <w:szCs w:val="24"/>
          <w:lang w:val="hy-AM"/>
        </w:rPr>
        <w:t>-ին մասո</w:t>
      </w:r>
      <w:r w:rsidR="007C7171">
        <w:rPr>
          <w:rFonts w:ascii="GHEA Grapalat" w:eastAsia="GHEA Grapalat" w:hAnsi="GHEA Grapalat" w:cs="GHEA Grapalat"/>
          <w:bCs/>
          <w:color w:val="000000"/>
          <w:sz w:val="24"/>
          <w:szCs w:val="24"/>
          <w:lang w:val="hy-AM"/>
        </w:rPr>
        <w:t>վ.</w:t>
      </w:r>
    </w:p>
    <w:p w14:paraId="26EE7615" w14:textId="106A9C62" w:rsidR="009E5037" w:rsidRPr="00CD5D82" w:rsidRDefault="00421CC1" w:rsidP="004775A8">
      <w:pPr>
        <w:spacing w:before="60" w:after="60" w:line="288" w:lineRule="auto"/>
        <w:ind w:firstLine="720"/>
        <w:jc w:val="both"/>
        <w:rPr>
          <w:rFonts w:ascii="GHEA Grapalat" w:eastAsia="GHEA Grapalat" w:hAnsi="GHEA Grapalat" w:cs="GHEA Grapalat"/>
          <w:bCs/>
          <w:color w:val="000000"/>
          <w:sz w:val="24"/>
          <w:szCs w:val="24"/>
          <w:lang w:val="hy-AM"/>
        </w:rPr>
      </w:pPr>
      <w:r w:rsidRPr="00CD5D82">
        <w:rPr>
          <w:rFonts w:ascii="GHEA Grapalat" w:eastAsia="GHEA Grapalat" w:hAnsi="GHEA Grapalat" w:cs="GHEA Grapalat"/>
          <w:bCs/>
          <w:color w:val="000000"/>
          <w:sz w:val="24"/>
          <w:szCs w:val="24"/>
          <w:lang w:val="hy-AM"/>
        </w:rPr>
        <w:t xml:space="preserve"> «</w:t>
      </w:r>
      <w:bookmarkStart w:id="2" w:name="_Hlk190956131"/>
      <w:r w:rsidR="00CD5D82" w:rsidRPr="004B74E0">
        <w:rPr>
          <w:rFonts w:ascii="GHEA Grapalat" w:eastAsia="GHEA Grapalat" w:hAnsi="GHEA Grapalat" w:cs="GHEA Grapalat"/>
          <w:bCs/>
          <w:color w:val="000000"/>
          <w:sz w:val="24"/>
          <w:szCs w:val="24"/>
          <w:lang w:val="hy-AM"/>
        </w:rPr>
        <w:t xml:space="preserve">1.1. </w:t>
      </w:r>
      <w:proofErr w:type="spellStart"/>
      <w:r w:rsidR="00CD5D82" w:rsidRPr="00CD5D82">
        <w:rPr>
          <w:rFonts w:ascii="GHEA Grapalat" w:eastAsia="GHEA Grapalat" w:hAnsi="GHEA Grapalat" w:cs="GHEA Grapalat"/>
          <w:bCs/>
          <w:color w:val="000000"/>
          <w:sz w:val="24"/>
          <w:szCs w:val="24"/>
          <w:lang w:val="hy-AM"/>
        </w:rPr>
        <w:t>Տրաստի</w:t>
      </w:r>
      <w:proofErr w:type="spellEnd"/>
      <w:r w:rsidR="00CD5D82" w:rsidRPr="00CD5D82">
        <w:rPr>
          <w:rFonts w:ascii="GHEA Grapalat" w:eastAsia="GHEA Grapalat" w:hAnsi="GHEA Grapalat" w:cs="GHEA Grapalat"/>
          <w:bCs/>
          <w:color w:val="000000"/>
          <w:sz w:val="24"/>
          <w:szCs w:val="24"/>
          <w:lang w:val="hy-AM"/>
        </w:rPr>
        <w:t xml:space="preserve"> կառավարչի կամ այլ համանման իրավաբանական կազմավորման առնչությամբ կառավարման գործառույթներ իրականացնող անձի կողմից «Փողերի լվացման և ահաբեկչության ֆինանսավորման դեմ պայքարի մասին» Հայաստանի Հանրապետության օրենքի 29-րդ հոդվածով նախատեսված պահանջների խախտման գործերը քննում է համապատասխան վերահսկողական իրավասություններ ունեցող մարմինը,</w:t>
      </w:r>
      <w:r w:rsidR="00440F3A">
        <w:rPr>
          <w:rFonts w:ascii="GHEA Grapalat" w:eastAsia="GHEA Grapalat" w:hAnsi="GHEA Grapalat" w:cs="GHEA Grapalat"/>
          <w:bCs/>
          <w:color w:val="000000"/>
          <w:sz w:val="24"/>
          <w:szCs w:val="24"/>
          <w:lang w:val="hy-AM"/>
        </w:rPr>
        <w:t xml:space="preserve"> </w:t>
      </w:r>
      <w:r w:rsidR="00440F3A" w:rsidRPr="00440F3A">
        <w:rPr>
          <w:rFonts w:ascii="GHEA Grapalat" w:eastAsia="GHEA Grapalat" w:hAnsi="GHEA Grapalat" w:cs="GHEA Grapalat"/>
          <w:bCs/>
          <w:color w:val="000000"/>
          <w:sz w:val="24"/>
          <w:szCs w:val="24"/>
          <w:lang w:val="hy-AM"/>
        </w:rPr>
        <w:t xml:space="preserve">որոնց անունից վարչական տույժեր նշանակում է </w:t>
      </w:r>
      <w:r w:rsidR="00440F3A">
        <w:rPr>
          <w:rFonts w:ascii="GHEA Grapalat" w:eastAsia="GHEA Grapalat" w:hAnsi="GHEA Grapalat" w:cs="GHEA Grapalat"/>
          <w:bCs/>
          <w:color w:val="000000"/>
          <w:sz w:val="24"/>
          <w:szCs w:val="24"/>
          <w:lang w:val="hy-AM"/>
        </w:rPr>
        <w:t xml:space="preserve">տվյալ մարմնի </w:t>
      </w:r>
      <w:r w:rsidR="00440F3A" w:rsidRPr="00440F3A">
        <w:rPr>
          <w:rFonts w:ascii="GHEA Grapalat" w:eastAsia="GHEA Grapalat" w:hAnsi="GHEA Grapalat" w:cs="GHEA Grapalat"/>
          <w:bCs/>
          <w:color w:val="000000"/>
          <w:sz w:val="24"/>
          <w:szCs w:val="24"/>
          <w:lang w:val="hy-AM"/>
        </w:rPr>
        <w:t>ղեկավարը</w:t>
      </w:r>
      <w:r w:rsidR="00440F3A">
        <w:rPr>
          <w:rFonts w:ascii="GHEA Grapalat" w:eastAsia="GHEA Grapalat" w:hAnsi="GHEA Grapalat" w:cs="GHEA Grapalat"/>
          <w:bCs/>
          <w:color w:val="000000"/>
          <w:sz w:val="24"/>
          <w:szCs w:val="24"/>
          <w:lang w:val="hy-AM"/>
        </w:rPr>
        <w:t>,</w:t>
      </w:r>
      <w:r w:rsidR="00CD5D82" w:rsidRPr="00CD5D82">
        <w:rPr>
          <w:rFonts w:ascii="GHEA Grapalat" w:eastAsia="GHEA Grapalat" w:hAnsi="GHEA Grapalat" w:cs="GHEA Grapalat"/>
          <w:bCs/>
          <w:color w:val="000000"/>
          <w:sz w:val="24"/>
          <w:szCs w:val="24"/>
          <w:lang w:val="hy-AM"/>
        </w:rPr>
        <w:t xml:space="preserve"> իսկ այդպիսի մարմին առկա չլինելու դեպքում՝</w:t>
      </w:r>
      <w:r w:rsidR="00CD5D82">
        <w:rPr>
          <w:rFonts w:ascii="GHEA Grapalat" w:eastAsia="GHEA Grapalat" w:hAnsi="GHEA Grapalat" w:cs="GHEA Grapalat"/>
          <w:bCs/>
          <w:color w:val="000000"/>
          <w:sz w:val="24"/>
          <w:szCs w:val="24"/>
          <w:lang w:val="hy-AM"/>
        </w:rPr>
        <w:t xml:space="preserve"> </w:t>
      </w:r>
      <w:r w:rsidR="00CD5D82" w:rsidRPr="00CD5D82">
        <w:rPr>
          <w:rFonts w:ascii="GHEA Grapalat" w:eastAsia="GHEA Grapalat" w:hAnsi="GHEA Grapalat" w:cs="GHEA Grapalat"/>
          <w:bCs/>
          <w:color w:val="000000"/>
          <w:sz w:val="24"/>
          <w:szCs w:val="24"/>
          <w:lang w:val="hy-AM"/>
        </w:rPr>
        <w:t>Կենտրոնական բանկը, որի անունից վարչական տույժեր նշանակում է Կենտրոնական բանկի խորհուրդը:</w:t>
      </w:r>
      <w:bookmarkEnd w:id="2"/>
      <w:r w:rsidR="00CD5D82">
        <w:rPr>
          <w:rFonts w:ascii="GHEA Grapalat" w:eastAsia="GHEA Grapalat" w:hAnsi="GHEA Grapalat" w:cs="GHEA Grapalat"/>
          <w:bCs/>
          <w:color w:val="000000"/>
          <w:sz w:val="24"/>
          <w:szCs w:val="24"/>
          <w:lang w:val="hy-AM"/>
        </w:rPr>
        <w:t>»</w:t>
      </w:r>
      <w:r w:rsidR="00DC79CB" w:rsidRPr="00CD5D82">
        <w:rPr>
          <w:rFonts w:ascii="GHEA Grapalat" w:eastAsia="GHEA Grapalat" w:hAnsi="GHEA Grapalat" w:cs="GHEA Grapalat"/>
          <w:bCs/>
          <w:color w:val="000000"/>
          <w:sz w:val="24"/>
          <w:szCs w:val="24"/>
          <w:lang w:val="hy-AM"/>
        </w:rPr>
        <w:t>։</w:t>
      </w:r>
    </w:p>
    <w:p w14:paraId="4384BB88" w14:textId="77777777" w:rsidR="00DC79CB" w:rsidRDefault="00DC79CB" w:rsidP="004775A8">
      <w:pPr>
        <w:pStyle w:val="ListParagraph"/>
        <w:pBdr>
          <w:top w:val="nil"/>
          <w:left w:val="nil"/>
          <w:bottom w:val="nil"/>
          <w:right w:val="nil"/>
          <w:between w:val="nil"/>
        </w:pBdr>
        <w:shd w:val="clear" w:color="auto" w:fill="FFFFFF"/>
        <w:spacing w:before="60" w:after="60" w:line="288" w:lineRule="auto"/>
        <w:ind w:left="709"/>
        <w:contextualSpacing w:val="0"/>
        <w:jc w:val="both"/>
        <w:rPr>
          <w:rFonts w:ascii="GHEA Grapalat" w:eastAsia="GHEA Grapalat" w:hAnsi="GHEA Grapalat" w:cs="GHEA Grapalat"/>
          <w:bCs/>
          <w:color w:val="000000"/>
          <w:sz w:val="24"/>
          <w:szCs w:val="24"/>
          <w:lang w:val="hy-AM"/>
        </w:rPr>
      </w:pPr>
    </w:p>
    <w:p w14:paraId="4908269E" w14:textId="77777777" w:rsidR="00DC79CB" w:rsidRDefault="00DC79CB" w:rsidP="009142E0">
      <w:pPr>
        <w:pStyle w:val="ListParagraph"/>
        <w:numPr>
          <w:ilvl w:val="0"/>
          <w:numId w:val="20"/>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
          <w:color w:val="000000"/>
          <w:sz w:val="24"/>
          <w:szCs w:val="24"/>
          <w:lang w:val="hy-AM"/>
        </w:rPr>
      </w:pPr>
      <w:r w:rsidRPr="00DC79CB">
        <w:rPr>
          <w:rFonts w:ascii="GHEA Grapalat" w:eastAsia="GHEA Grapalat" w:hAnsi="GHEA Grapalat" w:cs="GHEA Grapalat"/>
          <w:sz w:val="24"/>
          <w:szCs w:val="24"/>
          <w:lang w:val="hy-AM"/>
        </w:rPr>
        <w:t xml:space="preserve">Սույն </w:t>
      </w:r>
      <w:r w:rsidRPr="00DC79CB">
        <w:rPr>
          <w:rFonts w:ascii="GHEA Grapalat" w:eastAsia="GHEA Grapalat" w:hAnsi="GHEA Grapalat" w:cs="GHEA Grapalat"/>
          <w:bCs/>
          <w:color w:val="000000"/>
          <w:sz w:val="24"/>
          <w:szCs w:val="24"/>
          <w:lang w:val="hy-AM"/>
        </w:rPr>
        <w:t>օրենքն</w:t>
      </w:r>
      <w:r w:rsidRPr="00DC79CB">
        <w:rPr>
          <w:rFonts w:ascii="GHEA Grapalat" w:eastAsia="GHEA Grapalat" w:hAnsi="GHEA Grapalat" w:cs="GHEA Grapalat"/>
          <w:sz w:val="24"/>
          <w:szCs w:val="24"/>
          <w:lang w:val="hy-AM"/>
        </w:rPr>
        <w:t xml:space="preserve"> ուժի մեջ է մտնում պաշտոնական հրապարակմանը հաջորդող տասներորդ օրը:</w:t>
      </w:r>
      <w:r w:rsidR="003B45E1" w:rsidRPr="00DC79CB">
        <w:rPr>
          <w:rFonts w:ascii="GHEA Grapalat" w:eastAsia="GHEA Grapalat" w:hAnsi="GHEA Grapalat" w:cs="GHEA Grapalat"/>
          <w:b/>
          <w:color w:val="000000"/>
          <w:sz w:val="24"/>
          <w:szCs w:val="24"/>
          <w:lang w:val="hy-AM"/>
        </w:rPr>
        <w:br w:type="page"/>
      </w:r>
    </w:p>
    <w:p w14:paraId="364CD63F" w14:textId="3EE165E9" w:rsidR="00DC79CB" w:rsidRPr="00DC79CB" w:rsidRDefault="00DC79CB"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3CC3FF23" w14:textId="77777777" w:rsidR="00DC79CB" w:rsidRPr="00DC79CB" w:rsidRDefault="00DC79CB"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46EAE488" w14:textId="208CFDB8" w:rsidR="00DC79CB" w:rsidRDefault="002471D8" w:rsidP="004775A8">
      <w:pPr>
        <w:spacing w:before="60" w:after="60" w:line="288" w:lineRule="auto"/>
        <w:jc w:val="center"/>
        <w:rPr>
          <w:rFonts w:ascii="GHEA Grapalat" w:eastAsia="GHEA Grapalat" w:hAnsi="GHEA Grapalat" w:cs="GHEA Grapalat"/>
          <w:b/>
          <w:color w:val="000000"/>
          <w:sz w:val="24"/>
          <w:szCs w:val="24"/>
          <w:lang w:val="hy-AM"/>
        </w:rPr>
      </w:pPr>
      <w:r w:rsidRPr="002471D8">
        <w:rPr>
          <w:rFonts w:ascii="GHEA Grapalat" w:eastAsia="GHEA Grapalat" w:hAnsi="GHEA Grapalat" w:cs="GHEA Grapalat"/>
          <w:b/>
          <w:color w:val="000000"/>
          <w:sz w:val="24"/>
          <w:szCs w:val="24"/>
          <w:lang w:val="hy-AM"/>
        </w:rPr>
        <w:t>«ՀԱՅԱՍՏԱՆԻ ՀԱՆՐԱՊԵՏՈՒԹՅԱՆ ԿԵՆՏՐՈՆԱԿԱՆ ԲԱՆԿԻ ՄԱՍԻՆ» ՕՐԵՆՔՈՒՄ ՓՈՓՈԽՈՒԹՅՈՒ</w:t>
      </w:r>
      <w:r>
        <w:rPr>
          <w:rFonts w:ascii="GHEA Grapalat" w:eastAsia="GHEA Grapalat" w:hAnsi="GHEA Grapalat" w:cs="GHEA Grapalat"/>
          <w:b/>
          <w:color w:val="000000"/>
          <w:sz w:val="24"/>
          <w:szCs w:val="24"/>
          <w:lang w:val="hy-AM"/>
        </w:rPr>
        <w:t>Ն</w:t>
      </w:r>
      <w:r w:rsidRPr="002471D8">
        <w:rPr>
          <w:rFonts w:ascii="GHEA Grapalat" w:eastAsia="GHEA Grapalat" w:hAnsi="GHEA Grapalat" w:cs="GHEA Grapalat"/>
          <w:b/>
          <w:color w:val="000000"/>
          <w:sz w:val="24"/>
          <w:szCs w:val="24"/>
          <w:lang w:val="hy-AM"/>
        </w:rPr>
        <w:t xml:space="preserve"> ԿԱՏԱՐԵԼՈՒ ՄԱՍԻՆ</w:t>
      </w:r>
    </w:p>
    <w:p w14:paraId="18EDFE19" w14:textId="77777777" w:rsidR="00DC79CB" w:rsidRPr="002471D8" w:rsidRDefault="00DC79CB" w:rsidP="004775A8">
      <w:pPr>
        <w:spacing w:before="60" w:after="60" w:line="288" w:lineRule="auto"/>
        <w:rPr>
          <w:rFonts w:ascii="GHEA Grapalat" w:eastAsia="GHEA Grapalat" w:hAnsi="GHEA Grapalat" w:cs="GHEA Grapalat"/>
          <w:bCs/>
          <w:color w:val="000000"/>
          <w:sz w:val="24"/>
          <w:szCs w:val="24"/>
          <w:lang w:val="hy-AM"/>
        </w:rPr>
      </w:pPr>
    </w:p>
    <w:p w14:paraId="1A15089C" w14:textId="65F6C1FA" w:rsidR="00DC79CB" w:rsidRDefault="00DC79CB" w:rsidP="009142E0">
      <w:pPr>
        <w:pStyle w:val="ListParagraph"/>
        <w:numPr>
          <w:ilvl w:val="0"/>
          <w:numId w:val="22"/>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Cs/>
          <w:color w:val="000000"/>
          <w:sz w:val="24"/>
          <w:szCs w:val="24"/>
          <w:lang w:val="hy-AM"/>
        </w:rPr>
      </w:pPr>
      <w:r w:rsidRPr="002471D8">
        <w:rPr>
          <w:rFonts w:ascii="GHEA Grapalat" w:eastAsia="GHEA Grapalat" w:hAnsi="GHEA Grapalat" w:cs="GHEA Grapalat"/>
          <w:bCs/>
          <w:color w:val="000000"/>
          <w:sz w:val="24"/>
          <w:szCs w:val="24"/>
          <w:lang w:val="hy-AM"/>
        </w:rPr>
        <w:t>«</w:t>
      </w:r>
      <w:r w:rsidRPr="002471D8">
        <w:rPr>
          <w:rFonts w:ascii="GHEA Grapalat" w:eastAsia="GHEA Grapalat" w:hAnsi="GHEA Grapalat" w:cs="GHEA Grapalat"/>
          <w:sz w:val="24"/>
          <w:szCs w:val="24"/>
          <w:lang w:val="hy-AM"/>
        </w:rPr>
        <w:t>Հայաստանի</w:t>
      </w:r>
      <w:r w:rsidRPr="002471D8">
        <w:rPr>
          <w:rFonts w:ascii="GHEA Grapalat" w:eastAsia="GHEA Grapalat" w:hAnsi="GHEA Grapalat" w:cs="GHEA Grapalat"/>
          <w:bCs/>
          <w:color w:val="000000"/>
          <w:sz w:val="24"/>
          <w:szCs w:val="24"/>
          <w:lang w:val="hy-AM"/>
        </w:rPr>
        <w:t xml:space="preserve"> Հանրապետության կենտրոնական բանկի մասին» 1996 թվականի հունիսի 30-ի ՀՕ-69 օրենքի </w:t>
      </w:r>
      <w:r w:rsidR="002471D8" w:rsidRPr="004B74E0">
        <w:rPr>
          <w:rFonts w:ascii="GHEA Grapalat" w:eastAsia="GHEA Grapalat" w:hAnsi="GHEA Grapalat" w:cs="GHEA Grapalat"/>
          <w:bCs/>
          <w:color w:val="000000"/>
          <w:sz w:val="24"/>
          <w:szCs w:val="24"/>
          <w:lang w:val="hy-AM"/>
        </w:rPr>
        <w:t>18</w:t>
      </w:r>
      <w:r w:rsidRPr="002471D8">
        <w:rPr>
          <w:rFonts w:ascii="GHEA Grapalat" w:eastAsia="GHEA Grapalat" w:hAnsi="GHEA Grapalat" w:cs="GHEA Grapalat"/>
          <w:bCs/>
          <w:color w:val="000000"/>
          <w:sz w:val="24"/>
          <w:szCs w:val="24"/>
          <w:lang w:val="hy-AM"/>
        </w:rPr>
        <w:t>-</w:t>
      </w:r>
      <w:r w:rsidR="002471D8">
        <w:rPr>
          <w:rFonts w:ascii="GHEA Grapalat" w:eastAsia="GHEA Grapalat" w:hAnsi="GHEA Grapalat" w:cs="GHEA Grapalat"/>
          <w:bCs/>
          <w:color w:val="000000"/>
          <w:sz w:val="24"/>
          <w:szCs w:val="24"/>
          <w:lang w:val="hy-AM"/>
        </w:rPr>
        <w:t>րդ</w:t>
      </w:r>
      <w:r w:rsidRPr="002471D8">
        <w:rPr>
          <w:rFonts w:ascii="GHEA Grapalat" w:eastAsia="GHEA Grapalat" w:hAnsi="GHEA Grapalat" w:cs="GHEA Grapalat"/>
          <w:bCs/>
          <w:color w:val="000000"/>
          <w:sz w:val="24"/>
          <w:szCs w:val="24"/>
          <w:lang w:val="hy-AM"/>
        </w:rPr>
        <w:t xml:space="preserve"> հոդված</w:t>
      </w:r>
      <w:r w:rsidR="002471D8">
        <w:rPr>
          <w:rFonts w:ascii="GHEA Grapalat" w:eastAsia="GHEA Grapalat" w:hAnsi="GHEA Grapalat" w:cs="GHEA Grapalat"/>
          <w:bCs/>
          <w:color w:val="000000"/>
          <w:sz w:val="24"/>
          <w:szCs w:val="24"/>
          <w:lang w:val="hy-AM"/>
        </w:rPr>
        <w:t xml:space="preserve">ի </w:t>
      </w:r>
      <w:r w:rsidR="002471D8" w:rsidRPr="004B74E0">
        <w:rPr>
          <w:rFonts w:ascii="GHEA Grapalat" w:eastAsia="GHEA Grapalat" w:hAnsi="GHEA Grapalat" w:cs="GHEA Grapalat"/>
          <w:bCs/>
          <w:color w:val="000000"/>
          <w:sz w:val="24"/>
          <w:szCs w:val="24"/>
          <w:lang w:val="hy-AM"/>
        </w:rPr>
        <w:t xml:space="preserve">4-րդ մասի </w:t>
      </w:r>
      <w:r w:rsidR="002471D8" w:rsidRPr="002471D8">
        <w:rPr>
          <w:rFonts w:ascii="GHEA Grapalat" w:eastAsia="GHEA Grapalat" w:hAnsi="GHEA Grapalat" w:cs="GHEA Grapalat"/>
          <w:bCs/>
          <w:color w:val="000000"/>
          <w:sz w:val="24"/>
          <w:szCs w:val="24"/>
          <w:lang w:val="hy-AM"/>
        </w:rPr>
        <w:t>«</w:t>
      </w:r>
      <w:r w:rsidR="002471D8">
        <w:rPr>
          <w:rFonts w:ascii="GHEA Grapalat" w:eastAsia="GHEA Grapalat" w:hAnsi="GHEA Grapalat" w:cs="GHEA Grapalat"/>
          <w:bCs/>
          <w:color w:val="000000"/>
          <w:sz w:val="24"/>
          <w:szCs w:val="24"/>
          <w:lang w:val="hy-AM"/>
        </w:rPr>
        <w:t>է</w:t>
      </w:r>
      <w:r w:rsidR="002471D8" w:rsidRPr="002471D8">
        <w:rPr>
          <w:rFonts w:ascii="GHEA Grapalat" w:eastAsia="GHEA Grapalat" w:hAnsi="GHEA Grapalat" w:cs="GHEA Grapalat"/>
          <w:bCs/>
          <w:color w:val="000000"/>
          <w:sz w:val="24"/>
          <w:szCs w:val="24"/>
          <w:lang w:val="hy-AM"/>
        </w:rPr>
        <w:t xml:space="preserve">» </w:t>
      </w:r>
      <w:r w:rsidR="002471D8">
        <w:rPr>
          <w:rFonts w:ascii="GHEA Grapalat" w:eastAsia="GHEA Grapalat" w:hAnsi="GHEA Grapalat" w:cs="GHEA Grapalat"/>
          <w:bCs/>
          <w:color w:val="000000"/>
          <w:sz w:val="24"/>
          <w:szCs w:val="24"/>
          <w:lang w:val="hy-AM"/>
        </w:rPr>
        <w:t>ենթակետում հանել «սույն» բառը։</w:t>
      </w:r>
    </w:p>
    <w:p w14:paraId="3CF3FA08" w14:textId="77777777" w:rsidR="002471D8" w:rsidRDefault="002471D8" w:rsidP="004775A8">
      <w:pPr>
        <w:pStyle w:val="ListParagraph"/>
        <w:pBdr>
          <w:top w:val="nil"/>
          <w:left w:val="nil"/>
          <w:bottom w:val="nil"/>
          <w:right w:val="nil"/>
          <w:between w:val="nil"/>
        </w:pBdr>
        <w:shd w:val="clear" w:color="auto" w:fill="FFFFFF"/>
        <w:spacing w:before="60" w:after="60" w:line="288" w:lineRule="auto"/>
        <w:ind w:left="709"/>
        <w:contextualSpacing w:val="0"/>
        <w:jc w:val="both"/>
        <w:rPr>
          <w:rFonts w:ascii="GHEA Grapalat" w:eastAsia="GHEA Grapalat" w:hAnsi="GHEA Grapalat" w:cs="GHEA Grapalat"/>
          <w:bCs/>
          <w:color w:val="000000"/>
          <w:sz w:val="24"/>
          <w:szCs w:val="24"/>
          <w:lang w:val="hy-AM"/>
        </w:rPr>
      </w:pPr>
    </w:p>
    <w:p w14:paraId="0677D3B3" w14:textId="05EBF910" w:rsidR="002471D8" w:rsidRPr="002471D8" w:rsidRDefault="002471D8" w:rsidP="009142E0">
      <w:pPr>
        <w:pStyle w:val="ListParagraph"/>
        <w:numPr>
          <w:ilvl w:val="0"/>
          <w:numId w:val="22"/>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Cs/>
          <w:color w:val="000000"/>
          <w:sz w:val="24"/>
          <w:szCs w:val="24"/>
          <w:lang w:val="hy-AM"/>
        </w:rPr>
      </w:pPr>
      <w:r w:rsidRPr="00DC79CB">
        <w:rPr>
          <w:rFonts w:ascii="GHEA Grapalat" w:eastAsia="GHEA Grapalat" w:hAnsi="GHEA Grapalat" w:cs="GHEA Grapalat"/>
          <w:sz w:val="24"/>
          <w:szCs w:val="24"/>
          <w:lang w:val="hy-AM"/>
        </w:rPr>
        <w:t xml:space="preserve">Սույն </w:t>
      </w:r>
      <w:r w:rsidRPr="00DC79CB">
        <w:rPr>
          <w:rFonts w:ascii="GHEA Grapalat" w:eastAsia="GHEA Grapalat" w:hAnsi="GHEA Grapalat" w:cs="GHEA Grapalat"/>
          <w:bCs/>
          <w:color w:val="000000"/>
          <w:sz w:val="24"/>
          <w:szCs w:val="24"/>
          <w:lang w:val="hy-AM"/>
        </w:rPr>
        <w:t>օրենքն</w:t>
      </w:r>
      <w:r w:rsidRPr="00DC79CB">
        <w:rPr>
          <w:rFonts w:ascii="GHEA Grapalat" w:eastAsia="GHEA Grapalat" w:hAnsi="GHEA Grapalat" w:cs="GHEA Grapalat"/>
          <w:sz w:val="24"/>
          <w:szCs w:val="24"/>
          <w:lang w:val="hy-AM"/>
        </w:rPr>
        <w:t xml:space="preserve"> ուժի մեջ է մտնում պաշտոնական հրապարակմանը հաջորդող տասներորդ օրը:</w:t>
      </w:r>
    </w:p>
    <w:p w14:paraId="4584638D" w14:textId="58BE5D7A" w:rsidR="00DC79CB" w:rsidRDefault="00DC79CB" w:rsidP="004775A8">
      <w:pPr>
        <w:spacing w:before="60" w:after="60" w:line="288" w:lineRule="auto"/>
        <w:rPr>
          <w:rFonts w:ascii="GHEA Grapalat" w:eastAsia="GHEA Grapalat" w:hAnsi="GHEA Grapalat" w:cs="GHEA Grapalat"/>
          <w:b/>
          <w:color w:val="000000"/>
          <w:sz w:val="24"/>
          <w:szCs w:val="24"/>
          <w:lang w:val="hy-AM"/>
        </w:rPr>
      </w:pPr>
      <w:r>
        <w:rPr>
          <w:rFonts w:ascii="GHEA Grapalat" w:eastAsia="GHEA Grapalat" w:hAnsi="GHEA Grapalat" w:cs="GHEA Grapalat"/>
          <w:b/>
          <w:color w:val="000000"/>
          <w:sz w:val="24"/>
          <w:szCs w:val="24"/>
          <w:lang w:val="hy-AM"/>
        </w:rPr>
        <w:br w:type="page"/>
      </w:r>
    </w:p>
    <w:p w14:paraId="6EE93A84" w14:textId="77777777" w:rsidR="002471D8" w:rsidRPr="00DC79CB" w:rsidRDefault="002471D8"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0476BE83" w14:textId="77777777" w:rsidR="002471D8" w:rsidRPr="00DC79CB" w:rsidRDefault="002471D8"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13784233" w14:textId="2E1AB209" w:rsidR="003B45E1" w:rsidRDefault="002471D8" w:rsidP="004775A8">
      <w:pPr>
        <w:pBdr>
          <w:top w:val="nil"/>
          <w:left w:val="nil"/>
          <w:bottom w:val="nil"/>
          <w:right w:val="nil"/>
          <w:between w:val="nil"/>
        </w:pBdr>
        <w:shd w:val="clear" w:color="auto" w:fill="FFFFFF"/>
        <w:spacing w:before="60" w:after="60" w:line="288" w:lineRule="auto"/>
        <w:jc w:val="center"/>
        <w:rPr>
          <w:rFonts w:ascii="GHEA Grapalat" w:eastAsia="GHEA Grapalat" w:hAnsi="GHEA Grapalat" w:cs="GHEA Grapalat"/>
          <w:b/>
          <w:color w:val="000000"/>
          <w:sz w:val="24"/>
          <w:szCs w:val="24"/>
          <w:lang w:val="hy-AM"/>
        </w:rPr>
      </w:pPr>
      <w:r w:rsidRPr="002471D8">
        <w:rPr>
          <w:rFonts w:ascii="GHEA Grapalat" w:eastAsia="GHEA Grapalat" w:hAnsi="GHEA Grapalat" w:cs="GHEA Grapalat"/>
          <w:b/>
          <w:color w:val="000000"/>
          <w:sz w:val="24"/>
          <w:szCs w:val="24"/>
          <w:lang w:val="hy-AM"/>
        </w:rPr>
        <w:t xml:space="preserve">ՀԱՅԱՍՏԱՆԻ ՀԱՆՐԱՊԵՏՈՒԹՅԱՆ ՔԱՂԱՔԱՑԻԱԿԱՆ ՕՐԵՆՍԳՐՔՈՒՄ </w:t>
      </w:r>
      <w:r w:rsidR="004A214B">
        <w:rPr>
          <w:rFonts w:ascii="GHEA Grapalat" w:eastAsia="GHEA Grapalat" w:hAnsi="GHEA Grapalat" w:cs="GHEA Grapalat"/>
          <w:b/>
          <w:color w:val="000000"/>
          <w:sz w:val="24"/>
          <w:szCs w:val="24"/>
          <w:lang w:val="hy-AM"/>
        </w:rPr>
        <w:t>ՓՈՓՈԽՈՒԹՅՈՒՆ</w:t>
      </w:r>
      <w:r w:rsidRPr="002471D8">
        <w:rPr>
          <w:rFonts w:ascii="GHEA Grapalat" w:eastAsia="GHEA Grapalat" w:hAnsi="GHEA Grapalat" w:cs="GHEA Grapalat"/>
          <w:b/>
          <w:color w:val="000000"/>
          <w:sz w:val="24"/>
          <w:szCs w:val="24"/>
          <w:lang w:val="hy-AM"/>
        </w:rPr>
        <w:t xml:space="preserve"> ԿԱՏԱՐԵԼՈՒ ՄԱՍԻՆ</w:t>
      </w:r>
    </w:p>
    <w:p w14:paraId="42376404" w14:textId="77777777" w:rsidR="002471D8" w:rsidRDefault="002471D8" w:rsidP="004775A8">
      <w:pPr>
        <w:pBdr>
          <w:top w:val="nil"/>
          <w:left w:val="nil"/>
          <w:bottom w:val="nil"/>
          <w:right w:val="nil"/>
          <w:between w:val="nil"/>
        </w:pBdr>
        <w:shd w:val="clear" w:color="auto" w:fill="FFFFFF"/>
        <w:spacing w:before="60" w:after="60" w:line="288" w:lineRule="auto"/>
        <w:jc w:val="both"/>
        <w:rPr>
          <w:rFonts w:ascii="GHEA Grapalat" w:eastAsia="GHEA Grapalat" w:hAnsi="GHEA Grapalat" w:cs="GHEA Grapalat"/>
          <w:b/>
          <w:color w:val="000000"/>
          <w:sz w:val="24"/>
          <w:szCs w:val="24"/>
          <w:lang w:val="hy-AM"/>
        </w:rPr>
      </w:pPr>
    </w:p>
    <w:p w14:paraId="7A1D6658" w14:textId="1B3130A0" w:rsidR="00FE1563" w:rsidRDefault="002471D8" w:rsidP="009142E0">
      <w:pPr>
        <w:pStyle w:val="ListParagraph"/>
        <w:numPr>
          <w:ilvl w:val="0"/>
          <w:numId w:val="23"/>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bCs/>
          <w:color w:val="000000"/>
          <w:sz w:val="24"/>
          <w:szCs w:val="24"/>
          <w:lang w:val="hy-AM"/>
        </w:rPr>
      </w:pPr>
      <w:r w:rsidRPr="004B74E0">
        <w:rPr>
          <w:rFonts w:ascii="GHEA Grapalat" w:eastAsia="GHEA Grapalat" w:hAnsi="GHEA Grapalat" w:cs="GHEA Grapalat"/>
          <w:bCs/>
          <w:color w:val="000000"/>
          <w:sz w:val="24"/>
          <w:szCs w:val="24"/>
          <w:lang w:val="hy-AM"/>
        </w:rPr>
        <w:t>1998 թվականի մայիսի 5-ի Հայաստանի Հանրապետության քաղաքացիական օրենսգրքի (այսուհետ՝ Օրենսգիրք) 157-րդ հոդված</w:t>
      </w:r>
      <w:r w:rsidR="00FE1563">
        <w:rPr>
          <w:rFonts w:ascii="GHEA Grapalat" w:eastAsia="GHEA Grapalat" w:hAnsi="GHEA Grapalat" w:cs="GHEA Grapalat"/>
          <w:bCs/>
          <w:color w:val="000000"/>
          <w:sz w:val="24"/>
          <w:szCs w:val="24"/>
          <w:lang w:val="hy-AM"/>
        </w:rPr>
        <w:t xml:space="preserve">ի </w:t>
      </w:r>
      <w:r w:rsidRPr="004B74E0">
        <w:rPr>
          <w:rFonts w:ascii="GHEA Grapalat" w:eastAsia="GHEA Grapalat" w:hAnsi="GHEA Grapalat" w:cs="GHEA Grapalat"/>
          <w:bCs/>
          <w:color w:val="000000"/>
          <w:sz w:val="24"/>
          <w:szCs w:val="24"/>
          <w:lang w:val="hy-AM"/>
        </w:rPr>
        <w:t>2-</w:t>
      </w:r>
      <w:r>
        <w:rPr>
          <w:rFonts w:ascii="GHEA Grapalat" w:eastAsia="GHEA Grapalat" w:hAnsi="GHEA Grapalat" w:cs="GHEA Grapalat"/>
          <w:bCs/>
          <w:color w:val="000000"/>
          <w:sz w:val="24"/>
          <w:szCs w:val="24"/>
          <w:lang w:val="hy-AM"/>
        </w:rPr>
        <w:t>րդ մաս</w:t>
      </w:r>
      <w:r w:rsidR="00FE1563">
        <w:rPr>
          <w:rFonts w:ascii="GHEA Grapalat" w:eastAsia="GHEA Grapalat" w:hAnsi="GHEA Grapalat" w:cs="GHEA Grapalat"/>
          <w:bCs/>
          <w:color w:val="000000"/>
          <w:sz w:val="24"/>
          <w:szCs w:val="24"/>
          <w:lang w:val="hy-AM"/>
        </w:rPr>
        <w:t xml:space="preserve">ը շարադրել </w:t>
      </w:r>
      <w:proofErr w:type="spellStart"/>
      <w:r w:rsidR="00FE1563">
        <w:rPr>
          <w:rFonts w:ascii="GHEA Grapalat" w:eastAsia="GHEA Grapalat" w:hAnsi="GHEA Grapalat" w:cs="GHEA Grapalat"/>
          <w:bCs/>
          <w:color w:val="000000"/>
          <w:sz w:val="24"/>
          <w:szCs w:val="24"/>
          <w:lang w:val="hy-AM"/>
        </w:rPr>
        <w:t>հետևյալ</w:t>
      </w:r>
      <w:proofErr w:type="spellEnd"/>
      <w:r w:rsidR="00FE1563">
        <w:rPr>
          <w:rFonts w:ascii="GHEA Grapalat" w:eastAsia="GHEA Grapalat" w:hAnsi="GHEA Grapalat" w:cs="GHEA Grapalat"/>
          <w:bCs/>
          <w:color w:val="000000"/>
          <w:sz w:val="24"/>
          <w:szCs w:val="24"/>
          <w:lang w:val="hy-AM"/>
        </w:rPr>
        <w:t xml:space="preserve"> </w:t>
      </w:r>
      <w:r w:rsidR="004775A8">
        <w:rPr>
          <w:rFonts w:ascii="GHEA Grapalat" w:eastAsia="GHEA Grapalat" w:hAnsi="GHEA Grapalat" w:cs="GHEA Grapalat"/>
          <w:bCs/>
          <w:color w:val="000000"/>
          <w:sz w:val="24"/>
          <w:szCs w:val="24"/>
          <w:lang w:val="hy-AM"/>
        </w:rPr>
        <w:t>խմբագրությամբ.</w:t>
      </w:r>
    </w:p>
    <w:p w14:paraId="221B69E6" w14:textId="4B584EC3" w:rsidR="002471D8" w:rsidRDefault="00FE1563" w:rsidP="004775A8">
      <w:pPr>
        <w:spacing w:before="60" w:after="60" w:line="288" w:lineRule="auto"/>
        <w:ind w:firstLine="720"/>
        <w:jc w:val="both"/>
        <w:rPr>
          <w:rFonts w:ascii="GHEA Grapalat" w:eastAsia="GHEA Grapalat" w:hAnsi="GHEA Grapalat" w:cs="GHEA Grapalat"/>
          <w:bCs/>
          <w:color w:val="000000"/>
          <w:sz w:val="24"/>
          <w:szCs w:val="24"/>
          <w:lang w:val="hy-AM"/>
        </w:rPr>
      </w:pPr>
      <w:r>
        <w:rPr>
          <w:rFonts w:ascii="GHEA Grapalat" w:eastAsia="GHEA Grapalat" w:hAnsi="GHEA Grapalat" w:cs="GHEA Grapalat"/>
          <w:bCs/>
          <w:color w:val="000000"/>
          <w:sz w:val="24"/>
          <w:szCs w:val="24"/>
          <w:lang w:val="hy-AM"/>
        </w:rPr>
        <w:t>«</w:t>
      </w:r>
      <w:r w:rsidRPr="00FE1563">
        <w:rPr>
          <w:rFonts w:ascii="GHEA Grapalat" w:eastAsia="GHEA Grapalat" w:hAnsi="GHEA Grapalat" w:cs="GHEA Grapalat"/>
          <w:bCs/>
          <w:color w:val="000000"/>
          <w:sz w:val="24"/>
          <w:szCs w:val="24"/>
          <w:lang w:val="hy-AM"/>
        </w:rPr>
        <w:t>2. Բաժնետոմսերը կարող են լինել` ազատ շրջանառու կամ սահմանափակ շրջանառու, հասարակ կամ արտոնյալ:</w:t>
      </w:r>
      <w:r>
        <w:rPr>
          <w:rFonts w:ascii="GHEA Grapalat" w:eastAsia="GHEA Grapalat" w:hAnsi="GHEA Grapalat" w:cs="GHEA Grapalat"/>
          <w:bCs/>
          <w:color w:val="000000"/>
          <w:sz w:val="24"/>
          <w:szCs w:val="24"/>
          <w:lang w:val="hy-AM"/>
        </w:rPr>
        <w:t xml:space="preserve"> </w:t>
      </w:r>
      <w:r w:rsidRPr="00FE1563">
        <w:rPr>
          <w:rFonts w:ascii="GHEA Grapalat" w:eastAsia="GHEA Grapalat" w:hAnsi="GHEA Grapalat" w:cs="GHEA Grapalat"/>
          <w:bCs/>
          <w:color w:val="000000"/>
          <w:sz w:val="24"/>
          <w:szCs w:val="24"/>
          <w:lang w:val="hy-AM"/>
        </w:rPr>
        <w:t>Բաժնետոմսերը ըստ դրանց նկատմամբ սեփականության իրավունքի փոխանցման հատկանիշի կարող են լինել միայն անվանական</w:t>
      </w:r>
      <w:r>
        <w:rPr>
          <w:rFonts w:ascii="GHEA Grapalat" w:eastAsia="GHEA Grapalat" w:hAnsi="GHEA Grapalat" w:cs="GHEA Grapalat"/>
          <w:bCs/>
          <w:color w:val="000000"/>
          <w:sz w:val="24"/>
          <w:szCs w:val="24"/>
          <w:lang w:val="hy-AM"/>
        </w:rPr>
        <w:t>։</w:t>
      </w:r>
      <w:r w:rsidR="002471D8">
        <w:rPr>
          <w:rFonts w:ascii="GHEA Grapalat" w:eastAsia="GHEA Grapalat" w:hAnsi="GHEA Grapalat" w:cs="GHEA Grapalat"/>
          <w:bCs/>
          <w:color w:val="000000"/>
          <w:sz w:val="24"/>
          <w:szCs w:val="24"/>
          <w:lang w:val="hy-AM"/>
        </w:rPr>
        <w:t>»։</w:t>
      </w:r>
    </w:p>
    <w:p w14:paraId="0A610495" w14:textId="77777777" w:rsidR="002471D8" w:rsidRPr="002471D8" w:rsidRDefault="002471D8" w:rsidP="004775A8">
      <w:pPr>
        <w:pStyle w:val="ListParagraph"/>
        <w:spacing w:before="60" w:after="60" w:line="288" w:lineRule="auto"/>
        <w:contextualSpacing w:val="0"/>
        <w:jc w:val="both"/>
        <w:rPr>
          <w:rFonts w:ascii="GHEA Grapalat" w:eastAsia="GHEA Grapalat" w:hAnsi="GHEA Grapalat" w:cs="GHEA Grapalat"/>
          <w:bCs/>
          <w:color w:val="000000"/>
          <w:sz w:val="24"/>
          <w:szCs w:val="24"/>
          <w:lang w:val="hy-AM"/>
        </w:rPr>
      </w:pPr>
    </w:p>
    <w:p w14:paraId="3054DE02" w14:textId="24287AF9" w:rsidR="0027233B" w:rsidRDefault="002471D8" w:rsidP="009142E0">
      <w:pPr>
        <w:pStyle w:val="ListParagraph"/>
        <w:numPr>
          <w:ilvl w:val="0"/>
          <w:numId w:val="23"/>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sz w:val="24"/>
          <w:szCs w:val="24"/>
          <w:lang w:val="hy-AM"/>
        </w:rPr>
      </w:pPr>
      <w:r w:rsidRPr="002471D8">
        <w:rPr>
          <w:rFonts w:ascii="GHEA Grapalat" w:eastAsia="GHEA Grapalat" w:hAnsi="GHEA Grapalat" w:cs="GHEA Grapalat"/>
          <w:sz w:val="24"/>
          <w:szCs w:val="24"/>
          <w:lang w:val="hy-AM"/>
        </w:rPr>
        <w:t xml:space="preserve">Սույն </w:t>
      </w:r>
      <w:r w:rsidRPr="002471D8">
        <w:rPr>
          <w:rFonts w:ascii="GHEA Grapalat" w:eastAsia="GHEA Grapalat" w:hAnsi="GHEA Grapalat" w:cs="GHEA Grapalat"/>
          <w:bCs/>
          <w:color w:val="000000"/>
          <w:sz w:val="24"/>
          <w:szCs w:val="24"/>
          <w:lang w:val="hy-AM"/>
        </w:rPr>
        <w:t>օրենքն</w:t>
      </w:r>
      <w:r w:rsidRPr="002471D8">
        <w:rPr>
          <w:rFonts w:ascii="GHEA Grapalat" w:eastAsia="GHEA Grapalat" w:hAnsi="GHEA Grapalat" w:cs="GHEA Grapalat"/>
          <w:sz w:val="24"/>
          <w:szCs w:val="24"/>
          <w:lang w:val="hy-AM"/>
        </w:rPr>
        <w:t xml:space="preserve"> ուժի մեջ է մտնում պաշտոնական հրապարակմանը հաջորդող տասներորդ օրը:</w:t>
      </w:r>
      <w:bookmarkStart w:id="3" w:name="_heading=h.gjdgxs" w:colFirst="0" w:colLast="0"/>
      <w:bookmarkEnd w:id="3"/>
    </w:p>
    <w:p w14:paraId="2E63F8A2" w14:textId="77777777" w:rsidR="0027233B" w:rsidRPr="00DC79CB" w:rsidRDefault="0027233B" w:rsidP="004775A8">
      <w:pPr>
        <w:spacing w:before="60" w:after="60" w:line="288" w:lineRule="auto"/>
        <w:jc w:val="center"/>
        <w:rPr>
          <w:rFonts w:ascii="GHEA Grapalat" w:eastAsia="GHEA Grapalat" w:hAnsi="GHEA Grapalat" w:cs="GHEA Grapalat"/>
          <w:b/>
          <w:color w:val="000000"/>
          <w:sz w:val="24"/>
          <w:szCs w:val="24"/>
          <w:lang w:val="hy-AM"/>
        </w:rPr>
      </w:pPr>
      <w:r>
        <w:rPr>
          <w:rFonts w:ascii="GHEA Grapalat" w:eastAsia="GHEA Grapalat" w:hAnsi="GHEA Grapalat" w:cs="GHEA Grapalat"/>
          <w:sz w:val="24"/>
          <w:szCs w:val="24"/>
          <w:lang w:val="hy-AM"/>
        </w:rPr>
        <w:br w:type="page"/>
      </w:r>
      <w:r w:rsidRPr="00DC79CB">
        <w:rPr>
          <w:rFonts w:ascii="GHEA Grapalat" w:eastAsia="GHEA Grapalat" w:hAnsi="GHEA Grapalat" w:cs="GHEA Grapalat"/>
          <w:b/>
          <w:color w:val="000000"/>
          <w:sz w:val="24"/>
          <w:szCs w:val="24"/>
          <w:lang w:val="hy-AM"/>
        </w:rPr>
        <w:t>ՀԱՅԱՍՏԱՆԻ ՀԱՆՐԱՊԵՏՈՒԹՅԱՆ</w:t>
      </w:r>
    </w:p>
    <w:p w14:paraId="4C462CB4" w14:textId="77777777" w:rsidR="0027233B" w:rsidRPr="00DC79CB" w:rsidRDefault="0027233B"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02B99226" w14:textId="2D4F1439" w:rsidR="00275616" w:rsidRDefault="0027233B" w:rsidP="004775A8">
      <w:pPr>
        <w:spacing w:before="60" w:after="60" w:line="288" w:lineRule="auto"/>
        <w:jc w:val="center"/>
        <w:rPr>
          <w:rFonts w:ascii="GHEA Grapalat" w:eastAsia="GHEA Grapalat" w:hAnsi="GHEA Grapalat" w:cs="GHEA Grapalat"/>
          <w:b/>
          <w:sz w:val="24"/>
          <w:szCs w:val="24"/>
          <w:lang w:val="hy-AM"/>
        </w:rPr>
      </w:pPr>
      <w:r w:rsidRPr="0027233B">
        <w:rPr>
          <w:rFonts w:ascii="GHEA Grapalat" w:eastAsia="GHEA Grapalat" w:hAnsi="GHEA Grapalat" w:cs="GHEA Grapalat"/>
          <w:b/>
          <w:sz w:val="24"/>
          <w:szCs w:val="24"/>
          <w:lang w:val="hy-AM"/>
        </w:rPr>
        <w:t>«ԲԱՆԿԵՐԻ ԵՎ ԲԱՆԿԱՅԻՆ ԳՈՐԾՈՒՆԵՈՒԹՅԱՆ ՄԱՍԻՆ» ՕՐԵՆՔՈՒՄ ԼՐԱՑՈՒՄՆԵՐ ԵՎ ՓՈՓՈԽՈՒԹՅՈՒՆ ԿԱՏԱՐԵԼՈՒ ՄԱՍԻՆ</w:t>
      </w:r>
    </w:p>
    <w:p w14:paraId="4DC79703" w14:textId="77777777" w:rsidR="0027233B" w:rsidRDefault="0027233B" w:rsidP="004775A8">
      <w:pPr>
        <w:spacing w:before="60" w:after="60" w:line="288" w:lineRule="auto"/>
        <w:jc w:val="center"/>
        <w:rPr>
          <w:rFonts w:ascii="GHEA Grapalat" w:eastAsia="GHEA Grapalat" w:hAnsi="GHEA Grapalat" w:cs="GHEA Grapalat"/>
          <w:b/>
          <w:sz w:val="24"/>
          <w:szCs w:val="24"/>
          <w:lang w:val="hy-AM"/>
        </w:rPr>
      </w:pPr>
    </w:p>
    <w:p w14:paraId="60DC41C5" w14:textId="77777777" w:rsidR="0027233B" w:rsidRPr="00E270EE" w:rsidRDefault="0027233B" w:rsidP="009142E0">
      <w:pPr>
        <w:pStyle w:val="ListParagraph"/>
        <w:numPr>
          <w:ilvl w:val="0"/>
          <w:numId w:val="2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hAnsi="GHEA Grapalat"/>
          <w:sz w:val="24"/>
          <w:szCs w:val="24"/>
          <w:shd w:val="clear" w:color="auto" w:fill="FFFFFF"/>
          <w:lang w:val="hy-AM"/>
        </w:rPr>
      </w:pPr>
      <w:r w:rsidRPr="00E270EE">
        <w:rPr>
          <w:rFonts w:ascii="GHEA Grapalat" w:hAnsi="GHEA Grapalat"/>
          <w:sz w:val="24"/>
          <w:szCs w:val="24"/>
          <w:shd w:val="clear" w:color="auto" w:fill="FFFFFF"/>
          <w:lang w:val="hy-AM"/>
        </w:rPr>
        <w:t>«</w:t>
      </w:r>
      <w:r w:rsidRPr="0027233B">
        <w:rPr>
          <w:rFonts w:ascii="GHEA Grapalat" w:eastAsia="GHEA Grapalat" w:hAnsi="GHEA Grapalat" w:cs="GHEA Grapalat"/>
          <w:sz w:val="24"/>
          <w:szCs w:val="24"/>
          <w:lang w:val="hy-AM"/>
        </w:rPr>
        <w:t>Բանկերի</w:t>
      </w:r>
      <w:r w:rsidRPr="00E270EE">
        <w:rPr>
          <w:rFonts w:ascii="GHEA Grapalat" w:hAnsi="GHEA Grapalat"/>
          <w:sz w:val="24"/>
          <w:szCs w:val="24"/>
          <w:shd w:val="clear" w:color="auto" w:fill="FFFFFF"/>
          <w:lang w:val="hy-AM"/>
        </w:rPr>
        <w:t xml:space="preserve"> և բանկային գործունեության մասին» 1996 թվականի հունիսի 30-ի ՀՕ-68 օրենքի (այսուհետ՝ Օրենք) </w:t>
      </w:r>
      <w:r w:rsidRPr="00E270EE">
        <w:rPr>
          <w:rFonts w:ascii="GHEA Grapalat" w:eastAsia="GHEA Grapalat" w:hAnsi="GHEA Grapalat" w:cs="GHEA Grapalat"/>
          <w:sz w:val="24"/>
          <w:szCs w:val="24"/>
          <w:lang w:val="hy-AM"/>
        </w:rPr>
        <w:t>18-րդ հոդված</w:t>
      </w:r>
      <w:r>
        <w:rPr>
          <w:rFonts w:ascii="GHEA Grapalat" w:eastAsia="GHEA Grapalat" w:hAnsi="GHEA Grapalat" w:cs="GHEA Grapalat"/>
          <w:sz w:val="24"/>
          <w:szCs w:val="24"/>
          <w:lang w:val="hy-AM"/>
        </w:rPr>
        <w:t>ում</w:t>
      </w:r>
      <w:r w:rsidRPr="00E270EE">
        <w:rPr>
          <w:rFonts w:ascii="GHEA Grapalat" w:eastAsia="GHEA Grapalat" w:hAnsi="GHEA Grapalat" w:cs="GHEA Grapalat"/>
          <w:sz w:val="24"/>
          <w:szCs w:val="24"/>
          <w:lang w:val="hy-AM"/>
        </w:rPr>
        <w:t>՝</w:t>
      </w:r>
    </w:p>
    <w:p w14:paraId="7CD3FBF4" w14:textId="77777777" w:rsidR="0027233B" w:rsidRPr="00E270EE" w:rsidRDefault="0027233B" w:rsidP="009142E0">
      <w:pPr>
        <w:pStyle w:val="Body"/>
        <w:numPr>
          <w:ilvl w:val="0"/>
          <w:numId w:val="25"/>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2-րդ մասի «ա» </w:t>
      </w:r>
      <w:proofErr w:type="spellStart"/>
      <w:r w:rsidRPr="00E270EE">
        <w:rPr>
          <w:rFonts w:ascii="GHEA Grapalat" w:eastAsia="GHEA Grapalat" w:hAnsi="GHEA Grapalat" w:cs="GHEA Grapalat"/>
          <w:sz w:val="24"/>
          <w:szCs w:val="24"/>
          <w:lang w:val="hy-AM"/>
        </w:rPr>
        <w:t>կետում</w:t>
      </w:r>
      <w:proofErr w:type="spellEnd"/>
      <w:r w:rsidRPr="00E270EE">
        <w:rPr>
          <w:rFonts w:ascii="GHEA Grapalat" w:eastAsia="GHEA Grapalat" w:hAnsi="GHEA Grapalat" w:cs="GHEA Grapalat"/>
          <w:sz w:val="24"/>
          <w:szCs w:val="24"/>
          <w:lang w:val="hy-AM"/>
        </w:rPr>
        <w:t xml:space="preserve"> «համար» բառից հետո լրացնել «չմարված կամ </w:t>
      </w:r>
      <w:proofErr w:type="spellStart"/>
      <w:r w:rsidRPr="00E270EE">
        <w:rPr>
          <w:rFonts w:ascii="GHEA Grapalat" w:eastAsia="GHEA Grapalat" w:hAnsi="GHEA Grapalat" w:cs="GHEA Grapalat"/>
          <w:sz w:val="24"/>
          <w:szCs w:val="24"/>
          <w:lang w:val="hy-AM"/>
        </w:rPr>
        <w:t>չվերացված</w:t>
      </w:r>
      <w:proofErr w:type="spellEnd"/>
      <w:r w:rsidRPr="00E270EE">
        <w:rPr>
          <w:rFonts w:ascii="GHEA Grapalat" w:eastAsia="GHEA Grapalat" w:hAnsi="GHEA Grapalat" w:cs="GHEA Grapalat"/>
          <w:sz w:val="24"/>
          <w:szCs w:val="24"/>
          <w:lang w:val="hy-AM"/>
        </w:rPr>
        <w:t>» բառեր.</w:t>
      </w:r>
    </w:p>
    <w:p w14:paraId="6B75B43A" w14:textId="77777777" w:rsidR="0027233B" w:rsidRPr="00E270EE" w:rsidRDefault="0027233B" w:rsidP="009142E0">
      <w:pPr>
        <w:pStyle w:val="Body"/>
        <w:numPr>
          <w:ilvl w:val="0"/>
          <w:numId w:val="25"/>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2-րդ մասում լրացնել </w:t>
      </w:r>
      <w:proofErr w:type="spellStart"/>
      <w:r w:rsidRPr="00E270EE">
        <w:rPr>
          <w:rFonts w:ascii="GHEA Grapalat" w:eastAsia="GHEA Grapalat" w:hAnsi="GHEA Grapalat" w:cs="GHEA Grapalat"/>
          <w:sz w:val="24"/>
          <w:szCs w:val="24"/>
          <w:lang w:val="hy-AM"/>
        </w:rPr>
        <w:t>հետևյալ</w:t>
      </w:r>
      <w:proofErr w:type="spellEnd"/>
      <w:r w:rsidRPr="00E270EE">
        <w:rPr>
          <w:rFonts w:ascii="GHEA Grapalat" w:eastAsia="GHEA Grapalat" w:hAnsi="GHEA Grapalat" w:cs="GHEA Grapalat"/>
          <w:sz w:val="24"/>
          <w:szCs w:val="24"/>
          <w:lang w:val="hy-AM"/>
        </w:rPr>
        <w:t xml:space="preserve"> բովանդակությամբ նոր «ա</w:t>
      </w:r>
      <w:r w:rsidRPr="00E270EE">
        <w:rPr>
          <w:rFonts w:ascii="GHEA Grapalat" w:eastAsia="GHEA Grapalat" w:hAnsi="GHEA Grapalat" w:cs="GHEA Grapalat"/>
          <w:sz w:val="24"/>
          <w:szCs w:val="24"/>
          <w:vertAlign w:val="superscript"/>
          <w:lang w:val="hy-AM"/>
        </w:rPr>
        <w:t>1</w:t>
      </w:r>
      <w:r w:rsidRPr="00E270EE">
        <w:rPr>
          <w:rFonts w:ascii="GHEA Grapalat" w:eastAsia="GHEA Grapalat" w:hAnsi="GHEA Grapalat" w:cs="GHEA Grapalat"/>
          <w:sz w:val="24"/>
          <w:szCs w:val="24"/>
          <w:lang w:val="hy-AM"/>
        </w:rPr>
        <w:t>» կետ.</w:t>
      </w:r>
    </w:p>
    <w:p w14:paraId="1D900730" w14:textId="406D8E98" w:rsidR="0027233B" w:rsidRPr="00E270EE" w:rsidRDefault="0027233B" w:rsidP="004775A8">
      <w:pPr>
        <w:pStyle w:val="Body"/>
        <w:spacing w:before="60" w:after="60" w:line="288" w:lineRule="auto"/>
        <w:ind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«ա</w:t>
      </w:r>
      <w:r w:rsidRPr="00E270EE">
        <w:rPr>
          <w:rFonts w:ascii="GHEA Grapalat" w:eastAsia="GHEA Grapalat" w:hAnsi="GHEA Grapalat" w:cs="GHEA Grapalat"/>
          <w:sz w:val="24"/>
          <w:szCs w:val="24"/>
          <w:vertAlign w:val="superscript"/>
          <w:lang w:val="hy-AM"/>
        </w:rPr>
        <w:t>1</w:t>
      </w:r>
      <w:r w:rsidRPr="00E270EE">
        <w:rPr>
          <w:rFonts w:ascii="GHEA Grapalat" w:eastAsia="GHEA Grapalat" w:hAnsi="GHEA Grapalat" w:cs="GHEA Grapalat"/>
          <w:sz w:val="24"/>
          <w:szCs w:val="24"/>
          <w:lang w:val="hy-AM"/>
        </w:rPr>
        <w:t>) անձը ներառված է</w:t>
      </w:r>
      <w:r w:rsidRPr="00E270EE">
        <w:rPr>
          <w:rFonts w:ascii="GHEA Grapalat" w:hAnsi="GHEA Grapalat" w:cs="Calibri"/>
          <w:sz w:val="24"/>
          <w:szCs w:val="24"/>
          <w:shd w:val="clear" w:color="auto" w:fill="FFFFFF"/>
          <w:lang w:val="hy-AM"/>
        </w:rPr>
        <w:t xml:space="preserve"> Միավորված ազգերի կազմակերպության անվտանգության խորհրդի </w:t>
      </w:r>
      <w:proofErr w:type="spellStart"/>
      <w:r w:rsidRPr="00E270EE">
        <w:rPr>
          <w:rFonts w:ascii="GHEA Grapalat" w:hAnsi="GHEA Grapalat" w:cs="Calibri"/>
          <w:sz w:val="24"/>
          <w:szCs w:val="24"/>
          <w:shd w:val="clear" w:color="auto" w:fill="FFFFFF"/>
          <w:lang w:val="hy-AM"/>
        </w:rPr>
        <w:t>բանաձևերով</w:t>
      </w:r>
      <w:proofErr w:type="spellEnd"/>
      <w:r w:rsidRPr="00E270EE">
        <w:rPr>
          <w:rFonts w:ascii="GHEA Grapalat" w:hAnsi="GHEA Grapalat" w:cs="Calibri"/>
          <w:sz w:val="24"/>
          <w:szCs w:val="24"/>
          <w:shd w:val="clear" w:color="auto" w:fill="FFFFFF"/>
          <w:lang w:val="hy-AM"/>
        </w:rPr>
        <w:t xml:space="preserve"> կամ դրանց համաձայն հրապարակված ահաբեկչության կամ զանգվածային ոչնչացման զենքի տարածման հետ կապված անձանց ցանկերում.</w:t>
      </w:r>
      <w:r w:rsidR="004775A8">
        <w:rPr>
          <w:rFonts w:ascii="GHEA Grapalat" w:eastAsia="GHEA Grapalat" w:hAnsi="GHEA Grapalat" w:cs="GHEA Grapalat"/>
          <w:sz w:val="24"/>
          <w:szCs w:val="24"/>
          <w:lang w:val="hy-AM"/>
        </w:rPr>
        <w:t>».</w:t>
      </w:r>
    </w:p>
    <w:p w14:paraId="3970887E" w14:textId="2B48260B" w:rsidR="0027233B" w:rsidRPr="00BA2B8B" w:rsidRDefault="0027233B" w:rsidP="009142E0">
      <w:pPr>
        <w:pStyle w:val="Body"/>
        <w:numPr>
          <w:ilvl w:val="0"/>
          <w:numId w:val="25"/>
        </w:numPr>
        <w:spacing w:before="60" w:after="60" w:line="288" w:lineRule="auto"/>
        <w:ind w:left="0" w:firstLine="720"/>
        <w:jc w:val="both"/>
        <w:rPr>
          <w:rFonts w:ascii="GHEA Grapalat" w:hAnsi="GHEA Grapalat" w:cs="Calibri"/>
          <w:b/>
          <w:bCs/>
          <w:sz w:val="24"/>
          <w:szCs w:val="24"/>
          <w:shd w:val="clear" w:color="auto" w:fill="FFFFFF"/>
          <w:lang w:val="hy-AM"/>
        </w:rPr>
      </w:pPr>
      <w:r>
        <w:rPr>
          <w:rFonts w:ascii="GHEA Grapalat" w:hAnsi="GHEA Grapalat" w:cs="Calibri"/>
          <w:sz w:val="24"/>
          <w:szCs w:val="24"/>
          <w:shd w:val="clear" w:color="auto" w:fill="FFFFFF"/>
          <w:lang w:val="hy-AM"/>
        </w:rPr>
        <w:t xml:space="preserve">2-րդ մասի «ե» </w:t>
      </w:r>
      <w:proofErr w:type="spellStart"/>
      <w:r>
        <w:rPr>
          <w:rFonts w:ascii="GHEA Grapalat" w:hAnsi="GHEA Grapalat" w:cs="Calibri"/>
          <w:sz w:val="24"/>
          <w:szCs w:val="24"/>
          <w:shd w:val="clear" w:color="auto" w:fill="FFFFFF"/>
          <w:lang w:val="hy-AM"/>
        </w:rPr>
        <w:t>կետում</w:t>
      </w:r>
      <w:proofErr w:type="spellEnd"/>
      <w:r>
        <w:rPr>
          <w:rFonts w:ascii="GHEA Grapalat" w:hAnsi="GHEA Grapalat" w:cs="Calibri"/>
          <w:sz w:val="24"/>
          <w:szCs w:val="24"/>
          <w:shd w:val="clear" w:color="auto" w:fill="FFFFFF"/>
          <w:lang w:val="hy-AM"/>
        </w:rPr>
        <w:t xml:space="preserve"> «Կենտրոնական բանկի հաստատած ուղեցույցով հիմնավորված՝ Կենտրոնական բանկի կարծիքով» բառերը փոխարինել «</w:t>
      </w:r>
      <w:r w:rsidRPr="00BA2B8B">
        <w:rPr>
          <w:rFonts w:ascii="GHEA Grapalat" w:hAnsi="GHEA Grapalat" w:cs="Calibri"/>
          <w:sz w:val="24"/>
          <w:szCs w:val="24"/>
          <w:shd w:val="clear" w:color="auto" w:fill="FFFFFF"/>
          <w:lang w:val="hy-AM"/>
        </w:rPr>
        <w:t>Կենտրոնական բանկի խորհրդի իրավական ակտերով հաստատած կարգով հիմնավորված</w:t>
      </w:r>
      <w:r>
        <w:rPr>
          <w:rFonts w:ascii="GHEA Grapalat" w:hAnsi="GHEA Grapalat" w:cs="Calibri"/>
          <w:sz w:val="24"/>
          <w:szCs w:val="24"/>
          <w:shd w:val="clear" w:color="auto" w:fill="FFFFFF"/>
          <w:lang w:val="hy-AM"/>
        </w:rPr>
        <w:t>՝ Կենտրոնական խորհրդի բանկի կարծիքով» բառերով</w:t>
      </w:r>
      <w:r w:rsidR="004775A8">
        <w:rPr>
          <w:rFonts w:ascii="GHEA Grapalat" w:hAnsi="GHEA Grapalat" w:cs="Calibri"/>
          <w:sz w:val="24"/>
          <w:szCs w:val="24"/>
          <w:shd w:val="clear" w:color="auto" w:fill="FFFFFF"/>
          <w:lang w:val="hy-AM"/>
        </w:rPr>
        <w:t>.</w:t>
      </w:r>
    </w:p>
    <w:p w14:paraId="2D310B43" w14:textId="77777777" w:rsidR="0027233B" w:rsidRPr="00E270EE" w:rsidRDefault="0027233B" w:rsidP="009142E0">
      <w:pPr>
        <w:pStyle w:val="Body"/>
        <w:numPr>
          <w:ilvl w:val="0"/>
          <w:numId w:val="25"/>
        </w:numPr>
        <w:spacing w:before="60" w:after="60" w:line="288" w:lineRule="auto"/>
        <w:ind w:left="0" w:firstLine="720"/>
        <w:jc w:val="both"/>
        <w:rPr>
          <w:rFonts w:ascii="GHEA Grapalat" w:hAnsi="GHEA Grapalat" w:cs="Calibri"/>
          <w:b/>
          <w:bCs/>
          <w:sz w:val="24"/>
          <w:szCs w:val="24"/>
          <w:shd w:val="clear" w:color="auto" w:fill="FFFFFF"/>
          <w:lang w:val="hy-AM"/>
        </w:rPr>
      </w:pPr>
      <w:r w:rsidRPr="00E270EE">
        <w:rPr>
          <w:rFonts w:ascii="GHEA Grapalat" w:eastAsia="GHEA Grapalat" w:hAnsi="GHEA Grapalat" w:cs="GHEA Grapalat"/>
          <w:sz w:val="24"/>
          <w:szCs w:val="24"/>
          <w:lang w:val="hy-AM"/>
        </w:rPr>
        <w:t>2-րդ մասում</w:t>
      </w:r>
      <w:r w:rsidRPr="00E270EE">
        <w:rPr>
          <w:rFonts w:ascii="GHEA Grapalat" w:hAnsi="GHEA Grapalat" w:cs="Calibri"/>
          <w:sz w:val="24"/>
          <w:szCs w:val="24"/>
          <w:shd w:val="clear" w:color="auto" w:fill="FFFFFF"/>
          <w:lang w:val="hy-AM"/>
        </w:rPr>
        <w:t xml:space="preserve"> լրացնել </w:t>
      </w:r>
      <w:proofErr w:type="spellStart"/>
      <w:r w:rsidRPr="00E270EE">
        <w:rPr>
          <w:rFonts w:ascii="GHEA Grapalat" w:hAnsi="GHEA Grapalat" w:cs="Calibri"/>
          <w:sz w:val="24"/>
          <w:szCs w:val="24"/>
          <w:shd w:val="clear" w:color="auto" w:fill="FFFFFF"/>
          <w:lang w:val="hy-AM"/>
        </w:rPr>
        <w:t>հետևյալ</w:t>
      </w:r>
      <w:proofErr w:type="spellEnd"/>
      <w:r w:rsidRPr="00E270EE">
        <w:rPr>
          <w:rFonts w:ascii="GHEA Grapalat" w:hAnsi="GHEA Grapalat" w:cs="Calibri"/>
          <w:sz w:val="24"/>
          <w:szCs w:val="24"/>
          <w:shd w:val="clear" w:color="auto" w:fill="FFFFFF"/>
          <w:lang w:val="hy-AM"/>
        </w:rPr>
        <w:t xml:space="preserve"> բովանդակությամբ նոր 7-րդ մաս.</w:t>
      </w:r>
    </w:p>
    <w:p w14:paraId="4D89D9BD" w14:textId="2FA5C06D" w:rsidR="0027233B" w:rsidRPr="00E270EE" w:rsidRDefault="0027233B" w:rsidP="004775A8">
      <w:pPr>
        <w:pStyle w:val="Body"/>
        <w:spacing w:before="60" w:after="60" w:line="288" w:lineRule="auto"/>
        <w:ind w:firstLine="720"/>
        <w:jc w:val="both"/>
        <w:rPr>
          <w:rFonts w:ascii="GHEA Grapalat" w:hAnsi="GHEA Grapalat" w:cs="Calibri"/>
          <w:sz w:val="24"/>
          <w:szCs w:val="24"/>
          <w:shd w:val="clear" w:color="auto" w:fill="FFFFFF"/>
          <w:lang w:val="hy-AM"/>
        </w:rPr>
      </w:pPr>
      <w:r w:rsidRPr="00E270EE">
        <w:rPr>
          <w:rFonts w:ascii="GHEA Grapalat" w:hAnsi="GHEA Grapalat" w:cs="Calibri"/>
          <w:sz w:val="24"/>
          <w:szCs w:val="24"/>
          <w:shd w:val="clear" w:color="auto" w:fill="FFFFFF"/>
          <w:lang w:val="hy-AM"/>
        </w:rPr>
        <w:t xml:space="preserve">«7. </w:t>
      </w:r>
      <w:r w:rsidRPr="0027233B">
        <w:rPr>
          <w:rFonts w:ascii="GHEA Grapalat" w:eastAsia="GHEA Grapalat" w:hAnsi="GHEA Grapalat" w:cs="GHEA Grapalat"/>
          <w:sz w:val="24"/>
          <w:szCs w:val="24"/>
          <w:lang w:val="hy-AM"/>
        </w:rPr>
        <w:t>Կենտրոնական</w:t>
      </w:r>
      <w:r w:rsidRPr="00E270EE">
        <w:rPr>
          <w:rFonts w:ascii="GHEA Grapalat" w:hAnsi="GHEA Grapalat" w:cs="Calibri"/>
          <w:sz w:val="24"/>
          <w:szCs w:val="24"/>
          <w:shd w:val="clear" w:color="auto" w:fill="FFFFFF"/>
          <w:lang w:val="hy-AM"/>
        </w:rPr>
        <w:t xml:space="preserve"> բանկի խորհրդի կողմից նախնական համաձայնության տրամադրման </w:t>
      </w:r>
      <w:r>
        <w:rPr>
          <w:rFonts w:ascii="GHEA Grapalat" w:hAnsi="GHEA Grapalat" w:cs="Calibri"/>
          <w:sz w:val="24"/>
          <w:szCs w:val="24"/>
          <w:shd w:val="clear" w:color="auto" w:fill="FFFFFF"/>
          <w:lang w:val="hy-AM"/>
        </w:rPr>
        <w:t>օրվանից</w:t>
      </w:r>
      <w:r w:rsidRPr="00E270EE">
        <w:rPr>
          <w:rFonts w:ascii="GHEA Grapalat" w:hAnsi="GHEA Grapalat" w:cs="Calibri"/>
          <w:sz w:val="24"/>
          <w:szCs w:val="24"/>
          <w:shd w:val="clear" w:color="auto" w:fill="FFFFFF"/>
          <w:lang w:val="hy-AM"/>
        </w:rPr>
        <w:t xml:space="preserve"> հետո մինչ նշանակալից մասնակցության </w:t>
      </w:r>
      <w:r>
        <w:rPr>
          <w:rFonts w:ascii="GHEA Grapalat" w:hAnsi="GHEA Grapalat" w:cs="Calibri"/>
          <w:sz w:val="24"/>
          <w:szCs w:val="24"/>
          <w:shd w:val="clear" w:color="auto" w:fill="FFFFFF"/>
          <w:lang w:val="hy-AM"/>
        </w:rPr>
        <w:t xml:space="preserve">փաստացի </w:t>
      </w:r>
      <w:r w:rsidRPr="00E270EE">
        <w:rPr>
          <w:rFonts w:ascii="GHEA Grapalat" w:hAnsi="GHEA Grapalat" w:cs="Calibri"/>
          <w:sz w:val="24"/>
          <w:szCs w:val="24"/>
          <w:shd w:val="clear" w:color="auto" w:fill="FFFFFF"/>
          <w:lang w:val="hy-AM"/>
        </w:rPr>
        <w:t>ձեռքբեր</w:t>
      </w:r>
      <w:r>
        <w:rPr>
          <w:rFonts w:ascii="GHEA Grapalat" w:hAnsi="GHEA Grapalat" w:cs="Calibri"/>
          <w:sz w:val="24"/>
          <w:szCs w:val="24"/>
          <w:shd w:val="clear" w:color="auto" w:fill="FFFFFF"/>
          <w:lang w:val="hy-AM"/>
        </w:rPr>
        <w:t>ումը</w:t>
      </w:r>
      <w:r w:rsidRPr="00E270EE">
        <w:rPr>
          <w:rFonts w:ascii="GHEA Grapalat" w:hAnsi="GHEA Grapalat" w:cs="Calibri"/>
          <w:sz w:val="24"/>
          <w:szCs w:val="24"/>
          <w:shd w:val="clear" w:color="auto" w:fill="FFFFFF"/>
          <w:lang w:val="hy-AM"/>
        </w:rPr>
        <w:t xml:space="preserve"> սույն հոդվածի 2-րդ մասով նախատեսված հիմքերից </w:t>
      </w:r>
      <w:proofErr w:type="spellStart"/>
      <w:r w:rsidRPr="00E270EE">
        <w:rPr>
          <w:rFonts w:ascii="GHEA Grapalat" w:hAnsi="GHEA Grapalat" w:cs="Calibri"/>
          <w:sz w:val="24"/>
          <w:szCs w:val="24"/>
          <w:shd w:val="clear" w:color="auto" w:fill="FFFFFF"/>
          <w:lang w:val="hy-AM"/>
        </w:rPr>
        <w:t>որևէ</w:t>
      </w:r>
      <w:proofErr w:type="spellEnd"/>
      <w:r w:rsidRPr="00E270EE">
        <w:rPr>
          <w:rFonts w:ascii="GHEA Grapalat" w:hAnsi="GHEA Grapalat" w:cs="Calibri"/>
          <w:sz w:val="24"/>
          <w:szCs w:val="24"/>
          <w:shd w:val="clear" w:color="auto" w:fill="FFFFFF"/>
          <w:lang w:val="hy-AM"/>
        </w:rPr>
        <w:t xml:space="preserve"> մեկի առաջացման դեպքում Կենտրոնական բանկ</w:t>
      </w:r>
      <w:r>
        <w:rPr>
          <w:rFonts w:ascii="GHEA Grapalat" w:hAnsi="GHEA Grapalat" w:cs="Calibri"/>
          <w:sz w:val="24"/>
          <w:szCs w:val="24"/>
          <w:shd w:val="clear" w:color="auto" w:fill="FFFFFF"/>
          <w:lang w:val="hy-AM"/>
        </w:rPr>
        <w:t>ի խորհուրդն իրավունք ունի</w:t>
      </w:r>
      <w:r w:rsidRPr="00E270EE">
        <w:rPr>
          <w:rFonts w:ascii="GHEA Grapalat" w:hAnsi="GHEA Grapalat" w:cs="Calibri"/>
          <w:sz w:val="24"/>
          <w:szCs w:val="24"/>
          <w:shd w:val="clear" w:color="auto" w:fill="FFFFFF"/>
          <w:lang w:val="hy-AM"/>
        </w:rPr>
        <w:t xml:space="preserve"> դադարեց</w:t>
      </w:r>
      <w:r>
        <w:rPr>
          <w:rFonts w:ascii="GHEA Grapalat" w:hAnsi="GHEA Grapalat" w:cs="Calibri"/>
          <w:sz w:val="24"/>
          <w:szCs w:val="24"/>
          <w:shd w:val="clear" w:color="auto" w:fill="FFFFFF"/>
          <w:lang w:val="hy-AM"/>
        </w:rPr>
        <w:t>նել</w:t>
      </w:r>
      <w:r w:rsidRPr="00E270EE">
        <w:rPr>
          <w:rFonts w:ascii="GHEA Grapalat" w:hAnsi="GHEA Grapalat" w:cs="Calibri"/>
          <w:sz w:val="24"/>
          <w:szCs w:val="24"/>
          <w:shd w:val="clear" w:color="auto" w:fill="FFFFFF"/>
          <w:lang w:val="hy-AM"/>
        </w:rPr>
        <w:t xml:space="preserve"> նշանակալից մասնակցության ձեռքբերման նախնական համաձայնության գործողությունը։</w:t>
      </w:r>
      <w:r w:rsidR="004775A8">
        <w:rPr>
          <w:rFonts w:ascii="GHEA Grapalat" w:hAnsi="GHEA Grapalat" w:cs="Calibri"/>
          <w:sz w:val="24"/>
          <w:szCs w:val="24"/>
          <w:shd w:val="clear" w:color="auto" w:fill="FFFFFF"/>
          <w:lang w:val="hy-AM"/>
        </w:rPr>
        <w:t>».</w:t>
      </w:r>
    </w:p>
    <w:p w14:paraId="3C72FDAE" w14:textId="77777777" w:rsidR="0027233B" w:rsidRPr="00E270EE" w:rsidRDefault="0027233B" w:rsidP="009142E0">
      <w:pPr>
        <w:pStyle w:val="Body"/>
        <w:numPr>
          <w:ilvl w:val="0"/>
          <w:numId w:val="25"/>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4-րդ մասն ուժը կորցրած ճանաչել։</w:t>
      </w:r>
    </w:p>
    <w:p w14:paraId="7CF932CA" w14:textId="77777777" w:rsidR="0027233B" w:rsidRDefault="0027233B" w:rsidP="004775A8">
      <w:pPr>
        <w:spacing w:before="60" w:after="60" w:line="288" w:lineRule="auto"/>
        <w:jc w:val="both"/>
        <w:rPr>
          <w:rFonts w:ascii="GHEA Grapalat" w:eastAsia="GHEA Grapalat" w:hAnsi="GHEA Grapalat" w:cs="GHEA Grapalat"/>
          <w:sz w:val="24"/>
          <w:szCs w:val="24"/>
          <w:lang w:val="hy-AM"/>
        </w:rPr>
      </w:pPr>
    </w:p>
    <w:p w14:paraId="71E448C2" w14:textId="77777777" w:rsidR="0027233B" w:rsidRDefault="0027233B" w:rsidP="004775A8">
      <w:pPr>
        <w:spacing w:before="60" w:after="60" w:line="288" w:lineRule="auto"/>
        <w:jc w:val="both"/>
        <w:rPr>
          <w:rFonts w:ascii="GHEA Grapalat" w:eastAsia="GHEA Grapalat" w:hAnsi="GHEA Grapalat" w:cs="GHEA Grapalat"/>
          <w:sz w:val="24"/>
          <w:szCs w:val="24"/>
          <w:lang w:val="hy-AM"/>
        </w:rPr>
      </w:pPr>
    </w:p>
    <w:p w14:paraId="46A3E5DE" w14:textId="77777777" w:rsidR="0027233B" w:rsidRPr="0027233B" w:rsidRDefault="0027233B" w:rsidP="009142E0">
      <w:pPr>
        <w:pStyle w:val="ListParagraph"/>
        <w:numPr>
          <w:ilvl w:val="0"/>
          <w:numId w:val="26"/>
        </w:numPr>
        <w:pBdr>
          <w:top w:val="nil"/>
          <w:left w:val="nil"/>
          <w:bottom w:val="nil"/>
          <w:right w:val="nil"/>
          <w:between w:val="nil"/>
        </w:pBdr>
        <w:shd w:val="clear" w:color="auto" w:fill="FFFFFF"/>
        <w:spacing w:before="60" w:after="60" w:line="288" w:lineRule="auto"/>
        <w:ind w:left="0" w:firstLine="709"/>
        <w:contextualSpacing w:val="0"/>
        <w:jc w:val="both"/>
        <w:rPr>
          <w:rFonts w:ascii="GHEA Grapalat" w:eastAsia="GHEA Grapalat" w:hAnsi="GHEA Grapalat" w:cs="GHEA Grapalat"/>
          <w:sz w:val="24"/>
          <w:szCs w:val="24"/>
          <w:shd w:val="clear" w:color="auto" w:fill="FFFFFF"/>
          <w:lang w:val="hy-AM"/>
        </w:rPr>
      </w:pPr>
      <w:proofErr w:type="spellStart"/>
      <w:r w:rsidRPr="0027233B">
        <w:rPr>
          <w:rFonts w:ascii="GHEA Grapalat" w:eastAsia="GHEA Grapalat" w:hAnsi="GHEA Grapalat" w:cs="GHEA Grapalat"/>
          <w:sz w:val="24"/>
          <w:szCs w:val="24"/>
          <w:lang w:val="hy-AM"/>
        </w:rPr>
        <w:t>Oրենքի</w:t>
      </w:r>
      <w:proofErr w:type="spellEnd"/>
      <w:r w:rsidRPr="00E270EE">
        <w:rPr>
          <w:rFonts w:ascii="GHEA Grapalat" w:hAnsi="GHEA Grapalat"/>
          <w:sz w:val="24"/>
          <w:szCs w:val="24"/>
          <w:shd w:val="clear" w:color="auto" w:fill="FFFFFF"/>
          <w:lang w:val="hy-AM"/>
        </w:rPr>
        <w:t xml:space="preserve"> </w:t>
      </w:r>
      <w:r w:rsidRPr="00E270EE">
        <w:rPr>
          <w:rFonts w:ascii="GHEA Grapalat" w:eastAsia="GHEA Grapalat" w:hAnsi="GHEA Grapalat" w:cs="GHEA Grapalat"/>
          <w:sz w:val="24"/>
          <w:szCs w:val="24"/>
          <w:lang w:val="hy-AM"/>
        </w:rPr>
        <w:t>18</w:t>
      </w:r>
      <w:r w:rsidRPr="00E270EE">
        <w:rPr>
          <w:rFonts w:ascii="GHEA Grapalat" w:eastAsia="GHEA Grapalat" w:hAnsi="GHEA Grapalat" w:cs="GHEA Grapalat"/>
          <w:sz w:val="24"/>
          <w:szCs w:val="24"/>
          <w:vertAlign w:val="superscript"/>
          <w:lang w:val="hy-AM"/>
        </w:rPr>
        <w:t>1</w:t>
      </w:r>
      <w:r w:rsidRPr="00E270EE">
        <w:rPr>
          <w:rFonts w:ascii="GHEA Grapalat" w:eastAsia="GHEA Grapalat" w:hAnsi="GHEA Grapalat" w:cs="GHEA Grapalat"/>
          <w:sz w:val="24"/>
          <w:szCs w:val="24"/>
          <w:lang w:val="hy-AM"/>
        </w:rPr>
        <w:t>-րդ հոդվածի 3-րդ մասը ուժը կորցրած ճանաչել։</w:t>
      </w:r>
    </w:p>
    <w:p w14:paraId="059591D3" w14:textId="77777777" w:rsidR="0027233B" w:rsidRPr="0027233B" w:rsidRDefault="0027233B" w:rsidP="004775A8">
      <w:pPr>
        <w:pStyle w:val="ListParagraph"/>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shd w:val="clear" w:color="auto" w:fill="FFFFFF"/>
          <w:lang w:val="hy-AM"/>
        </w:rPr>
      </w:pPr>
    </w:p>
    <w:p w14:paraId="7A5D431E" w14:textId="77777777" w:rsidR="0027233B" w:rsidRPr="00E270EE" w:rsidRDefault="0027233B" w:rsidP="009142E0">
      <w:pPr>
        <w:pStyle w:val="ListParagraph"/>
        <w:numPr>
          <w:ilvl w:val="0"/>
          <w:numId w:val="2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proofErr w:type="spellStart"/>
      <w:r w:rsidRPr="00E270EE">
        <w:rPr>
          <w:rFonts w:ascii="GHEA Grapalat" w:hAnsi="GHEA Grapalat"/>
          <w:sz w:val="24"/>
          <w:szCs w:val="24"/>
          <w:shd w:val="clear" w:color="auto" w:fill="FFFFFF"/>
          <w:lang w:val="hy-AM"/>
        </w:rPr>
        <w:t>Oրենքի</w:t>
      </w:r>
      <w:proofErr w:type="spellEnd"/>
      <w:r w:rsidRPr="00E270EE">
        <w:rPr>
          <w:rFonts w:ascii="GHEA Grapalat" w:hAnsi="GHEA Grapalat"/>
          <w:sz w:val="24"/>
          <w:szCs w:val="24"/>
          <w:shd w:val="clear" w:color="auto" w:fill="FFFFFF"/>
          <w:lang w:val="hy-AM"/>
        </w:rPr>
        <w:t xml:space="preserve"> </w:t>
      </w:r>
      <w:r w:rsidRPr="00E270EE">
        <w:rPr>
          <w:rFonts w:ascii="GHEA Grapalat" w:eastAsia="GHEA Grapalat" w:hAnsi="GHEA Grapalat" w:cs="GHEA Grapalat"/>
          <w:sz w:val="24"/>
          <w:szCs w:val="24"/>
          <w:lang w:val="hy-AM"/>
        </w:rPr>
        <w:t>22-րդ հոդվածի 2-րդ մասում.</w:t>
      </w:r>
    </w:p>
    <w:p w14:paraId="702AE0E7" w14:textId="4DAA3A7E" w:rsidR="0027233B" w:rsidRPr="00E270EE" w:rsidRDefault="0027233B" w:rsidP="009142E0">
      <w:pPr>
        <w:pStyle w:val="Body"/>
        <w:numPr>
          <w:ilvl w:val="0"/>
          <w:numId w:val="27"/>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«համար» բառից հետո լրացնել «չմարված կամ </w:t>
      </w:r>
      <w:proofErr w:type="spellStart"/>
      <w:r w:rsidRPr="00E270EE">
        <w:rPr>
          <w:rFonts w:ascii="GHEA Grapalat" w:eastAsia="GHEA Grapalat" w:hAnsi="GHEA Grapalat" w:cs="GHEA Grapalat"/>
          <w:sz w:val="24"/>
          <w:szCs w:val="24"/>
          <w:lang w:val="hy-AM"/>
        </w:rPr>
        <w:t>չվերացված</w:t>
      </w:r>
      <w:proofErr w:type="spellEnd"/>
      <w:r w:rsidRPr="00E270EE">
        <w:rPr>
          <w:rFonts w:ascii="GHEA Grapalat" w:eastAsia="GHEA Grapalat" w:hAnsi="GHEA Grapalat" w:cs="GHEA Grapalat"/>
          <w:sz w:val="24"/>
          <w:szCs w:val="24"/>
          <w:lang w:val="hy-AM"/>
        </w:rPr>
        <w:t>» բառեր</w:t>
      </w:r>
      <w:r w:rsidR="004775A8">
        <w:rPr>
          <w:rFonts w:ascii="GHEA Grapalat" w:eastAsia="GHEA Grapalat" w:hAnsi="GHEA Grapalat" w:cs="GHEA Grapalat"/>
          <w:sz w:val="24"/>
          <w:szCs w:val="24"/>
          <w:lang w:val="hy-AM"/>
        </w:rPr>
        <w:t>.</w:t>
      </w:r>
    </w:p>
    <w:p w14:paraId="3802EA1D" w14:textId="77777777" w:rsidR="0027233B" w:rsidRPr="00E270EE" w:rsidRDefault="0027233B" w:rsidP="009142E0">
      <w:pPr>
        <w:pStyle w:val="Body"/>
        <w:numPr>
          <w:ilvl w:val="0"/>
          <w:numId w:val="27"/>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լրացնել </w:t>
      </w:r>
      <w:proofErr w:type="spellStart"/>
      <w:r w:rsidRPr="00E270EE">
        <w:rPr>
          <w:rFonts w:ascii="GHEA Grapalat" w:eastAsia="GHEA Grapalat" w:hAnsi="GHEA Grapalat" w:cs="GHEA Grapalat"/>
          <w:sz w:val="24"/>
          <w:szCs w:val="24"/>
          <w:lang w:val="hy-AM"/>
        </w:rPr>
        <w:t>հետևյալ</w:t>
      </w:r>
      <w:proofErr w:type="spellEnd"/>
      <w:r w:rsidRPr="00E270EE">
        <w:rPr>
          <w:rFonts w:ascii="GHEA Grapalat" w:eastAsia="GHEA Grapalat" w:hAnsi="GHEA Grapalat" w:cs="GHEA Grapalat"/>
          <w:sz w:val="24"/>
          <w:szCs w:val="24"/>
          <w:lang w:val="hy-AM"/>
        </w:rPr>
        <w:t xml:space="preserve"> բովանդակությամբ նոր «ա</w:t>
      </w:r>
      <w:r w:rsidRPr="00E270EE">
        <w:rPr>
          <w:rFonts w:ascii="GHEA Grapalat" w:eastAsia="GHEA Grapalat" w:hAnsi="GHEA Grapalat" w:cs="GHEA Grapalat"/>
          <w:sz w:val="24"/>
          <w:szCs w:val="24"/>
          <w:vertAlign w:val="superscript"/>
          <w:lang w:val="hy-AM"/>
        </w:rPr>
        <w:t>1</w:t>
      </w:r>
      <w:r w:rsidRPr="00E270EE">
        <w:rPr>
          <w:rFonts w:ascii="GHEA Grapalat" w:eastAsia="GHEA Grapalat" w:hAnsi="GHEA Grapalat" w:cs="GHEA Grapalat"/>
          <w:sz w:val="24"/>
          <w:szCs w:val="24"/>
          <w:lang w:val="hy-AM"/>
        </w:rPr>
        <w:t>» կետ.</w:t>
      </w:r>
    </w:p>
    <w:p w14:paraId="62DC3F76" w14:textId="1BA71206" w:rsidR="0027233B" w:rsidRPr="00E270EE" w:rsidRDefault="0027233B" w:rsidP="004775A8">
      <w:pPr>
        <w:pStyle w:val="Body"/>
        <w:spacing w:before="60" w:after="60" w:line="288" w:lineRule="auto"/>
        <w:ind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«ա</w:t>
      </w:r>
      <w:r w:rsidRPr="00E270EE">
        <w:rPr>
          <w:rFonts w:ascii="GHEA Grapalat" w:eastAsia="GHEA Grapalat" w:hAnsi="GHEA Grapalat" w:cs="GHEA Grapalat"/>
          <w:sz w:val="24"/>
          <w:szCs w:val="24"/>
          <w:vertAlign w:val="superscript"/>
          <w:lang w:val="hy-AM"/>
        </w:rPr>
        <w:t>1</w:t>
      </w:r>
      <w:r w:rsidRPr="00E270EE">
        <w:rPr>
          <w:rFonts w:ascii="GHEA Grapalat" w:eastAsia="GHEA Grapalat" w:hAnsi="GHEA Grapalat" w:cs="GHEA Grapalat"/>
          <w:sz w:val="24"/>
          <w:szCs w:val="24"/>
          <w:lang w:val="hy-AM"/>
        </w:rPr>
        <w:t xml:space="preserve">) </w:t>
      </w:r>
      <w:r w:rsidRPr="00E270EE">
        <w:rPr>
          <w:rFonts w:ascii="GHEA Grapalat" w:hAnsi="GHEA Grapalat" w:cs="Calibri"/>
          <w:sz w:val="24"/>
          <w:szCs w:val="24"/>
          <w:shd w:val="clear" w:color="auto" w:fill="FFFFFF"/>
          <w:lang w:val="hy-AM"/>
        </w:rPr>
        <w:t xml:space="preserve">Միավորված ազգերի կազմակերպության անվտանգության խորհրդի </w:t>
      </w:r>
      <w:proofErr w:type="spellStart"/>
      <w:r w:rsidRPr="00E270EE">
        <w:rPr>
          <w:rFonts w:ascii="GHEA Grapalat" w:hAnsi="GHEA Grapalat" w:cs="Calibri"/>
          <w:sz w:val="24"/>
          <w:szCs w:val="24"/>
          <w:shd w:val="clear" w:color="auto" w:fill="FFFFFF"/>
          <w:lang w:val="hy-AM"/>
        </w:rPr>
        <w:t>բանաձևերով</w:t>
      </w:r>
      <w:proofErr w:type="spellEnd"/>
      <w:r w:rsidRPr="00E270EE">
        <w:rPr>
          <w:rFonts w:ascii="GHEA Grapalat" w:hAnsi="GHEA Grapalat" w:cs="Calibri"/>
          <w:sz w:val="24"/>
          <w:szCs w:val="24"/>
          <w:shd w:val="clear" w:color="auto" w:fill="FFFFFF"/>
          <w:lang w:val="hy-AM"/>
        </w:rPr>
        <w:t xml:space="preserve"> կամ դրանց համաձայն հրապարակված ահաբեկչության կամ զանգվածային ոչնչացման զենքի տարածման հետ կապված անձանց ցանկերում ներառված անձինք.</w:t>
      </w:r>
      <w:r w:rsidR="004775A8">
        <w:rPr>
          <w:rFonts w:ascii="GHEA Grapalat" w:eastAsia="GHEA Grapalat" w:hAnsi="GHEA Grapalat" w:cs="GHEA Grapalat"/>
          <w:sz w:val="24"/>
          <w:szCs w:val="24"/>
          <w:lang w:val="hy-AM"/>
        </w:rPr>
        <w:t>».</w:t>
      </w:r>
    </w:p>
    <w:p w14:paraId="367B8568" w14:textId="77777777" w:rsidR="0027233B" w:rsidRPr="00E270EE" w:rsidRDefault="0027233B" w:rsidP="009142E0">
      <w:pPr>
        <w:pStyle w:val="Body"/>
        <w:numPr>
          <w:ilvl w:val="0"/>
          <w:numId w:val="27"/>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 «ե» </w:t>
      </w:r>
      <w:proofErr w:type="spellStart"/>
      <w:r w:rsidRPr="00E270EE">
        <w:rPr>
          <w:rFonts w:ascii="GHEA Grapalat" w:eastAsia="GHEA Grapalat" w:hAnsi="GHEA Grapalat" w:cs="GHEA Grapalat"/>
          <w:sz w:val="24"/>
          <w:szCs w:val="24"/>
          <w:lang w:val="hy-AM"/>
        </w:rPr>
        <w:t>կետում</w:t>
      </w:r>
      <w:proofErr w:type="spellEnd"/>
      <w:r w:rsidRPr="00E270EE">
        <w:rPr>
          <w:rFonts w:ascii="GHEA Grapalat" w:eastAsia="GHEA Grapalat" w:hAnsi="GHEA Grapalat" w:cs="GHEA Grapalat"/>
          <w:sz w:val="24"/>
          <w:szCs w:val="24"/>
          <w:lang w:val="hy-AM"/>
        </w:rPr>
        <w:t xml:space="preserve"> «որոնք» բառից հետո լրացնել «կամ որոնց հետ փոխկապակցված անձինք» բառեր</w:t>
      </w:r>
      <w:r>
        <w:rPr>
          <w:rFonts w:ascii="GHEA Grapalat" w:eastAsia="GHEA Grapalat" w:hAnsi="GHEA Grapalat" w:cs="GHEA Grapalat"/>
          <w:sz w:val="24"/>
          <w:szCs w:val="24"/>
          <w:lang w:val="hy-AM"/>
        </w:rPr>
        <w:t>, ինչպես նաև «Կենտրոնական բանկի հաստատած ուղեցույցով» բառերը փոխարինել «</w:t>
      </w:r>
      <w:r w:rsidRPr="00BA2B8B">
        <w:rPr>
          <w:rFonts w:ascii="GHEA Grapalat" w:hAnsi="GHEA Grapalat" w:cs="Calibri"/>
          <w:sz w:val="24"/>
          <w:szCs w:val="24"/>
          <w:shd w:val="clear" w:color="auto" w:fill="FFFFFF"/>
          <w:lang w:val="hy-AM"/>
        </w:rPr>
        <w:t>Կենտրոնական բանկի խորհրդի իրավական ակտերով հաստատած կարգով</w:t>
      </w:r>
      <w:r>
        <w:rPr>
          <w:rFonts w:ascii="GHEA Grapalat" w:eastAsia="GHEA Grapalat" w:hAnsi="GHEA Grapalat" w:cs="GHEA Grapalat"/>
          <w:sz w:val="24"/>
          <w:szCs w:val="24"/>
          <w:lang w:val="hy-AM"/>
        </w:rPr>
        <w:t>» բառերով</w:t>
      </w:r>
      <w:r w:rsidRPr="00E270EE">
        <w:rPr>
          <w:rFonts w:ascii="GHEA Grapalat" w:eastAsia="GHEA Grapalat" w:hAnsi="GHEA Grapalat" w:cs="GHEA Grapalat"/>
          <w:sz w:val="24"/>
          <w:szCs w:val="24"/>
          <w:lang w:val="hy-AM"/>
        </w:rPr>
        <w:t>։</w:t>
      </w:r>
    </w:p>
    <w:p w14:paraId="3BB9C411" w14:textId="77777777" w:rsidR="0027233B" w:rsidRPr="00E270EE" w:rsidRDefault="0027233B" w:rsidP="004775A8">
      <w:pPr>
        <w:pStyle w:val="Body"/>
        <w:spacing w:before="60" w:after="60" w:line="288" w:lineRule="auto"/>
        <w:ind w:firstLine="720"/>
        <w:jc w:val="both"/>
        <w:rPr>
          <w:rFonts w:ascii="GHEA Grapalat" w:eastAsia="GHEA Grapalat" w:hAnsi="GHEA Grapalat" w:cs="GHEA Grapalat"/>
          <w:sz w:val="24"/>
          <w:szCs w:val="24"/>
          <w:lang w:val="hy-AM"/>
        </w:rPr>
      </w:pPr>
    </w:p>
    <w:p w14:paraId="60A39F7C" w14:textId="01563F1F" w:rsidR="0027233B" w:rsidRPr="00E270EE" w:rsidRDefault="0027233B" w:rsidP="009142E0">
      <w:pPr>
        <w:pStyle w:val="ListParagraph"/>
        <w:numPr>
          <w:ilvl w:val="0"/>
          <w:numId w:val="2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Օրենքի 57-րդ հոդվածի 6-րդ մասը շարադրել </w:t>
      </w:r>
      <w:proofErr w:type="spellStart"/>
      <w:r w:rsidRPr="00E270EE">
        <w:rPr>
          <w:rFonts w:ascii="GHEA Grapalat" w:eastAsia="GHEA Grapalat" w:hAnsi="GHEA Grapalat" w:cs="GHEA Grapalat"/>
          <w:sz w:val="24"/>
          <w:szCs w:val="24"/>
          <w:lang w:val="hy-AM"/>
        </w:rPr>
        <w:t>հետևյալ</w:t>
      </w:r>
      <w:proofErr w:type="spellEnd"/>
      <w:r w:rsidRPr="00E270EE">
        <w:rPr>
          <w:rFonts w:ascii="GHEA Grapalat" w:eastAsia="GHEA Grapalat" w:hAnsi="GHEA Grapalat" w:cs="GHEA Grapalat"/>
          <w:sz w:val="24"/>
          <w:szCs w:val="24"/>
          <w:lang w:val="hy-AM"/>
        </w:rPr>
        <w:t xml:space="preserve"> խմբագրությամբ. </w:t>
      </w:r>
    </w:p>
    <w:p w14:paraId="002A33B0" w14:textId="77777777" w:rsidR="0027233B" w:rsidRPr="0027233B" w:rsidRDefault="0027233B" w:rsidP="004775A8">
      <w:pPr>
        <w:spacing w:before="60" w:after="60" w:line="288" w:lineRule="auto"/>
        <w:ind w:firstLine="720"/>
        <w:jc w:val="both"/>
        <w:rPr>
          <w:rFonts w:ascii="GHEA Grapalat" w:hAnsi="GHEA Grapalat"/>
          <w:sz w:val="24"/>
          <w:szCs w:val="24"/>
          <w:lang w:val="hy-AM"/>
        </w:rPr>
      </w:pPr>
      <w:r w:rsidRPr="0027233B">
        <w:rPr>
          <w:rFonts w:ascii="GHEA Grapalat" w:eastAsia="GHEA Grapalat" w:hAnsi="GHEA Grapalat" w:cs="GHEA Grapalat"/>
          <w:sz w:val="24"/>
          <w:szCs w:val="24"/>
          <w:lang w:val="hy-AM"/>
        </w:rPr>
        <w:t>«</w:t>
      </w:r>
      <w:r w:rsidRPr="0027233B">
        <w:rPr>
          <w:rFonts w:ascii="GHEA Grapalat" w:hAnsi="GHEA Grapalat"/>
          <w:sz w:val="24"/>
          <w:szCs w:val="24"/>
          <w:lang w:val="hy-AM"/>
        </w:rPr>
        <w:t>6. Եթե լիցենզավորման ընթացքում կամ նշանակալից մասնակցության ձեռքբերման ժամանակ Կենտրոնական բանկ են ներկայացվում անարժանահավատ, կեղծ կամ ոչ լրիվ տեղեկություններ, ինչպես նաև եթե բանկի կամ բանկի կանոնադրական հիմնադրամում նշանակալից մասնակցություն ունեցող անձի կողմից չեն իրականացվում սույն օրենքի 55 հոդվածի երրորդ մասի պահանջները, ինչպես նաև եթե բանկում կամ բանկի կանոնադրական հիմնադրամում նշանակալից մասնակցության ձեռքբերումից հետո առաջանում են սույն օրենքի 18-րդ հոդվածի 2-րդ մասի «ա», «ա</w:t>
      </w:r>
      <w:r w:rsidRPr="0027233B">
        <w:rPr>
          <w:rFonts w:ascii="GHEA Grapalat" w:hAnsi="GHEA Grapalat"/>
          <w:sz w:val="24"/>
          <w:szCs w:val="24"/>
          <w:vertAlign w:val="superscript"/>
          <w:lang w:val="hy-AM"/>
        </w:rPr>
        <w:t>1</w:t>
      </w:r>
      <w:r w:rsidRPr="0027233B">
        <w:rPr>
          <w:rFonts w:ascii="GHEA Grapalat" w:hAnsi="GHEA Grapalat"/>
          <w:sz w:val="24"/>
          <w:szCs w:val="24"/>
          <w:lang w:val="hy-AM"/>
        </w:rPr>
        <w:t>», «բ», «գ» կամ «ե» կետերով կամ 18</w:t>
      </w:r>
      <w:r w:rsidRPr="0027233B">
        <w:rPr>
          <w:rFonts w:ascii="GHEA Grapalat" w:hAnsi="GHEA Grapalat"/>
          <w:sz w:val="24"/>
          <w:szCs w:val="24"/>
          <w:vertAlign w:val="superscript"/>
          <w:lang w:val="hy-AM"/>
        </w:rPr>
        <w:t>1</w:t>
      </w:r>
      <w:r w:rsidRPr="0027233B">
        <w:rPr>
          <w:rFonts w:ascii="GHEA Grapalat" w:hAnsi="GHEA Grapalat"/>
          <w:sz w:val="24"/>
          <w:szCs w:val="24"/>
          <w:lang w:val="hy-AM"/>
        </w:rPr>
        <w:t>-րդ հոդվածի 2-րդ մասով նախատեսված հիմքերը, ինչպես նաև եթե բանկի նկատմամբ վերահսկողություն իրականացնելու ընթացքում ստացվում են այնպիսի հիմնավոր տեղեկություններ, ըստ որոնց՝ ի հայտ են եկել բանկի հետ կապված անձանց (իսկ բանկի հետ կապված իրավաբանական անձի դեպքում՝ նաև նրա մասնակցի) ֆինանսական վիճակի վատթարացման փաստեր, որոնք կարող են անդրադառնալ բանկի ֆինանսական վիճակի վրա կամ այլ կերպ վտանգել բանկի ավանդատուների կամ այլ պարտատերերի շահերը, ապա Կենտրոնական բանկի խորհուրդն իրավունք ունի՝</w:t>
      </w:r>
    </w:p>
    <w:p w14:paraId="6E0DA008" w14:textId="77777777" w:rsidR="0027233B" w:rsidRPr="0027233B" w:rsidRDefault="0027233B" w:rsidP="004775A8">
      <w:pPr>
        <w:spacing w:before="60" w:after="60" w:line="288" w:lineRule="auto"/>
        <w:ind w:firstLine="720"/>
        <w:jc w:val="both"/>
        <w:rPr>
          <w:rFonts w:ascii="GHEA Grapalat" w:hAnsi="GHEA Grapalat"/>
          <w:sz w:val="24"/>
          <w:szCs w:val="24"/>
          <w:lang w:val="hy-AM"/>
        </w:rPr>
      </w:pPr>
      <w:r w:rsidRPr="0027233B">
        <w:rPr>
          <w:rFonts w:ascii="GHEA Grapalat" w:hAnsi="GHEA Grapalat"/>
          <w:sz w:val="24"/>
          <w:szCs w:val="24"/>
          <w:lang w:val="hy-AM"/>
        </w:rPr>
        <w:t>ա) առաջարկելու բանկի կանոնադրական հիմնադրամում նշանակալից մասնակցություն ունեցող անձին, որպեսզի նա Կենտրոնական բանկի խորհրդի կողմից սահմանված ժամկետում օտարի բանկում իր ունեցած ներդրումները կամ բանկի նկատմամբ իր ունեցած այն պահանջի իրավունքը, որի ուժով նա կարող է ազդել բանկի գործունեության վրա այն հիմնավորմամբ, որ դա սպառնում է բանկի ֆինանսական վիճակին, իսկ Կենտրոնական բանկի խորհրդի կողմից սահմանված ժամկետում համապատասխան ներդրումները կամ պահանջի իրավունքը չօտարելու դեպքում՝ այդ մասնակցի ունեցած ներդրումները կամ բանկի նկատմամբ ունեցած համապատասխան պահանջի իրավունքը կարող է օտարվել դատական կարգով.</w:t>
      </w:r>
    </w:p>
    <w:p w14:paraId="1BC13C7C" w14:textId="77777777" w:rsidR="0027233B" w:rsidRPr="0027233B" w:rsidRDefault="0027233B" w:rsidP="004775A8">
      <w:pPr>
        <w:spacing w:before="60" w:after="60" w:line="288" w:lineRule="auto"/>
        <w:ind w:firstLine="720"/>
        <w:jc w:val="both"/>
        <w:rPr>
          <w:rFonts w:ascii="GHEA Grapalat" w:hAnsi="GHEA Grapalat"/>
          <w:sz w:val="24"/>
          <w:szCs w:val="24"/>
          <w:lang w:val="hy-AM"/>
        </w:rPr>
      </w:pPr>
      <w:r w:rsidRPr="0027233B">
        <w:rPr>
          <w:rFonts w:ascii="GHEA Grapalat" w:hAnsi="GHEA Grapalat"/>
          <w:sz w:val="24"/>
          <w:szCs w:val="24"/>
          <w:lang w:val="hy-AM"/>
        </w:rPr>
        <w:t>բ) բանկի նկատմամբ կիրառելու սույն օրենքի 61 հոդվածով սահմանված պատժամիջոցներից մեկը:</w:t>
      </w:r>
    </w:p>
    <w:p w14:paraId="5F3A205C" w14:textId="77777777" w:rsidR="0027233B" w:rsidRPr="0027233B" w:rsidRDefault="0027233B" w:rsidP="004775A8">
      <w:pPr>
        <w:spacing w:before="60" w:after="60" w:line="288" w:lineRule="auto"/>
        <w:ind w:firstLine="720"/>
        <w:jc w:val="both"/>
        <w:rPr>
          <w:rFonts w:ascii="GHEA Grapalat" w:hAnsi="GHEA Grapalat"/>
          <w:sz w:val="24"/>
          <w:szCs w:val="24"/>
          <w:lang w:val="hy-AM"/>
        </w:rPr>
      </w:pPr>
      <w:r w:rsidRPr="0027233B">
        <w:rPr>
          <w:rFonts w:ascii="GHEA Grapalat" w:hAnsi="GHEA Grapalat"/>
          <w:sz w:val="24"/>
          <w:szCs w:val="24"/>
          <w:lang w:val="hy-AM"/>
        </w:rPr>
        <w:t xml:space="preserve">Սույն մասի «ա» կետով նախատեսված Կենտրոնական բանկի առաջարկությունը չկատարելու դեպքում Կենտրոնական բանկի խորհրդի սահմանած ժամկետին հաջորդող օրվանից բանկի կանոնադրական հիմնադրամում նշանակալից մասնակցություն ունեցող անձը չի օգտվում մասնակցության ուժով իրեն վերապահված ձայնի, </w:t>
      </w:r>
      <w:proofErr w:type="spellStart"/>
      <w:r w:rsidRPr="0027233B">
        <w:rPr>
          <w:rFonts w:ascii="GHEA Grapalat" w:hAnsi="GHEA Grapalat"/>
          <w:sz w:val="24"/>
          <w:szCs w:val="24"/>
          <w:lang w:val="hy-AM"/>
        </w:rPr>
        <w:t>շահութաբաժիններ</w:t>
      </w:r>
      <w:proofErr w:type="spellEnd"/>
      <w:r w:rsidRPr="0027233B">
        <w:rPr>
          <w:rFonts w:ascii="GHEA Grapalat" w:hAnsi="GHEA Grapalat"/>
          <w:sz w:val="24"/>
          <w:szCs w:val="24"/>
          <w:lang w:val="hy-AM"/>
        </w:rPr>
        <w:t xml:space="preserve"> ստանալու և առանց ընտրության խորհրդի կազմում ընդգրկվելու կամ դրանում իր ներկայացուցչին նշանակելու իրավունքից </w:t>
      </w:r>
      <w:proofErr w:type="spellStart"/>
      <w:r w:rsidRPr="0027233B">
        <w:rPr>
          <w:rFonts w:ascii="GHEA Grapalat" w:hAnsi="GHEA Grapalat"/>
          <w:sz w:val="24"/>
          <w:szCs w:val="24"/>
          <w:lang w:val="hy-AM"/>
        </w:rPr>
        <w:t>մինչև</w:t>
      </w:r>
      <w:proofErr w:type="spellEnd"/>
      <w:r w:rsidRPr="0027233B">
        <w:rPr>
          <w:rFonts w:ascii="GHEA Grapalat" w:hAnsi="GHEA Grapalat"/>
          <w:sz w:val="24"/>
          <w:szCs w:val="24"/>
          <w:lang w:val="hy-AM"/>
        </w:rPr>
        <w:t xml:space="preserve"> չվերանան սույն մասի «ա» կետով նախատեսված Կենտրոնական բանկի առաջարկության համար հիմք հանդիսացած փաստերը: Բանկի որոշումների կայացման գործընթացը չխաթարելու նպատակով՝ </w:t>
      </w:r>
      <w:r w:rsidRPr="0027233B">
        <w:rPr>
          <w:rFonts w:ascii="GHEA Grapalat" w:eastAsia="GHEA Grapalat" w:hAnsi="GHEA Grapalat" w:cs="GHEA Grapalat"/>
          <w:sz w:val="24"/>
          <w:szCs w:val="24"/>
          <w:lang w:val="hy-AM"/>
        </w:rPr>
        <w:t xml:space="preserve">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27233B">
        <w:rPr>
          <w:rFonts w:ascii="GHEA Grapalat" w:eastAsia="GHEA Grapalat" w:hAnsi="GHEA Grapalat" w:cs="GHEA Grapalat"/>
          <w:noProof/>
          <w:sz w:val="24"/>
          <w:szCs w:val="24"/>
          <w:lang w:val="hy-AM"/>
        </w:rPr>
        <w:t>Կենտրոնական բանկի խորհուրդը կարող է սահմանել ժամանակավոր կառավարման մարմնի նշանակման չափանիշներ, նշանակման ու գործունեության կարգ:</w:t>
      </w:r>
    </w:p>
    <w:p w14:paraId="53F855EB" w14:textId="77777777" w:rsidR="0027233B" w:rsidRPr="00E270EE" w:rsidRDefault="0027233B" w:rsidP="004775A8">
      <w:pPr>
        <w:pStyle w:val="Body"/>
        <w:spacing w:before="60" w:after="60" w:line="288" w:lineRule="auto"/>
        <w:ind w:firstLine="720"/>
        <w:jc w:val="both"/>
        <w:rPr>
          <w:rFonts w:ascii="GHEA Grapalat" w:eastAsia="GHEA Grapalat" w:hAnsi="GHEA Grapalat" w:cs="GHEA Grapalat"/>
          <w:sz w:val="24"/>
          <w:szCs w:val="24"/>
          <w:lang w:val="hy-AM"/>
        </w:rPr>
      </w:pPr>
      <w:r w:rsidRPr="00E270EE">
        <w:rPr>
          <w:rFonts w:ascii="GHEA Grapalat" w:hAnsi="GHEA Grapalat"/>
          <w:sz w:val="24"/>
          <w:szCs w:val="24"/>
          <w:lang w:val="hy-AM"/>
        </w:rPr>
        <w:t>Եթե սույն օրենքի 55 հոդվածի երրորդ մասի «գ» կետին համապատասխան՝ անուղղակի նշանակալից մասնակցություն ունեցող անձը չի ստացել Կենտրոնական բանկի խորհրդի համաձայնությունը, ապա բանկի այն նշանակալից մասնակցություն ունեցող անձը, որի միջոցով տվյալ անձը ձեռք է բերել անուղղակի նշանակալից մասնակցություն, պարտավոր է Կենտրոնական բանկի խորհրդի կողմից սահմանված ժամկետներում օտարել բանկում իր մասնակցությունը։</w:t>
      </w:r>
      <w:r w:rsidRPr="00E270EE">
        <w:rPr>
          <w:rFonts w:ascii="GHEA Grapalat" w:eastAsia="GHEA Grapalat" w:hAnsi="GHEA Grapalat" w:cs="GHEA Grapalat"/>
          <w:sz w:val="24"/>
          <w:szCs w:val="24"/>
          <w:lang w:val="hy-AM"/>
        </w:rPr>
        <w:t>»:</w:t>
      </w:r>
    </w:p>
    <w:p w14:paraId="7904F2CE" w14:textId="77777777" w:rsidR="0027233B" w:rsidRPr="00E270EE" w:rsidRDefault="0027233B" w:rsidP="004775A8">
      <w:pPr>
        <w:pStyle w:val="Body"/>
        <w:spacing w:before="60" w:after="60" w:line="288" w:lineRule="auto"/>
        <w:ind w:firstLine="720"/>
        <w:jc w:val="both"/>
        <w:rPr>
          <w:rFonts w:ascii="GHEA Grapalat" w:eastAsia="GHEA Grapalat" w:hAnsi="GHEA Grapalat" w:cs="GHEA Grapalat"/>
          <w:sz w:val="24"/>
          <w:szCs w:val="24"/>
          <w:lang w:val="hy-AM"/>
        </w:rPr>
      </w:pPr>
    </w:p>
    <w:p w14:paraId="4DE3D241" w14:textId="1A6DC3A4" w:rsidR="0027233B" w:rsidRPr="00E270EE" w:rsidRDefault="0027233B" w:rsidP="009142E0">
      <w:pPr>
        <w:pStyle w:val="ListParagraph"/>
        <w:numPr>
          <w:ilvl w:val="0"/>
          <w:numId w:val="2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sz w:val="24"/>
          <w:szCs w:val="24"/>
          <w:lang w:val="hy-AM"/>
        </w:rPr>
      </w:pPr>
    </w:p>
    <w:p w14:paraId="3805E68C" w14:textId="77777777" w:rsidR="0027233B" w:rsidRPr="00E270EE" w:rsidRDefault="0027233B" w:rsidP="009142E0">
      <w:pPr>
        <w:pStyle w:val="Body"/>
        <w:numPr>
          <w:ilvl w:val="0"/>
          <w:numId w:val="28"/>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p w14:paraId="556A6804" w14:textId="77777777" w:rsidR="0027233B" w:rsidRPr="00E270EE" w:rsidRDefault="0027233B" w:rsidP="009142E0">
      <w:pPr>
        <w:pStyle w:val="Body"/>
        <w:numPr>
          <w:ilvl w:val="0"/>
          <w:numId w:val="28"/>
        </w:numPr>
        <w:spacing w:before="60" w:after="60" w:line="288" w:lineRule="auto"/>
        <w:ind w:left="0" w:firstLine="720"/>
        <w:jc w:val="both"/>
        <w:rPr>
          <w:rFonts w:ascii="GHEA Grapalat" w:eastAsia="GHEA Grapalat" w:hAnsi="GHEA Grapalat" w:cs="GHEA Grapalat"/>
          <w:sz w:val="24"/>
          <w:szCs w:val="24"/>
          <w:lang w:val="hy-AM"/>
        </w:rPr>
      </w:pPr>
      <w:r w:rsidRPr="00E270EE">
        <w:rPr>
          <w:rFonts w:ascii="GHEA Grapalat" w:eastAsia="GHEA Grapalat" w:hAnsi="GHEA Grapalat" w:cs="GHEA Grapalat"/>
          <w:sz w:val="24"/>
          <w:szCs w:val="24"/>
          <w:lang w:val="hy-AM"/>
        </w:rPr>
        <w:t xml:space="preserve">Սույն օրենքն ուժի մեջ մտնելու պահին սույն օրենքի 1-ին հոդվածով սահմանված հիմքերի </w:t>
      </w:r>
      <w:r>
        <w:rPr>
          <w:rFonts w:ascii="GHEA Grapalat" w:eastAsia="GHEA Grapalat" w:hAnsi="GHEA Grapalat" w:cs="GHEA Grapalat"/>
          <w:sz w:val="24"/>
          <w:szCs w:val="24"/>
          <w:lang w:val="hy-AM"/>
        </w:rPr>
        <w:t xml:space="preserve">առաջացման </w:t>
      </w:r>
      <w:r w:rsidRPr="00E270EE">
        <w:rPr>
          <w:rFonts w:ascii="GHEA Grapalat" w:eastAsia="GHEA Grapalat" w:hAnsi="GHEA Grapalat" w:cs="GHEA Grapalat"/>
          <w:sz w:val="24"/>
          <w:szCs w:val="24"/>
          <w:lang w:val="hy-AM"/>
        </w:rPr>
        <w:t xml:space="preserve">դեպքում Կենտրոնական բանկի խորհուրդն իրավունք ունի առաջարկելու, որպեսզի բանկի կանոնադրական հիմնադրամում նշանակալից մասնակցություն ունեցող անձը Կենտրոնական բանկի խորհրդի կողմից սահմանված ժամկետում օտարի բանկում իր ունեցած համապատասխան ներդրումները </w:t>
      </w:r>
      <w:proofErr w:type="spellStart"/>
      <w:r w:rsidRPr="00E270EE">
        <w:rPr>
          <w:rFonts w:ascii="GHEA Grapalat" w:eastAsia="GHEA Grapalat" w:hAnsi="GHEA Grapalat" w:cs="GHEA Grapalat"/>
          <w:sz w:val="24"/>
          <w:szCs w:val="24"/>
          <w:lang w:val="hy-AM"/>
        </w:rPr>
        <w:t>ներդրումները</w:t>
      </w:r>
      <w:proofErr w:type="spellEnd"/>
      <w:r w:rsidRPr="00E270EE">
        <w:rPr>
          <w:rFonts w:ascii="GHEA Grapalat" w:eastAsia="GHEA Grapalat" w:hAnsi="GHEA Grapalat" w:cs="GHEA Grapalat"/>
          <w:sz w:val="24"/>
          <w:szCs w:val="24"/>
          <w:lang w:val="hy-AM"/>
        </w:rPr>
        <w:t xml:space="preserve"> կամ պահանջի իրավունքը, իսկ այդ ժամկետում համապատասխան ներդրումները կամ պահանջի իրավունքը չօտարելու դեպքում օտարումը կարող է իրականացվել դատական կարգով։ Սույն մասով նախատեսված՝ Կենտրոնական բանկի խորհրդի առաջարկությունը չկատարելու դեպքում Կենտրոնական բանկի խորհրդի սահմանած ժամկետին հաջորդող օրվանից բանկի կանոնադրական հիմնադրամում նշանակալից մասնակցություն ունեցող անձը չի օգտվում մասնակցության ուժով իրեն վերապահված ձայնի, </w:t>
      </w:r>
      <w:proofErr w:type="spellStart"/>
      <w:r w:rsidRPr="00E270EE">
        <w:rPr>
          <w:rFonts w:ascii="GHEA Grapalat" w:eastAsia="GHEA Grapalat" w:hAnsi="GHEA Grapalat" w:cs="GHEA Grapalat"/>
          <w:sz w:val="24"/>
          <w:szCs w:val="24"/>
          <w:lang w:val="hy-AM"/>
        </w:rPr>
        <w:t>շահութաբաժիններ</w:t>
      </w:r>
      <w:proofErr w:type="spellEnd"/>
      <w:r w:rsidRPr="00E270EE">
        <w:rPr>
          <w:rFonts w:ascii="GHEA Grapalat" w:eastAsia="GHEA Grapalat" w:hAnsi="GHEA Grapalat" w:cs="GHEA Grapalat"/>
          <w:sz w:val="24"/>
          <w:szCs w:val="24"/>
          <w:lang w:val="hy-AM"/>
        </w:rPr>
        <w:t xml:space="preserve"> ստանալու և առանց ընտրության խորհրդի կազմում ընդգրկվելու կամ դրանում իր ներկայացուցչին նշանակելու իրավունքից։</w:t>
      </w:r>
      <w:r w:rsidRPr="00E270EE">
        <w:rPr>
          <w:rFonts w:ascii="GHEA Grapalat" w:hAnsi="GHEA Grapalat"/>
          <w:sz w:val="24"/>
          <w:szCs w:val="24"/>
          <w:lang w:val="hy-AM"/>
        </w:rPr>
        <w:t xml:space="preserve"> Բանկի որոշումների կայացման գործընթացը չխաթարելու նպատակով՝ Կենտրոնական բանկն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E270EE">
        <w:rPr>
          <w:rFonts w:ascii="GHEA Grapalat" w:eastAsia="GHEA Grapalat" w:hAnsi="GHEA Grapalat" w:cs="GHEA Grapalat"/>
          <w:noProof/>
          <w:sz w:val="24"/>
          <w:szCs w:val="24"/>
          <w:lang w:val="hy-AM"/>
        </w:rPr>
        <w:t>Կենտրոնական բանկի խորհուրդը կարող է սահմանել ժամանակավոր կառավարման մարմնի նշանակման չափանիշներ, նշանակման ու գործունեության կարգ:</w:t>
      </w:r>
    </w:p>
    <w:p w14:paraId="4D431C41" w14:textId="6E255584" w:rsidR="0027233B" w:rsidRPr="00E270EE" w:rsidRDefault="0027233B" w:rsidP="009142E0">
      <w:pPr>
        <w:pStyle w:val="Body"/>
        <w:numPr>
          <w:ilvl w:val="0"/>
          <w:numId w:val="28"/>
        </w:numPr>
        <w:spacing w:before="60" w:after="60" w:line="288" w:lineRule="auto"/>
        <w:ind w:left="0" w:firstLine="720"/>
        <w:jc w:val="both"/>
        <w:rPr>
          <w:rFonts w:ascii="GHEA Grapalat" w:eastAsia="GHEA Grapalat" w:hAnsi="GHEA Grapalat" w:cs="GHEA Grapalat"/>
          <w:sz w:val="24"/>
          <w:szCs w:val="24"/>
          <w:shd w:val="clear" w:color="auto" w:fill="FFFFFF"/>
          <w:lang w:val="hy-AM"/>
        </w:rPr>
      </w:pPr>
      <w:r w:rsidRPr="00E270EE">
        <w:rPr>
          <w:rFonts w:ascii="GHEA Grapalat" w:eastAsia="GHEA Grapalat" w:hAnsi="GHEA Grapalat" w:cs="GHEA Grapalat"/>
          <w:sz w:val="24"/>
          <w:szCs w:val="24"/>
          <w:lang w:val="hy-AM"/>
        </w:rPr>
        <w:t xml:space="preserve">Սույն օրենքն ուժի մեջ մտնելու պահին սույն օրենքի 3-րդ հոդվածով սահմանված հիմքերի </w:t>
      </w:r>
      <w:r>
        <w:rPr>
          <w:rFonts w:ascii="GHEA Grapalat" w:eastAsia="GHEA Grapalat" w:hAnsi="GHEA Grapalat" w:cs="GHEA Grapalat"/>
          <w:sz w:val="24"/>
          <w:szCs w:val="24"/>
          <w:lang w:val="hy-AM"/>
        </w:rPr>
        <w:t xml:space="preserve">առաջացման </w:t>
      </w:r>
      <w:r w:rsidRPr="00E270EE">
        <w:rPr>
          <w:rFonts w:ascii="GHEA Grapalat" w:eastAsia="GHEA Grapalat" w:hAnsi="GHEA Grapalat" w:cs="GHEA Grapalat"/>
          <w:sz w:val="24"/>
          <w:szCs w:val="24"/>
          <w:lang w:val="hy-AM"/>
        </w:rPr>
        <w:t>դեպքում բանկը պարտավոր է մեկ ամսվա ընթացքում բանկի համապատասխան ղեկավարին գրանցումից հանելու վերաբերյալ միջնորդագիր ներկայացնել Կենտրոնական բանկ։ Սույն մասով նախատեսված ժամկետում բանկի կողմից համապատասխան ղեկավարին գրանցումից հանելու միջնորդագիր Կենտրոնական բանկ չներկայացնելու դեպքում Կենտրոնական բանկը ընդունում է տվյալ ղեկավարին գրանցումից հանելու վերաբերյալ որոշում:</w:t>
      </w:r>
    </w:p>
    <w:p w14:paraId="5DC82061" w14:textId="319CF7AA" w:rsidR="0027233B" w:rsidRDefault="0027233B" w:rsidP="004775A8">
      <w:pPr>
        <w:spacing w:before="60" w:after="60" w:line="288"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br w:type="page"/>
      </w:r>
    </w:p>
    <w:p w14:paraId="4E3C7950" w14:textId="77777777" w:rsidR="005F182D" w:rsidRPr="00DC79CB" w:rsidRDefault="005F182D"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0106E0BC" w14:textId="77777777" w:rsidR="005F182D" w:rsidRPr="00DC79CB" w:rsidRDefault="005F182D"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6DD6089A" w14:textId="48EF323D" w:rsidR="0027233B" w:rsidRDefault="005F182D" w:rsidP="004775A8">
      <w:pPr>
        <w:spacing w:before="60" w:after="60" w:line="288" w:lineRule="auto"/>
        <w:jc w:val="center"/>
        <w:rPr>
          <w:rFonts w:ascii="GHEA Grapalat" w:eastAsia="GHEA Grapalat" w:hAnsi="GHEA Grapalat" w:cs="GHEA Grapalat"/>
          <w:b/>
          <w:bCs/>
          <w:sz w:val="24"/>
          <w:szCs w:val="24"/>
          <w:shd w:val="clear" w:color="auto" w:fill="FFFFFF"/>
          <w:lang w:val="hy-AM"/>
        </w:rPr>
      </w:pPr>
      <w:r w:rsidRPr="00516EC3">
        <w:rPr>
          <w:rFonts w:ascii="GHEA Grapalat" w:eastAsia="GHEA Grapalat" w:hAnsi="GHEA Grapalat" w:cs="GHEA Grapalat"/>
          <w:b/>
          <w:bCs/>
          <w:sz w:val="24"/>
          <w:szCs w:val="24"/>
          <w:shd w:val="clear" w:color="auto" w:fill="FFFFFF"/>
          <w:lang w:val="hy-AM"/>
        </w:rPr>
        <w:t>«ԱՊԱՀՈՎԱԳՐՈՒԹՅԱՆ ԵՎ ԱՊԱՀՈՎԱԳՐԱԿԱՆ ԳՈՐԾՈՒՆԵՈՒԹՅԱՆ ՄԱՍԻՆ» ՕՐԵՆՔՈՒՄ ՓՈՓՈԽՈՒԹՅՈՒՆՆԵՐ ԵՎ ԼՐԱՑՈՒՄՆԵՐ ԿԱՏԱՐԵԼՈՒ ՄԱՍԻՆ</w:t>
      </w:r>
    </w:p>
    <w:p w14:paraId="612F163B" w14:textId="77777777" w:rsidR="005F182D" w:rsidRDefault="005F182D" w:rsidP="004775A8">
      <w:pPr>
        <w:spacing w:before="60" w:after="60" w:line="288" w:lineRule="auto"/>
        <w:jc w:val="center"/>
        <w:rPr>
          <w:rFonts w:ascii="GHEA Grapalat" w:eastAsia="GHEA Grapalat" w:hAnsi="GHEA Grapalat" w:cs="GHEA Grapalat"/>
          <w:b/>
          <w:bCs/>
          <w:sz w:val="24"/>
          <w:szCs w:val="24"/>
          <w:shd w:val="clear" w:color="auto" w:fill="FFFFFF"/>
          <w:lang w:val="hy-AM"/>
        </w:rPr>
      </w:pPr>
    </w:p>
    <w:p w14:paraId="78770CFB" w14:textId="2D6ECFD8"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«Ապահովագրության և ապահովագրական գործունեության մասին» 2007 թվականի ապրիլի 9-ի ՀՕ-177-Ն օրենքի (այսուհետ՝ Օրենք) 12-րդ հոդվածում լրացնել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բովանդակությամբ 5-րդ մաս.</w:t>
      </w:r>
    </w:p>
    <w:p w14:paraId="0A39EDDA"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«5. Սույն հոդվածով սահմանված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կարգավորումները</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կիրառելի են նաև սույն օրենքի 18-րդ և 19-րդ գլուխների նկատմամբ:»:</w:t>
      </w:r>
    </w:p>
    <w:p w14:paraId="6B6670A0"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p>
    <w:p w14:paraId="53FB9F50" w14:textId="5AE1E356"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18-րդ հոդվածում՝ </w:t>
      </w:r>
    </w:p>
    <w:p w14:paraId="771B9D32" w14:textId="11C2B33D"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1-ին մասում «կարող է մերժել»</w:t>
      </w:r>
      <w:r w:rsidRPr="005F182D">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բառերը փոխարինել «մերժում է» բառերով</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796A7EE5" w14:textId="6C462D6B"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1-ին մասի 1-ին կետից հանել «ֆիզիկական» բառը</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05932196" w14:textId="77777777"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1-ին մասում լրացնել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բովանդակությամբ նոր «1</w:t>
      </w:r>
      <w:r w:rsidRPr="005F182D">
        <w:rPr>
          <w:rFonts w:ascii="GHEA Grapalat" w:eastAsia="Arial Unicode MS" w:hAnsi="GHEA Grapalat"/>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կետ.</w:t>
      </w:r>
    </w:p>
    <w:p w14:paraId="787C3DD9" w14:textId="29B73F7A"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«1</w:t>
      </w:r>
      <w:r w:rsidRPr="005F182D">
        <w:rPr>
          <w:rFonts w:ascii="GHEA Grapalat" w:eastAsia="Arial Unicode MS" w:hAnsi="GHEA Grapalat"/>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նշանակալից մասնակցություն ձեռք բերող անձը ներառված է Միավորված ազգերի կազմակերպության անվտանգության խորհրդի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բանաձևերով</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515D9D2D" w14:textId="1F16EFFA"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1-ին մասի 7-րդ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կետում</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«Կենտրոնական բանկի խորհրդի նորմատիվ իրավական ակտերով սահմանված ուղեցույցով» բառերը փոխարինել «Կենտրոնական բանկի խորհրդի իրավական ակտերով սահմանված կարգով» բառերով</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0F639E31" w14:textId="16D9E018"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1-ին մասի 8-րդ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կետում</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«Կենտրոնական բանկի խորհրդի նորմատիվ իրավական ակտերով սահմանված ուղեցույցով» բառերը փոխարինել «Կենտրոնական բանկի խորհրդի իրավական ակտերով սահմանված կարգով» բառերով</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7BB88547" w14:textId="77777777" w:rsidR="005F182D" w:rsidRPr="005F182D" w:rsidRDefault="005F182D" w:rsidP="009142E0">
      <w:pPr>
        <w:numPr>
          <w:ilvl w:val="0"/>
          <w:numId w:val="31"/>
        </w:numPr>
        <w:pBdr>
          <w:top w:val="nil"/>
          <w:left w:val="nil"/>
          <w:bottom w:val="nil"/>
          <w:right w:val="nil"/>
          <w:between w:val="nil"/>
          <w:bar w:val="nil"/>
        </w:pBdr>
        <w:spacing w:before="60" w:after="60" w:line="288" w:lineRule="auto"/>
        <w:ind w:left="0" w:firstLine="720"/>
        <w:jc w:val="both"/>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լրացնել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բովանդակությամբ նոր «3» մաս.</w:t>
      </w:r>
    </w:p>
    <w:p w14:paraId="70DDFFEF"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«3. Կենտրոնական բանկի խորհրդի կողմից նախնական համաձայնության տրամադրման օրվանից հետո մինչ նշանակալից մասնակցության փաստացի ձեռքբերումը սույն հոդվածի 1-ին մասով նախատեսված հիմքերից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որևէ</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մեկի առաջացման դեպքում Կենտրոնական բանկի խորհուրդն իրավունք ունի դադարեցնել նշանակալից մասնակցության ձեռքբերման նախնական համաձայնության գործողությունը։»։</w:t>
      </w:r>
    </w:p>
    <w:p w14:paraId="0FB05981"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7B667011" w14:textId="5AAD9709"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19-րդ հոդվածում</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23E643F3" w14:textId="77777777" w:rsidR="005F182D" w:rsidRPr="005F182D" w:rsidRDefault="005F182D" w:rsidP="009142E0">
      <w:pPr>
        <w:numPr>
          <w:ilvl w:val="0"/>
          <w:numId w:val="35"/>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վերնագրից</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հանել «</w:t>
      </w:r>
      <w:bookmarkStart w:id="4" w:name="_Hlk191054624"/>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ձեռքբերման նախնական համաձայնության գործողության</w:t>
      </w:r>
      <w:bookmarkEnd w:id="4"/>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բառերը.</w:t>
      </w:r>
    </w:p>
    <w:p w14:paraId="53C979D9" w14:textId="77777777" w:rsidR="005F182D" w:rsidRPr="005F182D" w:rsidRDefault="005F182D" w:rsidP="009142E0">
      <w:pPr>
        <w:numPr>
          <w:ilvl w:val="0"/>
          <w:numId w:val="35"/>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1-ին մասը շարադրել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խմբագրությամբ.</w:t>
      </w:r>
    </w:p>
    <w:p w14:paraId="735458FD" w14:textId="498D2B3F"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«1. Եթե լիցենզավորման ընթացքում կամ նշանակալից մասնակցության ձեռքբերման ժամանակ Կենտրոնական բանկ են ներկայացվում անարժանահավատ, կեղծ կամ ոչ լրիվ տեղեկություններ, ինչպես նաև եթե անձի` սույն օրենքով սահմանված կարգով Ընկերության կանոնադրական կապիտալում նշանակալից մասնակցություն ձեռք բերելուց հետո առաջանում է սույն օրենքի 18-րդ հոդվածի 1-ին մասի «1»-ին, «</w:t>
      </w:r>
      <w:r w:rsidRPr="005F182D">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1</w:t>
      </w:r>
      <w:r w:rsidRPr="005F182D">
        <w:rPr>
          <w:rFonts w:ascii="GHEA Grapalat" w:eastAsia="Arial Unicode MS" w:hAnsi="GHEA Grapalat" w:cs="Arial Unicode MS"/>
          <w:color w:val="000000"/>
          <w:sz w:val="24"/>
          <w:szCs w:val="24"/>
          <w:u w:color="000000"/>
          <w:bdr w:val="nil"/>
          <w:vertAlign w:val="superscript"/>
          <w:lang w:val="hy-AM"/>
          <w14:textOutline w14:w="0" w14:cap="flat" w14:cmpd="sng" w14:algn="ctr">
            <w14:noFill/>
            <w14:prstDash w14:val="solid"/>
            <w14:bevel/>
          </w14:textOutline>
        </w:rPr>
        <w:t>1</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»-ին, «3»-րդ, «4»-րդ, «5»-րդ կամ «7»-րդ կետերով նախատեսված նշանակալից մասնակցության նախնական համաձայնության մերժման հիմքերից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որևէ</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մեկը, ինչպես նաև եթե ստացվում են այնպիսի հիմնավոր տեղեկություններ, ըստ որոնց՝ ի հայտ են եկել Ընկերության հետ կապված անձանց (իսկ Ընկերության հետ կապված իրավաբանական անձի դեպքում՝ նաև նրա մասնակցի) ֆինանսական վիճակի վատթարացման փաստեր, որոնք կարող են անդրադառնալ Ընկերության ֆինանսական վիճակի վրա կամ այլ կերպ վտանգել Ընկերության ապահովադիրների, ապահովագրված անձանց կամ շահառուների շահերը, ապա Կենտրոնական բանկի խորհուրդն իրավունք ունի առաջարկելու, որպեսզի Ընկերության կանոնադրական կապիտալում նշանակալից մասնակցություն ունեցող անձը Կենտրոնական բանկի խորհրդի կողմից սահմանված ժամկետում օտարի Ընկերությունում իր ունեցած ներդրումները, կամ Ընկերության նկատմամբ իր ունեցած այն պահանջի իրավունքը, որի ուժով նա կարող է ազդել Ընկերության գործունեության վրա այն հիմնավորմամբ, որ դա սպառնում է Ընկերության ֆինանսական վիճակին։ Կենտրոնական բանկի խորհրդի կողմից սահմանված ժամկետում համապատասխան ներդրումները չօտարելու դեպքում օտարումը կարող է իրականացվել դատական կարգով</w:t>
      </w:r>
      <w:r w:rsidR="009142E0">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w:t>
      </w:r>
    </w:p>
    <w:p w14:paraId="05E6D5FA" w14:textId="77777777" w:rsidR="005F182D" w:rsidRPr="005F182D" w:rsidRDefault="005F182D" w:rsidP="009142E0">
      <w:pPr>
        <w:numPr>
          <w:ilvl w:val="0"/>
          <w:numId w:val="35"/>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2-րդ մասը շարադրել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խմբագրությամբ.</w:t>
      </w:r>
    </w:p>
    <w:p w14:paraId="03AB993D" w14:textId="4553F3B7" w:rsidR="005F182D" w:rsidRPr="005F182D" w:rsidRDefault="005F182D"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 xml:space="preserve">«2. Սույն հոդվածի 1-ին մասով նախատեսված՝ Կենտրոնական բանկի խորհրդի առաջարկությունը չկատարելու դեպքում Կենտրոնական բանկի սահմանած ժամկետին հաջորդող օրվանից Ընկերության կանոնադրական կապիտալում նշանակալից մասնակցություն ունեցող անձը չի օգտվում մասնակցության ուժով իրեն վերապահված ձայնի, </w:t>
      </w:r>
      <w:proofErr w:type="spellStart"/>
      <w:r w:rsidRPr="005F182D">
        <w:rPr>
          <w:rFonts w:ascii="GHEA Grapalat" w:eastAsia="Aptos" w:hAnsi="GHEA Grapalat"/>
          <w:kern w:val="2"/>
          <w:sz w:val="24"/>
          <w:szCs w:val="24"/>
          <w:shd w:val="clear" w:color="auto" w:fill="FFFFFF"/>
          <w:lang w:val="hy-AM"/>
          <w14:ligatures w14:val="standardContextual"/>
        </w:rPr>
        <w:t>շահութաբաժիններ</w:t>
      </w:r>
      <w:proofErr w:type="spellEnd"/>
      <w:r w:rsidRPr="005F182D">
        <w:rPr>
          <w:rFonts w:ascii="GHEA Grapalat" w:eastAsia="Aptos" w:hAnsi="GHEA Grapalat"/>
          <w:kern w:val="2"/>
          <w:sz w:val="24"/>
          <w:szCs w:val="24"/>
          <w:shd w:val="clear" w:color="auto" w:fill="FFFFFF"/>
          <w:lang w:val="hy-AM"/>
          <w14:ligatures w14:val="standardContextual"/>
        </w:rPr>
        <w:t xml:space="preserve"> ստանալու և առանց ընտրության խորհրդի կազմում ընդգրկվելու կամ դրանում իր ներկայացուցչին նշանակելու իրավունքից։ Ընկերության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5F182D">
        <w:rPr>
          <w:rFonts w:ascii="GHEA Grapalat" w:eastAsia="GHEA Grapalat" w:hAnsi="GHEA Grapalat" w:cs="GHEA Grapalat"/>
          <w:noProof/>
          <w:kern w:val="2"/>
          <w:sz w:val="24"/>
          <w:szCs w:val="24"/>
          <w:lang w:val="hy-AM"/>
          <w14:ligatures w14:val="standardContextual"/>
        </w:rPr>
        <w:t>Կենտրոնական բանկի խորհուրդը կարող է սահմանել ժամանակավոր կառավարման մարմնի նշանակման չափանիշներ, նշանակման ու գործունեության կարգ:</w:t>
      </w:r>
      <w:r w:rsidR="009142E0">
        <w:rPr>
          <w:rFonts w:ascii="GHEA Grapalat" w:eastAsia="Aptos" w:hAnsi="GHEA Grapalat"/>
          <w:kern w:val="2"/>
          <w:sz w:val="24"/>
          <w:szCs w:val="24"/>
          <w:shd w:val="clear" w:color="auto" w:fill="FFFFFF"/>
          <w:lang w:val="hy-AM"/>
          <w14:ligatures w14:val="standardContextual"/>
        </w:rPr>
        <w:t>».</w:t>
      </w:r>
    </w:p>
    <w:p w14:paraId="69225C39" w14:textId="77777777" w:rsidR="005F182D" w:rsidRPr="005F182D" w:rsidRDefault="005F182D" w:rsidP="009142E0">
      <w:pPr>
        <w:numPr>
          <w:ilvl w:val="0"/>
          <w:numId w:val="35"/>
        </w:numPr>
        <w:pBdr>
          <w:top w:val="nil"/>
          <w:left w:val="nil"/>
          <w:bottom w:val="nil"/>
          <w:right w:val="nil"/>
          <w:between w:val="nil"/>
          <w:bar w:val="nil"/>
        </w:pBdr>
        <w:spacing w:before="60" w:after="60" w:line="288" w:lineRule="auto"/>
        <w:ind w:left="0" w:firstLine="720"/>
        <w:jc w:val="both"/>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3-րդ մասն ուժը կորցրած ճանաչել։</w:t>
      </w:r>
    </w:p>
    <w:p w14:paraId="6638F735"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b/>
          <w:bCs/>
          <w:color w:val="000000"/>
          <w:sz w:val="24"/>
          <w:szCs w:val="24"/>
          <w:u w:color="000000"/>
          <w:bdr w:val="nil"/>
          <w:shd w:val="clear" w:color="auto" w:fill="FFFFFF"/>
          <w:lang w:val="hy-AM"/>
          <w14:textOutline w14:w="0" w14:cap="flat" w14:cmpd="sng" w14:algn="ctr">
            <w14:noFill/>
            <w14:prstDash w14:val="solid"/>
            <w14:bevel/>
          </w14:textOutline>
        </w:rPr>
      </w:pPr>
    </w:p>
    <w:p w14:paraId="327099CD" w14:textId="64DBFD41"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23-րդ հոդվածի 1-ին մասում՝</w:t>
      </w:r>
    </w:p>
    <w:p w14:paraId="24C91661" w14:textId="77777777" w:rsidR="005F182D" w:rsidRPr="005F182D" w:rsidRDefault="005F182D" w:rsidP="009142E0">
      <w:pPr>
        <w:numPr>
          <w:ilvl w:val="0"/>
          <w:numId w:val="29"/>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«2</w:t>
      </w:r>
      <w:r w:rsidRPr="005F182D">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կետ.</w:t>
      </w:r>
    </w:p>
    <w:p w14:paraId="516C56F6" w14:textId="4E5A9BAC"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«2</w:t>
      </w:r>
      <w:r w:rsidRPr="005F182D">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ներառված չէ</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Միավորված ազգերի կազմակերպության անվտանգության խորհրդի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բանաձևերով</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w:t>
      </w:r>
      <w:r w:rsidR="009142E0">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4450FF66" w14:textId="77777777" w:rsidR="005F182D" w:rsidRPr="005F182D" w:rsidRDefault="005F182D" w:rsidP="009142E0">
      <w:pPr>
        <w:numPr>
          <w:ilvl w:val="0"/>
          <w:numId w:val="29"/>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5-րդ </w:t>
      </w:r>
      <w:proofErr w:type="spellStart"/>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կետում</w:t>
      </w:r>
      <w:proofErr w:type="spellEnd"/>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bookmarkStart w:id="5" w:name="_Hlk190274328"/>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«անցյալում» բառից առաջ լրացնել «կամ որի հետ փոխկապակցված անձը» բառերով</w:t>
      </w:r>
      <w:bookmarkEnd w:id="5"/>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ինչպես նաև «Կենտրոնական բանկի խորհրդի նորմատիվ իրավական ակտերով սահմանված ուղեցույցով» բառերը փոխարինել «Կենտրոնական բանկի խորհրդի իրավական ակտերով սահմանված կարգով» բառերով։</w:t>
      </w:r>
    </w:p>
    <w:p w14:paraId="7262B256" w14:textId="77777777" w:rsidR="005F182D" w:rsidRPr="005F182D" w:rsidRDefault="005F182D" w:rsidP="004775A8">
      <w:pPr>
        <w:pBdr>
          <w:top w:val="nil"/>
          <w:left w:val="nil"/>
          <w:bottom w:val="nil"/>
          <w:right w:val="nil"/>
          <w:between w:val="nil"/>
          <w:bar w:val="nil"/>
        </w:pBdr>
        <w:spacing w:before="60" w:after="60" w:line="288" w:lineRule="auto"/>
        <w:ind w:left="72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4F60759E" w14:textId="184C206D"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88-րդ հոդվածում լրացնել </w:t>
      </w:r>
      <w:proofErr w:type="spellStart"/>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 բովանդակությամբ նոր «6» մաս.</w:t>
      </w:r>
    </w:p>
    <w:p w14:paraId="428D0949"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«6. Ապահովագրական միջնորդների նշանակալից մասնակիցները չեն կարող ներառված լինել </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Միավորված ազգերի կազմակերպության անվտանգության խորհրդի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բանաձևերով</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w:t>
      </w:r>
      <w:r w:rsidRPr="005F182D">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w:t>
      </w:r>
    </w:p>
    <w:p w14:paraId="37AA1C06" w14:textId="77777777"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pPr>
    </w:p>
    <w:p w14:paraId="1401D83E" w14:textId="36DBFD91"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90-րդ հոդվածի 3-րդ մասում՝</w:t>
      </w:r>
    </w:p>
    <w:p w14:paraId="25D16FA2" w14:textId="77777777" w:rsidR="005F182D" w:rsidRPr="005F182D" w:rsidRDefault="005F182D" w:rsidP="009142E0">
      <w:pPr>
        <w:numPr>
          <w:ilvl w:val="0"/>
          <w:numId w:val="30"/>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«2</w:t>
      </w:r>
      <w:r w:rsidRPr="005F182D">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կետ.</w:t>
      </w:r>
    </w:p>
    <w:p w14:paraId="6EB45AA9" w14:textId="2C3DF422" w:rsidR="005F182D" w:rsidRPr="005F182D" w:rsidRDefault="005F182D"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«2</w:t>
      </w:r>
      <w:r w:rsidRPr="005F182D">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ներառված չէ</w:t>
      </w:r>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Միավորված ազգերի կազմակերպության անվտանգության խորհրդի </w:t>
      </w:r>
      <w:proofErr w:type="spellStart"/>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բանաձևերով</w:t>
      </w:r>
      <w:proofErr w:type="spellEnd"/>
      <w:r w:rsidRPr="005F182D">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w:t>
      </w:r>
      <w:r w:rsidR="009142E0">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18070A2C" w14:textId="77777777" w:rsidR="005F182D" w:rsidRPr="005F182D" w:rsidRDefault="005F182D" w:rsidP="009142E0">
      <w:pPr>
        <w:numPr>
          <w:ilvl w:val="0"/>
          <w:numId w:val="30"/>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5-րդ </w:t>
      </w:r>
      <w:proofErr w:type="spellStart"/>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կետում</w:t>
      </w:r>
      <w:proofErr w:type="spellEnd"/>
      <w:r w:rsidRPr="005F182D">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«անցյալում» բառից հետո առաջ լրացնել «կամ որի հետ փոխկապակցված անձը» բառերով, ինչպես նաև «Կենտրոնական բանկի հաստատած ուղեցույցով» բառերը փոխարինել «Կենտրոնական բանկի խորհրդի իրավական ակտերով սահմանված կարգով» բառերով, իսկ «բանկի» բառից հետո լրացնել «խորհրդի» բառով։</w:t>
      </w:r>
    </w:p>
    <w:p w14:paraId="611DE85D" w14:textId="77777777" w:rsidR="005F182D" w:rsidRPr="005F182D" w:rsidRDefault="005F182D" w:rsidP="004775A8">
      <w:pPr>
        <w:spacing w:before="60" w:after="60" w:line="288" w:lineRule="auto"/>
        <w:ind w:firstLine="720"/>
        <w:rPr>
          <w:rFonts w:ascii="GHEA Grapalat" w:eastAsia="Aptos" w:hAnsi="GHEA Grapalat" w:cs="Times New Roman"/>
          <w:kern w:val="2"/>
          <w:sz w:val="24"/>
          <w:szCs w:val="24"/>
          <w:lang w:val="hy-AM"/>
          <w14:ligatures w14:val="standardContextual"/>
        </w:rPr>
      </w:pPr>
    </w:p>
    <w:p w14:paraId="53682255" w14:textId="204D191F"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Օրենքի 99-րդ հոդվածում՝</w:t>
      </w:r>
    </w:p>
    <w:p w14:paraId="5CF9FBF5" w14:textId="77777777" w:rsidR="005F182D" w:rsidRPr="005F182D" w:rsidRDefault="005F182D" w:rsidP="009142E0">
      <w:pPr>
        <w:numPr>
          <w:ilvl w:val="0"/>
          <w:numId w:val="32"/>
        </w:numPr>
        <w:spacing w:before="60" w:after="60" w:line="288" w:lineRule="auto"/>
        <w:ind w:left="0"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 xml:space="preserve">լրացնել </w:t>
      </w:r>
      <w:proofErr w:type="spellStart"/>
      <w:r w:rsidRPr="005F182D">
        <w:rPr>
          <w:rFonts w:ascii="GHEA Grapalat" w:eastAsia="Aptos" w:hAnsi="GHEA Grapalat"/>
          <w:kern w:val="2"/>
          <w:sz w:val="24"/>
          <w:szCs w:val="24"/>
          <w:shd w:val="clear" w:color="auto" w:fill="FFFFFF"/>
          <w:lang w:val="hy-AM"/>
          <w14:ligatures w14:val="standardContextual"/>
        </w:rPr>
        <w:t>հետևյալ</w:t>
      </w:r>
      <w:proofErr w:type="spellEnd"/>
      <w:r w:rsidRPr="005F182D">
        <w:rPr>
          <w:rFonts w:ascii="GHEA Grapalat" w:eastAsia="Aptos" w:hAnsi="GHEA Grapalat"/>
          <w:kern w:val="2"/>
          <w:sz w:val="24"/>
          <w:szCs w:val="24"/>
          <w:shd w:val="clear" w:color="auto" w:fill="FFFFFF"/>
          <w:lang w:val="hy-AM"/>
          <w14:ligatures w14:val="standardContextual"/>
        </w:rPr>
        <w:t xml:space="preserve"> բովանդակությամբ նոր «4.2» կետ.</w:t>
      </w:r>
    </w:p>
    <w:p w14:paraId="7D43C11D"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«4.2) նշանակալից մասնակիցներից կամ այդ մասնակիցների հետ փոխկապակցված անձանցից թեկուզ մեկն անցյալում կատարել է այնպիսի արարք, որը Կենտրոնական բանկի խորհրդի նորմատիվ իրավական ակտերով սահմանված կարգով հիմնավորված՝ Կենտրոնական բանկի խորհրդի կարծիքով հիմք է տալիս կասկածելու, որ տվյալ անձի՝ որպես ապահովագրական</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բրոքերային</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գործունեություն իրականացնող կազմակերպության բարձրագույն կառավարման մարմնի որոշումների կայացման ժամանակ ձայնի իրավունք ունեցող անդամի</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գործողությունները կարող են հանգեցնել այդ կազմակերպության սնանկացմանը կամ ֆինանսական վիճակի վատթարացմանը կամ հեղինակության և</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գործարար համբավի վարկաբեկմանը.».</w:t>
      </w:r>
    </w:p>
    <w:p w14:paraId="2B5470F2" w14:textId="77777777" w:rsidR="005F182D" w:rsidRPr="005F182D" w:rsidRDefault="005F182D" w:rsidP="009142E0">
      <w:pPr>
        <w:numPr>
          <w:ilvl w:val="0"/>
          <w:numId w:val="32"/>
        </w:numPr>
        <w:spacing w:before="60" w:after="60" w:line="288" w:lineRule="auto"/>
        <w:ind w:left="0"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 xml:space="preserve">լրացնել </w:t>
      </w:r>
      <w:proofErr w:type="spellStart"/>
      <w:r w:rsidRPr="005F182D">
        <w:rPr>
          <w:rFonts w:ascii="GHEA Grapalat" w:eastAsia="Aptos" w:hAnsi="GHEA Grapalat"/>
          <w:kern w:val="2"/>
          <w:sz w:val="24"/>
          <w:szCs w:val="24"/>
          <w:shd w:val="clear" w:color="auto" w:fill="FFFFFF"/>
          <w:lang w:val="hy-AM"/>
          <w14:ligatures w14:val="standardContextual"/>
        </w:rPr>
        <w:t>հետևյալ</w:t>
      </w:r>
      <w:proofErr w:type="spellEnd"/>
      <w:r w:rsidRPr="005F182D">
        <w:rPr>
          <w:rFonts w:ascii="GHEA Grapalat" w:eastAsia="Aptos" w:hAnsi="GHEA Grapalat"/>
          <w:kern w:val="2"/>
          <w:sz w:val="24"/>
          <w:szCs w:val="24"/>
          <w:shd w:val="clear" w:color="auto" w:fill="FFFFFF"/>
          <w:lang w:val="hy-AM"/>
          <w14:ligatures w14:val="standardContextual"/>
        </w:rPr>
        <w:t xml:space="preserve"> բովանդակությամբ նոր «4.3» կետ.</w:t>
      </w:r>
    </w:p>
    <w:p w14:paraId="617DADAF"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w:t>
      </w:r>
      <w:bookmarkStart w:id="6" w:name="_Hlk191482471"/>
      <w:r w:rsidRPr="005F182D">
        <w:rPr>
          <w:rFonts w:ascii="GHEA Grapalat" w:eastAsia="Aptos" w:hAnsi="GHEA Grapalat"/>
          <w:kern w:val="2"/>
          <w:sz w:val="24"/>
          <w:szCs w:val="24"/>
          <w:shd w:val="clear" w:color="auto" w:fill="FFFFFF"/>
          <w:lang w:val="hy-AM"/>
          <w14:ligatures w14:val="standardContextual"/>
        </w:rPr>
        <w:t>4.3</w:t>
      </w:r>
      <w:bookmarkEnd w:id="6"/>
      <w:r w:rsidRPr="005F182D">
        <w:rPr>
          <w:rFonts w:ascii="GHEA Grapalat" w:eastAsia="Aptos" w:hAnsi="GHEA Grapalat"/>
          <w:kern w:val="2"/>
          <w:sz w:val="24"/>
          <w:szCs w:val="24"/>
          <w:shd w:val="clear" w:color="auto" w:fill="FFFFFF"/>
          <w:lang w:val="hy-AM"/>
          <w14:ligatures w14:val="standardContextual"/>
        </w:rPr>
        <w:t xml:space="preserve">) նշանակալից մասնակիցներից թեկուզ մեկը ներառված է Միավորված ազգերի կազմակերպության անվտանգության խորհրդի </w:t>
      </w:r>
      <w:proofErr w:type="spellStart"/>
      <w:r w:rsidRPr="005F182D">
        <w:rPr>
          <w:rFonts w:ascii="GHEA Grapalat" w:eastAsia="Aptos" w:hAnsi="GHEA Grapalat"/>
          <w:kern w:val="2"/>
          <w:sz w:val="24"/>
          <w:szCs w:val="24"/>
          <w:shd w:val="clear" w:color="auto" w:fill="FFFFFF"/>
          <w:lang w:val="hy-AM"/>
          <w14:ligatures w14:val="standardContextual"/>
        </w:rPr>
        <w:t>բանաձևերով</w:t>
      </w:r>
      <w:proofErr w:type="spellEnd"/>
      <w:r w:rsidRPr="005F182D">
        <w:rPr>
          <w:rFonts w:ascii="GHEA Grapalat" w:eastAsia="Aptos" w:hAnsi="GHEA Grapalat"/>
          <w:kern w:val="2"/>
          <w:sz w:val="24"/>
          <w:szCs w:val="24"/>
          <w:shd w:val="clear" w:color="auto" w:fill="FFFFFF"/>
          <w:lang w:val="hy-AM"/>
          <w14:ligatures w14:val="standardContextual"/>
        </w:rPr>
        <w:t xml:space="preserve"> կամ դրանց համաձայն հրապարակված ահաբեկչության կամ զանգվածային ոչնչացման զենքի տարածման հետ կապված անձանց ցանկերում.»։</w:t>
      </w:r>
    </w:p>
    <w:p w14:paraId="2D7CEE23"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p>
    <w:p w14:paraId="2CC88D35" w14:textId="0A5CAEC6" w:rsidR="005F182D" w:rsidRPr="005F182D" w:rsidRDefault="00C723C2"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kern w:val="2"/>
          <w:sz w:val="24"/>
          <w:szCs w:val="24"/>
          <w:lang w:val="hy-AM"/>
          <w14:ligatures w14:val="standardContextual"/>
        </w:rPr>
      </w:pPr>
      <w:r>
        <w:rPr>
          <w:rFonts w:ascii="GHEA Grapalat" w:eastAsia="GHEA Grapalat" w:hAnsi="GHEA Grapalat" w:cs="GHEA Grapalat"/>
          <w:kern w:val="2"/>
          <w:sz w:val="24"/>
          <w:szCs w:val="24"/>
          <w:lang w:val="hy-AM"/>
          <w14:ligatures w14:val="standardContextual"/>
        </w:rPr>
        <w:t>Օրենքում լ</w:t>
      </w:r>
      <w:r w:rsidR="005F182D" w:rsidRPr="005F182D">
        <w:rPr>
          <w:rFonts w:ascii="GHEA Grapalat" w:eastAsia="GHEA Grapalat" w:hAnsi="GHEA Grapalat" w:cs="GHEA Grapalat"/>
          <w:kern w:val="2"/>
          <w:sz w:val="24"/>
          <w:szCs w:val="24"/>
          <w:lang w:val="hy-AM"/>
          <w14:ligatures w14:val="standardContextual"/>
        </w:rPr>
        <w:t xml:space="preserve">րացնել </w:t>
      </w:r>
      <w:proofErr w:type="spellStart"/>
      <w:r w:rsidR="005F182D" w:rsidRPr="005F182D">
        <w:rPr>
          <w:rFonts w:ascii="GHEA Grapalat" w:eastAsia="GHEA Grapalat" w:hAnsi="GHEA Grapalat" w:cs="GHEA Grapalat"/>
          <w:kern w:val="2"/>
          <w:sz w:val="24"/>
          <w:szCs w:val="24"/>
          <w:lang w:val="hy-AM"/>
          <w14:ligatures w14:val="standardContextual"/>
        </w:rPr>
        <w:t>հետևյալ</w:t>
      </w:r>
      <w:proofErr w:type="spellEnd"/>
      <w:r w:rsidR="005F182D" w:rsidRPr="005F182D">
        <w:rPr>
          <w:rFonts w:ascii="GHEA Grapalat" w:eastAsia="GHEA Grapalat" w:hAnsi="GHEA Grapalat" w:cs="GHEA Grapalat"/>
          <w:kern w:val="2"/>
          <w:sz w:val="24"/>
          <w:szCs w:val="24"/>
          <w:lang w:val="hy-AM"/>
          <w14:ligatures w14:val="standardContextual"/>
        </w:rPr>
        <w:t xml:space="preserve"> բովանդակությամբ նոր 99</w:t>
      </w:r>
      <w:r w:rsidR="005F182D" w:rsidRPr="005F182D">
        <w:rPr>
          <w:rFonts w:ascii="GHEA Grapalat" w:eastAsia="GHEA Grapalat" w:hAnsi="GHEA Grapalat" w:cs="GHEA Grapalat"/>
          <w:kern w:val="2"/>
          <w:sz w:val="24"/>
          <w:szCs w:val="24"/>
          <w:vertAlign w:val="superscript"/>
          <w:lang w:val="hy-AM"/>
          <w14:ligatures w14:val="standardContextual"/>
        </w:rPr>
        <w:t>1</w:t>
      </w:r>
      <w:r w:rsidR="005F182D" w:rsidRPr="005F182D">
        <w:rPr>
          <w:rFonts w:ascii="GHEA Grapalat" w:eastAsia="GHEA Grapalat" w:hAnsi="GHEA Grapalat" w:cs="GHEA Grapalat"/>
          <w:kern w:val="2"/>
          <w:sz w:val="24"/>
          <w:szCs w:val="24"/>
          <w:lang w:val="hy-AM"/>
          <w14:ligatures w14:val="standardContextual"/>
        </w:rPr>
        <w:t>-րդ հոդված.</w:t>
      </w:r>
    </w:p>
    <w:p w14:paraId="24DDF196" w14:textId="54E0C884"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w:t>
      </w:r>
      <w:bookmarkStart w:id="7" w:name="_Hlk191485621"/>
      <w:r w:rsidRPr="005F182D">
        <w:rPr>
          <w:rFonts w:ascii="GHEA Grapalat" w:eastAsia="Aptos" w:hAnsi="GHEA Grapalat"/>
          <w:b/>
          <w:bCs/>
          <w:kern w:val="2"/>
          <w:sz w:val="24"/>
          <w:szCs w:val="24"/>
          <w:shd w:val="clear" w:color="auto" w:fill="FFFFFF"/>
          <w:lang w:val="hy-AM"/>
          <w14:ligatures w14:val="standardContextual"/>
        </w:rPr>
        <w:t>Հոդված 99</w:t>
      </w:r>
      <w:r w:rsidRPr="005F182D">
        <w:rPr>
          <w:rFonts w:ascii="GHEA Grapalat" w:eastAsia="Aptos" w:hAnsi="GHEA Grapalat"/>
          <w:b/>
          <w:bCs/>
          <w:kern w:val="2"/>
          <w:sz w:val="24"/>
          <w:szCs w:val="24"/>
          <w:shd w:val="clear" w:color="auto" w:fill="FFFFFF"/>
          <w:vertAlign w:val="superscript"/>
          <w:lang w:val="hy-AM"/>
          <w14:ligatures w14:val="standardContextual"/>
        </w:rPr>
        <w:t>1</w:t>
      </w:r>
      <w:r w:rsidRPr="005F182D">
        <w:rPr>
          <w:rFonts w:ascii="GHEA Grapalat" w:eastAsia="Aptos" w:hAnsi="GHEA Grapalat"/>
          <w:b/>
          <w:bCs/>
          <w:kern w:val="2"/>
          <w:sz w:val="24"/>
          <w:szCs w:val="24"/>
          <w:shd w:val="clear" w:color="auto" w:fill="FFFFFF"/>
          <w:lang w:val="hy-AM"/>
          <w14:ligatures w14:val="standardContextual"/>
        </w:rPr>
        <w:t>.</w:t>
      </w:r>
      <w:r w:rsidRPr="005F182D">
        <w:rPr>
          <w:rFonts w:ascii="GHEA Grapalat" w:eastAsia="Aptos" w:hAnsi="GHEA Grapalat"/>
          <w:kern w:val="2"/>
          <w:sz w:val="24"/>
          <w:szCs w:val="24"/>
          <w:shd w:val="clear" w:color="auto" w:fill="FFFFFF"/>
          <w:lang w:val="hy-AM"/>
          <w14:ligatures w14:val="standardContextual"/>
        </w:rPr>
        <w:t xml:space="preserve"> </w:t>
      </w:r>
      <w:r w:rsidRPr="005F182D">
        <w:rPr>
          <w:rFonts w:ascii="GHEA Grapalat" w:eastAsia="Aptos" w:hAnsi="GHEA Grapalat"/>
          <w:b/>
          <w:bCs/>
          <w:kern w:val="2"/>
          <w:sz w:val="24"/>
          <w:szCs w:val="24"/>
          <w:shd w:val="clear" w:color="auto" w:fill="FFFFFF"/>
          <w:lang w:val="hy-AM"/>
          <w14:ligatures w14:val="standardContextual"/>
        </w:rPr>
        <w:t>Ապահովագրական</w:t>
      </w:r>
      <w:r>
        <w:rPr>
          <w:rFonts w:eastAsia="Aptos"/>
          <w:b/>
          <w:bCs/>
          <w:kern w:val="2"/>
          <w:sz w:val="24"/>
          <w:szCs w:val="24"/>
          <w:shd w:val="clear" w:color="auto" w:fill="FFFFFF"/>
          <w:lang w:val="hy-AM"/>
          <w14:ligatures w14:val="standardContextual"/>
        </w:rPr>
        <w:t xml:space="preserve"> </w:t>
      </w:r>
      <w:proofErr w:type="spellStart"/>
      <w:r w:rsidRPr="005F182D">
        <w:rPr>
          <w:rFonts w:ascii="GHEA Grapalat" w:eastAsia="Aptos" w:hAnsi="GHEA Grapalat"/>
          <w:b/>
          <w:bCs/>
          <w:kern w:val="2"/>
          <w:sz w:val="24"/>
          <w:szCs w:val="24"/>
          <w:shd w:val="clear" w:color="auto" w:fill="FFFFFF"/>
          <w:lang w:val="hy-AM"/>
          <w14:ligatures w14:val="standardContextual"/>
        </w:rPr>
        <w:t>բրոքերի</w:t>
      </w:r>
      <w:proofErr w:type="spellEnd"/>
      <w:r w:rsidRPr="005F182D">
        <w:rPr>
          <w:rFonts w:ascii="GHEA Grapalat" w:eastAsia="Aptos" w:hAnsi="GHEA Grapalat"/>
          <w:b/>
          <w:bCs/>
          <w:kern w:val="2"/>
          <w:sz w:val="24"/>
          <w:szCs w:val="24"/>
          <w:shd w:val="clear" w:color="auto" w:fill="FFFFFF"/>
          <w:lang w:val="hy-AM"/>
          <w14:ligatures w14:val="standardContextual"/>
        </w:rPr>
        <w:t xml:space="preserve"> նշանակալից մասնակցի մասնակցության դադարեցումը</w:t>
      </w:r>
    </w:p>
    <w:p w14:paraId="7189DE55"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1. Եթե լիցենզավորման ընթացքում Կենտրոնական բանկ են ներկայացվում անարժանահավատ, կեղծ կամ ոչ լրիվ տեղեկություններ, ինչպես նաև եթե անձի` սույն օրենքով սահմանված ապահովագրական</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բրոքերային</w:t>
      </w:r>
      <w:r w:rsidRPr="005F182D">
        <w:rPr>
          <w:rFonts w:eastAsia="Aptos"/>
          <w:kern w:val="2"/>
          <w:sz w:val="24"/>
          <w:szCs w:val="24"/>
          <w:shd w:val="clear" w:color="auto" w:fill="FFFFFF"/>
          <w:lang w:val="hy-AM"/>
          <w14:ligatures w14:val="standardContextual"/>
        </w:rPr>
        <w:t> </w:t>
      </w:r>
      <w:r w:rsidRPr="005F182D">
        <w:rPr>
          <w:rFonts w:ascii="GHEA Grapalat" w:eastAsia="Aptos" w:hAnsi="GHEA Grapalat"/>
          <w:kern w:val="2"/>
          <w:sz w:val="24"/>
          <w:szCs w:val="24"/>
          <w:shd w:val="clear" w:color="auto" w:fill="FFFFFF"/>
          <w:lang w:val="hy-AM"/>
          <w14:ligatures w14:val="standardContextual"/>
        </w:rPr>
        <w:t xml:space="preserve">գործունեության լիցենզիա ձեռք բերելուց հետո առաջանում է սույն օրենքի 99-րդ հոդվածի 4.1-ին, 4.2-րդ կամ 4.3-րդ կետերով նախատեսված հիմքերից </w:t>
      </w:r>
      <w:proofErr w:type="spellStart"/>
      <w:r w:rsidRPr="005F182D">
        <w:rPr>
          <w:rFonts w:ascii="GHEA Grapalat" w:eastAsia="Aptos" w:hAnsi="GHEA Grapalat"/>
          <w:kern w:val="2"/>
          <w:sz w:val="24"/>
          <w:szCs w:val="24"/>
          <w:shd w:val="clear" w:color="auto" w:fill="FFFFFF"/>
          <w:lang w:val="hy-AM"/>
          <w14:ligatures w14:val="standardContextual"/>
        </w:rPr>
        <w:t>որևէ</w:t>
      </w:r>
      <w:proofErr w:type="spellEnd"/>
      <w:r w:rsidRPr="005F182D">
        <w:rPr>
          <w:rFonts w:ascii="GHEA Grapalat" w:eastAsia="Aptos" w:hAnsi="GHEA Grapalat"/>
          <w:kern w:val="2"/>
          <w:sz w:val="24"/>
          <w:szCs w:val="24"/>
          <w:shd w:val="clear" w:color="auto" w:fill="FFFFFF"/>
          <w:lang w:val="hy-AM"/>
          <w14:ligatures w14:val="standardContextual"/>
        </w:rPr>
        <w:t xml:space="preserve"> մեկը, ինչպես նաև եթե ստացվում են այնպիսի հիմնավոր տեղեկություններ, ըստ որոնց՝ ի հայտ են եկել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հետ կապված անձանց (իսկ այդ կազմակերպության հետ կապված իրավաբանական անձի դեպքում՝ նաև նրա մասնակցի) ֆինանսական վիճակի վատթարացման փաստեր, որոնք կարող են անդրադառնալ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ֆինանսական վիճակի վրա կամ այլ կերպ վտանգվել հաճախորդների շահերը, ապա Կենտրոնական բանկի խորհուրդն իրավունք ունի առաջարկելու, որպեսզի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կանոնադրական կապիտալում նշանակալից մասնակցություն ունեցող անձը Կենտրոնական բանկի խորհրդի կողմից սահմանված ժամկետում օտարի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կանոնադրական կապիտալում իր ունեցած ներդրումները, կամ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նկատմամբ իր ունեցած այն պահանջի իրավունքը, որի ուժով նա կարող է ազդել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գործունեության վրա այն հիմնավորմամբ, որ դա սպառնում է ապահովագրական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ֆինանսական վիճակին։ Կենտրոնական բանկի խորհրդի կողմից սահմանված ժամկետում համապատասխան ներդրումները չօտարելու դեպքում օտարումը կարող է իրականացվել դատական կարգով:</w:t>
      </w:r>
    </w:p>
    <w:p w14:paraId="512350B9"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2. Սույն հոդվածի 1-ին մասով նախատեսված՝ Կենտրոնական բանկի խորհրդի առաջարկությունը չկատարելու դեպքում Կենտրոնական բանկի խորհրդի կողմից սահմանված ժամկետին հաջորդող օրվանից ապահովագրական</w:t>
      </w:r>
      <w:r w:rsidRPr="005F182D">
        <w:rPr>
          <w:rFonts w:eastAsia="Aptos"/>
          <w:kern w:val="2"/>
          <w:sz w:val="24"/>
          <w:szCs w:val="24"/>
          <w:shd w:val="clear" w:color="auto" w:fill="FFFFFF"/>
          <w:lang w:val="hy-AM"/>
          <w14:ligatures w14:val="standardContextual"/>
        </w:rPr>
        <w:t>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նշանակալից մասնակիցը չի օգտվում մասնակցության ուժով իրեն վերապահված ձայնի, </w:t>
      </w:r>
      <w:proofErr w:type="spellStart"/>
      <w:r w:rsidRPr="005F182D">
        <w:rPr>
          <w:rFonts w:ascii="GHEA Grapalat" w:eastAsia="Aptos" w:hAnsi="GHEA Grapalat"/>
          <w:kern w:val="2"/>
          <w:sz w:val="24"/>
          <w:szCs w:val="24"/>
          <w:shd w:val="clear" w:color="auto" w:fill="FFFFFF"/>
          <w:lang w:val="hy-AM"/>
          <w14:ligatures w14:val="standardContextual"/>
        </w:rPr>
        <w:t>շահութաբաժիններ</w:t>
      </w:r>
      <w:proofErr w:type="spellEnd"/>
      <w:r w:rsidRPr="005F182D">
        <w:rPr>
          <w:rFonts w:ascii="GHEA Grapalat" w:eastAsia="Aptos" w:hAnsi="GHEA Grapalat"/>
          <w:kern w:val="2"/>
          <w:sz w:val="24"/>
          <w:szCs w:val="24"/>
          <w:shd w:val="clear" w:color="auto" w:fill="FFFFFF"/>
          <w:lang w:val="hy-AM"/>
          <w14:ligatures w14:val="standardContextual"/>
        </w:rPr>
        <w:t xml:space="preserve"> ստանալու և առանց ընտրության խորհրդի կազմում ընդգրկվելու կամ դրանում իր ներկայացուցչին նշանակելու իրավունքից։ Ապահովագրական</w:t>
      </w:r>
      <w:r w:rsidRPr="005F182D">
        <w:rPr>
          <w:rFonts w:eastAsia="Aptos"/>
          <w:kern w:val="2"/>
          <w:sz w:val="24"/>
          <w:szCs w:val="24"/>
          <w:shd w:val="clear" w:color="auto" w:fill="FFFFFF"/>
          <w:lang w:val="hy-AM"/>
          <w14:ligatures w14:val="standardContextual"/>
        </w:rPr>
        <w:t> </w:t>
      </w:r>
      <w:proofErr w:type="spellStart"/>
      <w:r w:rsidRPr="005F182D">
        <w:rPr>
          <w:rFonts w:ascii="GHEA Grapalat" w:eastAsia="Aptos" w:hAnsi="GHEA Grapalat"/>
          <w:kern w:val="2"/>
          <w:sz w:val="24"/>
          <w:szCs w:val="24"/>
          <w:shd w:val="clear" w:color="auto" w:fill="FFFFFF"/>
          <w:lang w:val="hy-AM"/>
          <w14:ligatures w14:val="standardContextual"/>
        </w:rPr>
        <w:t>բրոքերի</w:t>
      </w:r>
      <w:proofErr w:type="spellEnd"/>
      <w:r w:rsidRPr="005F182D">
        <w:rPr>
          <w:rFonts w:ascii="GHEA Grapalat" w:eastAsia="Aptos" w:hAnsi="GHEA Grapalat"/>
          <w:kern w:val="2"/>
          <w:sz w:val="24"/>
          <w:szCs w:val="24"/>
          <w:shd w:val="clear" w:color="auto" w:fill="FFFFFF"/>
          <w:lang w:val="hy-AM"/>
          <w14:ligatures w14:val="standardContextual"/>
        </w:rPr>
        <w:t xml:space="preserve">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bookmarkEnd w:id="7"/>
      <w:r w:rsidRPr="005F182D">
        <w:rPr>
          <w:rFonts w:ascii="GHEA Grapalat" w:eastAsia="Aptos" w:hAnsi="GHEA Grapalat"/>
          <w:kern w:val="2"/>
          <w:sz w:val="24"/>
          <w:szCs w:val="24"/>
          <w:shd w:val="clear" w:color="auto" w:fill="FFFFFF"/>
          <w:lang w:val="hy-AM"/>
          <w14:ligatures w14:val="standardContextual"/>
        </w:rPr>
        <w:t>»:</w:t>
      </w:r>
    </w:p>
    <w:p w14:paraId="52DCAE22" w14:textId="77777777" w:rsidR="005F182D" w:rsidRPr="005F182D" w:rsidRDefault="005F182D"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p>
    <w:p w14:paraId="6C19A51D" w14:textId="5EE63ACE" w:rsidR="005F182D" w:rsidRPr="009D701D" w:rsidRDefault="005F182D" w:rsidP="0051148A">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kern w:val="2"/>
          <w:sz w:val="24"/>
          <w:szCs w:val="24"/>
          <w:shd w:val="clear" w:color="auto" w:fill="FFFFFF"/>
          <w:lang w:val="hy-AM"/>
          <w14:ligatures w14:val="standardContextual"/>
        </w:rPr>
      </w:pPr>
      <w:r w:rsidRPr="009D701D">
        <w:rPr>
          <w:rFonts w:ascii="GHEA Grapalat" w:eastAsia="Aptos" w:hAnsi="GHEA Grapalat"/>
          <w:kern w:val="2"/>
          <w:sz w:val="24"/>
          <w:szCs w:val="24"/>
          <w:shd w:val="clear" w:color="auto" w:fill="FFFFFF"/>
          <w:lang w:val="hy-AM"/>
          <w14:ligatures w14:val="standardContextual"/>
        </w:rPr>
        <w:t xml:space="preserve">Օրենքի 105-րդ </w:t>
      </w:r>
      <w:r w:rsidR="009D701D" w:rsidRPr="009D701D">
        <w:rPr>
          <w:rFonts w:ascii="GHEA Grapalat" w:eastAsia="Aptos" w:hAnsi="GHEA Grapalat"/>
          <w:kern w:val="2"/>
          <w:sz w:val="24"/>
          <w:szCs w:val="24"/>
          <w:shd w:val="clear" w:color="auto" w:fill="FFFFFF"/>
          <w:lang w:val="hy-AM"/>
          <w14:ligatures w14:val="standardContextual"/>
        </w:rPr>
        <w:t>հոդվածում</w:t>
      </w:r>
      <w:r w:rsidR="0051148A">
        <w:rPr>
          <w:rFonts w:ascii="GHEA Grapalat" w:eastAsia="Aptos" w:hAnsi="GHEA Grapalat"/>
          <w:kern w:val="2"/>
          <w:sz w:val="24"/>
          <w:szCs w:val="24"/>
          <w:shd w:val="clear" w:color="auto" w:fill="FFFFFF"/>
          <w:lang w:val="hy-AM"/>
          <w14:ligatures w14:val="standardContextual"/>
        </w:rPr>
        <w:t xml:space="preserve"> </w:t>
      </w:r>
      <w:r w:rsidRPr="009D701D">
        <w:rPr>
          <w:rFonts w:ascii="GHEA Grapalat" w:eastAsia="Aptos" w:hAnsi="GHEA Grapalat"/>
          <w:kern w:val="2"/>
          <w:sz w:val="24"/>
          <w:szCs w:val="24"/>
          <w:shd w:val="clear" w:color="auto" w:fill="FFFFFF"/>
          <w:lang w:val="hy-AM"/>
          <w14:ligatures w14:val="standardContextual"/>
        </w:rPr>
        <w:t xml:space="preserve">լրացնել </w:t>
      </w:r>
      <w:proofErr w:type="spellStart"/>
      <w:r w:rsidRPr="009D701D">
        <w:rPr>
          <w:rFonts w:ascii="GHEA Grapalat" w:eastAsia="Aptos" w:hAnsi="GHEA Grapalat"/>
          <w:kern w:val="2"/>
          <w:sz w:val="24"/>
          <w:szCs w:val="24"/>
          <w:shd w:val="clear" w:color="auto" w:fill="FFFFFF"/>
          <w:lang w:val="hy-AM"/>
          <w14:ligatures w14:val="standardContextual"/>
        </w:rPr>
        <w:t>հետևյալ</w:t>
      </w:r>
      <w:proofErr w:type="spellEnd"/>
      <w:r w:rsidRPr="009D701D">
        <w:rPr>
          <w:rFonts w:ascii="GHEA Grapalat" w:eastAsia="Aptos" w:hAnsi="GHEA Grapalat"/>
          <w:kern w:val="2"/>
          <w:sz w:val="24"/>
          <w:szCs w:val="24"/>
          <w:shd w:val="clear" w:color="auto" w:fill="FFFFFF"/>
          <w:lang w:val="hy-AM"/>
          <w14:ligatures w14:val="standardContextual"/>
        </w:rPr>
        <w:t xml:space="preserve"> բովանդակությամբ նոր «2.2» կետ.</w:t>
      </w:r>
    </w:p>
    <w:p w14:paraId="2EE028EC" w14:textId="77777777" w:rsidR="005F182D" w:rsidRPr="005F182D" w:rsidRDefault="005F182D" w:rsidP="004775A8">
      <w:pPr>
        <w:spacing w:before="60" w:after="60" w:line="288" w:lineRule="auto"/>
        <w:ind w:firstLine="720"/>
        <w:jc w:val="both"/>
        <w:rPr>
          <w:rFonts w:ascii="GHEA Grapalat" w:eastAsia="GHEA Grapalat" w:hAnsi="GHEA Grapalat" w:cs="GHEA Grapalat"/>
          <w:kern w:val="2"/>
          <w:sz w:val="24"/>
          <w:szCs w:val="24"/>
          <w:lang w:val="hy-AM"/>
          <w14:ligatures w14:val="standardContextual"/>
        </w:rPr>
      </w:pPr>
      <w:r w:rsidRPr="005F182D">
        <w:rPr>
          <w:rFonts w:ascii="GHEA Grapalat" w:eastAsia="Aptos" w:hAnsi="GHEA Grapalat"/>
          <w:kern w:val="2"/>
          <w:sz w:val="24"/>
          <w:szCs w:val="24"/>
          <w:shd w:val="clear" w:color="auto" w:fill="FFFFFF"/>
          <w:lang w:val="hy-AM"/>
          <w14:ligatures w14:val="standardContextual"/>
        </w:rPr>
        <w:t xml:space="preserve">«2.2) նշանակալից մասնակիցներից թեկուզ մեկը ներառված է Միավորված ազգերի կազմակերպության անվտանգության խորհրդի </w:t>
      </w:r>
      <w:proofErr w:type="spellStart"/>
      <w:r w:rsidRPr="005F182D">
        <w:rPr>
          <w:rFonts w:ascii="GHEA Grapalat" w:eastAsia="Aptos" w:hAnsi="GHEA Grapalat"/>
          <w:kern w:val="2"/>
          <w:sz w:val="24"/>
          <w:szCs w:val="24"/>
          <w:shd w:val="clear" w:color="auto" w:fill="FFFFFF"/>
          <w:lang w:val="hy-AM"/>
          <w14:ligatures w14:val="standardContextual"/>
        </w:rPr>
        <w:t>բանաձևերով</w:t>
      </w:r>
      <w:proofErr w:type="spellEnd"/>
      <w:r w:rsidRPr="005F182D">
        <w:rPr>
          <w:rFonts w:ascii="GHEA Grapalat" w:eastAsia="Aptos" w:hAnsi="GHEA Grapalat"/>
          <w:kern w:val="2"/>
          <w:sz w:val="24"/>
          <w:szCs w:val="24"/>
          <w:shd w:val="clear" w:color="auto" w:fill="FFFFFF"/>
          <w:lang w:val="hy-AM"/>
          <w14:ligatures w14:val="standardContextual"/>
        </w:rPr>
        <w:t xml:space="preserve"> կամ դրանց համաձայն հրապարակված ահաբեկչության կամ զանգվածային ոչնչացման զենքի տարածման հետ կապված անձանց ցանկերում.</w:t>
      </w:r>
      <w:r w:rsidRPr="005F182D">
        <w:rPr>
          <w:rFonts w:ascii="GHEA Grapalat" w:eastAsia="GHEA Grapalat" w:hAnsi="GHEA Grapalat" w:cs="GHEA Grapalat"/>
          <w:kern w:val="2"/>
          <w:sz w:val="24"/>
          <w:szCs w:val="24"/>
          <w:lang w:val="hy-AM"/>
          <w14:ligatures w14:val="standardContextual"/>
        </w:rPr>
        <w:t>»։</w:t>
      </w:r>
    </w:p>
    <w:p w14:paraId="688EA20D" w14:textId="77777777" w:rsidR="005F182D" w:rsidRPr="005F182D" w:rsidRDefault="005F182D" w:rsidP="004775A8">
      <w:pPr>
        <w:spacing w:before="60" w:after="60" w:line="288" w:lineRule="auto"/>
        <w:ind w:firstLine="720"/>
        <w:jc w:val="both"/>
        <w:rPr>
          <w:rFonts w:ascii="GHEA Grapalat" w:eastAsia="GHEA Grapalat" w:hAnsi="GHEA Grapalat" w:cs="GHEA Grapalat"/>
          <w:b/>
          <w:bCs/>
          <w:kern w:val="2"/>
          <w:sz w:val="24"/>
          <w:szCs w:val="24"/>
          <w:lang w:val="hy-AM"/>
          <w14:ligatures w14:val="standardContextual"/>
        </w:rPr>
      </w:pPr>
    </w:p>
    <w:p w14:paraId="42EBAF07" w14:textId="4D624ECE" w:rsidR="005F182D" w:rsidRPr="005F182D" w:rsidRDefault="005F182D" w:rsidP="009142E0">
      <w:pPr>
        <w:pStyle w:val="ListParagraph"/>
        <w:numPr>
          <w:ilvl w:val="0"/>
          <w:numId w:val="3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b/>
          <w:bCs/>
          <w:kern w:val="2"/>
          <w:sz w:val="24"/>
          <w:szCs w:val="24"/>
          <w:shd w:val="clear" w:color="auto" w:fill="FFFFFF"/>
          <w:lang w:val="hy-AM"/>
          <w14:ligatures w14:val="standardContextual"/>
        </w:rPr>
      </w:pPr>
    </w:p>
    <w:p w14:paraId="66A6855E" w14:textId="77777777" w:rsidR="005F182D" w:rsidRPr="005F182D" w:rsidRDefault="005F182D" w:rsidP="009142E0">
      <w:pPr>
        <w:numPr>
          <w:ilvl w:val="0"/>
          <w:numId w:val="33"/>
        </w:numPr>
        <w:spacing w:before="60" w:after="60" w:line="288" w:lineRule="auto"/>
        <w:ind w:left="0" w:firstLine="720"/>
        <w:jc w:val="both"/>
        <w:rPr>
          <w:rFonts w:ascii="GHEA Grapalat" w:eastAsia="Aptos" w:hAnsi="GHEA Grapalat" w:cs="Times New Roman"/>
          <w:kern w:val="2"/>
          <w:sz w:val="24"/>
          <w:szCs w:val="24"/>
          <w:lang w:val="hy-AM"/>
          <w14:ligatures w14:val="standardContextual"/>
        </w:rPr>
      </w:pPr>
      <w:r w:rsidRPr="005F182D">
        <w:rPr>
          <w:rFonts w:ascii="GHEA Grapalat" w:eastAsia="GHEA Grapalat" w:hAnsi="GHEA Grapalat" w:cs="GHEA Grapalat"/>
          <w:kern w:val="2"/>
          <w:sz w:val="24"/>
          <w:szCs w:val="24"/>
          <w:lang w:val="hy-AM"/>
          <w14:ligatures w14:val="standardContextual"/>
        </w:rPr>
        <w:t>Սույն օրենքն ուժի մեջ է մտնում պաշտոնական հրապարակման օրվան հաջորդող տասներորդ օրը:</w:t>
      </w:r>
    </w:p>
    <w:p w14:paraId="1D576195" w14:textId="77777777" w:rsidR="005F182D" w:rsidRPr="005F182D" w:rsidRDefault="005F182D" w:rsidP="009142E0">
      <w:pPr>
        <w:numPr>
          <w:ilvl w:val="0"/>
          <w:numId w:val="33"/>
        </w:numPr>
        <w:spacing w:before="60" w:after="60" w:line="288" w:lineRule="auto"/>
        <w:ind w:left="0" w:firstLine="720"/>
        <w:jc w:val="both"/>
        <w:rPr>
          <w:rFonts w:ascii="GHEA Grapalat" w:eastAsia="Aptos" w:hAnsi="GHEA Grapalat" w:cs="Times New Roman"/>
          <w:kern w:val="2"/>
          <w:sz w:val="24"/>
          <w:szCs w:val="24"/>
          <w:lang w:val="hy-AM"/>
          <w14:ligatures w14:val="standardContextual"/>
        </w:rPr>
      </w:pPr>
      <w:r w:rsidRPr="005F182D">
        <w:rPr>
          <w:rFonts w:ascii="GHEA Grapalat" w:eastAsia="GHEA Grapalat" w:hAnsi="GHEA Grapalat" w:cs="GHEA Grapalat"/>
          <w:kern w:val="2"/>
          <w:sz w:val="24"/>
          <w:szCs w:val="24"/>
          <w:lang w:val="hy-AM"/>
          <w14:ligatures w14:val="standardContextual"/>
        </w:rPr>
        <w:t xml:space="preserve">Սույն օրենքն ուժի մեջ մտնելու պահին սույն օրենքի 2-րդ, 5-րդ կամ 7-րդ հոդվածներով սահմանված հիմքերի առաջացման դեպքում Կենտրոնական բանկի խորհուրդն իրավունք ունի առաջարկելու, որպեսզի Ընկերության կամ ապահովագրական </w:t>
      </w:r>
      <w:proofErr w:type="spellStart"/>
      <w:r w:rsidRPr="005F182D">
        <w:rPr>
          <w:rFonts w:ascii="GHEA Grapalat" w:eastAsia="GHEA Grapalat" w:hAnsi="GHEA Grapalat" w:cs="GHEA Grapalat"/>
          <w:kern w:val="2"/>
          <w:sz w:val="24"/>
          <w:szCs w:val="24"/>
          <w:lang w:val="hy-AM"/>
          <w14:ligatures w14:val="standardContextual"/>
        </w:rPr>
        <w:t>բրոքերի</w:t>
      </w:r>
      <w:proofErr w:type="spellEnd"/>
      <w:r w:rsidRPr="005F182D">
        <w:rPr>
          <w:rFonts w:ascii="GHEA Grapalat" w:eastAsia="GHEA Grapalat" w:hAnsi="GHEA Grapalat" w:cs="GHEA Grapalat"/>
          <w:kern w:val="2"/>
          <w:sz w:val="24"/>
          <w:szCs w:val="24"/>
          <w:lang w:val="hy-AM"/>
          <w14:ligatures w14:val="standardContextual"/>
        </w:rPr>
        <w:t xml:space="preserve"> կանոնադրական կապիտալում նշանակալից մասնակցություն ունեցող անձը Կենտրոնական բանկի խորհրդի կողմից սահմանված ժամկետում օտարի Ընկերության կամ ապահովագրական </w:t>
      </w:r>
      <w:proofErr w:type="spellStart"/>
      <w:r w:rsidRPr="005F182D">
        <w:rPr>
          <w:rFonts w:ascii="GHEA Grapalat" w:eastAsia="GHEA Grapalat" w:hAnsi="GHEA Grapalat" w:cs="GHEA Grapalat"/>
          <w:kern w:val="2"/>
          <w:sz w:val="24"/>
          <w:szCs w:val="24"/>
          <w:lang w:val="hy-AM"/>
          <w14:ligatures w14:val="standardContextual"/>
        </w:rPr>
        <w:t>բրոքերի</w:t>
      </w:r>
      <w:proofErr w:type="spellEnd"/>
      <w:r w:rsidRPr="005F182D">
        <w:rPr>
          <w:rFonts w:ascii="GHEA Grapalat" w:eastAsia="GHEA Grapalat" w:hAnsi="GHEA Grapalat" w:cs="GHEA Grapalat"/>
          <w:kern w:val="2"/>
          <w:sz w:val="24"/>
          <w:szCs w:val="24"/>
          <w:lang w:val="hy-AM"/>
          <w14:ligatures w14:val="standardContextual"/>
        </w:rPr>
        <w:t xml:space="preserve"> կանոնադրական կապիտալում իր ունեցած համապատասխան ներդրումները կամ պահանջի իրավունքը, իսկ այդ ժամկետում համապատասխան ներդրումները կամ պահանջի իրավունքը չօտարելու դեպքում օտարումը կարող է իրականացվել դատական կարգով։ Սույն մասով նախատեսված՝ Կենտրոնական բանկի առաջարկությունը չկատարելու դեպքում Կենտրոնական բանկի սահմանած ժամկետին հաջորդող օրվանից Ընկերության կամ ապահովագրական </w:t>
      </w:r>
      <w:proofErr w:type="spellStart"/>
      <w:r w:rsidRPr="005F182D">
        <w:rPr>
          <w:rFonts w:ascii="GHEA Grapalat" w:eastAsia="GHEA Grapalat" w:hAnsi="GHEA Grapalat" w:cs="GHEA Grapalat"/>
          <w:kern w:val="2"/>
          <w:sz w:val="24"/>
          <w:szCs w:val="24"/>
          <w:lang w:val="hy-AM"/>
          <w14:ligatures w14:val="standardContextual"/>
        </w:rPr>
        <w:t>բրոքերի</w:t>
      </w:r>
      <w:proofErr w:type="spellEnd"/>
      <w:r w:rsidRPr="005F182D">
        <w:rPr>
          <w:rFonts w:ascii="GHEA Grapalat" w:eastAsia="GHEA Grapalat" w:hAnsi="GHEA Grapalat" w:cs="GHEA Grapalat"/>
          <w:kern w:val="2"/>
          <w:sz w:val="24"/>
          <w:szCs w:val="24"/>
          <w:lang w:val="hy-AM"/>
          <w14:ligatures w14:val="standardContextual"/>
        </w:rPr>
        <w:t xml:space="preserve"> կանոնադրական կապիտալում նշանակալից մասնակցություն ունեցող անձը չի օգտվում մասնակցության ուժով իրեն վերապահված ձայնի, </w:t>
      </w:r>
      <w:proofErr w:type="spellStart"/>
      <w:r w:rsidRPr="005F182D">
        <w:rPr>
          <w:rFonts w:ascii="GHEA Grapalat" w:eastAsia="GHEA Grapalat" w:hAnsi="GHEA Grapalat" w:cs="GHEA Grapalat"/>
          <w:kern w:val="2"/>
          <w:sz w:val="24"/>
          <w:szCs w:val="24"/>
          <w:lang w:val="hy-AM"/>
          <w14:ligatures w14:val="standardContextual"/>
        </w:rPr>
        <w:t>շահութաբաժիններ</w:t>
      </w:r>
      <w:proofErr w:type="spellEnd"/>
      <w:r w:rsidRPr="005F182D">
        <w:rPr>
          <w:rFonts w:ascii="GHEA Grapalat" w:eastAsia="GHEA Grapalat" w:hAnsi="GHEA Grapalat" w:cs="GHEA Grapalat"/>
          <w:kern w:val="2"/>
          <w:sz w:val="24"/>
          <w:szCs w:val="24"/>
          <w:lang w:val="hy-AM"/>
          <w14:ligatures w14:val="standardContextual"/>
        </w:rPr>
        <w:t xml:space="preserve"> ստանալու և առանց ընտրության խորհրդի կազմում ընդգրկվելու կամ դրանում իր ներկայացուցչին նշանակելու իրավունքից։</w:t>
      </w:r>
      <w:r w:rsidRPr="005F182D">
        <w:rPr>
          <w:rFonts w:ascii="GHEA Grapalat" w:eastAsia="Aptos" w:hAnsi="GHEA Grapalat" w:cs="Times New Roman"/>
          <w:kern w:val="2"/>
          <w:sz w:val="24"/>
          <w:szCs w:val="24"/>
          <w:lang w:val="hy-AM"/>
          <w14:ligatures w14:val="standardContextual"/>
        </w:rPr>
        <w:t xml:space="preserve"> Ընկերության </w:t>
      </w:r>
      <w:r w:rsidRPr="005F182D">
        <w:rPr>
          <w:rFonts w:ascii="GHEA Grapalat" w:eastAsia="GHEA Grapalat" w:hAnsi="GHEA Grapalat" w:cs="GHEA Grapalat"/>
          <w:kern w:val="2"/>
          <w:sz w:val="24"/>
          <w:szCs w:val="24"/>
          <w:lang w:val="hy-AM"/>
          <w14:ligatures w14:val="standardContextual"/>
        </w:rPr>
        <w:t xml:space="preserve">կամ ապահովագրական </w:t>
      </w:r>
      <w:proofErr w:type="spellStart"/>
      <w:r w:rsidRPr="005F182D">
        <w:rPr>
          <w:rFonts w:ascii="GHEA Grapalat" w:eastAsia="GHEA Grapalat" w:hAnsi="GHEA Grapalat" w:cs="GHEA Grapalat"/>
          <w:kern w:val="2"/>
          <w:sz w:val="24"/>
          <w:szCs w:val="24"/>
          <w:lang w:val="hy-AM"/>
          <w14:ligatures w14:val="standardContextual"/>
        </w:rPr>
        <w:t>բրոքերի</w:t>
      </w:r>
      <w:proofErr w:type="spellEnd"/>
      <w:r w:rsidRPr="005F182D">
        <w:rPr>
          <w:rFonts w:ascii="GHEA Grapalat" w:eastAsia="Aptos" w:hAnsi="GHEA Grapalat" w:cs="Times New Roman"/>
          <w:kern w:val="2"/>
          <w:sz w:val="24"/>
          <w:szCs w:val="24"/>
          <w:lang w:val="hy-AM"/>
          <w14:ligatures w14:val="standardContextual"/>
        </w:rPr>
        <w:t xml:space="preserve"> որոշումների կայացման գործընթացը չխաթարելու նպատակով՝ </w:t>
      </w:r>
      <w:r w:rsidRPr="005F182D">
        <w:rPr>
          <w:rFonts w:ascii="GHEA Grapalat" w:eastAsia="GHEA Grapalat" w:hAnsi="GHEA Grapalat" w:cs="GHEA Grapalat"/>
          <w:kern w:val="2"/>
          <w:sz w:val="24"/>
          <w:szCs w:val="24"/>
          <w:lang w:val="hy-AM"/>
          <w14:ligatures w14:val="standardContextual"/>
        </w:rPr>
        <w:t xml:space="preserve">Կենտրոնական բանկն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bookmarkStart w:id="8" w:name="_Hlk191315290"/>
      <w:r w:rsidRPr="005F182D">
        <w:rPr>
          <w:rFonts w:ascii="GHEA Grapalat" w:eastAsia="GHEA Grapalat" w:hAnsi="GHEA Grapalat" w:cs="GHEA Grapalat"/>
          <w:noProof/>
          <w:kern w:val="2"/>
          <w:sz w:val="24"/>
          <w:szCs w:val="24"/>
          <w:lang w:val="hy-AM"/>
          <w14:ligatures w14:val="standardContextual"/>
        </w:rPr>
        <w:t>Կենտրոնական բանկի խորհուրդը կարող է սահմանել ժամանակավոր կառավարման մարմնի նշանակման չափանիշներ, նշանակման ու գործունեության կարգ:</w:t>
      </w:r>
      <w:bookmarkEnd w:id="8"/>
      <w:r w:rsidRPr="005F182D">
        <w:rPr>
          <w:rFonts w:ascii="GHEA Grapalat" w:eastAsia="GHEA Grapalat" w:hAnsi="GHEA Grapalat" w:cs="GHEA Grapalat"/>
          <w:noProof/>
          <w:kern w:val="2"/>
          <w:sz w:val="24"/>
          <w:szCs w:val="24"/>
          <w:lang w:val="hy-AM"/>
          <w14:ligatures w14:val="standardContextual"/>
        </w:rPr>
        <w:t xml:space="preserve"> </w:t>
      </w:r>
    </w:p>
    <w:p w14:paraId="3C476353" w14:textId="77777777" w:rsidR="005F182D" w:rsidRPr="005F182D" w:rsidRDefault="005F182D" w:rsidP="009142E0">
      <w:pPr>
        <w:numPr>
          <w:ilvl w:val="0"/>
          <w:numId w:val="33"/>
        </w:numPr>
        <w:spacing w:before="60" w:after="60" w:line="288" w:lineRule="auto"/>
        <w:ind w:left="0" w:firstLine="720"/>
        <w:jc w:val="both"/>
        <w:rPr>
          <w:rFonts w:ascii="GHEA Grapalat" w:eastAsia="Aptos" w:hAnsi="GHEA Grapalat" w:cs="Times New Roman"/>
          <w:kern w:val="2"/>
          <w:sz w:val="24"/>
          <w:szCs w:val="24"/>
          <w:lang w:val="hy-AM"/>
          <w14:ligatures w14:val="standardContextual"/>
        </w:rPr>
      </w:pPr>
      <w:r w:rsidRPr="005F182D">
        <w:rPr>
          <w:rFonts w:ascii="GHEA Grapalat" w:eastAsia="GHEA Grapalat" w:hAnsi="GHEA Grapalat" w:cs="GHEA Grapalat"/>
          <w:kern w:val="2"/>
          <w:sz w:val="24"/>
          <w:szCs w:val="24"/>
          <w:lang w:val="hy-AM"/>
          <w14:ligatures w14:val="standardContextual"/>
        </w:rPr>
        <w:t xml:space="preserve">Սույն օրենքն ուժի մեջ մտնելու պահին սույն օրենքի 9-րդ հոդվածով սահմանված հիմքերի առաջացման դեպքում ապահովագրական գործակալը այդ մասին պարտավոր է տեղեկացնել Կենտրոնական բանկին։ Կենտրոնական բանկը սույն օրենքի 8-րդ հոդվածով սահմանված </w:t>
      </w:r>
      <w:proofErr w:type="spellStart"/>
      <w:r w:rsidRPr="005F182D">
        <w:rPr>
          <w:rFonts w:ascii="GHEA Grapalat" w:eastAsia="GHEA Grapalat" w:hAnsi="GHEA Grapalat" w:cs="GHEA Grapalat"/>
          <w:kern w:val="2"/>
          <w:sz w:val="24"/>
          <w:szCs w:val="24"/>
          <w:lang w:val="hy-AM"/>
          <w14:ligatures w14:val="standardContextual"/>
        </w:rPr>
        <w:t>որևէ</w:t>
      </w:r>
      <w:proofErr w:type="spellEnd"/>
      <w:r w:rsidRPr="005F182D">
        <w:rPr>
          <w:rFonts w:ascii="GHEA Grapalat" w:eastAsia="GHEA Grapalat" w:hAnsi="GHEA Grapalat" w:cs="GHEA Grapalat"/>
          <w:kern w:val="2"/>
          <w:sz w:val="24"/>
          <w:szCs w:val="24"/>
          <w:lang w:val="hy-AM"/>
          <w14:ligatures w14:val="standardContextual"/>
        </w:rPr>
        <w:t xml:space="preserve"> հիմք բացահայտելու կամ գործակալի կողմից սույն մասով սահմանված տեղեկությունը ստանալու դեպքում ապահովագրական գործակալին հանում է հաշվառումից։</w:t>
      </w:r>
    </w:p>
    <w:p w14:paraId="5D657177" w14:textId="1B2F645A" w:rsidR="005F182D" w:rsidRDefault="005F182D" w:rsidP="009142E0">
      <w:pPr>
        <w:numPr>
          <w:ilvl w:val="0"/>
          <w:numId w:val="33"/>
        </w:numPr>
        <w:spacing w:before="60" w:after="60" w:line="288" w:lineRule="auto"/>
        <w:ind w:left="0" w:firstLine="720"/>
        <w:jc w:val="both"/>
        <w:rPr>
          <w:rFonts w:ascii="GHEA Grapalat" w:eastAsia="GHEA Grapalat" w:hAnsi="GHEA Grapalat" w:cs="GHEA Grapalat"/>
          <w:kern w:val="2"/>
          <w:sz w:val="24"/>
          <w:szCs w:val="24"/>
          <w:lang w:val="hy-AM"/>
          <w14:ligatures w14:val="standardContextual"/>
        </w:rPr>
      </w:pPr>
      <w:r w:rsidRPr="005F182D">
        <w:rPr>
          <w:rFonts w:ascii="GHEA Grapalat" w:eastAsia="GHEA Grapalat" w:hAnsi="GHEA Grapalat" w:cs="GHEA Grapalat"/>
          <w:kern w:val="2"/>
          <w:sz w:val="24"/>
          <w:szCs w:val="24"/>
          <w:lang w:val="hy-AM"/>
          <w14:ligatures w14:val="standardContextual"/>
        </w:rPr>
        <w:t>Սույն օրենքն ուժի մեջ մտնելու պահին սույն օրենքի 4-րդ կամ 6-րդ հոդվածներով սահմանված հիմքերի առաջացման դեպքում Ընկերությունը կամ ապահովագրական միջնորդային գործունեություն իրականացնող անձը պարտավոր է մեկ ամսվա ընթացքում Ընկերության կամ ապահովագրական միջնորդային գործունեություն իրականացնող անձի համապատասխան ղեկավարին կամ համապատասխան պատասխանատու անձին գրանցումից հանելու վերաբերյալ միջնորդագիր ներկայացնել Կենտրոնական բանկ։ Սույն մասով նախատեսված ժամկետում Ընկերության կամ ապահովագրական միջնորդային գործունեություն իրականացնող անձի կողմից համապատասխան ղեկավարին կամ համապատասխան պատասխանատու անձին գրանցումից հանելու միջնորդագիր Կենտրոնական բանկ չներկայացնելու դեպքում Կենտրոնական բանկը ընդունում է տվյալ ղեկավարին կամ պատասխանատու անձին գրանցումից հանելու վերաբերյալ որոշում:</w:t>
      </w:r>
    </w:p>
    <w:p w14:paraId="042984A0" w14:textId="77777777" w:rsidR="005F182D" w:rsidRDefault="005F182D" w:rsidP="004775A8">
      <w:pPr>
        <w:spacing w:before="60" w:after="60" w:line="288" w:lineRule="auto"/>
        <w:rPr>
          <w:rFonts w:ascii="GHEA Grapalat" w:eastAsia="GHEA Grapalat" w:hAnsi="GHEA Grapalat" w:cs="GHEA Grapalat"/>
          <w:kern w:val="2"/>
          <w:sz w:val="24"/>
          <w:szCs w:val="24"/>
          <w:lang w:val="hy-AM"/>
          <w14:ligatures w14:val="standardContextual"/>
        </w:rPr>
      </w:pPr>
      <w:r>
        <w:rPr>
          <w:rFonts w:ascii="GHEA Grapalat" w:eastAsia="GHEA Grapalat" w:hAnsi="GHEA Grapalat" w:cs="GHEA Grapalat"/>
          <w:kern w:val="2"/>
          <w:sz w:val="24"/>
          <w:szCs w:val="24"/>
          <w:lang w:val="hy-AM"/>
          <w14:ligatures w14:val="standardContextual"/>
        </w:rPr>
        <w:br w:type="page"/>
      </w:r>
    </w:p>
    <w:p w14:paraId="1DABF6D6" w14:textId="77777777" w:rsidR="005F182D" w:rsidRPr="00DC79CB" w:rsidRDefault="005F182D"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69293340" w14:textId="77777777" w:rsidR="005F182D" w:rsidRDefault="005F182D"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38DCB7E9" w14:textId="77777777" w:rsidR="005F182D" w:rsidRPr="00B57940" w:rsidRDefault="005F182D" w:rsidP="004775A8">
      <w:pPr>
        <w:pStyle w:val="Body"/>
        <w:spacing w:before="60" w:after="60" w:line="288" w:lineRule="auto"/>
        <w:jc w:val="center"/>
        <w:rPr>
          <w:rFonts w:ascii="GHEA Grapalat" w:eastAsia="GHEA Grapalat" w:hAnsi="GHEA Grapalat" w:cs="GHEA Grapalat"/>
          <w:b/>
          <w:bCs/>
          <w:noProof/>
          <w:sz w:val="24"/>
          <w:szCs w:val="24"/>
          <w:shd w:val="clear" w:color="auto" w:fill="FFFFFF"/>
          <w:lang w:val="hy-AM"/>
        </w:rPr>
      </w:pPr>
      <w:r w:rsidRPr="00B57940">
        <w:rPr>
          <w:rFonts w:ascii="GHEA Grapalat" w:eastAsia="GHEA Grapalat" w:hAnsi="GHEA Grapalat" w:cs="GHEA Grapalat"/>
          <w:b/>
          <w:bCs/>
          <w:noProof/>
          <w:sz w:val="24"/>
          <w:szCs w:val="24"/>
          <w:shd w:val="clear" w:color="auto" w:fill="FFFFFF"/>
          <w:lang w:val="hy-AM"/>
        </w:rPr>
        <w:t>«ԱՐԺԵԹՂԹԵՐԻ ՇՈՒԿԱՅԻ ՄԱՍԻՆ» ՕՐԵՆՔՈՒՄ ՓՈՓՈԽՈՒԹՅՈՒՆՆԵՐ ԵՎ ԼՐԱՑՈՒՄՆԵՐ ԿԱՏԱՐԵԼՈՒ ՄԱՍԻՆ</w:t>
      </w:r>
    </w:p>
    <w:p w14:paraId="285629E0" w14:textId="77777777" w:rsidR="005F182D" w:rsidRPr="00DC79CB" w:rsidRDefault="005F182D" w:rsidP="004775A8">
      <w:pPr>
        <w:spacing w:before="60" w:after="60" w:line="288" w:lineRule="auto"/>
        <w:ind w:firstLine="720"/>
        <w:jc w:val="center"/>
        <w:rPr>
          <w:rFonts w:ascii="GHEA Grapalat" w:eastAsia="GHEA Grapalat" w:hAnsi="GHEA Grapalat" w:cs="GHEA Grapalat"/>
          <w:b/>
          <w:color w:val="000000"/>
          <w:sz w:val="24"/>
          <w:szCs w:val="24"/>
          <w:lang w:val="hy-AM"/>
        </w:rPr>
      </w:pPr>
    </w:p>
    <w:p w14:paraId="11F1EC88" w14:textId="4F9F6FB1"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lang w:val="hy-AM"/>
        </w:rPr>
      </w:pPr>
      <w:r w:rsidRPr="007B2E91">
        <w:rPr>
          <w:rFonts w:ascii="GHEA Grapalat" w:hAnsi="GHEA Grapalat"/>
          <w:noProof/>
          <w:sz w:val="24"/>
          <w:szCs w:val="24"/>
          <w:shd w:val="clear" w:color="auto" w:fill="FFFFFF"/>
          <w:lang w:val="hy-AM"/>
        </w:rPr>
        <w:t>«</w:t>
      </w:r>
      <w:r w:rsidRPr="007B2E91">
        <w:rPr>
          <w:rFonts w:ascii="GHEA Grapalat" w:eastAsia="Aptos" w:hAnsi="GHEA Grapalat"/>
          <w:bCs/>
          <w:kern w:val="2"/>
          <w:sz w:val="24"/>
          <w:szCs w:val="24"/>
          <w:shd w:val="clear" w:color="auto" w:fill="FFFFFF"/>
          <w:lang w:val="hy-AM"/>
          <w14:ligatures w14:val="standardContextual"/>
        </w:rPr>
        <w:t>Արժեթղթերի</w:t>
      </w:r>
      <w:r w:rsidRPr="00B57940">
        <w:rPr>
          <w:rFonts w:ascii="GHEA Grapalat" w:hAnsi="GHEA Grapalat"/>
          <w:noProof/>
          <w:sz w:val="24"/>
          <w:szCs w:val="24"/>
          <w:shd w:val="clear" w:color="auto" w:fill="FFFFFF"/>
          <w:lang w:val="hy-AM"/>
        </w:rPr>
        <w:t xml:space="preserve"> շուկայի մասին» 2007 թվականի հոկտեմբերի 11-ի ՀՕ-195 օրենքի (այսուհետ՝ Օրենք) </w:t>
      </w:r>
      <w:r w:rsidRPr="00B57940">
        <w:rPr>
          <w:rFonts w:ascii="GHEA Grapalat" w:eastAsia="GHEA Grapalat" w:hAnsi="GHEA Grapalat" w:cs="GHEA Grapalat"/>
          <w:noProof/>
          <w:sz w:val="24"/>
          <w:szCs w:val="24"/>
          <w:lang w:val="hy-AM"/>
        </w:rPr>
        <w:t>55-րդ հոդվածում՝</w:t>
      </w:r>
    </w:p>
    <w:p w14:paraId="090BC665" w14:textId="1B5160E5" w:rsidR="005F182D" w:rsidRPr="00B57940" w:rsidRDefault="005F182D" w:rsidP="009142E0">
      <w:pPr>
        <w:pStyle w:val="Body"/>
        <w:numPr>
          <w:ilvl w:val="0"/>
          <w:numId w:val="40"/>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1-ին մասում</w:t>
      </w:r>
      <w:r w:rsidRPr="00B57940">
        <w:rPr>
          <w:rFonts w:ascii="GHEA Grapalat" w:hAnsi="GHEA Grapalat" w:cs="Calibri"/>
          <w:noProof/>
          <w:sz w:val="24"/>
          <w:szCs w:val="24"/>
          <w:shd w:val="clear" w:color="auto" w:fill="FFFFFF"/>
          <w:lang w:val="hy-AM"/>
        </w:rPr>
        <w:t xml:space="preserve"> «կարող է մերժել»</w:t>
      </w:r>
      <w:r w:rsidRPr="00B57940">
        <w:rPr>
          <w:rFonts w:ascii="GHEA Grapalat" w:hAnsi="GHEA Grapalat" w:cs="Calibri"/>
          <w:b/>
          <w:bCs/>
          <w:noProof/>
          <w:sz w:val="24"/>
          <w:szCs w:val="24"/>
          <w:shd w:val="clear" w:color="auto" w:fill="FFFFFF"/>
          <w:lang w:val="hy-AM"/>
        </w:rPr>
        <w:t xml:space="preserve"> </w:t>
      </w:r>
      <w:r w:rsidRPr="00B57940">
        <w:rPr>
          <w:rFonts w:ascii="GHEA Grapalat" w:hAnsi="GHEA Grapalat" w:cs="Calibri"/>
          <w:noProof/>
          <w:sz w:val="24"/>
          <w:szCs w:val="24"/>
          <w:shd w:val="clear" w:color="auto" w:fill="FFFFFF"/>
          <w:lang w:val="hy-AM"/>
        </w:rPr>
        <w:t>բառերը փոխարինել «մերժում է» բառերով</w:t>
      </w:r>
      <w:r w:rsidR="009142E0">
        <w:rPr>
          <w:rFonts w:ascii="GHEA Grapalat" w:hAnsi="GHEA Grapalat" w:cs="Calibri"/>
          <w:noProof/>
          <w:sz w:val="24"/>
          <w:szCs w:val="24"/>
          <w:shd w:val="clear" w:color="auto" w:fill="FFFFFF"/>
          <w:lang w:val="hy-AM"/>
        </w:rPr>
        <w:t>.</w:t>
      </w:r>
    </w:p>
    <w:p w14:paraId="23C6D1E2" w14:textId="20855888" w:rsidR="005F182D" w:rsidRPr="00B57940" w:rsidRDefault="005F182D" w:rsidP="009142E0">
      <w:pPr>
        <w:pStyle w:val="Body"/>
        <w:numPr>
          <w:ilvl w:val="0"/>
          <w:numId w:val="40"/>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1-ին մասի 3-րդ կետում «չմարված» բառից հետո լրացնել «կամ չվերացված» բառերը</w:t>
      </w:r>
      <w:r w:rsidR="009142E0">
        <w:rPr>
          <w:rFonts w:ascii="GHEA Grapalat" w:eastAsia="GHEA Grapalat" w:hAnsi="GHEA Grapalat" w:cs="GHEA Grapalat"/>
          <w:noProof/>
          <w:sz w:val="24"/>
          <w:szCs w:val="24"/>
          <w:lang w:val="hy-AM"/>
        </w:rPr>
        <w:t>.</w:t>
      </w:r>
    </w:p>
    <w:p w14:paraId="1D6E7FA1" w14:textId="77777777" w:rsidR="005F182D" w:rsidRPr="00B57940" w:rsidRDefault="005F182D" w:rsidP="009142E0">
      <w:pPr>
        <w:pStyle w:val="Body"/>
        <w:numPr>
          <w:ilvl w:val="0"/>
          <w:numId w:val="40"/>
        </w:numPr>
        <w:spacing w:before="60" w:after="60" w:line="288" w:lineRule="auto"/>
        <w:ind w:left="0" w:firstLine="720"/>
        <w:jc w:val="both"/>
        <w:rPr>
          <w:rFonts w:ascii="GHEA Grapalat" w:hAnsi="GHEA Grapalat" w:cs="Calibri"/>
          <w:noProof/>
          <w:sz w:val="24"/>
          <w:szCs w:val="24"/>
          <w:shd w:val="clear" w:color="auto" w:fill="FFFFFF"/>
          <w:lang w:val="hy-AM"/>
        </w:rPr>
      </w:pPr>
      <w:r w:rsidRPr="00B57940">
        <w:rPr>
          <w:rFonts w:ascii="GHEA Grapalat" w:eastAsia="GHEA Grapalat" w:hAnsi="GHEA Grapalat" w:cs="GHEA Grapalat"/>
          <w:noProof/>
          <w:sz w:val="24"/>
          <w:szCs w:val="24"/>
          <w:lang w:val="hy-AM"/>
        </w:rPr>
        <w:t>1-ին մասում</w:t>
      </w:r>
      <w:r w:rsidRPr="00B57940">
        <w:rPr>
          <w:rFonts w:ascii="GHEA Grapalat" w:hAnsi="GHEA Grapalat" w:cs="Calibri"/>
          <w:noProof/>
          <w:sz w:val="24"/>
          <w:szCs w:val="24"/>
          <w:shd w:val="clear" w:color="auto" w:fill="FFFFFF"/>
          <w:lang w:val="hy-AM"/>
        </w:rPr>
        <w:t xml:space="preserve"> լրացնել հետևյալ բովանդակությամբ նոր «3</w:t>
      </w:r>
      <w:r w:rsidRPr="00B57940">
        <w:rPr>
          <w:rFonts w:ascii="GHEA Grapalat" w:hAnsi="GHEA Grapalat" w:cs="Calibri"/>
          <w:noProof/>
          <w:sz w:val="24"/>
          <w:szCs w:val="24"/>
          <w:shd w:val="clear" w:color="auto" w:fill="FFFFFF"/>
          <w:vertAlign w:val="superscript"/>
          <w:lang w:val="hy-AM"/>
        </w:rPr>
        <w:t>1</w:t>
      </w:r>
      <w:r w:rsidRPr="00B57940">
        <w:rPr>
          <w:rFonts w:ascii="GHEA Grapalat" w:hAnsi="GHEA Grapalat" w:cs="Calibri"/>
          <w:noProof/>
          <w:sz w:val="24"/>
          <w:szCs w:val="24"/>
          <w:shd w:val="clear" w:color="auto" w:fill="FFFFFF"/>
          <w:lang w:val="hy-AM"/>
        </w:rPr>
        <w:t>» կետ.</w:t>
      </w:r>
    </w:p>
    <w:p w14:paraId="332303A1" w14:textId="0413F1EA" w:rsidR="005F182D" w:rsidRPr="00B57940" w:rsidRDefault="005F182D" w:rsidP="004775A8">
      <w:pPr>
        <w:pStyle w:val="Body"/>
        <w:spacing w:before="60" w:after="60" w:line="288" w:lineRule="auto"/>
        <w:ind w:firstLine="720"/>
        <w:jc w:val="both"/>
        <w:rPr>
          <w:rFonts w:ascii="GHEA Grapalat" w:hAnsi="GHEA Grapalat" w:cs="Calibri"/>
          <w:noProof/>
          <w:sz w:val="24"/>
          <w:szCs w:val="24"/>
          <w:shd w:val="clear" w:color="auto" w:fill="FFFFFF"/>
          <w:lang w:val="hy-AM"/>
        </w:rPr>
      </w:pPr>
      <w:r w:rsidRPr="00B57940">
        <w:rPr>
          <w:rFonts w:ascii="GHEA Grapalat" w:hAnsi="GHEA Grapalat" w:cs="Calibri"/>
          <w:noProof/>
          <w:sz w:val="24"/>
          <w:szCs w:val="24"/>
          <w:shd w:val="clear" w:color="auto" w:fill="FFFFFF"/>
          <w:lang w:val="hy-AM"/>
        </w:rPr>
        <w:t>«3</w:t>
      </w:r>
      <w:r w:rsidRPr="00B57940">
        <w:rPr>
          <w:rFonts w:ascii="GHEA Grapalat" w:hAnsi="GHEA Grapalat" w:cs="Calibri"/>
          <w:noProof/>
          <w:sz w:val="24"/>
          <w:szCs w:val="24"/>
          <w:shd w:val="clear" w:color="auto" w:fill="FFFFFF"/>
          <w:vertAlign w:val="superscript"/>
          <w:lang w:val="hy-AM"/>
        </w:rPr>
        <w:t>1</w:t>
      </w:r>
      <w:r w:rsidRPr="00B57940">
        <w:rPr>
          <w:rFonts w:ascii="GHEA Grapalat" w:hAnsi="GHEA Grapalat" w:cs="Calibri"/>
          <w:noProof/>
          <w:sz w:val="24"/>
          <w:szCs w:val="24"/>
          <w:shd w:val="clear" w:color="auto" w:fill="FFFFFF"/>
          <w:lang w:val="hy-AM"/>
        </w:rPr>
        <w:t>) նշանակալից մասնակցություն ձեռք բերող անձը 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bookmarkStart w:id="9" w:name="_Hlk190444346"/>
      <w:r w:rsidR="009142E0">
        <w:rPr>
          <w:rFonts w:ascii="GHEA Grapalat" w:hAnsi="GHEA Grapalat" w:cs="Calibri"/>
          <w:noProof/>
          <w:sz w:val="24"/>
          <w:szCs w:val="24"/>
          <w:shd w:val="clear" w:color="auto" w:fill="FFFFFF"/>
          <w:lang w:val="hy-AM"/>
        </w:rPr>
        <w:t>.</w:t>
      </w:r>
    </w:p>
    <w:p w14:paraId="614EFD8B" w14:textId="4B4CB491" w:rsidR="005F182D" w:rsidRPr="00B57940" w:rsidRDefault="005F182D" w:rsidP="009142E0">
      <w:pPr>
        <w:pStyle w:val="Body"/>
        <w:numPr>
          <w:ilvl w:val="0"/>
          <w:numId w:val="40"/>
        </w:numPr>
        <w:spacing w:before="60" w:after="60" w:line="288" w:lineRule="auto"/>
        <w:ind w:left="0" w:firstLine="720"/>
        <w:jc w:val="both"/>
        <w:rPr>
          <w:rFonts w:ascii="GHEA Grapalat" w:hAnsi="GHEA Grapalat" w:cs="Calibri"/>
          <w:noProof/>
          <w:sz w:val="24"/>
          <w:szCs w:val="24"/>
          <w:shd w:val="clear" w:color="auto" w:fill="FFFFFF"/>
          <w:lang w:val="hy-AM"/>
        </w:rPr>
      </w:pPr>
      <w:r w:rsidRPr="00B57940">
        <w:rPr>
          <w:rFonts w:ascii="GHEA Grapalat" w:eastAsia="GHEA Grapalat" w:hAnsi="GHEA Grapalat" w:cs="GHEA Grapalat"/>
          <w:noProof/>
          <w:sz w:val="24"/>
          <w:szCs w:val="24"/>
          <w:lang w:val="hy-AM"/>
        </w:rPr>
        <w:t>1-ին մասի 9-րդ կետում «Կենտրոնական բանկի նորմատիվ իրավական ակտերով սահմանված ուղեցույցով» բառերը փոխարինել «Կենտրոնական բանկի իրավական ակտերով սահմանված կարգով» բառերով</w:t>
      </w:r>
      <w:r w:rsidR="009142E0">
        <w:rPr>
          <w:rFonts w:ascii="GHEA Grapalat" w:eastAsia="GHEA Grapalat" w:hAnsi="GHEA Grapalat" w:cs="GHEA Grapalat"/>
          <w:noProof/>
          <w:sz w:val="24"/>
          <w:szCs w:val="24"/>
          <w:lang w:val="hy-AM"/>
        </w:rPr>
        <w:t>.</w:t>
      </w:r>
    </w:p>
    <w:p w14:paraId="2E61B755" w14:textId="77777777" w:rsidR="005F182D" w:rsidRPr="00B57940" w:rsidRDefault="005F182D" w:rsidP="009142E0">
      <w:pPr>
        <w:pStyle w:val="Body"/>
        <w:numPr>
          <w:ilvl w:val="0"/>
          <w:numId w:val="40"/>
        </w:numPr>
        <w:spacing w:before="60" w:after="60" w:line="288" w:lineRule="auto"/>
        <w:ind w:left="0" w:firstLine="720"/>
        <w:jc w:val="both"/>
        <w:rPr>
          <w:rFonts w:ascii="GHEA Grapalat" w:hAnsi="GHEA Grapalat" w:cs="Calibri"/>
          <w:noProof/>
          <w:sz w:val="24"/>
          <w:szCs w:val="24"/>
          <w:shd w:val="clear" w:color="auto" w:fill="FFFFFF"/>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մաս.</w:t>
      </w:r>
    </w:p>
    <w:p w14:paraId="75C2F8B0" w14:textId="77777777" w:rsidR="005F182D" w:rsidRPr="00B57940" w:rsidRDefault="005F182D" w:rsidP="004775A8">
      <w:pPr>
        <w:pStyle w:val="Body"/>
        <w:spacing w:before="60" w:after="60" w:line="288" w:lineRule="auto"/>
        <w:ind w:firstLine="720"/>
        <w:jc w:val="both"/>
        <w:rPr>
          <w:rFonts w:ascii="GHEA Grapalat" w:hAnsi="GHEA Grapalat" w:cs="Calibri"/>
          <w:noProof/>
          <w:sz w:val="24"/>
          <w:szCs w:val="24"/>
          <w:shd w:val="clear" w:color="auto" w:fill="FFFFFF"/>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xml:space="preserve">. Կենտրոնական բանկի խորհրդի կողմից նախնական համաձայնության տրամադրման </w:t>
      </w:r>
      <w:r>
        <w:rPr>
          <w:rFonts w:ascii="GHEA Grapalat" w:eastAsia="GHEA Grapalat" w:hAnsi="GHEA Grapalat" w:cs="GHEA Grapalat"/>
          <w:noProof/>
          <w:sz w:val="24"/>
          <w:szCs w:val="24"/>
          <w:lang w:val="hy-AM"/>
        </w:rPr>
        <w:t>օրվանից</w:t>
      </w:r>
      <w:r w:rsidRPr="00B57940">
        <w:rPr>
          <w:rFonts w:ascii="GHEA Grapalat" w:eastAsia="GHEA Grapalat" w:hAnsi="GHEA Grapalat" w:cs="GHEA Grapalat"/>
          <w:noProof/>
          <w:sz w:val="24"/>
          <w:szCs w:val="24"/>
          <w:lang w:val="hy-AM"/>
        </w:rPr>
        <w:t xml:space="preserve"> հետո մինչ նշանակալից մասնակցության </w:t>
      </w:r>
      <w:r>
        <w:rPr>
          <w:rFonts w:ascii="GHEA Grapalat" w:eastAsia="GHEA Grapalat" w:hAnsi="GHEA Grapalat" w:cs="GHEA Grapalat"/>
          <w:noProof/>
          <w:sz w:val="24"/>
          <w:szCs w:val="24"/>
          <w:lang w:val="hy-AM"/>
        </w:rPr>
        <w:t xml:space="preserve">փաստացի </w:t>
      </w:r>
      <w:r w:rsidRPr="00B57940">
        <w:rPr>
          <w:rFonts w:ascii="GHEA Grapalat" w:eastAsia="GHEA Grapalat" w:hAnsi="GHEA Grapalat" w:cs="GHEA Grapalat"/>
          <w:noProof/>
          <w:sz w:val="24"/>
          <w:szCs w:val="24"/>
          <w:lang w:val="hy-AM"/>
        </w:rPr>
        <w:t>ձեռքբեր</w:t>
      </w:r>
      <w:r>
        <w:rPr>
          <w:rFonts w:ascii="GHEA Grapalat" w:eastAsia="GHEA Grapalat" w:hAnsi="GHEA Grapalat" w:cs="GHEA Grapalat"/>
          <w:noProof/>
          <w:sz w:val="24"/>
          <w:szCs w:val="24"/>
          <w:lang w:val="hy-AM"/>
        </w:rPr>
        <w:t>ումը</w:t>
      </w:r>
      <w:r w:rsidRPr="00B57940">
        <w:rPr>
          <w:rFonts w:ascii="GHEA Grapalat" w:eastAsia="GHEA Grapalat" w:hAnsi="GHEA Grapalat" w:cs="GHEA Grapalat"/>
          <w:noProof/>
          <w:sz w:val="24"/>
          <w:szCs w:val="24"/>
          <w:lang w:val="hy-AM"/>
        </w:rPr>
        <w:t xml:space="preserve"> սույն հոդվածի 1-ին մասով նախատեսված հիմքերից որևէ մեկի առաջացման դեպքում Կենտրոնական բանկի խորհուրդ</w:t>
      </w:r>
      <w:r>
        <w:rPr>
          <w:rFonts w:ascii="GHEA Grapalat" w:eastAsia="GHEA Grapalat" w:hAnsi="GHEA Grapalat" w:cs="GHEA Grapalat"/>
          <w:noProof/>
          <w:sz w:val="24"/>
          <w:szCs w:val="24"/>
          <w:lang w:val="hy-AM"/>
        </w:rPr>
        <w:t>ն իրավունք ունի</w:t>
      </w:r>
      <w:r w:rsidRPr="00B57940">
        <w:rPr>
          <w:rFonts w:ascii="GHEA Grapalat" w:eastAsia="GHEA Grapalat" w:hAnsi="GHEA Grapalat" w:cs="GHEA Grapalat"/>
          <w:noProof/>
          <w:sz w:val="24"/>
          <w:szCs w:val="24"/>
          <w:lang w:val="hy-AM"/>
        </w:rPr>
        <w:t xml:space="preserve"> դադարեցն</w:t>
      </w:r>
      <w:r>
        <w:rPr>
          <w:rFonts w:ascii="GHEA Grapalat" w:eastAsia="GHEA Grapalat" w:hAnsi="GHEA Grapalat" w:cs="GHEA Grapalat"/>
          <w:noProof/>
          <w:sz w:val="24"/>
          <w:szCs w:val="24"/>
          <w:lang w:val="hy-AM"/>
        </w:rPr>
        <w:t xml:space="preserve">ել </w:t>
      </w:r>
      <w:r w:rsidRPr="00B57940">
        <w:rPr>
          <w:rFonts w:ascii="GHEA Grapalat" w:eastAsia="GHEA Grapalat" w:hAnsi="GHEA Grapalat" w:cs="GHEA Grapalat"/>
          <w:noProof/>
          <w:sz w:val="24"/>
          <w:szCs w:val="24"/>
          <w:lang w:val="hy-AM"/>
        </w:rPr>
        <w:t>նշանակալից մասնակցության ձեռքբերման նախնական համաձայնության գործողությունը։»։</w:t>
      </w:r>
      <w:bookmarkEnd w:id="9"/>
    </w:p>
    <w:p w14:paraId="53CB7CB6" w14:textId="77777777"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p>
    <w:p w14:paraId="407C26DD" w14:textId="259BDF88"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lang w:val="hy-AM"/>
        </w:rPr>
      </w:pPr>
      <w:r w:rsidRPr="007B2E91">
        <w:rPr>
          <w:rFonts w:ascii="GHEA Grapalat" w:eastAsia="Aptos" w:hAnsi="GHEA Grapalat"/>
          <w:bCs/>
          <w:kern w:val="2"/>
          <w:sz w:val="24"/>
          <w:szCs w:val="24"/>
          <w:shd w:val="clear" w:color="auto" w:fill="FFFFFF"/>
          <w:lang w:val="hy-AM"/>
          <w14:ligatures w14:val="standardContextual"/>
        </w:rPr>
        <w:t>Օրենքի</w:t>
      </w:r>
      <w:r w:rsidRPr="007B2E91">
        <w:rPr>
          <w:rFonts w:ascii="GHEA Grapalat" w:hAnsi="GHEA Grapalat"/>
          <w:noProof/>
          <w:sz w:val="24"/>
          <w:szCs w:val="24"/>
          <w:shd w:val="clear" w:color="auto" w:fill="FFFFFF"/>
          <w:lang w:val="hy-AM"/>
        </w:rPr>
        <w:t xml:space="preserve"> </w:t>
      </w:r>
      <w:r w:rsidRPr="00B57940">
        <w:rPr>
          <w:rFonts w:ascii="GHEA Grapalat" w:eastAsia="GHEA Grapalat" w:hAnsi="GHEA Grapalat" w:cs="GHEA Grapalat"/>
          <w:noProof/>
          <w:sz w:val="24"/>
          <w:szCs w:val="24"/>
          <w:lang w:val="hy-AM"/>
        </w:rPr>
        <w:t>56-րդ հոդվածում</w:t>
      </w:r>
      <w:r w:rsidR="00C723C2">
        <w:rPr>
          <w:rFonts w:ascii="GHEA Grapalat" w:eastAsia="GHEA Grapalat" w:hAnsi="GHEA Grapalat" w:cs="GHEA Grapalat"/>
          <w:noProof/>
          <w:sz w:val="24"/>
          <w:szCs w:val="24"/>
          <w:lang w:val="hy-AM"/>
        </w:rPr>
        <w:t>՝</w:t>
      </w:r>
      <w:r w:rsidRPr="00B57940">
        <w:rPr>
          <w:rFonts w:ascii="GHEA Grapalat" w:eastAsia="GHEA Grapalat" w:hAnsi="GHEA Grapalat" w:cs="GHEA Grapalat"/>
          <w:noProof/>
          <w:sz w:val="24"/>
          <w:szCs w:val="24"/>
          <w:lang w:val="hy-AM"/>
        </w:rPr>
        <w:t xml:space="preserve"> </w:t>
      </w:r>
    </w:p>
    <w:p w14:paraId="75EBB078" w14:textId="26581F85" w:rsidR="005F182D" w:rsidRPr="00B57940" w:rsidRDefault="005F182D" w:rsidP="009142E0">
      <w:pPr>
        <w:pStyle w:val="Body"/>
        <w:numPr>
          <w:ilvl w:val="0"/>
          <w:numId w:val="42"/>
        </w:numPr>
        <w:spacing w:before="60" w:after="60" w:line="288" w:lineRule="auto"/>
        <w:ind w:left="0" w:firstLine="720"/>
        <w:jc w:val="both"/>
        <w:rPr>
          <w:rFonts w:ascii="GHEA Grapalat" w:hAnsi="GHEA Grapalat" w:cs="Calibri"/>
          <w:noProof/>
          <w:sz w:val="24"/>
          <w:szCs w:val="24"/>
          <w:shd w:val="clear" w:color="auto" w:fill="FFFFFF"/>
          <w:lang w:val="hy-AM"/>
        </w:rPr>
      </w:pPr>
      <w:r w:rsidRPr="00B57940">
        <w:rPr>
          <w:rFonts w:ascii="GHEA Grapalat" w:eastAsia="GHEA Grapalat" w:hAnsi="GHEA Grapalat" w:cs="GHEA Grapalat"/>
          <w:noProof/>
          <w:sz w:val="24"/>
          <w:szCs w:val="24"/>
          <w:lang w:val="hy-AM"/>
        </w:rPr>
        <w:t>վերնագրից հանել «ձեռքբերման նախնական համաձայնության գործողության» բառերը</w:t>
      </w:r>
      <w:r w:rsidR="009142E0">
        <w:rPr>
          <w:rFonts w:ascii="GHEA Grapalat" w:eastAsia="GHEA Grapalat" w:hAnsi="GHEA Grapalat" w:cs="GHEA Grapalat"/>
          <w:noProof/>
          <w:sz w:val="24"/>
          <w:szCs w:val="24"/>
          <w:lang w:val="hy-AM"/>
        </w:rPr>
        <w:t>.</w:t>
      </w:r>
    </w:p>
    <w:p w14:paraId="6DDDD0AB" w14:textId="77777777" w:rsidR="005F182D" w:rsidRPr="00B57940" w:rsidRDefault="005F182D" w:rsidP="009142E0">
      <w:pPr>
        <w:pStyle w:val="Body"/>
        <w:numPr>
          <w:ilvl w:val="0"/>
          <w:numId w:val="42"/>
        </w:numPr>
        <w:spacing w:before="60" w:after="60" w:line="288" w:lineRule="auto"/>
        <w:ind w:left="0" w:firstLine="720"/>
        <w:jc w:val="both"/>
        <w:rPr>
          <w:rFonts w:ascii="GHEA Grapalat" w:hAnsi="GHEA Grapalat" w:cs="Calibri"/>
          <w:noProof/>
          <w:sz w:val="24"/>
          <w:szCs w:val="24"/>
          <w:shd w:val="clear" w:color="auto" w:fill="FFFFFF"/>
          <w:lang w:val="hy-AM"/>
        </w:rPr>
      </w:pPr>
      <w:r w:rsidRPr="00B57940">
        <w:rPr>
          <w:rFonts w:ascii="GHEA Grapalat" w:hAnsi="GHEA Grapalat" w:cs="Calibri"/>
          <w:noProof/>
          <w:sz w:val="24"/>
          <w:szCs w:val="24"/>
          <w:shd w:val="clear" w:color="auto" w:fill="FFFFFF"/>
          <w:lang w:val="hy-AM"/>
        </w:rPr>
        <w:t>1-ին մասը շարադրել հետևյալ խմբագրությամբ.</w:t>
      </w:r>
    </w:p>
    <w:p w14:paraId="719B31AB" w14:textId="77777777" w:rsidR="005F182D" w:rsidRPr="00B57940" w:rsidRDefault="005F182D" w:rsidP="004775A8">
      <w:pPr>
        <w:pStyle w:val="Body"/>
        <w:spacing w:before="60" w:after="60" w:line="288" w:lineRule="auto"/>
        <w:ind w:firstLine="720"/>
        <w:jc w:val="both"/>
        <w:rPr>
          <w:rFonts w:ascii="GHEA Grapalat" w:hAnsi="GHEA Grapalat" w:cs="Calibri"/>
          <w:noProof/>
          <w:sz w:val="24"/>
          <w:szCs w:val="24"/>
          <w:shd w:val="clear" w:color="auto" w:fill="FFFFFF"/>
          <w:lang w:val="ru-RU"/>
        </w:rPr>
      </w:pPr>
      <w:r w:rsidRPr="00B57940">
        <w:rPr>
          <w:rFonts w:ascii="GHEA Grapalat" w:hAnsi="GHEA Grapalat" w:cs="Calibri"/>
          <w:noProof/>
          <w:sz w:val="24"/>
          <w:szCs w:val="24"/>
          <w:shd w:val="clear" w:color="auto" w:fill="FFFFFF"/>
          <w:lang w:val="hy-AM"/>
        </w:rPr>
        <w:t xml:space="preserve">«1. Եթե լիցենզավորման ընթացքում կամ նշանակալից մասնակցության ձեռքբերման ժամանակ Կենտրոնական բանկ են ներկայացվում անարժանահավատ, կեղծ կամ ոչ լրիվ տեղեկություններ, ինչպես նաև եթե անձի` սույն օրենքով սահմանված կարգով </w:t>
      </w:r>
      <w:bookmarkStart w:id="10" w:name="_Hlk191060293"/>
      <w:r w:rsidRPr="00B57940">
        <w:rPr>
          <w:rFonts w:ascii="GHEA Grapalat" w:hAnsi="GHEA Grapalat" w:cs="Calibri"/>
          <w:noProof/>
          <w:sz w:val="24"/>
          <w:szCs w:val="24"/>
          <w:shd w:val="clear" w:color="auto" w:fill="FFFFFF"/>
          <w:lang w:val="hy-AM"/>
        </w:rPr>
        <w:t>ներդրումային ընկերության</w:t>
      </w:r>
      <w:bookmarkEnd w:id="10"/>
      <w:r w:rsidRPr="00B57940">
        <w:rPr>
          <w:rFonts w:ascii="GHEA Grapalat" w:hAnsi="GHEA Grapalat" w:cs="Calibri"/>
          <w:noProof/>
          <w:sz w:val="24"/>
          <w:szCs w:val="24"/>
          <w:shd w:val="clear" w:color="auto" w:fill="FFFFFF"/>
          <w:lang w:val="hy-AM"/>
        </w:rPr>
        <w:t xml:space="preserve"> կանոնադրական կապիտալում նշանակալից մասնակցություն ձեռք բերելուց հետո առաջանում է սույն օրենքի 55-րդ հոդվածի 1-ին մասի «3»-րդ, «3</w:t>
      </w:r>
      <w:r w:rsidRPr="00B57940">
        <w:rPr>
          <w:rFonts w:ascii="GHEA Grapalat" w:hAnsi="GHEA Grapalat" w:cs="Calibri"/>
          <w:noProof/>
          <w:sz w:val="24"/>
          <w:szCs w:val="24"/>
          <w:shd w:val="clear" w:color="auto" w:fill="FFFFFF"/>
          <w:vertAlign w:val="superscript"/>
          <w:lang w:val="hy-AM"/>
        </w:rPr>
        <w:t>1</w:t>
      </w:r>
      <w:r w:rsidRPr="00B57940">
        <w:rPr>
          <w:rFonts w:ascii="GHEA Grapalat" w:hAnsi="GHEA Grapalat" w:cs="Calibri"/>
          <w:noProof/>
          <w:sz w:val="24"/>
          <w:szCs w:val="24"/>
          <w:shd w:val="clear" w:color="auto" w:fill="FFFFFF"/>
          <w:lang w:val="hy-AM"/>
        </w:rPr>
        <w:t xml:space="preserve">»-րդ, «5»-րդ, «6»-րդ, «7»-րդ </w:t>
      </w:r>
      <w:r>
        <w:rPr>
          <w:rFonts w:ascii="GHEA Grapalat" w:hAnsi="GHEA Grapalat" w:cs="Calibri"/>
          <w:noProof/>
          <w:sz w:val="24"/>
          <w:szCs w:val="24"/>
          <w:shd w:val="clear" w:color="auto" w:fill="FFFFFF"/>
          <w:lang w:val="hy-AM"/>
        </w:rPr>
        <w:t>կամ</w:t>
      </w:r>
      <w:r w:rsidRPr="00B57940">
        <w:rPr>
          <w:rFonts w:ascii="GHEA Grapalat" w:hAnsi="GHEA Grapalat" w:cs="Calibri"/>
          <w:noProof/>
          <w:sz w:val="24"/>
          <w:szCs w:val="24"/>
          <w:shd w:val="clear" w:color="auto" w:fill="FFFFFF"/>
          <w:lang w:val="hy-AM"/>
        </w:rPr>
        <w:t xml:space="preserve"> «9»-րդ կետերով նախատեսված նշանակալից մասնակցության նախնական համաձայնության մերժման հիմքերից որևէ մեկը, ինչպես նաև եթե ներդրումային ընկերության նկատմամբ վերահսկողություն իրականացնելու ընթացքում ստացվում են այնպիսի հիմնավոր տեղեկություններ, ըստ որոնց՝ ի հայտ են եկել ներդրումային ընկերության հետ </w:t>
      </w:r>
      <w:r>
        <w:rPr>
          <w:rFonts w:ascii="GHEA Grapalat" w:hAnsi="GHEA Grapalat" w:cs="Calibri"/>
          <w:noProof/>
          <w:sz w:val="24"/>
          <w:szCs w:val="24"/>
          <w:shd w:val="clear" w:color="auto" w:fill="FFFFFF"/>
          <w:lang w:val="hy-AM"/>
        </w:rPr>
        <w:t>փոխ</w:t>
      </w:r>
      <w:r w:rsidRPr="00B57940">
        <w:rPr>
          <w:rFonts w:ascii="GHEA Grapalat" w:hAnsi="GHEA Grapalat" w:cs="Calibri"/>
          <w:noProof/>
          <w:sz w:val="24"/>
          <w:szCs w:val="24"/>
          <w:shd w:val="clear" w:color="auto" w:fill="FFFFFF"/>
          <w:lang w:val="hy-AM"/>
        </w:rPr>
        <w:t>կապ</w:t>
      </w:r>
      <w:r>
        <w:rPr>
          <w:rFonts w:ascii="GHEA Grapalat" w:hAnsi="GHEA Grapalat" w:cs="Calibri"/>
          <w:noProof/>
          <w:sz w:val="24"/>
          <w:szCs w:val="24"/>
          <w:shd w:val="clear" w:color="auto" w:fill="FFFFFF"/>
          <w:lang w:val="hy-AM"/>
        </w:rPr>
        <w:t>ակց</w:t>
      </w:r>
      <w:r w:rsidRPr="00B57940">
        <w:rPr>
          <w:rFonts w:ascii="GHEA Grapalat" w:hAnsi="GHEA Grapalat" w:cs="Calibri"/>
          <w:noProof/>
          <w:sz w:val="24"/>
          <w:szCs w:val="24"/>
          <w:shd w:val="clear" w:color="auto" w:fill="FFFFFF"/>
          <w:lang w:val="hy-AM"/>
        </w:rPr>
        <w:t xml:space="preserve">ված անձանց (իսկ ներդրումային ընկերության հետ </w:t>
      </w:r>
      <w:r>
        <w:rPr>
          <w:rFonts w:ascii="GHEA Grapalat" w:hAnsi="GHEA Grapalat" w:cs="Calibri"/>
          <w:noProof/>
          <w:sz w:val="24"/>
          <w:szCs w:val="24"/>
          <w:shd w:val="clear" w:color="auto" w:fill="FFFFFF"/>
          <w:lang w:val="hy-AM"/>
        </w:rPr>
        <w:t>փոխ</w:t>
      </w:r>
      <w:r w:rsidRPr="00B57940">
        <w:rPr>
          <w:rFonts w:ascii="GHEA Grapalat" w:hAnsi="GHEA Grapalat" w:cs="Calibri"/>
          <w:noProof/>
          <w:sz w:val="24"/>
          <w:szCs w:val="24"/>
          <w:shd w:val="clear" w:color="auto" w:fill="FFFFFF"/>
          <w:lang w:val="hy-AM"/>
        </w:rPr>
        <w:t>կապ</w:t>
      </w:r>
      <w:r>
        <w:rPr>
          <w:rFonts w:ascii="GHEA Grapalat" w:hAnsi="GHEA Grapalat" w:cs="Calibri"/>
          <w:noProof/>
          <w:sz w:val="24"/>
          <w:szCs w:val="24"/>
          <w:shd w:val="clear" w:color="auto" w:fill="FFFFFF"/>
          <w:lang w:val="hy-AM"/>
        </w:rPr>
        <w:t>ակց</w:t>
      </w:r>
      <w:r w:rsidRPr="00B57940">
        <w:rPr>
          <w:rFonts w:ascii="GHEA Grapalat" w:hAnsi="GHEA Grapalat" w:cs="Calibri"/>
          <w:noProof/>
          <w:sz w:val="24"/>
          <w:szCs w:val="24"/>
          <w:shd w:val="clear" w:color="auto" w:fill="FFFFFF"/>
          <w:lang w:val="hy-AM"/>
        </w:rPr>
        <w:t xml:space="preserve">ված իրավաբանական անձի դեպքում՝ նաև նրա մասնակցի) ֆինանսական վիճակի վատթարացման փաստեր, որոնք կարող են անդրադառնալ ներդրումային ընկերության ֆինանսական վիճակի վրա կամ վտանգել </w:t>
      </w:r>
      <w:r>
        <w:rPr>
          <w:rFonts w:ascii="GHEA Grapalat" w:hAnsi="GHEA Grapalat" w:cs="Calibri"/>
          <w:noProof/>
          <w:sz w:val="24"/>
          <w:szCs w:val="24"/>
          <w:shd w:val="clear" w:color="auto" w:fill="FFFFFF"/>
          <w:lang w:val="hy-AM"/>
        </w:rPr>
        <w:t>հաճախորդների</w:t>
      </w:r>
      <w:r w:rsidRPr="00B57940">
        <w:rPr>
          <w:rFonts w:ascii="GHEA Grapalat" w:hAnsi="GHEA Grapalat" w:cs="Calibri"/>
          <w:noProof/>
          <w:sz w:val="24"/>
          <w:szCs w:val="24"/>
          <w:shd w:val="clear" w:color="auto" w:fill="FFFFFF"/>
          <w:lang w:val="hy-AM"/>
        </w:rPr>
        <w:t xml:space="preserve"> շահերը, ապա Կենտրոնական բանկի խորհուրդն իրավունք ունի առաջարկելու, որպեսզի ներդրումային ընկերության կանոնադրական կապիտալում նշանակալից մասնակցություն ունեցող անձը Կենտրոնական բանկի խորհրդի կողմից սահմանված ժամկետում օտարի ներդրումային ընկերությունում իր ունեցած ներդրումները, կամ ներդրումային ընկերության նկատմամբ իր ունեցած այն պահանջի իրավունքը, որի ուժով նա կարող է ազդել ներդրումային ընկերության գործունեության վրա այն հիմնավորմամբ, որ դա սպառնում է ներդրումային ընկերության ֆինանսական վիճակին։ Կենտրոնական բանկի խորհրդի կողմից սահմանված ժամկետում համապատասխան ներդրումները կամ համապատասխան պահանջի իրավունքը չօտարելու դեպքում օտարում</w:t>
      </w:r>
      <w:r>
        <w:rPr>
          <w:rFonts w:ascii="GHEA Grapalat" w:hAnsi="GHEA Grapalat" w:cs="Calibri"/>
          <w:noProof/>
          <w:sz w:val="24"/>
          <w:szCs w:val="24"/>
          <w:shd w:val="clear" w:color="auto" w:fill="FFFFFF"/>
          <w:lang w:val="hy-AM"/>
        </w:rPr>
        <w:t>ը կարող է</w:t>
      </w:r>
      <w:r w:rsidRPr="00B57940">
        <w:rPr>
          <w:rFonts w:ascii="GHEA Grapalat" w:hAnsi="GHEA Grapalat" w:cs="Calibri"/>
          <w:noProof/>
          <w:sz w:val="24"/>
          <w:szCs w:val="24"/>
          <w:shd w:val="clear" w:color="auto" w:fill="FFFFFF"/>
          <w:lang w:val="hy-AM"/>
        </w:rPr>
        <w:t xml:space="preserve"> իրականաց</w:t>
      </w:r>
      <w:r>
        <w:rPr>
          <w:rFonts w:ascii="GHEA Grapalat" w:hAnsi="GHEA Grapalat" w:cs="Calibri"/>
          <w:noProof/>
          <w:sz w:val="24"/>
          <w:szCs w:val="24"/>
          <w:shd w:val="clear" w:color="auto" w:fill="FFFFFF"/>
          <w:lang w:val="hy-AM"/>
        </w:rPr>
        <w:t>վ</w:t>
      </w:r>
      <w:r w:rsidRPr="00B57940">
        <w:rPr>
          <w:rFonts w:ascii="GHEA Grapalat" w:hAnsi="GHEA Grapalat" w:cs="Calibri"/>
          <w:noProof/>
          <w:sz w:val="24"/>
          <w:szCs w:val="24"/>
          <w:shd w:val="clear" w:color="auto" w:fill="FFFFFF"/>
          <w:lang w:val="hy-AM"/>
        </w:rPr>
        <w:t>ել դատական կարգով։»</w:t>
      </w:r>
    </w:p>
    <w:p w14:paraId="69CD6F92" w14:textId="77777777" w:rsidR="005F182D" w:rsidRPr="00B57940" w:rsidRDefault="005F182D" w:rsidP="009142E0">
      <w:pPr>
        <w:pStyle w:val="Body"/>
        <w:numPr>
          <w:ilvl w:val="0"/>
          <w:numId w:val="42"/>
        </w:numPr>
        <w:spacing w:before="60" w:after="60" w:line="288" w:lineRule="auto"/>
        <w:ind w:left="0" w:firstLine="720"/>
        <w:jc w:val="both"/>
        <w:rPr>
          <w:rFonts w:ascii="GHEA Grapalat" w:hAnsi="GHEA Grapalat" w:cs="Calibri"/>
          <w:noProof/>
          <w:sz w:val="24"/>
          <w:szCs w:val="24"/>
          <w:shd w:val="clear" w:color="auto" w:fill="FFFFFF"/>
          <w:lang w:val="ru-RU"/>
        </w:rPr>
      </w:pPr>
      <w:r w:rsidRPr="00B57940">
        <w:rPr>
          <w:rFonts w:ascii="GHEA Grapalat" w:hAnsi="GHEA Grapalat" w:cs="Calibri"/>
          <w:noProof/>
          <w:sz w:val="24"/>
          <w:szCs w:val="24"/>
          <w:shd w:val="clear" w:color="auto" w:fill="FFFFFF"/>
          <w:lang w:val="ru-RU"/>
        </w:rPr>
        <w:t>2-</w:t>
      </w:r>
      <w:r w:rsidRPr="00B57940">
        <w:rPr>
          <w:rFonts w:ascii="GHEA Grapalat" w:hAnsi="GHEA Grapalat" w:cs="Calibri"/>
          <w:noProof/>
          <w:sz w:val="24"/>
          <w:szCs w:val="24"/>
          <w:shd w:val="clear" w:color="auto" w:fill="FFFFFF"/>
          <w:lang w:val="hy-AM"/>
        </w:rPr>
        <w:t>րդ մասը շարադրել հետևյալ խմբագրությամբ</w:t>
      </w:r>
      <w:r w:rsidRPr="00B57940">
        <w:rPr>
          <w:rFonts w:ascii="GHEA Grapalat" w:hAnsi="GHEA Grapalat" w:cs="Calibri"/>
          <w:noProof/>
          <w:sz w:val="24"/>
          <w:szCs w:val="24"/>
          <w:shd w:val="clear" w:color="auto" w:fill="FFFFFF"/>
          <w:lang w:val="ru-RU"/>
        </w:rPr>
        <w:t>.</w:t>
      </w:r>
    </w:p>
    <w:p w14:paraId="093E1706" w14:textId="77777777" w:rsidR="005F182D" w:rsidRPr="00B57940" w:rsidRDefault="005F182D" w:rsidP="004775A8">
      <w:pPr>
        <w:pStyle w:val="Body"/>
        <w:spacing w:before="60" w:after="60" w:line="288" w:lineRule="auto"/>
        <w:ind w:firstLine="720"/>
        <w:jc w:val="both"/>
        <w:rPr>
          <w:rFonts w:ascii="GHEA Grapalat" w:hAnsi="GHEA Grapalat" w:cs="Calibri"/>
          <w:noProof/>
          <w:sz w:val="24"/>
          <w:szCs w:val="24"/>
          <w:shd w:val="clear" w:color="auto" w:fill="FFFFFF"/>
          <w:lang w:val="hy-AM"/>
        </w:rPr>
      </w:pPr>
      <w:r w:rsidRPr="00B57940">
        <w:rPr>
          <w:rFonts w:ascii="GHEA Grapalat" w:hAnsi="GHEA Grapalat" w:cs="Calibri"/>
          <w:noProof/>
          <w:sz w:val="24"/>
          <w:szCs w:val="24"/>
          <w:shd w:val="clear" w:color="auto" w:fill="FFFFFF"/>
          <w:lang w:val="hy-AM"/>
        </w:rPr>
        <w:t>«</w:t>
      </w:r>
      <w:r w:rsidRPr="00B57940">
        <w:rPr>
          <w:rFonts w:ascii="GHEA Grapalat" w:hAnsi="GHEA Grapalat" w:cs="Calibri"/>
          <w:noProof/>
          <w:sz w:val="24"/>
          <w:szCs w:val="24"/>
          <w:shd w:val="clear" w:color="auto" w:fill="FFFFFF"/>
        </w:rPr>
        <w:t>Սույն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հոդվածի</w:t>
      </w:r>
      <w:r w:rsidRPr="00B57940">
        <w:rPr>
          <w:rFonts w:ascii="GHEA Grapalat" w:hAnsi="GHEA Grapalat" w:cs="Calibri"/>
          <w:noProof/>
          <w:sz w:val="24"/>
          <w:szCs w:val="24"/>
          <w:shd w:val="clear" w:color="auto" w:fill="FFFFFF"/>
          <w:lang w:val="ru-RU"/>
        </w:rPr>
        <w:t xml:space="preserve"> 1-</w:t>
      </w:r>
      <w:r w:rsidRPr="00B57940">
        <w:rPr>
          <w:rFonts w:ascii="GHEA Grapalat" w:hAnsi="GHEA Grapalat" w:cs="Calibri"/>
          <w:noProof/>
          <w:sz w:val="24"/>
          <w:szCs w:val="24"/>
          <w:shd w:val="clear" w:color="auto" w:fill="FFFFFF"/>
        </w:rPr>
        <w:t>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մասով</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նախատեսված՝</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Կենտրոնական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բանկի</w:t>
      </w:r>
      <w:r w:rsidRPr="00B57940">
        <w:rPr>
          <w:rFonts w:ascii="GHEA Grapalat" w:hAnsi="GHEA Grapalat" w:cs="Calibri"/>
          <w:noProof/>
          <w:sz w:val="24"/>
          <w:szCs w:val="24"/>
          <w:shd w:val="clear" w:color="auto" w:fill="FFFFFF"/>
          <w:lang w:val="hy-AM"/>
        </w:rPr>
        <w:t xml:space="preserve"> խորհրդի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առաջարկությունը</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չկատարելու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դեպքում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Կենտրոնական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բանկի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խորհրդի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կողմից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սահմանված</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ժամկետին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հաջորդող</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օրվանից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ներդրումային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ընկերության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կանոնադրական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կապիտալում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նշանակալից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մասնակցություն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ունեցող</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անձը</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չի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օգտվում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մասնակցության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ուժով</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իրեն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վերապահված</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ձայնի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շահութաբաժիններ</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ստանալու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և</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առանց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ընտրության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խորհրդի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կազմում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ընդգրկվելու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դրանում</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իր</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ներկայացուցչին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նշանակելու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իրավունքից։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Ներդրումային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ընկերության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որոշումների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կայացման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գործընթացը</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չխաթարելու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նպատակով՝</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Կենտրոնական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բանկ</w:t>
      </w:r>
      <w:r w:rsidRPr="00B57940">
        <w:rPr>
          <w:rFonts w:ascii="GHEA Grapalat" w:hAnsi="GHEA Grapalat" w:cs="Calibri"/>
          <w:noProof/>
          <w:sz w:val="24"/>
          <w:szCs w:val="24"/>
          <w:shd w:val="clear" w:color="auto" w:fill="FFFFFF"/>
          <w:lang w:val="hy-AM"/>
        </w:rPr>
        <w:t>ի խորհուրդն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իրավասու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է</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որոշումների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կայացման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ժամանակ</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քվեարկելու</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իրավունքը</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վերապահել</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Կենտրոնական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բանկի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խորհրդի</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կողմից</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նշանակված</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ժամանակավոր</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կառավարման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Calibri"/>
          <w:noProof/>
          <w:sz w:val="24"/>
          <w:szCs w:val="24"/>
          <w:shd w:val="clear" w:color="auto" w:fill="FFFFFF"/>
        </w:rPr>
        <w:t>մարմնին։</w:t>
      </w:r>
      <w:r w:rsidRPr="00B57940">
        <w:rPr>
          <w:rFonts w:ascii="GHEA Grapalat" w:hAnsi="GHEA Grapalat" w:cs="Calibri"/>
          <w:noProof/>
          <w:sz w:val="24"/>
          <w:szCs w:val="24"/>
          <w:shd w:val="clear" w:color="auto" w:fill="FFFFFF"/>
          <w:lang w:val="ru-RU"/>
        </w:rPr>
        <w:t xml:space="preserve"> </w:t>
      </w:r>
      <w:r w:rsidRPr="00B57940">
        <w:rPr>
          <w:rFonts w:ascii="GHEA Grapalat" w:hAnsi="GHEA Grapalat" w:cs="Sylfaen"/>
          <w:sz w:val="24"/>
          <w:szCs w:val="24"/>
          <w:lang w:val="hy-AM"/>
        </w:rPr>
        <w:t>Կենտրոնական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բանկի</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խորհուրդը</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կարող</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է</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սահմանել</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ժամանակավոր</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կառավարման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մարմնի</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նշանակման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չափանիշներ</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նշանակման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ու</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գործունեության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կարգ</w:t>
      </w:r>
      <w:r w:rsidRPr="00B57940">
        <w:rPr>
          <w:rFonts w:ascii="GHEA Grapalat" w:hAnsi="GHEA Grapalat"/>
          <w:sz w:val="24"/>
          <w:szCs w:val="24"/>
          <w:lang w:val="hy-AM"/>
        </w:rPr>
        <w:t>:</w:t>
      </w:r>
      <w:r w:rsidRPr="00B57940">
        <w:rPr>
          <w:rFonts w:ascii="GHEA Grapalat" w:hAnsi="GHEA Grapalat" w:cs="Calibri"/>
          <w:noProof/>
          <w:sz w:val="24"/>
          <w:szCs w:val="24"/>
          <w:shd w:val="clear" w:color="auto" w:fill="FFFFFF"/>
          <w:lang w:val="hy-AM"/>
        </w:rPr>
        <w:t>»:</w:t>
      </w:r>
    </w:p>
    <w:p w14:paraId="2E05F2A2" w14:textId="77777777" w:rsidR="005F182D" w:rsidRPr="00B57940" w:rsidRDefault="005F182D" w:rsidP="004775A8">
      <w:pPr>
        <w:pStyle w:val="Body"/>
        <w:spacing w:before="60" w:after="60" w:line="288" w:lineRule="auto"/>
        <w:ind w:firstLine="720"/>
        <w:jc w:val="both"/>
        <w:rPr>
          <w:rFonts w:ascii="GHEA Grapalat" w:hAnsi="GHEA Grapalat" w:cs="Calibri"/>
          <w:noProof/>
          <w:sz w:val="24"/>
          <w:szCs w:val="24"/>
          <w:shd w:val="clear" w:color="auto" w:fill="FFFFFF"/>
          <w:lang w:val="ru-RU"/>
        </w:rPr>
      </w:pPr>
    </w:p>
    <w:p w14:paraId="353A0632" w14:textId="77777777"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p>
    <w:p w14:paraId="0E0C81BC" w14:textId="7698B50F"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lang w:val="hy-AM"/>
        </w:rPr>
      </w:pPr>
      <w:r w:rsidRPr="007B2E91">
        <w:rPr>
          <w:rFonts w:ascii="GHEA Grapalat" w:eastAsia="Aptos" w:hAnsi="GHEA Grapalat"/>
          <w:bCs/>
          <w:kern w:val="2"/>
          <w:sz w:val="24"/>
          <w:szCs w:val="24"/>
          <w:shd w:val="clear" w:color="auto" w:fill="FFFFFF"/>
          <w:lang w:val="hy-AM"/>
          <w14:ligatures w14:val="standardContextual"/>
        </w:rPr>
        <w:t>Օրենքի</w:t>
      </w:r>
      <w:r w:rsidRPr="00B57940">
        <w:rPr>
          <w:rFonts w:ascii="GHEA Grapalat" w:hAnsi="GHEA Grapalat"/>
          <w:noProof/>
          <w:sz w:val="24"/>
          <w:szCs w:val="24"/>
          <w:shd w:val="clear" w:color="auto" w:fill="FFFFFF"/>
          <w:lang w:val="hy-AM"/>
        </w:rPr>
        <w:t xml:space="preserve"> </w:t>
      </w:r>
      <w:r w:rsidRPr="00B57940">
        <w:rPr>
          <w:rFonts w:ascii="GHEA Grapalat" w:eastAsia="GHEA Grapalat" w:hAnsi="GHEA Grapalat" w:cs="GHEA Grapalat"/>
          <w:noProof/>
          <w:sz w:val="24"/>
          <w:szCs w:val="24"/>
          <w:lang w:val="hy-AM"/>
        </w:rPr>
        <w:t>58-րդ հոդվածի 2-րդ մասում՝</w:t>
      </w:r>
    </w:p>
    <w:p w14:paraId="10D9CD69" w14:textId="77777777" w:rsidR="005F182D" w:rsidRPr="00B57940" w:rsidRDefault="005F182D" w:rsidP="009142E0">
      <w:pPr>
        <w:pStyle w:val="Body"/>
        <w:numPr>
          <w:ilvl w:val="0"/>
          <w:numId w:val="39"/>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կետ.</w:t>
      </w:r>
    </w:p>
    <w:p w14:paraId="0EA9ECE5" w14:textId="1E741291"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xml:space="preserve">) ունի </w:t>
      </w:r>
      <w:bookmarkStart w:id="11" w:name="_Hlk190444593"/>
      <w:r w:rsidRPr="00B57940">
        <w:rPr>
          <w:rFonts w:ascii="GHEA Grapalat" w:eastAsia="GHEA Grapalat" w:hAnsi="GHEA Grapalat" w:cs="GHEA Grapalat"/>
          <w:noProof/>
          <w:sz w:val="24"/>
          <w:szCs w:val="24"/>
          <w:lang w:val="hy-AM"/>
        </w:rPr>
        <w:t>դիտավորությամբ կատարված հանցագործության համար չմարված կամ չվերացված դատվածություն</w:t>
      </w:r>
      <w:bookmarkEnd w:id="11"/>
      <w:r w:rsidR="009142E0">
        <w:rPr>
          <w:rFonts w:ascii="GHEA Grapalat" w:eastAsia="GHEA Grapalat" w:hAnsi="GHEA Grapalat" w:cs="GHEA Grapalat"/>
          <w:noProof/>
          <w:sz w:val="24"/>
          <w:szCs w:val="24"/>
          <w:lang w:val="hy-AM"/>
        </w:rPr>
        <w:t>.».</w:t>
      </w:r>
    </w:p>
    <w:p w14:paraId="27F1C610" w14:textId="77777777" w:rsidR="005F182D" w:rsidRPr="00B57940" w:rsidRDefault="005F182D" w:rsidP="009142E0">
      <w:pPr>
        <w:pStyle w:val="Body"/>
        <w:numPr>
          <w:ilvl w:val="0"/>
          <w:numId w:val="39"/>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կետ.</w:t>
      </w:r>
    </w:p>
    <w:p w14:paraId="0148287C" w14:textId="1FD28E1D"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xml:space="preserve">) </w:t>
      </w:r>
      <w:r w:rsidRPr="00B57940">
        <w:rPr>
          <w:rFonts w:ascii="GHEA Grapalat" w:hAnsi="GHEA Grapalat" w:cs="Calibri"/>
          <w:noProof/>
          <w:sz w:val="24"/>
          <w:szCs w:val="24"/>
          <w:shd w:val="clear" w:color="auto" w:fill="FFFFFF"/>
          <w:lang w:val="hy-AM"/>
        </w:rPr>
        <w:t>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sidR="009142E0">
        <w:rPr>
          <w:rFonts w:ascii="GHEA Grapalat" w:eastAsia="GHEA Grapalat" w:hAnsi="GHEA Grapalat" w:cs="GHEA Grapalat"/>
          <w:noProof/>
          <w:sz w:val="24"/>
          <w:szCs w:val="24"/>
          <w:lang w:val="hy-AM"/>
        </w:rPr>
        <w:t>».</w:t>
      </w:r>
    </w:p>
    <w:p w14:paraId="4845DA43" w14:textId="77777777" w:rsidR="005F182D" w:rsidRPr="00B57940" w:rsidRDefault="005F182D" w:rsidP="009142E0">
      <w:pPr>
        <w:pStyle w:val="Body"/>
        <w:numPr>
          <w:ilvl w:val="0"/>
          <w:numId w:val="39"/>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5-րդ կետում «անցյալում» բառից առաջ լրացնել «կամ որի հետ փոխկապակցված անձն» բառերով, ինչպես նաև «Կենտրոնական բանկի նորմատիվ իրավական ակտերով սահմանված ուղեցույցով» բառերը փոխարինել «Կենտրոնական բանկի խորհրդի իրավական ակտերով սահմանված կարգով» բառերով։</w:t>
      </w:r>
    </w:p>
    <w:p w14:paraId="3AD3258A" w14:textId="77777777"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p>
    <w:p w14:paraId="51540556" w14:textId="78DB31CC"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lang w:val="hy-AM"/>
        </w:rPr>
      </w:pPr>
      <w:r w:rsidRPr="007B2E91">
        <w:rPr>
          <w:rFonts w:ascii="GHEA Grapalat" w:eastAsia="Aptos" w:hAnsi="GHEA Grapalat"/>
          <w:bCs/>
          <w:kern w:val="2"/>
          <w:sz w:val="24"/>
          <w:szCs w:val="24"/>
          <w:shd w:val="clear" w:color="auto" w:fill="FFFFFF"/>
          <w:lang w:val="hy-AM"/>
          <w14:ligatures w14:val="standardContextual"/>
        </w:rPr>
        <w:t>Օրենքի</w:t>
      </w:r>
      <w:r w:rsidRPr="007B2E91">
        <w:rPr>
          <w:rFonts w:ascii="GHEA Grapalat" w:hAnsi="GHEA Grapalat"/>
          <w:noProof/>
          <w:sz w:val="24"/>
          <w:szCs w:val="24"/>
          <w:shd w:val="clear" w:color="auto" w:fill="FFFFFF"/>
          <w:lang w:val="hy-AM"/>
        </w:rPr>
        <w:t xml:space="preserve"> </w:t>
      </w:r>
      <w:r w:rsidRPr="007B2E91">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lang w:val="hy-AM"/>
        </w:rPr>
        <w:t>14-րդ հոդվածի 3-րդ մասում՝</w:t>
      </w:r>
    </w:p>
    <w:p w14:paraId="1F5D84CB" w14:textId="77777777" w:rsidR="005F182D" w:rsidRPr="00B57940" w:rsidRDefault="005F182D" w:rsidP="009142E0">
      <w:pPr>
        <w:pStyle w:val="Body"/>
        <w:numPr>
          <w:ilvl w:val="0"/>
          <w:numId w:val="37"/>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կետ.</w:t>
      </w:r>
    </w:p>
    <w:p w14:paraId="61BC1D56" w14:textId="529ACFF2"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xml:space="preserve">) </w:t>
      </w:r>
      <w:bookmarkStart w:id="12" w:name="_Hlk190444960"/>
      <w:r w:rsidRPr="00B57940">
        <w:rPr>
          <w:rFonts w:ascii="GHEA Grapalat" w:eastAsia="GHEA Grapalat" w:hAnsi="GHEA Grapalat" w:cs="GHEA Grapalat"/>
          <w:noProof/>
          <w:sz w:val="24"/>
          <w:szCs w:val="24"/>
          <w:lang w:val="hy-AM"/>
        </w:rPr>
        <w:t>ունի դիտավորությամբ կատարված հանցագործության համար չմարված կամ չվերացված դատվածություն</w:t>
      </w:r>
      <w:bookmarkEnd w:id="12"/>
      <w:r w:rsidRPr="00B57940">
        <w:rPr>
          <w:rFonts w:ascii="GHEA Grapalat" w:eastAsia="GHEA Grapalat" w:hAnsi="GHEA Grapalat" w:cs="GHEA Grapalat"/>
          <w:noProof/>
          <w:sz w:val="24"/>
          <w:szCs w:val="24"/>
          <w:lang w:val="hy-AM"/>
        </w:rPr>
        <w:t>.»</w:t>
      </w:r>
      <w:r w:rsidR="007B2E91">
        <w:rPr>
          <w:rFonts w:ascii="GHEA Grapalat" w:eastAsia="GHEA Grapalat" w:hAnsi="GHEA Grapalat" w:cs="GHEA Grapalat"/>
          <w:noProof/>
          <w:sz w:val="24"/>
          <w:szCs w:val="24"/>
          <w:lang w:val="hy-AM"/>
        </w:rPr>
        <w:t>.</w:t>
      </w:r>
    </w:p>
    <w:p w14:paraId="08BE51EC" w14:textId="77777777" w:rsidR="005F182D" w:rsidRPr="00B57940" w:rsidRDefault="005F182D" w:rsidP="009142E0">
      <w:pPr>
        <w:pStyle w:val="Body"/>
        <w:numPr>
          <w:ilvl w:val="0"/>
          <w:numId w:val="37"/>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կետ.</w:t>
      </w:r>
    </w:p>
    <w:p w14:paraId="085990DF" w14:textId="5F133DBF"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xml:space="preserve">) </w:t>
      </w:r>
      <w:r w:rsidRPr="00B57940">
        <w:rPr>
          <w:rFonts w:ascii="GHEA Grapalat" w:hAnsi="GHEA Grapalat" w:cs="Calibri"/>
          <w:noProof/>
          <w:sz w:val="24"/>
          <w:szCs w:val="24"/>
          <w:shd w:val="clear" w:color="auto" w:fill="FFFFFF"/>
          <w:lang w:val="hy-AM"/>
        </w:rPr>
        <w:t>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sidR="007B2E91">
        <w:rPr>
          <w:rFonts w:ascii="GHEA Grapalat" w:eastAsia="GHEA Grapalat" w:hAnsi="GHEA Grapalat" w:cs="GHEA Grapalat"/>
          <w:noProof/>
          <w:sz w:val="24"/>
          <w:szCs w:val="24"/>
          <w:lang w:val="hy-AM"/>
        </w:rPr>
        <w:t>».</w:t>
      </w:r>
    </w:p>
    <w:p w14:paraId="6F176F16" w14:textId="77777777" w:rsidR="005F182D" w:rsidRPr="00B57940" w:rsidRDefault="005F182D" w:rsidP="009142E0">
      <w:pPr>
        <w:pStyle w:val="Body"/>
        <w:numPr>
          <w:ilvl w:val="0"/>
          <w:numId w:val="37"/>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5-րդ կետում «անցյալում» բառից առաջ լրացնել «կամ որի հետ փոխկապակցված անձն» բառերով, ինչպես նաև «Կենտրոնական բանկի նորմատիվ իրավական ակտերով սահմանված ուղեցույցով» բառերը փոխարինել «Կենտրոնական բանկի խորհրդի իրավական ակտերով սահմանված կարգով» բառերով։</w:t>
      </w:r>
    </w:p>
    <w:p w14:paraId="710D820B" w14:textId="77777777"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p>
    <w:p w14:paraId="2E42E54C" w14:textId="283D2C8F"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lang w:val="hy-AM"/>
        </w:rPr>
      </w:pPr>
      <w:r w:rsidRPr="00B57940">
        <w:rPr>
          <w:rFonts w:ascii="GHEA Grapalat" w:hAnsi="GHEA Grapalat"/>
          <w:noProof/>
          <w:sz w:val="24"/>
          <w:szCs w:val="24"/>
          <w:shd w:val="clear" w:color="auto" w:fill="FFFFFF"/>
          <w:lang w:val="hy-AM"/>
        </w:rPr>
        <w:t xml:space="preserve">Օրենքի </w:t>
      </w:r>
      <w:r w:rsidRPr="00B57940">
        <w:rPr>
          <w:rFonts w:ascii="GHEA Grapalat" w:eastAsia="GHEA Grapalat" w:hAnsi="GHEA Grapalat" w:cs="GHEA Grapalat"/>
          <w:noProof/>
          <w:sz w:val="24"/>
          <w:szCs w:val="24"/>
          <w:lang w:val="hy-AM"/>
        </w:rPr>
        <w:t>179-րդ հոդվածի 1-ին մասում՝</w:t>
      </w:r>
    </w:p>
    <w:p w14:paraId="57634D7B" w14:textId="77777777" w:rsidR="005F182D" w:rsidRPr="00B57940" w:rsidRDefault="005F182D" w:rsidP="009142E0">
      <w:pPr>
        <w:pStyle w:val="Body"/>
        <w:numPr>
          <w:ilvl w:val="0"/>
          <w:numId w:val="38"/>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կետ.</w:t>
      </w:r>
    </w:p>
    <w:p w14:paraId="17A03C5B" w14:textId="21DD775E"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1</w:t>
      </w:r>
      <w:r w:rsidRPr="00B57940">
        <w:rPr>
          <w:rFonts w:ascii="GHEA Grapalat" w:eastAsia="GHEA Grapalat" w:hAnsi="GHEA Grapalat" w:cs="GHEA Grapalat"/>
          <w:noProof/>
          <w:sz w:val="24"/>
          <w:szCs w:val="24"/>
          <w:lang w:val="hy-AM"/>
        </w:rPr>
        <w:t>) ունի դիտավորությամբ կատարված հանցագործության համար չմարված կամ չվերացված դատվածություն.»</w:t>
      </w:r>
      <w:r w:rsidR="007B2E91">
        <w:rPr>
          <w:rFonts w:ascii="GHEA Grapalat" w:eastAsia="GHEA Grapalat" w:hAnsi="GHEA Grapalat" w:cs="GHEA Grapalat"/>
          <w:noProof/>
          <w:sz w:val="24"/>
          <w:szCs w:val="24"/>
          <w:lang w:val="hy-AM"/>
        </w:rPr>
        <w:t>.</w:t>
      </w:r>
    </w:p>
    <w:p w14:paraId="79382C46" w14:textId="77777777" w:rsidR="005F182D" w:rsidRPr="00B57940" w:rsidRDefault="005F182D" w:rsidP="009142E0">
      <w:pPr>
        <w:pStyle w:val="Body"/>
        <w:numPr>
          <w:ilvl w:val="0"/>
          <w:numId w:val="38"/>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լրացնել հետևյալ բովանդակությամբ նոր «1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կետ.</w:t>
      </w:r>
    </w:p>
    <w:p w14:paraId="7B0762A0" w14:textId="02177084"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«1</w:t>
      </w:r>
      <w:r w:rsidRPr="00B57940">
        <w:rPr>
          <w:rFonts w:ascii="GHEA Grapalat" w:eastAsia="GHEA Grapalat" w:hAnsi="GHEA Grapalat" w:cs="GHEA Grapalat"/>
          <w:noProof/>
          <w:sz w:val="24"/>
          <w:szCs w:val="24"/>
          <w:vertAlign w:val="superscript"/>
          <w:lang w:val="hy-AM"/>
        </w:rPr>
        <w:t>2</w:t>
      </w:r>
      <w:r w:rsidRPr="00B57940">
        <w:rPr>
          <w:rFonts w:ascii="GHEA Grapalat" w:eastAsia="GHEA Grapalat" w:hAnsi="GHEA Grapalat" w:cs="GHEA Grapalat"/>
          <w:noProof/>
          <w:sz w:val="24"/>
          <w:szCs w:val="24"/>
          <w:lang w:val="hy-AM"/>
        </w:rPr>
        <w:t xml:space="preserve">) </w:t>
      </w:r>
      <w:r w:rsidRPr="00B57940">
        <w:rPr>
          <w:rFonts w:ascii="GHEA Grapalat" w:hAnsi="GHEA Grapalat" w:cs="Calibri"/>
          <w:noProof/>
          <w:sz w:val="24"/>
          <w:szCs w:val="24"/>
          <w:shd w:val="clear" w:color="auto" w:fill="FFFFFF"/>
          <w:lang w:val="hy-AM"/>
        </w:rPr>
        <w:t>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sidR="007B2E91">
        <w:rPr>
          <w:rFonts w:ascii="GHEA Grapalat" w:eastAsia="GHEA Grapalat" w:hAnsi="GHEA Grapalat" w:cs="GHEA Grapalat"/>
          <w:noProof/>
          <w:sz w:val="24"/>
          <w:szCs w:val="24"/>
          <w:lang w:val="hy-AM"/>
        </w:rPr>
        <w:t>».</w:t>
      </w:r>
    </w:p>
    <w:p w14:paraId="655F9539" w14:textId="77777777" w:rsidR="005F182D" w:rsidRPr="00B57940" w:rsidRDefault="005F182D" w:rsidP="009142E0">
      <w:pPr>
        <w:pStyle w:val="Body"/>
        <w:numPr>
          <w:ilvl w:val="0"/>
          <w:numId w:val="38"/>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5-րդ կետում «անցյալում» բառից առաջ լրացնել «կամ որի հետ փոխկապակցված անձն» բառերով, ինչպես նաև «Կենտրոնական բանկի նորմատիվ իրավական ակտերով սահմանված ուղեցույցով» բառերը փոխարինել «Կենտրոնական բանկի խորհրդի իրավական ակտերով սահմանված կարգով» բառերով։</w:t>
      </w:r>
    </w:p>
    <w:p w14:paraId="1EECAAB6" w14:textId="77777777" w:rsidR="005F182D" w:rsidRPr="00B57940" w:rsidRDefault="005F182D" w:rsidP="004775A8">
      <w:pPr>
        <w:pStyle w:val="Body"/>
        <w:spacing w:before="60" w:after="60" w:line="288" w:lineRule="auto"/>
        <w:ind w:firstLine="720"/>
        <w:jc w:val="both"/>
        <w:rPr>
          <w:rFonts w:ascii="GHEA Grapalat" w:eastAsia="GHEA Grapalat" w:hAnsi="GHEA Grapalat" w:cs="GHEA Grapalat"/>
          <w:noProof/>
          <w:sz w:val="24"/>
          <w:szCs w:val="24"/>
          <w:lang w:val="hy-AM"/>
        </w:rPr>
      </w:pPr>
    </w:p>
    <w:p w14:paraId="785DDD62" w14:textId="23A7ED80" w:rsidR="005F182D" w:rsidRPr="00B57940" w:rsidRDefault="005F182D" w:rsidP="009142E0">
      <w:pPr>
        <w:pStyle w:val="ListParagraph"/>
        <w:numPr>
          <w:ilvl w:val="0"/>
          <w:numId w:val="4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sz w:val="24"/>
          <w:szCs w:val="24"/>
          <w:shd w:val="clear" w:color="auto" w:fill="FFFFFF"/>
          <w:lang w:val="hy-AM"/>
        </w:rPr>
      </w:pPr>
    </w:p>
    <w:p w14:paraId="4402ED91" w14:textId="77777777" w:rsidR="005F182D" w:rsidRPr="00B57940" w:rsidRDefault="005F182D" w:rsidP="009142E0">
      <w:pPr>
        <w:pStyle w:val="Body"/>
        <w:numPr>
          <w:ilvl w:val="0"/>
          <w:numId w:val="41"/>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Սույն օրենքն ուժի մեջ է մտնում պաշտոնական հրապարակման օրվան հաջորդող տասներորդ օրը:</w:t>
      </w:r>
    </w:p>
    <w:p w14:paraId="3F609BFB" w14:textId="77777777" w:rsidR="005F182D" w:rsidRPr="00B57940" w:rsidRDefault="005F182D" w:rsidP="009142E0">
      <w:pPr>
        <w:pStyle w:val="Body"/>
        <w:numPr>
          <w:ilvl w:val="0"/>
          <w:numId w:val="41"/>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 xml:space="preserve">Սույն օրենքն ուժի մեջ մտնելու պահին սույն օրենքի 1-ին հոդվածով սահմանված հիմքերի </w:t>
      </w:r>
      <w:r>
        <w:rPr>
          <w:rFonts w:ascii="GHEA Grapalat" w:eastAsia="GHEA Grapalat" w:hAnsi="GHEA Grapalat" w:cs="GHEA Grapalat"/>
          <w:noProof/>
          <w:sz w:val="24"/>
          <w:szCs w:val="24"/>
          <w:lang w:val="hy-AM"/>
        </w:rPr>
        <w:t xml:space="preserve">առաջացման </w:t>
      </w:r>
      <w:r w:rsidRPr="00B57940">
        <w:rPr>
          <w:rFonts w:ascii="GHEA Grapalat" w:eastAsia="GHEA Grapalat" w:hAnsi="GHEA Grapalat" w:cs="GHEA Grapalat"/>
          <w:noProof/>
          <w:sz w:val="24"/>
          <w:szCs w:val="24"/>
          <w:lang w:val="hy-AM"/>
        </w:rPr>
        <w:t xml:space="preserve">դեպքում Կենտրոնական բանկի խորհուրդն իրավունք ունի առաջարկելու, որպեսզի ներդրումային ընկերության, Օպերատորի կամ Կենտրոնական դեպոզիտարիայի կանոնադրական կապիտալում նշանակալից մասնակցություն ունեցող անձը Կենտրոնական բանկի խորհրդի կողմից սահմանված ժամկետում օտարի ներդրումային ընկերության, Օպերատորի կամ Կենտրոնական դեպոզիտարիայի կանոնադրական կապիտալում իր ունեցած </w:t>
      </w:r>
      <w:r>
        <w:rPr>
          <w:rFonts w:ascii="GHEA Grapalat" w:eastAsia="GHEA Grapalat" w:hAnsi="GHEA Grapalat" w:cs="GHEA Grapalat"/>
          <w:noProof/>
          <w:sz w:val="24"/>
          <w:szCs w:val="24"/>
          <w:lang w:val="hy-AM"/>
        </w:rPr>
        <w:t xml:space="preserve">համապատասխան </w:t>
      </w:r>
      <w:r w:rsidRPr="00B57940">
        <w:rPr>
          <w:rFonts w:ascii="GHEA Grapalat" w:eastAsia="GHEA Grapalat" w:hAnsi="GHEA Grapalat" w:cs="GHEA Grapalat"/>
          <w:noProof/>
          <w:sz w:val="24"/>
          <w:szCs w:val="24"/>
          <w:lang w:val="hy-AM"/>
        </w:rPr>
        <w:t>ներդրումները կամ պահանջի իրավունքը, իսկ այդ ժամկետում համապատասխան ներդրումները կամ պահանջի իրավունքը չօտարելու դեպքում օտարում</w:t>
      </w:r>
      <w:r>
        <w:rPr>
          <w:rFonts w:ascii="GHEA Grapalat" w:eastAsia="GHEA Grapalat" w:hAnsi="GHEA Grapalat" w:cs="GHEA Grapalat"/>
          <w:noProof/>
          <w:sz w:val="24"/>
          <w:szCs w:val="24"/>
          <w:lang w:val="hy-AM"/>
        </w:rPr>
        <w:t>ը</w:t>
      </w:r>
      <w:r w:rsidRPr="00B57940">
        <w:rPr>
          <w:rFonts w:ascii="GHEA Grapalat" w:eastAsia="GHEA Grapalat" w:hAnsi="GHEA Grapalat" w:cs="GHEA Grapalat"/>
          <w:noProof/>
          <w:sz w:val="24"/>
          <w:szCs w:val="24"/>
          <w:lang w:val="hy-AM"/>
        </w:rPr>
        <w:t xml:space="preserve"> </w:t>
      </w:r>
      <w:r>
        <w:rPr>
          <w:rFonts w:ascii="GHEA Grapalat" w:eastAsia="GHEA Grapalat" w:hAnsi="GHEA Grapalat" w:cs="GHEA Grapalat"/>
          <w:noProof/>
          <w:sz w:val="24"/>
          <w:szCs w:val="24"/>
          <w:lang w:val="hy-AM"/>
        </w:rPr>
        <w:t xml:space="preserve">կարող է </w:t>
      </w:r>
      <w:r w:rsidRPr="00B57940">
        <w:rPr>
          <w:rFonts w:ascii="GHEA Grapalat" w:eastAsia="GHEA Grapalat" w:hAnsi="GHEA Grapalat" w:cs="GHEA Grapalat"/>
          <w:noProof/>
          <w:sz w:val="24"/>
          <w:szCs w:val="24"/>
          <w:lang w:val="hy-AM"/>
        </w:rPr>
        <w:t>իրականաց</w:t>
      </w:r>
      <w:r>
        <w:rPr>
          <w:rFonts w:ascii="GHEA Grapalat" w:eastAsia="GHEA Grapalat" w:hAnsi="GHEA Grapalat" w:cs="GHEA Grapalat"/>
          <w:noProof/>
          <w:sz w:val="24"/>
          <w:szCs w:val="24"/>
          <w:lang w:val="hy-AM"/>
        </w:rPr>
        <w:t>վ</w:t>
      </w:r>
      <w:r w:rsidRPr="00B57940">
        <w:rPr>
          <w:rFonts w:ascii="GHEA Grapalat" w:eastAsia="GHEA Grapalat" w:hAnsi="GHEA Grapalat" w:cs="GHEA Grapalat"/>
          <w:noProof/>
          <w:sz w:val="24"/>
          <w:szCs w:val="24"/>
          <w:lang w:val="hy-AM"/>
        </w:rPr>
        <w:t xml:space="preserve">ել դատական կարգով։ Սույն մասով նախատեսված՝ Կենտրոնական բանկի խորհրդի առաջարկությունը չկատարելու դեպքում Կենտրոնական բանկի խորհրդի սահմանած ժամկետին հաջորդող օրվանից ներդրումային ընկերության, Օպերատորի կամ Կենտրոնական դեպոզիտարիայի կանոնադրական կապիտալում նշանակալից մասնակցություն ունեցող անձը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Ներդրումային ընկերության, Օպերատորի կամ Կենտրոնական դեպոզիտարիայի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B57940">
        <w:rPr>
          <w:rFonts w:ascii="GHEA Grapalat" w:hAnsi="GHEA Grapalat" w:cs="Sylfaen"/>
          <w:sz w:val="24"/>
          <w:szCs w:val="24"/>
          <w:lang w:val="hy-AM"/>
        </w:rPr>
        <w:t>Կենտրոնական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բանկի</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խորհուրդը</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կարող</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է</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սահմանել</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ժամանակավոր</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կառավարման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մարմնի</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նշանակման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չափանիշներ</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նշանակման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ու</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գործունեության</w:t>
      </w:r>
      <w:r w:rsidRPr="00B57940">
        <w:rPr>
          <w:rFonts w:ascii="GHEA Grapalat" w:hAnsi="GHEA Grapalat"/>
          <w:sz w:val="24"/>
          <w:szCs w:val="24"/>
          <w:lang w:val="hy-AM"/>
        </w:rPr>
        <w:t xml:space="preserve"> </w:t>
      </w:r>
      <w:r w:rsidRPr="00B57940">
        <w:rPr>
          <w:rFonts w:ascii="GHEA Grapalat" w:hAnsi="GHEA Grapalat" w:cs="Sylfaen"/>
          <w:sz w:val="24"/>
          <w:szCs w:val="24"/>
          <w:lang w:val="hy-AM"/>
        </w:rPr>
        <w:t>կարգ</w:t>
      </w:r>
      <w:r w:rsidRPr="00B57940">
        <w:rPr>
          <w:rFonts w:ascii="GHEA Grapalat" w:hAnsi="GHEA Grapalat"/>
          <w:sz w:val="24"/>
          <w:szCs w:val="24"/>
          <w:lang w:val="hy-AM"/>
        </w:rPr>
        <w:t>:</w:t>
      </w:r>
    </w:p>
    <w:p w14:paraId="784CD0E2" w14:textId="77777777" w:rsidR="005F182D" w:rsidRPr="00B57940" w:rsidRDefault="005F182D" w:rsidP="009142E0">
      <w:pPr>
        <w:pStyle w:val="Body"/>
        <w:numPr>
          <w:ilvl w:val="0"/>
          <w:numId w:val="41"/>
        </w:numPr>
        <w:spacing w:before="60" w:after="60" w:line="288" w:lineRule="auto"/>
        <w:ind w:left="0" w:firstLine="720"/>
        <w:jc w:val="both"/>
        <w:rPr>
          <w:rFonts w:ascii="GHEA Grapalat" w:eastAsia="GHEA Grapalat" w:hAnsi="GHEA Grapalat" w:cs="GHEA Grapalat"/>
          <w:noProof/>
          <w:sz w:val="24"/>
          <w:szCs w:val="24"/>
          <w:lang w:val="hy-AM"/>
        </w:rPr>
      </w:pPr>
      <w:r w:rsidRPr="00B57940">
        <w:rPr>
          <w:rFonts w:ascii="GHEA Grapalat" w:eastAsia="GHEA Grapalat" w:hAnsi="GHEA Grapalat" w:cs="GHEA Grapalat"/>
          <w:noProof/>
          <w:sz w:val="24"/>
          <w:szCs w:val="24"/>
          <w:lang w:val="hy-AM"/>
        </w:rPr>
        <w:t xml:space="preserve">Սույն օրենքն ուժի մեջ մտնելու պահին սույն օրենքի 3-րդ, 4-րդ </w:t>
      </w:r>
      <w:r>
        <w:rPr>
          <w:rFonts w:ascii="GHEA Grapalat" w:eastAsia="GHEA Grapalat" w:hAnsi="GHEA Grapalat" w:cs="GHEA Grapalat"/>
          <w:noProof/>
          <w:sz w:val="24"/>
          <w:szCs w:val="24"/>
          <w:lang w:val="hy-AM"/>
        </w:rPr>
        <w:t>կամ</w:t>
      </w:r>
      <w:r w:rsidRPr="00B57940">
        <w:rPr>
          <w:rFonts w:ascii="GHEA Grapalat" w:eastAsia="GHEA Grapalat" w:hAnsi="GHEA Grapalat" w:cs="GHEA Grapalat"/>
          <w:noProof/>
          <w:sz w:val="24"/>
          <w:szCs w:val="24"/>
          <w:lang w:val="hy-AM"/>
        </w:rPr>
        <w:t xml:space="preserve"> 5-րդ հոդվածներով սահմանված հիմքերի </w:t>
      </w:r>
      <w:r>
        <w:rPr>
          <w:rFonts w:ascii="GHEA Grapalat" w:eastAsia="GHEA Grapalat" w:hAnsi="GHEA Grapalat" w:cs="GHEA Grapalat"/>
          <w:noProof/>
          <w:sz w:val="24"/>
          <w:szCs w:val="24"/>
          <w:lang w:val="hy-AM"/>
        </w:rPr>
        <w:t xml:space="preserve">առաջացման </w:t>
      </w:r>
      <w:r w:rsidRPr="00B57940">
        <w:rPr>
          <w:rFonts w:ascii="GHEA Grapalat" w:eastAsia="GHEA Grapalat" w:hAnsi="GHEA Grapalat" w:cs="GHEA Grapalat"/>
          <w:noProof/>
          <w:sz w:val="24"/>
          <w:szCs w:val="24"/>
          <w:lang w:val="hy-AM"/>
        </w:rPr>
        <w:t>դեպքում ներդրումային ընկերությունը, Օպերատորը կամ Կենտրոնական դեպոզիտարիան պարտավոր է մեկ ամսվա ընթացքում համապատասխան ղեկավարին գրանցումից հանելու վերաբերյալ միջնորդագիր ներկայացնել Կենտրոնական բանկ։ Սույն մասով նախատեսված ժամկետում համապատասխան ղեկավարին գրանցումից հանելու միջնորդագիր Կենտրոնական բանկ չներկայացվելու դեպքում Կենտրոնական բանկը ընդունում է տվյալ ղեկավարին գրանցումից հանելու վերաբերյալ որոշում:</w:t>
      </w:r>
    </w:p>
    <w:p w14:paraId="20BA03C5" w14:textId="2E364EDB" w:rsidR="007B2E91" w:rsidRDefault="007B2E91" w:rsidP="004775A8">
      <w:pPr>
        <w:spacing w:before="60" w:after="60" w:line="288"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br w:type="page"/>
      </w:r>
    </w:p>
    <w:p w14:paraId="09E578B4" w14:textId="77777777" w:rsidR="007B2E91" w:rsidRPr="00DC79CB"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747BE406" w14:textId="43544B9C" w:rsidR="005F182D"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506E362F" w14:textId="2BA3AFD4" w:rsidR="007B2E91" w:rsidRDefault="007B2E91" w:rsidP="004775A8">
      <w:pPr>
        <w:spacing w:before="60" w:after="60" w:line="288" w:lineRule="auto"/>
        <w:jc w:val="center"/>
        <w:rPr>
          <w:rFonts w:ascii="GHEA Grapalat" w:eastAsia="GHEA Grapalat" w:hAnsi="GHEA Grapalat" w:cs="GHEA Grapalat"/>
          <w:b/>
          <w:bCs/>
          <w:sz w:val="24"/>
          <w:szCs w:val="24"/>
          <w:shd w:val="clear" w:color="auto" w:fill="FFFFFF"/>
          <w:lang w:val="hy-AM"/>
        </w:rPr>
      </w:pPr>
      <w:r w:rsidRPr="00234B4F">
        <w:rPr>
          <w:rFonts w:ascii="GHEA Grapalat" w:eastAsia="GHEA Grapalat" w:hAnsi="GHEA Grapalat" w:cs="GHEA Grapalat"/>
          <w:b/>
          <w:bCs/>
          <w:sz w:val="24"/>
          <w:szCs w:val="24"/>
          <w:shd w:val="clear" w:color="auto" w:fill="FFFFFF"/>
          <w:lang w:val="hy-AM"/>
        </w:rPr>
        <w:t>«ԱՐԺՈՒԹԱՅԻՆ</w:t>
      </w:r>
      <w:r w:rsidRPr="00234B4F">
        <w:rPr>
          <w:rFonts w:eastAsia="GHEA Grapalat"/>
          <w:b/>
          <w:bCs/>
          <w:sz w:val="24"/>
          <w:szCs w:val="24"/>
          <w:shd w:val="clear" w:color="auto" w:fill="FFFFFF"/>
          <w:lang w:val="hy-AM"/>
        </w:rPr>
        <w:t> </w:t>
      </w:r>
      <w:r w:rsidRPr="00234B4F">
        <w:rPr>
          <w:rFonts w:ascii="GHEA Grapalat" w:eastAsia="GHEA Grapalat" w:hAnsi="GHEA Grapalat" w:cs="GHEA Grapalat"/>
          <w:b/>
          <w:bCs/>
          <w:sz w:val="24"/>
          <w:szCs w:val="24"/>
          <w:shd w:val="clear" w:color="auto" w:fill="FFFFFF"/>
          <w:lang w:val="hy-AM"/>
        </w:rPr>
        <w:t>ԿԱՐԳԱՎՈՐՄԱՆ ԵՎ</w:t>
      </w:r>
      <w:r w:rsidRPr="00234B4F">
        <w:rPr>
          <w:rFonts w:eastAsia="GHEA Grapalat"/>
          <w:b/>
          <w:bCs/>
          <w:sz w:val="24"/>
          <w:szCs w:val="24"/>
          <w:shd w:val="clear" w:color="auto" w:fill="FFFFFF"/>
          <w:lang w:val="hy-AM"/>
        </w:rPr>
        <w:t> </w:t>
      </w:r>
      <w:r w:rsidRPr="00234B4F">
        <w:rPr>
          <w:rFonts w:ascii="GHEA Grapalat" w:eastAsia="GHEA Grapalat" w:hAnsi="GHEA Grapalat" w:cs="GHEA Grapalat"/>
          <w:b/>
          <w:bCs/>
          <w:sz w:val="24"/>
          <w:szCs w:val="24"/>
          <w:shd w:val="clear" w:color="auto" w:fill="FFFFFF"/>
          <w:lang w:val="hy-AM"/>
        </w:rPr>
        <w:t>ԱՐԺՈՒԹԱՅԻՆ</w:t>
      </w:r>
      <w:r w:rsidRPr="00234B4F">
        <w:rPr>
          <w:rFonts w:eastAsia="GHEA Grapalat"/>
          <w:b/>
          <w:bCs/>
          <w:sz w:val="24"/>
          <w:szCs w:val="24"/>
          <w:shd w:val="clear" w:color="auto" w:fill="FFFFFF"/>
          <w:lang w:val="hy-AM"/>
        </w:rPr>
        <w:t> </w:t>
      </w:r>
      <w:r w:rsidRPr="00234B4F">
        <w:rPr>
          <w:rFonts w:ascii="GHEA Grapalat" w:eastAsia="GHEA Grapalat" w:hAnsi="GHEA Grapalat" w:cs="GHEA Grapalat"/>
          <w:b/>
          <w:bCs/>
          <w:sz w:val="24"/>
          <w:szCs w:val="24"/>
          <w:shd w:val="clear" w:color="auto" w:fill="FFFFFF"/>
          <w:lang w:val="hy-AM"/>
        </w:rPr>
        <w:t>ՎԵՐԱՀՍԿՈՂՈՒԹՅԱՆ</w:t>
      </w:r>
      <w:r w:rsidRPr="00234B4F">
        <w:rPr>
          <w:rFonts w:eastAsia="GHEA Grapalat"/>
          <w:b/>
          <w:bCs/>
          <w:sz w:val="24"/>
          <w:szCs w:val="24"/>
          <w:shd w:val="clear" w:color="auto" w:fill="FFFFFF"/>
          <w:lang w:val="hy-AM"/>
        </w:rPr>
        <w:t> </w:t>
      </w:r>
      <w:r w:rsidRPr="00234B4F">
        <w:rPr>
          <w:rFonts w:ascii="GHEA Grapalat" w:eastAsia="GHEA Grapalat" w:hAnsi="GHEA Grapalat" w:cs="GHEA Grapalat"/>
          <w:b/>
          <w:bCs/>
          <w:sz w:val="24"/>
          <w:szCs w:val="24"/>
          <w:shd w:val="clear" w:color="auto" w:fill="FFFFFF"/>
          <w:lang w:val="hy-AM"/>
        </w:rPr>
        <w:t>ՄԱՍԻՆ» ՕՐԵՆՔՈՒՄ ԼՐԱՑՈՒՄՆԵՐ ԿԱՏԱՐԵԼՈՒ ՄԱՍԻՆ</w:t>
      </w:r>
    </w:p>
    <w:p w14:paraId="419D20B2" w14:textId="77777777" w:rsidR="007B2E91" w:rsidRDefault="007B2E91" w:rsidP="004775A8">
      <w:pPr>
        <w:spacing w:before="60" w:after="60" w:line="288" w:lineRule="auto"/>
        <w:jc w:val="center"/>
        <w:rPr>
          <w:rFonts w:ascii="GHEA Grapalat" w:eastAsia="GHEA Grapalat" w:hAnsi="GHEA Grapalat" w:cs="GHEA Grapalat"/>
          <w:sz w:val="24"/>
          <w:szCs w:val="24"/>
          <w:lang w:val="hy-AM"/>
        </w:rPr>
      </w:pPr>
    </w:p>
    <w:p w14:paraId="4E8075A5" w14:textId="524AACD3" w:rsidR="007B2E91" w:rsidRPr="007B2E91" w:rsidRDefault="007B2E91" w:rsidP="009142E0">
      <w:pPr>
        <w:pStyle w:val="ListParagraph"/>
        <w:numPr>
          <w:ilvl w:val="0"/>
          <w:numId w:val="4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cs="Times New Roman"/>
          <w:kern w:val="2"/>
          <w:sz w:val="24"/>
          <w:szCs w:val="24"/>
          <w:lang w:val="hy-AM"/>
          <w14:ligatures w14:val="standardContextual"/>
        </w:rPr>
      </w:pPr>
      <w:r w:rsidRPr="007B2E91">
        <w:rPr>
          <w:rFonts w:ascii="GHEA Grapalat" w:eastAsia="Aptos" w:hAnsi="GHEA Grapalat" w:cs="Times New Roman"/>
          <w:kern w:val="2"/>
          <w:sz w:val="24"/>
          <w:szCs w:val="24"/>
          <w:lang w:val="hy-AM"/>
          <w14:ligatures w14:val="standardContextual"/>
        </w:rPr>
        <w:t>«</w:t>
      </w:r>
      <w:bookmarkStart w:id="13" w:name="_Hlk191065803"/>
      <w:r w:rsidRPr="007B2E91">
        <w:rPr>
          <w:rFonts w:ascii="GHEA Grapalat" w:eastAsia="Aptos" w:hAnsi="GHEA Grapalat" w:cs="Times New Roman"/>
          <w:kern w:val="2"/>
          <w:sz w:val="24"/>
          <w:szCs w:val="24"/>
          <w:lang w:val="hy-AM"/>
          <w14:ligatures w14:val="standardContextual"/>
        </w:rPr>
        <w:t>Արժութային</w:t>
      </w:r>
      <w:r w:rsidRPr="007B2E91">
        <w:rPr>
          <w:rFonts w:ascii="GHEA Grapalat" w:eastAsia="Aptos" w:hAnsi="GHEA Grapalat" w:cs="Sylfaen"/>
          <w:kern w:val="2"/>
          <w:sz w:val="24"/>
          <w:szCs w:val="24"/>
          <w:lang w:val="hy-AM"/>
          <w14:ligatures w14:val="standardContextual"/>
        </w:rPr>
        <w:t xml:space="preserve"> կարգավորման և արժութային վերահսկողության մասին</w:t>
      </w:r>
      <w:bookmarkEnd w:id="13"/>
      <w:r w:rsidRPr="007B2E91">
        <w:rPr>
          <w:rFonts w:ascii="GHEA Grapalat" w:eastAsia="Aptos" w:hAnsi="GHEA Grapalat" w:cs="Times New Roman"/>
          <w:kern w:val="2"/>
          <w:sz w:val="24"/>
          <w:szCs w:val="24"/>
          <w:lang w:val="hy-AM"/>
          <w14:ligatures w14:val="standardContextual"/>
        </w:rPr>
        <w:t xml:space="preserve">» 2004 </w:t>
      </w:r>
      <w:r w:rsidRPr="007B2E91">
        <w:rPr>
          <w:rFonts w:ascii="GHEA Grapalat" w:eastAsia="Aptos" w:hAnsi="GHEA Grapalat" w:cs="Sylfaen"/>
          <w:kern w:val="2"/>
          <w:sz w:val="24"/>
          <w:szCs w:val="24"/>
          <w:lang w:val="hy-AM"/>
          <w14:ligatures w14:val="standardContextual"/>
        </w:rPr>
        <w:t>թվականի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նոյեմբերի</w:t>
      </w:r>
      <w:r w:rsidRPr="007B2E91">
        <w:rPr>
          <w:rFonts w:ascii="GHEA Grapalat" w:eastAsia="Aptos" w:hAnsi="GHEA Grapalat" w:cs="Times New Roman"/>
          <w:kern w:val="2"/>
          <w:sz w:val="24"/>
          <w:szCs w:val="24"/>
          <w:lang w:val="hy-AM"/>
          <w14:ligatures w14:val="standardContextual"/>
        </w:rPr>
        <w:t xml:space="preserve"> 11-</w:t>
      </w:r>
      <w:r w:rsidRPr="007B2E91">
        <w:rPr>
          <w:rFonts w:ascii="GHEA Grapalat" w:eastAsia="Aptos" w:hAnsi="GHEA Grapalat" w:cs="Sylfaen"/>
          <w:kern w:val="2"/>
          <w:sz w:val="24"/>
          <w:szCs w:val="24"/>
          <w:lang w:val="hy-AM"/>
          <w14:ligatures w14:val="standardContextual"/>
        </w:rPr>
        <w:t>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ՀՕ-135-Ն օրենքի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այսուհետ՝</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Օրենք</w:t>
      </w:r>
      <w:r w:rsidRPr="007B2E91">
        <w:rPr>
          <w:rFonts w:ascii="GHEA Grapalat" w:eastAsia="Aptos" w:hAnsi="GHEA Grapalat" w:cs="Times New Roman"/>
          <w:kern w:val="2"/>
          <w:sz w:val="24"/>
          <w:szCs w:val="24"/>
          <w:lang w:val="hy-AM"/>
          <w14:ligatures w14:val="standardContextual"/>
        </w:rPr>
        <w:t>) 7</w:t>
      </w:r>
      <w:r w:rsidRPr="007B2E91">
        <w:rPr>
          <w:rFonts w:ascii="GHEA Grapalat" w:eastAsia="Aptos" w:hAnsi="GHEA Grapalat" w:cs="Times New Roman"/>
          <w:kern w:val="2"/>
          <w:sz w:val="24"/>
          <w:szCs w:val="24"/>
          <w:vertAlign w:val="superscript"/>
          <w:lang w:val="hy-AM"/>
          <w14:ligatures w14:val="standardContextual"/>
        </w:rPr>
        <w:t>1</w:t>
      </w:r>
      <w:r w:rsidRPr="007B2E91">
        <w:rPr>
          <w:rFonts w:ascii="GHEA Grapalat" w:eastAsia="Aptos" w:hAnsi="GHEA Grapalat" w:cs="Times New Roman"/>
          <w:kern w:val="2"/>
          <w:sz w:val="24"/>
          <w:szCs w:val="24"/>
          <w:lang w:val="hy-AM"/>
          <w14:ligatures w14:val="standardContextual"/>
        </w:rPr>
        <w:t>-</w:t>
      </w:r>
      <w:r w:rsidRPr="007B2E91">
        <w:rPr>
          <w:rFonts w:ascii="GHEA Grapalat" w:eastAsia="Aptos" w:hAnsi="GHEA Grapalat" w:cs="Sylfaen"/>
          <w:kern w:val="2"/>
          <w:sz w:val="24"/>
          <w:szCs w:val="24"/>
          <w:lang w:val="hy-AM"/>
          <w14:ligatures w14:val="standardContextual"/>
        </w:rPr>
        <w:t>րդ</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հոդվածում՝</w:t>
      </w:r>
    </w:p>
    <w:p w14:paraId="312E0CB0" w14:textId="77777777" w:rsidR="007B2E91" w:rsidRPr="007B2E91" w:rsidRDefault="007B2E91" w:rsidP="009142E0">
      <w:pPr>
        <w:numPr>
          <w:ilvl w:val="0"/>
          <w:numId w:val="43"/>
        </w:numPr>
        <w:spacing w:before="60" w:after="60" w:line="288" w:lineRule="auto"/>
        <w:ind w:left="0" w:firstLine="720"/>
        <w:rPr>
          <w:rFonts w:ascii="GHEA Grapalat" w:eastAsia="Aptos" w:hAnsi="GHEA Grapalat" w:cs="Times New Roman"/>
          <w:kern w:val="2"/>
          <w:sz w:val="24"/>
          <w:szCs w:val="24"/>
          <w:lang w:val="hy-AM"/>
          <w14:ligatures w14:val="standardContextual"/>
        </w:rPr>
      </w:pPr>
      <w:r w:rsidRPr="007B2E91">
        <w:rPr>
          <w:rFonts w:ascii="GHEA Grapalat" w:eastAsia="Aptos" w:hAnsi="GHEA Grapalat" w:cs="Sylfaen"/>
          <w:kern w:val="2"/>
          <w:sz w:val="24"/>
          <w:szCs w:val="24"/>
          <w:lang w:val="hy-AM"/>
          <w14:ligatures w14:val="standardContextual"/>
        </w:rPr>
        <w:t>լրացնել</w:t>
      </w:r>
      <w:r w:rsidRPr="007B2E91">
        <w:rPr>
          <w:rFonts w:ascii="GHEA Grapalat" w:eastAsia="Aptos" w:hAnsi="GHEA Grapalat" w:cs="Times New Roman"/>
          <w:kern w:val="2"/>
          <w:sz w:val="24"/>
          <w:szCs w:val="24"/>
          <w:lang w:val="hy-AM"/>
          <w14:ligatures w14:val="standardContextual"/>
        </w:rPr>
        <w:t xml:space="preserve"> </w:t>
      </w:r>
      <w:proofErr w:type="spellStart"/>
      <w:r w:rsidRPr="007B2E91">
        <w:rPr>
          <w:rFonts w:ascii="GHEA Grapalat" w:eastAsia="Aptos" w:hAnsi="GHEA Grapalat" w:cs="Sylfaen"/>
          <w:kern w:val="2"/>
          <w:sz w:val="24"/>
          <w:szCs w:val="24"/>
          <w:lang w:val="hy-AM"/>
          <w14:ligatures w14:val="standardContextual"/>
        </w:rPr>
        <w:t>հետևյալ</w:t>
      </w:r>
      <w:proofErr w:type="spellEnd"/>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բովանդակությամբ</w:t>
      </w:r>
      <w:r w:rsidRPr="007B2E91">
        <w:rPr>
          <w:rFonts w:ascii="GHEA Grapalat" w:eastAsia="Aptos" w:hAnsi="GHEA Grapalat" w:cs="Times New Roman"/>
          <w:kern w:val="2"/>
          <w:sz w:val="24"/>
          <w:szCs w:val="24"/>
          <w:lang w:val="hy-AM"/>
          <w14:ligatures w14:val="standardContextual"/>
        </w:rPr>
        <w:t xml:space="preserve"> նոր «</w:t>
      </w:r>
      <w:r w:rsidRPr="007B2E91">
        <w:rPr>
          <w:rFonts w:ascii="GHEA Grapalat" w:eastAsia="Aptos" w:hAnsi="GHEA Grapalat" w:cs="Sylfaen"/>
          <w:kern w:val="2"/>
          <w:sz w:val="24"/>
          <w:szCs w:val="24"/>
          <w:lang w:val="hy-AM"/>
          <w14:ligatures w14:val="standardContextual"/>
        </w:rPr>
        <w:t>6</w:t>
      </w:r>
      <w:r w:rsidRPr="007B2E91">
        <w:rPr>
          <w:rFonts w:ascii="GHEA Grapalat" w:eastAsia="Aptos" w:hAnsi="GHEA Grapalat" w:cs="Times New Roman"/>
          <w:kern w:val="2"/>
          <w:sz w:val="24"/>
          <w:szCs w:val="24"/>
          <w:lang w:val="hy-AM"/>
          <w14:ligatures w14:val="standardContextual"/>
        </w:rPr>
        <w:t xml:space="preserve">»-րդ </w:t>
      </w:r>
      <w:r w:rsidRPr="007B2E91">
        <w:rPr>
          <w:rFonts w:ascii="GHEA Grapalat" w:eastAsia="Aptos" w:hAnsi="GHEA Grapalat" w:cs="Sylfaen"/>
          <w:kern w:val="2"/>
          <w:sz w:val="24"/>
          <w:szCs w:val="24"/>
          <w:lang w:val="hy-AM"/>
          <w14:ligatures w14:val="standardContextual"/>
        </w:rPr>
        <w:t>մաս</w:t>
      </w:r>
      <w:r w:rsidRPr="007B2E91">
        <w:rPr>
          <w:rFonts w:ascii="GHEA Grapalat" w:eastAsia="Aptos" w:hAnsi="GHEA Grapalat" w:cs="Times New Roman"/>
          <w:kern w:val="2"/>
          <w:sz w:val="24"/>
          <w:szCs w:val="24"/>
          <w:lang w:val="hy-AM"/>
          <w14:ligatures w14:val="standardContextual"/>
        </w:rPr>
        <w:t>.</w:t>
      </w:r>
    </w:p>
    <w:p w14:paraId="4EA99C4B" w14:textId="6158CD84" w:rsidR="007B2E91" w:rsidRPr="007B2E91" w:rsidRDefault="007B2E91" w:rsidP="004775A8">
      <w:pPr>
        <w:spacing w:before="60" w:after="60" w:line="288" w:lineRule="auto"/>
        <w:ind w:firstLine="720"/>
        <w:jc w:val="both"/>
        <w:rPr>
          <w:rFonts w:ascii="GHEA Grapalat" w:eastAsia="Aptos" w:hAnsi="GHEA Grapalat"/>
          <w:kern w:val="2"/>
          <w:sz w:val="24"/>
          <w:szCs w:val="24"/>
          <w:shd w:val="clear" w:color="auto" w:fill="FFFFFF"/>
          <w:lang w:val="hy-AM"/>
          <w14:ligatures w14:val="standardContextual"/>
        </w:rPr>
      </w:pPr>
      <w:r w:rsidRPr="007B2E91">
        <w:rPr>
          <w:rFonts w:ascii="GHEA Grapalat" w:eastAsia="Aptos" w:hAnsi="GHEA Grapalat" w:cs="Times New Roman"/>
          <w:kern w:val="2"/>
          <w:sz w:val="24"/>
          <w:szCs w:val="24"/>
          <w:lang w:val="hy-AM"/>
          <w14:ligatures w14:val="standardContextual"/>
        </w:rPr>
        <w:t xml:space="preserve">«6. </w:t>
      </w:r>
      <w:r w:rsidRPr="007B2E91">
        <w:rPr>
          <w:rFonts w:ascii="GHEA Grapalat" w:eastAsia="Aptos" w:hAnsi="GHEA Grapalat" w:cs="Sylfaen"/>
          <w:kern w:val="2"/>
          <w:sz w:val="24"/>
          <w:szCs w:val="24"/>
          <w:lang w:val="hy-AM"/>
          <w14:ligatures w14:val="standardContextual"/>
        </w:rPr>
        <w:t>Արտարժույթի</w:t>
      </w:r>
      <w:r w:rsidRPr="007B2E91">
        <w:rPr>
          <w:rFonts w:ascii="GHEA Grapalat" w:eastAsia="Aptos" w:hAnsi="GHEA Grapalat" w:cs="Times New Roman"/>
          <w:kern w:val="2"/>
          <w:sz w:val="24"/>
          <w:szCs w:val="24"/>
          <w:lang w:val="hy-AM"/>
          <w14:ligatures w14:val="standardContextual"/>
        </w:rPr>
        <w:t xml:space="preserve"> </w:t>
      </w:r>
      <w:proofErr w:type="spellStart"/>
      <w:r w:rsidRPr="007B2E91">
        <w:rPr>
          <w:rFonts w:ascii="GHEA Grapalat" w:eastAsia="Aptos" w:hAnsi="GHEA Grapalat" w:cs="Sylfaen"/>
          <w:kern w:val="2"/>
          <w:sz w:val="24"/>
          <w:szCs w:val="24"/>
          <w:lang w:val="hy-AM"/>
          <w14:ligatures w14:val="standardContextual"/>
        </w:rPr>
        <w:t>առուվաճառք</w:t>
      </w:r>
      <w:proofErr w:type="spellEnd"/>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իրականացնող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փոխանակման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կետեր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կազմակերպությունները</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կամ</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դրա</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լիցենզիա</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ստանալու</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համար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դիմած</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կազմակերպությունները չպետք է ունենան</w:t>
      </w:r>
      <w:r w:rsidRPr="007B2E91">
        <w:rPr>
          <w:rFonts w:ascii="GHEA Grapalat" w:eastAsia="Aptos" w:hAnsi="GHEA Grapalat" w:cs="Times New Roman"/>
          <w:kern w:val="2"/>
          <w:sz w:val="24"/>
          <w:szCs w:val="24"/>
          <w:lang w:val="hy-AM"/>
          <w14:ligatures w14:val="standardContextual"/>
        </w:rPr>
        <w:t xml:space="preserve"> 10 </w:t>
      </w:r>
      <w:r w:rsidRPr="007B2E91">
        <w:rPr>
          <w:rFonts w:ascii="GHEA Grapalat" w:eastAsia="Aptos" w:hAnsi="GHEA Grapalat" w:cs="Sylfaen"/>
          <w:kern w:val="2"/>
          <w:sz w:val="24"/>
          <w:szCs w:val="24"/>
          <w:lang w:val="hy-AM"/>
          <w14:ligatures w14:val="standardContextual"/>
        </w:rPr>
        <w:t>և</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ավելի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տոկոս</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ձայնի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իրավունք</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տվող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մասնակցություն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ունեցող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մասնակից, իրական շահառու կամ</w:t>
      </w:r>
      <w:r w:rsidRPr="007B2E91">
        <w:rPr>
          <w:rFonts w:ascii="GHEA Grapalat" w:eastAsia="Aptos" w:hAnsi="GHEA Grapalat" w:cs="Times New Roman"/>
          <w:kern w:val="2"/>
          <w:sz w:val="24"/>
          <w:szCs w:val="24"/>
          <w:lang w:val="hy-AM"/>
          <w14:ligatures w14:val="standardContextual"/>
        </w:rPr>
        <w:t xml:space="preserve"> ղեկավար, որոնք կամ որոնց հետ փոխկապակցված անձինք </w:t>
      </w:r>
      <w:r w:rsidRPr="007B2E91">
        <w:rPr>
          <w:rFonts w:ascii="GHEA Grapalat" w:eastAsia="Aptos" w:hAnsi="GHEA Grapalat"/>
          <w:kern w:val="2"/>
          <w:sz w:val="24"/>
          <w:szCs w:val="24"/>
          <w:shd w:val="clear" w:color="auto" w:fill="FFFFFF"/>
          <w:lang w:val="hy-AM"/>
          <w14:ligatures w14:val="standardContextual"/>
        </w:rPr>
        <w:t xml:space="preserve">անցյալում կատարել են այնպիսի արարք, </w:t>
      </w:r>
      <w:r w:rsidRPr="007B2E91">
        <w:rPr>
          <w:rFonts w:ascii="GHEA Grapalat" w:eastAsia="Aptos" w:hAnsi="GHEA Grapalat" w:cs="Sylfaen"/>
          <w:kern w:val="2"/>
          <w:sz w:val="24"/>
          <w:szCs w:val="24"/>
          <w:shd w:val="clear" w:color="auto" w:fill="FFFFFF"/>
          <w:lang w:val="hy-AM"/>
          <w14:ligatures w14:val="standardContextual"/>
        </w:rPr>
        <w:t>որը</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Կենտրոնական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բանկի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խորհրդի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իրավական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ակտերով</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սահմանված</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կարգով հաստատված՝</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Կենտրոնական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բանկի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խորհրդի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կարծիքով</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հիմք</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է</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տալիս</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կասկածելու</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որ</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տվյալ</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անձի՝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որպես</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արտարժույթի</w:t>
      </w:r>
      <w:r w:rsidRPr="007B2E91">
        <w:rPr>
          <w:rFonts w:ascii="GHEA Grapalat" w:eastAsia="Aptos" w:hAnsi="GHEA Grapalat" w:cs="Times New Roman"/>
          <w:kern w:val="2"/>
          <w:sz w:val="24"/>
          <w:szCs w:val="24"/>
          <w:lang w:val="hy-AM"/>
          <w14:ligatures w14:val="standardContextual"/>
        </w:rPr>
        <w:t xml:space="preserve"> </w:t>
      </w:r>
      <w:proofErr w:type="spellStart"/>
      <w:r w:rsidRPr="007B2E91">
        <w:rPr>
          <w:rFonts w:ascii="GHEA Grapalat" w:eastAsia="Aptos" w:hAnsi="GHEA Grapalat" w:cs="Sylfaen"/>
          <w:kern w:val="2"/>
          <w:sz w:val="24"/>
          <w:szCs w:val="24"/>
          <w:lang w:val="hy-AM"/>
          <w14:ligatures w14:val="standardContextual"/>
        </w:rPr>
        <w:t>առուվաճառք</w:t>
      </w:r>
      <w:proofErr w:type="spellEnd"/>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իրականացնող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փոխանակման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կետեր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 xml:space="preserve">կազմակերպության </w:t>
      </w:r>
      <w:r w:rsidRPr="007B2E91">
        <w:rPr>
          <w:rFonts w:ascii="GHEA Grapalat" w:eastAsia="Aptos" w:hAnsi="GHEA Grapalat" w:cs="Sylfaen"/>
          <w:kern w:val="2"/>
          <w:sz w:val="24"/>
          <w:szCs w:val="24"/>
          <w:shd w:val="clear" w:color="auto" w:fill="FFFFFF"/>
          <w:lang w:val="hy-AM"/>
          <w14:ligatures w14:val="standardContextual"/>
        </w:rPr>
        <w:t>կառավարման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մարմնի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որոշումների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կայացման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ժամանակ</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ձայնի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իրավունք</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ունեցող</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անդամի</w:t>
      </w:r>
      <w:r w:rsidRPr="007B2E91">
        <w:rPr>
          <w:rFonts w:eastAsia="Aptos"/>
          <w:kern w:val="2"/>
          <w:sz w:val="24"/>
          <w:szCs w:val="24"/>
          <w:shd w:val="clear" w:color="auto" w:fill="FFFFFF"/>
          <w:lang w:val="hy-AM"/>
          <w14:ligatures w14:val="standardContextual"/>
        </w:rPr>
        <w:t> </w:t>
      </w:r>
      <w:r w:rsidRPr="007B2E91">
        <w:rPr>
          <w:rFonts w:ascii="GHEA Grapalat" w:eastAsia="Aptos" w:hAnsi="GHEA Grapalat"/>
          <w:kern w:val="2"/>
          <w:sz w:val="24"/>
          <w:szCs w:val="24"/>
          <w:shd w:val="clear" w:color="auto" w:fill="FFFFFF"/>
          <w:lang w:val="hy-AM"/>
          <w14:ligatures w14:val="standardContextual"/>
        </w:rPr>
        <w:t xml:space="preserve">կամ որպես ղեկավարի </w:t>
      </w:r>
      <w:r w:rsidRPr="007B2E91">
        <w:rPr>
          <w:rFonts w:ascii="GHEA Grapalat" w:eastAsia="Aptos" w:hAnsi="GHEA Grapalat" w:cs="Sylfaen"/>
          <w:kern w:val="2"/>
          <w:sz w:val="24"/>
          <w:szCs w:val="24"/>
          <w:shd w:val="clear" w:color="auto" w:fill="FFFFFF"/>
          <w:lang w:val="hy-AM"/>
          <w14:ligatures w14:val="standardContextual"/>
        </w:rPr>
        <w:t>գործողությունները</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կարող</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են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հանգեցնել</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այդ</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կազմակերպության սնանկացմանը</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կամ</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ֆինանսական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վիճակի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վատթարացմանը</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կամ</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հեղինակության</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և</w:t>
      </w:r>
      <w:r w:rsidRPr="007B2E91">
        <w:rPr>
          <w:rFonts w:eastAsia="Aptos"/>
          <w:kern w:val="2"/>
          <w:sz w:val="24"/>
          <w:szCs w:val="24"/>
          <w:shd w:val="clear" w:color="auto" w:fill="FFFFFF"/>
          <w:lang w:val="hy-AM"/>
          <w14:ligatures w14:val="standardContextual"/>
        </w:rPr>
        <w:t> </w:t>
      </w:r>
      <w:r w:rsidRPr="007B2E91">
        <w:rPr>
          <w:rFonts w:ascii="GHEA Grapalat" w:eastAsia="Aptos" w:hAnsi="GHEA Grapalat" w:cs="Sylfaen"/>
          <w:kern w:val="2"/>
          <w:sz w:val="24"/>
          <w:szCs w:val="24"/>
          <w:shd w:val="clear" w:color="auto" w:fill="FFFFFF"/>
          <w:lang w:val="hy-AM"/>
          <w14:ligatures w14:val="standardContextual"/>
        </w:rPr>
        <w:t>գործարար</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համբավի</w:t>
      </w:r>
      <w:r w:rsidRPr="007B2E91">
        <w:rPr>
          <w:rFonts w:ascii="GHEA Grapalat" w:eastAsia="Aptos" w:hAnsi="GHEA Grapalat"/>
          <w:kern w:val="2"/>
          <w:sz w:val="24"/>
          <w:szCs w:val="24"/>
          <w:shd w:val="clear" w:color="auto" w:fill="FFFFFF"/>
          <w:lang w:val="hy-AM"/>
          <w14:ligatures w14:val="standardContextual"/>
        </w:rPr>
        <w:t xml:space="preserve"> </w:t>
      </w:r>
      <w:r w:rsidRPr="007B2E91">
        <w:rPr>
          <w:rFonts w:ascii="GHEA Grapalat" w:eastAsia="Aptos" w:hAnsi="GHEA Grapalat" w:cs="Sylfaen"/>
          <w:kern w:val="2"/>
          <w:sz w:val="24"/>
          <w:szCs w:val="24"/>
          <w:shd w:val="clear" w:color="auto" w:fill="FFFFFF"/>
          <w:lang w:val="hy-AM"/>
          <w14:ligatures w14:val="standardContextual"/>
        </w:rPr>
        <w:t xml:space="preserve">վարկաբեկմանը: Ընդ որում, անձի </w:t>
      </w:r>
      <w:proofErr w:type="spellStart"/>
      <w:r w:rsidRPr="007B2E91">
        <w:rPr>
          <w:rFonts w:ascii="GHEA Grapalat" w:eastAsia="Aptos" w:hAnsi="GHEA Grapalat" w:cs="Sylfaen"/>
          <w:kern w:val="2"/>
          <w:sz w:val="24"/>
          <w:szCs w:val="24"/>
          <w:shd w:val="clear" w:color="auto" w:fill="FFFFFF"/>
          <w:lang w:val="hy-AM"/>
          <w14:ligatures w14:val="standardContextual"/>
        </w:rPr>
        <w:t>փոխկապակցվածությունը</w:t>
      </w:r>
      <w:proofErr w:type="spellEnd"/>
      <w:r w:rsidRPr="007B2E91">
        <w:rPr>
          <w:rFonts w:ascii="GHEA Grapalat" w:eastAsia="Aptos" w:hAnsi="GHEA Grapalat" w:cs="Sylfaen"/>
          <w:kern w:val="2"/>
          <w:sz w:val="24"/>
          <w:szCs w:val="24"/>
          <w:shd w:val="clear" w:color="auto" w:fill="FFFFFF"/>
          <w:lang w:val="hy-AM"/>
          <w14:ligatures w14:val="standardContextual"/>
        </w:rPr>
        <w:t xml:space="preserve"> դիտարկվում է համաձայն «Բանկերի և բանկային գործունեության մասին» օրենքի 8-րդ հոդվածի:</w:t>
      </w:r>
      <w:r>
        <w:rPr>
          <w:rFonts w:ascii="GHEA Grapalat" w:eastAsia="Aptos" w:hAnsi="GHEA Grapalat" w:cs="Sylfaen"/>
          <w:kern w:val="2"/>
          <w:sz w:val="24"/>
          <w:szCs w:val="24"/>
          <w:shd w:val="clear" w:color="auto" w:fill="FFFFFF"/>
          <w:lang w:val="hy-AM"/>
          <w14:ligatures w14:val="standardContextual"/>
        </w:rPr>
        <w:t>».</w:t>
      </w:r>
    </w:p>
    <w:p w14:paraId="5BDDD9B6" w14:textId="77777777" w:rsidR="007B2E91" w:rsidRPr="007B2E91" w:rsidRDefault="007B2E91" w:rsidP="009142E0">
      <w:pPr>
        <w:numPr>
          <w:ilvl w:val="0"/>
          <w:numId w:val="43"/>
        </w:numPr>
        <w:spacing w:before="60" w:after="60" w:line="288" w:lineRule="auto"/>
        <w:ind w:left="0" w:firstLine="720"/>
        <w:rPr>
          <w:rFonts w:ascii="GHEA Grapalat" w:eastAsia="Aptos" w:hAnsi="GHEA Grapalat" w:cs="Times New Roman"/>
          <w:kern w:val="2"/>
          <w:sz w:val="24"/>
          <w:szCs w:val="24"/>
          <w:lang w:val="hy-AM"/>
          <w14:ligatures w14:val="standardContextual"/>
        </w:rPr>
      </w:pPr>
      <w:r w:rsidRPr="007B2E91">
        <w:rPr>
          <w:rFonts w:ascii="GHEA Grapalat" w:eastAsia="Aptos" w:hAnsi="GHEA Grapalat"/>
          <w:kern w:val="2"/>
          <w:sz w:val="24"/>
          <w:szCs w:val="24"/>
          <w:shd w:val="clear" w:color="auto" w:fill="FFFFFF"/>
          <w:lang w:val="hy-AM"/>
          <w14:ligatures w14:val="standardContextual"/>
        </w:rPr>
        <w:t xml:space="preserve">լրացնել </w:t>
      </w:r>
      <w:proofErr w:type="spellStart"/>
      <w:r w:rsidRPr="007B2E91">
        <w:rPr>
          <w:rFonts w:ascii="GHEA Grapalat" w:eastAsia="Aptos" w:hAnsi="GHEA Grapalat"/>
          <w:kern w:val="2"/>
          <w:sz w:val="24"/>
          <w:szCs w:val="24"/>
          <w:shd w:val="clear" w:color="auto" w:fill="FFFFFF"/>
          <w:lang w:val="hy-AM"/>
          <w14:ligatures w14:val="standardContextual"/>
        </w:rPr>
        <w:t>հետևյալ</w:t>
      </w:r>
      <w:proofErr w:type="spellEnd"/>
      <w:r w:rsidRPr="007B2E91">
        <w:rPr>
          <w:rFonts w:ascii="GHEA Grapalat" w:eastAsia="Aptos" w:hAnsi="GHEA Grapalat"/>
          <w:kern w:val="2"/>
          <w:sz w:val="24"/>
          <w:szCs w:val="24"/>
          <w:shd w:val="clear" w:color="auto" w:fill="FFFFFF"/>
          <w:lang w:val="hy-AM"/>
          <w14:ligatures w14:val="standardContextual"/>
        </w:rPr>
        <w:t xml:space="preserve"> բովանդակությամբ նոր «7»-րդ մաս.</w:t>
      </w:r>
    </w:p>
    <w:p w14:paraId="68F60D9B" w14:textId="4386FB2C" w:rsidR="007B2E91" w:rsidRPr="007B2E91" w:rsidRDefault="007B2E91"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sidRPr="007B2E91">
        <w:rPr>
          <w:rFonts w:ascii="GHEA Grapalat" w:eastAsia="Aptos" w:hAnsi="GHEA Grapalat" w:cs="Times New Roman"/>
          <w:kern w:val="2"/>
          <w:sz w:val="24"/>
          <w:szCs w:val="24"/>
          <w:lang w:val="hy-AM"/>
          <w14:ligatures w14:val="standardContextual"/>
        </w:rPr>
        <w:t xml:space="preserve">«7. </w:t>
      </w:r>
      <w:r w:rsidRPr="007B2E91">
        <w:rPr>
          <w:rFonts w:ascii="GHEA Grapalat" w:eastAsia="Aptos" w:hAnsi="GHEA Grapalat" w:cs="Sylfaen"/>
          <w:kern w:val="2"/>
          <w:sz w:val="24"/>
          <w:szCs w:val="24"/>
          <w:lang w:val="hy-AM"/>
          <w14:ligatures w14:val="standardContextual"/>
        </w:rPr>
        <w:t>Արտարժույթի</w:t>
      </w:r>
      <w:r w:rsidRPr="007B2E91">
        <w:rPr>
          <w:rFonts w:ascii="GHEA Grapalat" w:eastAsia="Aptos" w:hAnsi="GHEA Grapalat" w:cs="Times New Roman"/>
          <w:kern w:val="2"/>
          <w:sz w:val="24"/>
          <w:szCs w:val="24"/>
          <w:lang w:val="hy-AM"/>
          <w14:ligatures w14:val="standardContextual"/>
        </w:rPr>
        <w:t xml:space="preserve"> </w:t>
      </w:r>
      <w:proofErr w:type="spellStart"/>
      <w:r w:rsidRPr="007B2E91">
        <w:rPr>
          <w:rFonts w:ascii="GHEA Grapalat" w:eastAsia="Aptos" w:hAnsi="GHEA Grapalat" w:cs="Sylfaen"/>
          <w:kern w:val="2"/>
          <w:sz w:val="24"/>
          <w:szCs w:val="24"/>
          <w:lang w:val="hy-AM"/>
          <w14:ligatures w14:val="standardContextual"/>
        </w:rPr>
        <w:t>առուվաճառք</w:t>
      </w:r>
      <w:proofErr w:type="spellEnd"/>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իրականացնող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փոխանակման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կետեր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 xml:space="preserve">կազմակերպության </w:t>
      </w:r>
      <w:r w:rsidRPr="007B2E91">
        <w:rPr>
          <w:rFonts w:ascii="GHEA Grapalat" w:eastAsia="Aptos" w:hAnsi="GHEA Grapalat"/>
          <w:kern w:val="2"/>
          <w:sz w:val="24"/>
          <w:szCs w:val="24"/>
          <w:shd w:val="clear" w:color="auto" w:fill="FFFFFF"/>
          <w:lang w:val="hy-AM"/>
          <w14:ligatures w14:val="standardContextual"/>
        </w:rPr>
        <w:t xml:space="preserve">10 և ավելի տոկոս ձայնի իրավունք տվող մասնակիցը կամ ղեկավարը չպետք է ներառված լինի Միավորված ազգերի կազմակերպության անվտանգության խորհրդի </w:t>
      </w:r>
      <w:proofErr w:type="spellStart"/>
      <w:r w:rsidRPr="007B2E91">
        <w:rPr>
          <w:rFonts w:ascii="GHEA Grapalat" w:eastAsia="Aptos" w:hAnsi="GHEA Grapalat"/>
          <w:kern w:val="2"/>
          <w:sz w:val="24"/>
          <w:szCs w:val="24"/>
          <w:shd w:val="clear" w:color="auto" w:fill="FFFFFF"/>
          <w:lang w:val="hy-AM"/>
          <w14:ligatures w14:val="standardContextual"/>
        </w:rPr>
        <w:t>բանաձևերով</w:t>
      </w:r>
      <w:proofErr w:type="spellEnd"/>
      <w:r w:rsidRPr="007B2E91">
        <w:rPr>
          <w:rFonts w:ascii="GHEA Grapalat" w:eastAsia="Aptos" w:hAnsi="GHEA Grapalat"/>
          <w:kern w:val="2"/>
          <w:sz w:val="24"/>
          <w:szCs w:val="24"/>
          <w:shd w:val="clear" w:color="auto" w:fill="FFFFFF"/>
          <w:lang w:val="hy-AM"/>
          <w14:ligatures w14:val="standardContextual"/>
        </w:rPr>
        <w:t xml:space="preserve"> կամ դրանց համաձայն հրապարակված ահաբեկչության կամ զանգվածային ոչնչացման զենքի տարածման հետ կապված անձանց ցանկերում։</w:t>
      </w:r>
      <w:r w:rsidRPr="007B2E91">
        <w:rPr>
          <w:rFonts w:ascii="GHEA Grapalat" w:eastAsia="Aptos" w:hAnsi="GHEA Grapalat" w:cs="Times New Roman"/>
          <w:kern w:val="2"/>
          <w:sz w:val="24"/>
          <w:szCs w:val="24"/>
          <w:lang w:val="hy-AM"/>
          <w14:ligatures w14:val="standardContextual"/>
        </w:rPr>
        <w:t>»</w:t>
      </w:r>
      <w:r>
        <w:rPr>
          <w:rFonts w:ascii="GHEA Grapalat" w:eastAsia="Aptos" w:hAnsi="GHEA Grapalat" w:cs="Times New Roman"/>
          <w:kern w:val="2"/>
          <w:sz w:val="24"/>
          <w:szCs w:val="24"/>
          <w:lang w:val="hy-AM"/>
          <w14:ligatures w14:val="standardContextual"/>
        </w:rPr>
        <w:t>.</w:t>
      </w:r>
    </w:p>
    <w:p w14:paraId="4274E221" w14:textId="77777777" w:rsidR="007B2E91" w:rsidRPr="007B2E91" w:rsidRDefault="007B2E91" w:rsidP="009142E0">
      <w:pPr>
        <w:numPr>
          <w:ilvl w:val="0"/>
          <w:numId w:val="43"/>
        </w:numPr>
        <w:spacing w:before="60" w:after="60" w:line="288" w:lineRule="auto"/>
        <w:ind w:left="0" w:firstLine="720"/>
        <w:jc w:val="both"/>
        <w:rPr>
          <w:rFonts w:ascii="GHEA Grapalat" w:eastAsia="Aptos" w:hAnsi="GHEA Grapalat" w:cs="Times New Roman"/>
          <w:kern w:val="2"/>
          <w:sz w:val="24"/>
          <w:szCs w:val="24"/>
          <w:lang w:val="hy-AM"/>
          <w14:ligatures w14:val="standardContextual"/>
        </w:rPr>
      </w:pPr>
      <w:r w:rsidRPr="007B2E91">
        <w:rPr>
          <w:rFonts w:ascii="GHEA Grapalat" w:eastAsia="Aptos" w:hAnsi="GHEA Grapalat" w:cs="Times New Roman"/>
          <w:kern w:val="2"/>
          <w:sz w:val="24"/>
          <w:szCs w:val="24"/>
          <w:lang w:val="hy-AM"/>
          <w14:ligatures w14:val="standardContextual"/>
        </w:rPr>
        <w:t xml:space="preserve">լրացնել </w:t>
      </w:r>
      <w:proofErr w:type="spellStart"/>
      <w:r w:rsidRPr="007B2E91">
        <w:rPr>
          <w:rFonts w:ascii="GHEA Grapalat" w:eastAsia="Aptos" w:hAnsi="GHEA Grapalat" w:cs="Times New Roman"/>
          <w:kern w:val="2"/>
          <w:sz w:val="24"/>
          <w:szCs w:val="24"/>
          <w:lang w:val="hy-AM"/>
          <w14:ligatures w14:val="standardContextual"/>
        </w:rPr>
        <w:t>հետևյալ</w:t>
      </w:r>
      <w:proofErr w:type="spellEnd"/>
      <w:r w:rsidRPr="007B2E91">
        <w:rPr>
          <w:rFonts w:ascii="GHEA Grapalat" w:eastAsia="Aptos" w:hAnsi="GHEA Grapalat" w:cs="Times New Roman"/>
          <w:kern w:val="2"/>
          <w:sz w:val="24"/>
          <w:szCs w:val="24"/>
          <w:lang w:val="hy-AM"/>
          <w14:ligatures w14:val="standardContextual"/>
        </w:rPr>
        <w:t xml:space="preserve"> բովանդակությամբ նոր «8»-րդ մաս.</w:t>
      </w:r>
    </w:p>
    <w:p w14:paraId="1913D845" w14:textId="77777777" w:rsidR="007B2E91" w:rsidRPr="007B2E91" w:rsidRDefault="007B2E91"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sidRPr="007B2E91">
        <w:rPr>
          <w:rFonts w:ascii="GHEA Grapalat" w:eastAsia="Aptos" w:hAnsi="GHEA Grapalat" w:cs="Times New Roman"/>
          <w:kern w:val="2"/>
          <w:sz w:val="24"/>
          <w:szCs w:val="24"/>
          <w:lang w:val="hy-AM"/>
          <w14:ligatures w14:val="standardContextual"/>
        </w:rPr>
        <w:t>«8. Սույն օրենքի իմաստով իրական շահառու են համարվում «Փողերի լվացման և ահաբեկչության ֆինանսավորման դեմ պայքարի մասին» օրենքի իմաստով իրական շահառու համարվող անձինք:»:</w:t>
      </w:r>
    </w:p>
    <w:p w14:paraId="295C7F19" w14:textId="2F86BC81" w:rsidR="007B2E91" w:rsidRPr="007B2E91" w:rsidRDefault="007B2E91" w:rsidP="009142E0">
      <w:pPr>
        <w:pStyle w:val="ListParagraph"/>
        <w:numPr>
          <w:ilvl w:val="0"/>
          <w:numId w:val="4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cs="Sylfaen"/>
          <w:kern w:val="2"/>
          <w:sz w:val="24"/>
          <w:szCs w:val="24"/>
          <w:lang w:val="hy-AM"/>
          <w14:ligatures w14:val="standardContextual"/>
        </w:rPr>
      </w:pPr>
      <w:r w:rsidRPr="007B2E91">
        <w:rPr>
          <w:rFonts w:ascii="GHEA Grapalat" w:eastAsia="Aptos" w:hAnsi="GHEA Grapalat" w:cs="Times New Roman"/>
          <w:kern w:val="2"/>
          <w:sz w:val="24"/>
          <w:szCs w:val="24"/>
          <w:lang w:val="hy-AM"/>
          <w14:ligatures w14:val="standardContextual"/>
        </w:rPr>
        <w:t xml:space="preserve">Օրենքում լրացնել </w:t>
      </w:r>
      <w:proofErr w:type="spellStart"/>
      <w:r w:rsidRPr="007B2E91">
        <w:rPr>
          <w:rFonts w:ascii="GHEA Grapalat" w:eastAsia="Aptos" w:hAnsi="GHEA Grapalat" w:cs="Times New Roman"/>
          <w:kern w:val="2"/>
          <w:sz w:val="24"/>
          <w:szCs w:val="24"/>
          <w:lang w:val="hy-AM"/>
          <w14:ligatures w14:val="standardContextual"/>
        </w:rPr>
        <w:t>հետևյալ</w:t>
      </w:r>
      <w:proofErr w:type="spellEnd"/>
      <w:r w:rsidRPr="007B2E91">
        <w:rPr>
          <w:rFonts w:ascii="GHEA Grapalat" w:eastAsia="Aptos" w:hAnsi="GHEA Grapalat" w:cs="Times New Roman"/>
          <w:kern w:val="2"/>
          <w:sz w:val="24"/>
          <w:szCs w:val="24"/>
          <w:lang w:val="hy-AM"/>
          <w14:ligatures w14:val="standardContextual"/>
        </w:rPr>
        <w:t xml:space="preserve"> բովանդակությամբ նոր «7</w:t>
      </w:r>
      <w:r w:rsidRPr="007B2E91">
        <w:rPr>
          <w:rFonts w:ascii="GHEA Grapalat" w:eastAsia="Aptos" w:hAnsi="GHEA Grapalat" w:cs="Times New Roman"/>
          <w:kern w:val="2"/>
          <w:sz w:val="24"/>
          <w:szCs w:val="24"/>
          <w:vertAlign w:val="superscript"/>
          <w:lang w:val="hy-AM"/>
          <w14:ligatures w14:val="standardContextual"/>
        </w:rPr>
        <w:t>2</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հոդված.</w:t>
      </w:r>
    </w:p>
    <w:p w14:paraId="5C84A61E"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w:t>
      </w:r>
      <w:bookmarkStart w:id="14" w:name="_Hlk191494251"/>
      <w:bookmarkStart w:id="15" w:name="_Hlk191496616"/>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Հոդված 7</w:t>
      </w:r>
      <w:r w:rsidRPr="007B2E91">
        <w:rPr>
          <w:rFonts w:ascii="GHEA Grapalat" w:eastAsia="GHEA Grapalat" w:hAnsi="GHEA Grapalat" w:cs="GHEA Grapalat"/>
          <w:b/>
          <w:bCs/>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ab/>
      </w:r>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 xml:space="preserve">Արտարժույթի </w:t>
      </w:r>
      <w:proofErr w:type="spellStart"/>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10 և ավելի տոկոս ձայնի իրավունք տվող մասնակցություն ունեցող մասնակցի մասնակցության դադարեցումը</w:t>
      </w:r>
    </w:p>
    <w:p w14:paraId="6FD2F6FC" w14:textId="5E80049F"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1. Եթե լիցենզավորման ընթացքում Կենտրոնական բանկ են ներկայացվում անարժանահավատ, կեղծ կամ ոչ լրիվ տեղեկություններ, ինչպես նաև եթե անձի` սույն օրենքով սահմանված կարգով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իրականացնելու լիցենզիա ձեռք բերելուց հետո առաջանում է սույն օրենքի 7</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-րդ հոդվածի 5-րդ</w:t>
      </w:r>
      <w:r w:rsidR="00C723C2">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6</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-րդ կամ 7-րդ նախատեսված հիմքերից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որևէ</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մեկը, ինչպես նաև եթե ստացվում են այնպիսի հիմնավոր տեղեկություններ, ըստ որոնց՝ ի հայտ են եկել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կազմակերպության հետ փոխկապակցված անձանց (իսկ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հետ փոխկապակցված իրավաբանական անձի դեպքում՝ նաև նրա մասնակցի) ֆինանսական վիճակի վատթարացման փաստեր, որոնք կարող են անդրադառնալ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ֆինանսական վիճակի վրա կամ այլ կերպ վտանգել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պարտատերերի շահերը, ապա Կենտրոնական բանկի խորհուրդն իրավունք ունի առաջարկելու, որպեսզի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10 և ավելի տոկոս ձայնի իրավունք տվող մասնակցություն ունեցող մասնակիցը կամ իրական շահառուն Կենտրոնական բանկի խորհրդի կողմից սահմանված ժամկետում օտարի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կազմակերպությունում իր ունեցած ներդրումները, կամ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կազմակերպության նկատմամբ իր ունեցած այն պահանջի իրավունքը, որի ուժով նա կարող է ազդել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գործունեության վրա այն հիմնավորմամբ, որ դա սպառնում է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ֆինանսական վիճակին։ Կենտրոնական բանկի խորհրդի կողմից սահմանված ժամկետում համապատասխան ներդրումները չօտարելու դեպքում օտարումը կարող է իրականացվել դատական կարգով:</w:t>
      </w:r>
    </w:p>
    <w:p w14:paraId="0B5A1C35" w14:textId="77777777" w:rsidR="007B2E91" w:rsidRPr="007B2E91" w:rsidRDefault="007B2E91" w:rsidP="004775A8">
      <w:pPr>
        <w:spacing w:before="60" w:after="60" w:line="288" w:lineRule="auto"/>
        <w:ind w:firstLine="720"/>
        <w:jc w:val="both"/>
        <w:rPr>
          <w:rFonts w:ascii="GHEA Grapalat" w:eastAsia="Aptos" w:hAnsi="GHEA Grapalat" w:cs="Sylfaen"/>
          <w:kern w:val="2"/>
          <w:sz w:val="24"/>
          <w:szCs w:val="24"/>
          <w:lang w:val="hy-AM"/>
          <w14:ligatures w14:val="standardContextual"/>
        </w:rPr>
      </w:pPr>
      <w:r w:rsidRPr="007B2E91">
        <w:rPr>
          <w:rFonts w:ascii="GHEA Grapalat" w:eastAsia="GHEA Grapalat" w:hAnsi="GHEA Grapalat" w:cs="GHEA Grapalat"/>
          <w:kern w:val="2"/>
          <w:sz w:val="24"/>
          <w:szCs w:val="24"/>
          <w:lang w:val="hy-AM"/>
          <w14:ligatures w14:val="standardContextual"/>
        </w:rPr>
        <w:t xml:space="preserve">2. Սույն հոդվածի 1-ին մասով նախատեսված՝ Կենտրոնական բանկի խորհրդի առաջարկությունը չկատարելու դեպքում Կենտրոնական բանկի խորհրդի կողմից սահմանված ժամկետին հաջորդող օրվանից 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կազմակերպության 10 և ավելի տոկոս ձայնի իրավունք տվող մասնակցություն ունեցող մասնակիցը չի օգտվում մասնակցության ուժով իրեն վերապահված ձայնի, </w:t>
      </w:r>
      <w:proofErr w:type="spellStart"/>
      <w:r w:rsidRPr="007B2E91">
        <w:rPr>
          <w:rFonts w:ascii="GHEA Grapalat" w:eastAsia="GHEA Grapalat" w:hAnsi="GHEA Grapalat" w:cs="GHEA Grapalat"/>
          <w:kern w:val="2"/>
          <w:sz w:val="24"/>
          <w:szCs w:val="24"/>
          <w:lang w:val="hy-AM"/>
          <w14:ligatures w14:val="standardContextual"/>
        </w:rPr>
        <w:t>շահութաբաժիններ</w:t>
      </w:r>
      <w:proofErr w:type="spellEnd"/>
      <w:r w:rsidRPr="007B2E91">
        <w:rPr>
          <w:rFonts w:ascii="GHEA Grapalat" w:eastAsia="GHEA Grapalat" w:hAnsi="GHEA Grapalat" w:cs="GHEA Grapalat"/>
          <w:kern w:val="2"/>
          <w:sz w:val="24"/>
          <w:szCs w:val="24"/>
          <w:lang w:val="hy-AM"/>
          <w14:ligatures w14:val="standardContextual"/>
        </w:rPr>
        <w:t xml:space="preserve"> ստանալու և առանց ընտրության խորհրդի կազմում ընդգրկվելու կամ դրանում իր ներկայացուցչին նշանակելու իրավունքից։ 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(փոխանակման կետեր) կազմակերպության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bookmarkEnd w:id="14"/>
    </w:p>
    <w:p w14:paraId="1AF8DE12" w14:textId="77777777" w:rsidR="007B2E91" w:rsidRPr="007B2E91" w:rsidRDefault="007B2E91"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sidRPr="007B2E91">
        <w:rPr>
          <w:rFonts w:ascii="GHEA Grapalat" w:eastAsia="Aptos" w:hAnsi="GHEA Grapalat" w:cs="Sylfaen"/>
          <w:kern w:val="2"/>
          <w:sz w:val="24"/>
          <w:szCs w:val="24"/>
          <w:lang w:val="hy-AM"/>
          <w14:ligatures w14:val="standardContextual"/>
        </w:rPr>
        <w:t xml:space="preserve">3. </w:t>
      </w:r>
      <w:bookmarkStart w:id="16" w:name="_Hlk191560308"/>
      <w:r w:rsidRPr="007B2E91">
        <w:rPr>
          <w:rFonts w:ascii="GHEA Grapalat" w:eastAsia="Aptos" w:hAnsi="GHEA Grapalat" w:cs="Sylfaen"/>
          <w:kern w:val="2"/>
          <w:sz w:val="24"/>
          <w:szCs w:val="24"/>
          <w:lang w:val="hy-AM"/>
          <w14:ligatures w14:val="standardContextual"/>
        </w:rPr>
        <w:t xml:space="preserve">Սույն հոդվածի 1-ին մասով սահմանված հանգամանքների առաջացման դեպքում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ձեռնարկատեր հանդիսացող անձինք պարտավոր են այդ հանգամանքների առաջացման վերաբերյալ տեղեկություններ ներկայացնել Կենտրոնական բանկ</w:t>
      </w:r>
      <w:r w:rsidRPr="007B2E91">
        <w:rPr>
          <w:rFonts w:ascii="GHEA Grapalat" w:eastAsia="Aptos" w:hAnsi="GHEA Grapalat" w:cs="Sylfaen"/>
          <w:kern w:val="2"/>
          <w:sz w:val="24"/>
          <w:szCs w:val="24"/>
          <w:lang w:val="hy-AM"/>
          <w14:ligatures w14:val="standardContextual"/>
        </w:rPr>
        <w:t xml:space="preserve">։ Կենտրոնական բանկը սույն հոդվածի 1-ին մասով սահմանված </w:t>
      </w:r>
      <w:proofErr w:type="spellStart"/>
      <w:r w:rsidRPr="007B2E91">
        <w:rPr>
          <w:rFonts w:ascii="GHEA Grapalat" w:eastAsia="Aptos" w:hAnsi="GHEA Grapalat" w:cs="Sylfaen"/>
          <w:kern w:val="2"/>
          <w:sz w:val="24"/>
          <w:szCs w:val="24"/>
          <w:lang w:val="hy-AM"/>
          <w14:ligatures w14:val="standardContextual"/>
        </w:rPr>
        <w:t>որևէ</w:t>
      </w:r>
      <w:proofErr w:type="spellEnd"/>
      <w:r w:rsidRPr="007B2E91">
        <w:rPr>
          <w:rFonts w:ascii="GHEA Grapalat" w:eastAsia="Aptos" w:hAnsi="GHEA Grapalat" w:cs="Sylfaen"/>
          <w:kern w:val="2"/>
          <w:sz w:val="24"/>
          <w:szCs w:val="24"/>
          <w:lang w:val="hy-AM"/>
          <w14:ligatures w14:val="standardContextual"/>
        </w:rPr>
        <w:t xml:space="preserve"> հիմք բացահայտելու կամ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ձեռնարկատեր հանդիսացող անձի կողմից սույն մասով նախատեսված տեղեկությունը ստանալու </w:t>
      </w:r>
      <w:r w:rsidRPr="007B2E91">
        <w:rPr>
          <w:rFonts w:ascii="GHEA Grapalat" w:eastAsia="Aptos" w:hAnsi="GHEA Grapalat" w:cs="Sylfaen"/>
          <w:kern w:val="2"/>
          <w:sz w:val="24"/>
          <w:szCs w:val="24"/>
          <w:lang w:val="hy-AM"/>
          <w14:ligatures w14:val="standardContextual"/>
        </w:rPr>
        <w:t xml:space="preserve">դեպքում ուժը կորցրած է ճանաչում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ձեռնարկատեր հանդիսացող անձի լիցենզիան</w:t>
      </w:r>
      <w:bookmarkEnd w:id="16"/>
      <w:r w:rsidRPr="007B2E91">
        <w:rPr>
          <w:rFonts w:ascii="GHEA Grapalat" w:eastAsia="GHEA Grapalat" w:hAnsi="GHEA Grapalat" w:cs="GHEA Grapalat"/>
          <w:kern w:val="2"/>
          <w:sz w:val="24"/>
          <w:szCs w:val="24"/>
          <w:lang w:val="hy-AM"/>
          <w14:ligatures w14:val="standardContextual"/>
        </w:rPr>
        <w:t>։</w:t>
      </w:r>
      <w:bookmarkEnd w:id="15"/>
      <w:r w:rsidRPr="007B2E91">
        <w:rPr>
          <w:rFonts w:ascii="GHEA Grapalat" w:eastAsia="GHEA Grapalat" w:hAnsi="GHEA Grapalat" w:cs="GHEA Grapalat"/>
          <w:kern w:val="2"/>
          <w:sz w:val="24"/>
          <w:szCs w:val="24"/>
          <w:lang w:val="hy-AM"/>
          <w14:ligatures w14:val="standardContextual"/>
        </w:rPr>
        <w:t>»։</w:t>
      </w:r>
    </w:p>
    <w:p w14:paraId="586C1096" w14:textId="77777777" w:rsidR="007B2E91" w:rsidRPr="007B2E91" w:rsidRDefault="007B2E91"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p>
    <w:p w14:paraId="44C51F3C" w14:textId="4839D478" w:rsidR="007B2E91" w:rsidRPr="007B2E91" w:rsidRDefault="007B2E91" w:rsidP="009142E0">
      <w:pPr>
        <w:pStyle w:val="ListParagraph"/>
        <w:numPr>
          <w:ilvl w:val="0"/>
          <w:numId w:val="46"/>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ptos" w:hAnsi="GHEA Grapalat" w:cs="Times New Roman"/>
          <w:kern w:val="2"/>
          <w:sz w:val="24"/>
          <w:szCs w:val="24"/>
          <w:lang w:val="hy-AM"/>
          <w14:ligatures w14:val="standardContextual"/>
        </w:rPr>
      </w:pPr>
    </w:p>
    <w:p w14:paraId="594C2B58" w14:textId="77777777" w:rsidR="007B2E91" w:rsidRPr="007B2E91" w:rsidRDefault="007B2E91" w:rsidP="009142E0">
      <w:pPr>
        <w:numPr>
          <w:ilvl w:val="0"/>
          <w:numId w:val="44"/>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օրենքն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մեջ</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է</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մտնում</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պաշտոնական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հրապարակման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օրվան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հաջորդող</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տասներորդ</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օրը</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w:t>
      </w:r>
    </w:p>
    <w:p w14:paraId="5A27B40C" w14:textId="77777777" w:rsidR="007B2E91" w:rsidRPr="007B2E91" w:rsidRDefault="007B2E91" w:rsidP="009142E0">
      <w:pPr>
        <w:numPr>
          <w:ilvl w:val="0"/>
          <w:numId w:val="44"/>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օրենքն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մեջ</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մտնելու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պահին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օրենքի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1-</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հոդվածով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սահմանված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հիմքերի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առաջացման դեպքում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Կենտրոնական բանկի խորհուրդն իրավունք ունի առաջարկելու, որպեսզի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10 և ավելի տոկոս ձայնի իրավունք տվող մասնակցություն ունեցող մասնակիցը կամ իրական շահառուն Կենտրոնական բանկի խորհրդի կողմից սահմանված ժամկետում օտարի իր ունեցած համապատասխան ներդրումները կամ պահանջի իրավունքը, իսկ այդ ժամկետում համապատասխան ներդրումները կամ պահանջի իրավունքը չօտարելու դեպքում օտարումը կարող է իրականացվել դատական կարգով։ Սույն մասով նախատեսված՝ Կենտրոնական բանկի առաջարկությունը չկատարելու դեպքում Կենտրոնական բանկի խորհրդի կողմից սահմանված ժամկետին հաջորդող օրվանից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10 և ավելի տոկոս ձայնի իրավունք տվող մասնակցություն ունեցող մասնակիցը չի օգտվում մասնակցության ուժով իրեն վերապահված ձայնի,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շահութաբաժիններ</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ստանալու և առանց ընտրության խորհրդի կազմում ընդգրկվելու կամ դրանում իր ներկայացուցչին նշանակելու իրավունքից։ Արտարժույթի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իրականացնող (փոխանակման կետեր) կազմակերպության որոշումների կայացման գործընթացը չխաթարելու նպատակով՝ Կենտրոնական բանկն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p>
    <w:p w14:paraId="40330B79" w14:textId="77777777" w:rsidR="007B2E91" w:rsidRPr="007B2E91" w:rsidRDefault="007B2E91" w:rsidP="009142E0">
      <w:pPr>
        <w:numPr>
          <w:ilvl w:val="0"/>
          <w:numId w:val="44"/>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օրենքն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մեջ</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մտնելու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պահին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օրենքի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1-ին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հոդվածով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սահմանված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հիմքերի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առաջացման դեպքում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արտարժույթի</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proofErr w:type="spellStart"/>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առուվաճառք</w:t>
      </w:r>
      <w:proofErr w:type="spellEnd"/>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իրականացնող</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փոխանակման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կետեր</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 xml:space="preserve">կազմակերպությունը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պարտավոր</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է</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մեկ</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ամսվա</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ընթացքում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proofErr w:type="spellStart"/>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համապատասպան</w:t>
      </w:r>
      <w:proofErr w:type="spellEnd"/>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 xml:space="preserve"> ղեկավարին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գրանցումից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վերաբերյալ</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միջնորդագիր</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ներկայացնել</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մասով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նախատեսված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ժամկետում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կազմակերպության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կողմից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համապատասխան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ղեկավարին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գրանցումից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միջնորդագիր</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չներկայացնելու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դեպքում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բանկը</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ընդունում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է</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տվյալ</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ղեկավարին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գրանցումից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հանելու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վերաբերյալ</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որոշում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33B877FE" w14:textId="0E19D1C3" w:rsidR="007B2E91" w:rsidRDefault="007B2E91" w:rsidP="009142E0">
      <w:pPr>
        <w:numPr>
          <w:ilvl w:val="0"/>
          <w:numId w:val="44"/>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kern w:val="2"/>
          <w:sz w:val="24"/>
          <w:szCs w:val="24"/>
          <w:lang w:val="hy-AM"/>
          <w14:ligatures w14:val="standardContextual"/>
        </w:rPr>
      </w:pPr>
      <w:r w:rsidRPr="007B2E91">
        <w:rPr>
          <w:rFonts w:ascii="GHEA Grapalat" w:eastAsia="Aptos" w:hAnsi="GHEA Grapalat" w:cs="Sylfaen"/>
          <w:kern w:val="2"/>
          <w:sz w:val="24"/>
          <w:szCs w:val="24"/>
          <w:lang w:val="hy-AM"/>
          <w14:ligatures w14:val="standardContextual"/>
        </w:rPr>
        <w:t xml:space="preserve">Սույն օրենքի 1-ին կամ 2-րդ հոդվածներով սահմանված հանգամանքների ի հայտ գալու դեպքում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ձեռնարկատեր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հանդիսացող</w:t>
      </w:r>
      <w:r w:rsidRPr="007B2E91">
        <w:rPr>
          <w:rFonts w:ascii="GHEA Grapalat" w:eastAsia="GHEA Grapalat" w:hAnsi="GHEA Grapalat" w:cs="GHEA Grapalat"/>
          <w:kern w:val="2"/>
          <w:sz w:val="24"/>
          <w:szCs w:val="24"/>
          <w:lang w:val="hy-AM"/>
          <w14:ligatures w14:val="standardContextual"/>
        </w:rPr>
        <w:t xml:space="preserve"> անձինք պարտավոր են այդ հանգամանքների առաջացման վերաբերյալ տեղեկություններ ներկայացնել Կենտրոնական բանկ</w:t>
      </w:r>
      <w:r w:rsidRPr="007B2E91">
        <w:rPr>
          <w:rFonts w:ascii="GHEA Grapalat" w:eastAsia="Aptos" w:hAnsi="GHEA Grapalat" w:cs="Sylfaen"/>
          <w:kern w:val="2"/>
          <w:sz w:val="24"/>
          <w:szCs w:val="24"/>
          <w:lang w:val="hy-AM"/>
          <w14:ligatures w14:val="standardContextual"/>
        </w:rPr>
        <w:t xml:space="preserve">։ </w:t>
      </w:r>
      <w:r w:rsidRPr="007B2E91">
        <w:rPr>
          <w:rFonts w:ascii="GHEA Grapalat" w:eastAsia="GHEA Grapalat" w:hAnsi="GHEA Grapalat" w:cs="GHEA Grapalat"/>
          <w:kern w:val="2"/>
          <w:sz w:val="24"/>
          <w:szCs w:val="24"/>
          <w:lang w:val="hy-AM"/>
          <w14:ligatures w14:val="standardContextual"/>
        </w:rPr>
        <w:t>Կենտրոնական բանկը ս</w:t>
      </w:r>
      <w:r w:rsidRPr="007B2E91">
        <w:rPr>
          <w:rFonts w:ascii="GHEA Grapalat" w:eastAsia="Aptos" w:hAnsi="GHEA Grapalat" w:cs="Sylfaen"/>
          <w:kern w:val="2"/>
          <w:sz w:val="24"/>
          <w:szCs w:val="24"/>
          <w:lang w:val="hy-AM"/>
          <w14:ligatures w14:val="standardContextual"/>
        </w:rPr>
        <w:t xml:space="preserve">ույն օրենքի 1-ին կամ 2-րդ հոդվածներով սահմանված </w:t>
      </w:r>
      <w:proofErr w:type="spellStart"/>
      <w:r w:rsidRPr="007B2E91">
        <w:rPr>
          <w:rFonts w:ascii="GHEA Grapalat" w:eastAsia="GHEA Grapalat" w:hAnsi="GHEA Grapalat" w:cs="GHEA Grapalat"/>
          <w:kern w:val="2"/>
          <w:sz w:val="24"/>
          <w:szCs w:val="24"/>
          <w:lang w:val="hy-AM"/>
          <w14:ligatures w14:val="standardContextual"/>
        </w:rPr>
        <w:t>որևէ</w:t>
      </w:r>
      <w:proofErr w:type="spellEnd"/>
      <w:r w:rsidRPr="007B2E91">
        <w:rPr>
          <w:rFonts w:ascii="GHEA Grapalat" w:eastAsia="GHEA Grapalat" w:hAnsi="GHEA Grapalat" w:cs="GHEA Grapalat"/>
          <w:kern w:val="2"/>
          <w:sz w:val="24"/>
          <w:szCs w:val="24"/>
          <w:lang w:val="hy-AM"/>
          <w14:ligatures w14:val="standardContextual"/>
        </w:rPr>
        <w:t xml:space="preserve"> հիմք բացահայտելու </w:t>
      </w:r>
      <w:r w:rsidRPr="007B2E91">
        <w:rPr>
          <w:rFonts w:ascii="GHEA Grapalat" w:eastAsia="Aptos" w:hAnsi="GHEA Grapalat" w:cs="Sylfaen"/>
          <w:kern w:val="2"/>
          <w:sz w:val="24"/>
          <w:szCs w:val="24"/>
          <w:lang w:val="hy-AM"/>
          <w14:ligatures w14:val="standardContextual"/>
        </w:rPr>
        <w:t xml:space="preserve">կամ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ձեռնարկատիրոջ կողմից սույն մասով սահմանված տեղեկությունը ստանալու դեպքում </w:t>
      </w:r>
      <w:r w:rsidRPr="007B2E91">
        <w:rPr>
          <w:rFonts w:ascii="GHEA Grapalat" w:eastAsia="Aptos" w:hAnsi="GHEA Grapalat" w:cs="Sylfaen"/>
          <w:kern w:val="2"/>
          <w:sz w:val="24"/>
          <w:szCs w:val="24"/>
          <w:lang w:val="hy-AM"/>
          <w14:ligatures w14:val="standardContextual"/>
        </w:rPr>
        <w:t xml:space="preserve">ուժը կորցրած է ճանաչում </w:t>
      </w:r>
      <w:r w:rsidRPr="007B2E91">
        <w:rPr>
          <w:rFonts w:ascii="GHEA Grapalat" w:eastAsia="GHEA Grapalat" w:hAnsi="GHEA Grapalat" w:cs="GHEA Grapalat"/>
          <w:kern w:val="2"/>
          <w:sz w:val="24"/>
          <w:szCs w:val="24"/>
          <w:lang w:val="hy-AM"/>
          <w14:ligatures w14:val="standardContextual"/>
        </w:rPr>
        <w:t xml:space="preserve">արտարժույթի </w:t>
      </w:r>
      <w:proofErr w:type="spellStart"/>
      <w:r w:rsidRPr="007B2E91">
        <w:rPr>
          <w:rFonts w:ascii="GHEA Grapalat" w:eastAsia="GHEA Grapalat" w:hAnsi="GHEA Grapalat" w:cs="GHEA Grapalat"/>
          <w:kern w:val="2"/>
          <w:sz w:val="24"/>
          <w:szCs w:val="24"/>
          <w:lang w:val="hy-AM"/>
          <w14:ligatures w14:val="standardContextual"/>
        </w:rPr>
        <w:t>առուվաճառք</w:t>
      </w:r>
      <w:proofErr w:type="spellEnd"/>
      <w:r w:rsidRPr="007B2E91">
        <w:rPr>
          <w:rFonts w:ascii="GHEA Grapalat" w:eastAsia="GHEA Grapalat" w:hAnsi="GHEA Grapalat" w:cs="GHEA Grapalat"/>
          <w:kern w:val="2"/>
          <w:sz w:val="24"/>
          <w:szCs w:val="24"/>
          <w:lang w:val="hy-AM"/>
          <w14:ligatures w14:val="standardContextual"/>
        </w:rPr>
        <w:t xml:space="preserve"> իրականացնող անհատ ձեռնարկատեր հանդիսացող անձի լիցենզիան։</w:t>
      </w:r>
    </w:p>
    <w:p w14:paraId="0F90D74C" w14:textId="77777777" w:rsidR="007B2E91" w:rsidRDefault="007B2E91" w:rsidP="004775A8">
      <w:pPr>
        <w:spacing w:before="60" w:after="60" w:line="288" w:lineRule="auto"/>
        <w:rPr>
          <w:rFonts w:ascii="GHEA Grapalat" w:eastAsia="GHEA Grapalat" w:hAnsi="GHEA Grapalat" w:cs="GHEA Grapalat"/>
          <w:kern w:val="2"/>
          <w:sz w:val="24"/>
          <w:szCs w:val="24"/>
          <w:lang w:val="hy-AM"/>
          <w14:ligatures w14:val="standardContextual"/>
        </w:rPr>
      </w:pPr>
      <w:r>
        <w:rPr>
          <w:rFonts w:ascii="GHEA Grapalat" w:eastAsia="GHEA Grapalat" w:hAnsi="GHEA Grapalat" w:cs="GHEA Grapalat"/>
          <w:kern w:val="2"/>
          <w:sz w:val="24"/>
          <w:szCs w:val="24"/>
          <w:lang w:val="hy-AM"/>
          <w14:ligatures w14:val="standardContextual"/>
        </w:rPr>
        <w:br w:type="page"/>
      </w:r>
    </w:p>
    <w:p w14:paraId="54AE99DD" w14:textId="77777777" w:rsidR="007B2E91" w:rsidRPr="00DC79CB"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49519285" w14:textId="77777777" w:rsidR="007B2E91"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6E98974C" w14:textId="77777777" w:rsidR="007B2E91" w:rsidRPr="005D526E" w:rsidRDefault="007B2E91" w:rsidP="004775A8">
      <w:pPr>
        <w:pStyle w:val="Body"/>
        <w:spacing w:before="60" w:after="60" w:line="288" w:lineRule="auto"/>
        <w:jc w:val="center"/>
        <w:rPr>
          <w:rFonts w:ascii="GHEA Grapalat" w:eastAsia="GHEA Grapalat" w:hAnsi="GHEA Grapalat" w:cs="GHEA Grapalat"/>
          <w:b/>
          <w:bCs/>
          <w:noProof/>
          <w:sz w:val="24"/>
          <w:szCs w:val="24"/>
          <w:shd w:val="clear" w:color="auto" w:fill="FFFFFF"/>
          <w:lang w:val="hy-AM"/>
        </w:rPr>
      </w:pPr>
      <w:r w:rsidRPr="005D526E">
        <w:rPr>
          <w:rFonts w:ascii="GHEA Grapalat" w:eastAsia="GHEA Grapalat" w:hAnsi="GHEA Grapalat" w:cs="GHEA Grapalat"/>
          <w:b/>
          <w:bCs/>
          <w:noProof/>
          <w:sz w:val="24"/>
          <w:szCs w:val="24"/>
          <w:shd w:val="clear" w:color="auto" w:fill="FFFFFF"/>
          <w:lang w:val="hy-AM"/>
        </w:rPr>
        <w:t>ՀԱՅԱՍՏԱՆԻ ՀԱՆՐԱՊԵՏՈՒԹՅԱՆ ՕՐԵՆՔԸ</w:t>
      </w:r>
    </w:p>
    <w:p w14:paraId="6EF1258F" w14:textId="77777777" w:rsidR="007B2E91" w:rsidRPr="005D526E" w:rsidRDefault="007B2E91" w:rsidP="004775A8">
      <w:pPr>
        <w:pStyle w:val="Body"/>
        <w:spacing w:before="60" w:after="60" w:line="288" w:lineRule="auto"/>
        <w:jc w:val="center"/>
        <w:rPr>
          <w:rFonts w:ascii="GHEA Grapalat" w:eastAsia="GHEA Grapalat" w:hAnsi="GHEA Grapalat" w:cs="GHEA Grapalat"/>
          <w:b/>
          <w:bCs/>
          <w:noProof/>
          <w:sz w:val="24"/>
          <w:szCs w:val="24"/>
          <w:shd w:val="clear" w:color="auto" w:fill="FFFFFF"/>
          <w:lang w:val="hy-AM"/>
        </w:rPr>
      </w:pPr>
      <w:r w:rsidRPr="005D526E">
        <w:rPr>
          <w:rFonts w:ascii="GHEA Grapalat" w:eastAsia="GHEA Grapalat" w:hAnsi="GHEA Grapalat" w:cs="GHEA Grapalat"/>
          <w:b/>
          <w:bCs/>
          <w:noProof/>
          <w:sz w:val="24"/>
          <w:szCs w:val="24"/>
          <w:shd w:val="clear" w:color="auto" w:fill="FFFFFF"/>
          <w:lang w:val="hy-AM"/>
        </w:rPr>
        <w:t>«ԳՐԱՎԱՏՆԵՐԻ ԵՒ ԳՐԱՎԱՏՆԱՅԻՆ ԳՈՐԾՈՒՆԵՈՒԹՅԱՆ ՄԱՍԻՆ» ՕՐԵՆՔՈՒՄ ԼՐԱՑՈՒՄՆԵՐ ԿԱՏԱՐԵԼՈՒ ՄԱՍԻՆ</w:t>
      </w:r>
    </w:p>
    <w:p w14:paraId="27694F74" w14:textId="77777777" w:rsidR="007B2E91" w:rsidRDefault="007B2E91" w:rsidP="004775A8">
      <w:pPr>
        <w:pBdr>
          <w:top w:val="nil"/>
          <w:left w:val="nil"/>
          <w:bottom w:val="nil"/>
          <w:right w:val="nil"/>
          <w:between w:val="nil"/>
          <w:bar w:val="nil"/>
        </w:pBdr>
        <w:spacing w:before="60" w:after="60" w:line="288" w:lineRule="auto"/>
        <w:jc w:val="both"/>
        <w:rPr>
          <w:rFonts w:ascii="GHEA Grapalat" w:eastAsia="GHEA Grapalat" w:hAnsi="GHEA Grapalat" w:cs="GHEA Grapalat"/>
          <w:sz w:val="24"/>
          <w:szCs w:val="24"/>
          <w:lang w:val="hy-AM"/>
        </w:rPr>
      </w:pPr>
    </w:p>
    <w:p w14:paraId="4023D0EC" w14:textId="2C7A8712"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«Գրավատների և գրավատնային գործունեության մասին» 2003 թվականի դեկտեմբերի 3-ի ՀՕ-43-Ն օրենքի (այսուհետ՝ Օրենք) 2-րդ հոդվածը լրացնել հետևյալ բովանդակությամբ նոր պարբերություններով.</w:t>
      </w:r>
    </w:p>
    <w:p w14:paraId="3912C16E"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bookmarkStart w:id="17" w:name="_Hlk191494600"/>
      <w:r w:rsidRPr="007B2E91">
        <w:rPr>
          <w:rFonts w:ascii="GHEA Grapalat" w:eastAsia="Arial Unicode MS" w:hAnsi="GHEA Grapalat"/>
          <w:i/>
          <w:iCs/>
          <w:noProof/>
          <w:color w:val="000000"/>
          <w:sz w:val="24"/>
          <w:szCs w:val="24"/>
          <w:u w:color="000000"/>
          <w:bdr w:val="nil"/>
          <w:shd w:val="clear" w:color="auto" w:fill="FFFFFF"/>
          <w:lang w:val="hy-AM"/>
          <w14:textOutline w14:w="0" w14:cap="flat" w14:cmpd="sng" w14:algn="ctr">
            <w14:noFill/>
            <w14:prstDash w14:val="solid"/>
            <w14:bevel/>
          </w14:textOutline>
        </w:rPr>
        <w:t>փոխկապակցված անձ՝</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«Բանկերի և բանկային գործունեության մասին» օրենքի 8-րդ հոդվածով սահմանված անձինք.</w:t>
      </w:r>
    </w:p>
    <w:p w14:paraId="1F937D11"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i/>
          <w:iCs/>
          <w:noProof/>
          <w:color w:val="000000"/>
          <w:sz w:val="24"/>
          <w:szCs w:val="24"/>
          <w:u w:color="000000"/>
          <w:bdr w:val="nil"/>
          <w:shd w:val="clear" w:color="auto" w:fill="FFFFFF"/>
          <w:lang w:val="hy-AM"/>
          <w14:textOutline w14:w="0" w14:cap="flat" w14:cmpd="sng" w14:algn="ctr">
            <w14:noFill/>
            <w14:prstDash w14:val="solid"/>
            <w14:bevel/>
          </w14:textOutline>
        </w:rPr>
        <w:t>իրական շահառու՝</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«Փողերի լվացման և ահաբեկչության ֆինանսավորման դեմ պայքարի մասին» օրենքի 3-րդ հոդվածի 1-ին մասի 14-րդ կետով սահմանված անձինք։</w:t>
      </w:r>
      <w:bookmarkEnd w:id="17"/>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7831C26C"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27FCB3DB" w14:textId="6940B3D9"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Օրենքի 6-րդ հոդվածում՝</w:t>
      </w:r>
    </w:p>
    <w:p w14:paraId="248C8D89" w14:textId="594ADD78" w:rsidR="007B2E91" w:rsidRPr="007B2E91" w:rsidRDefault="007B2E91" w:rsidP="009142E0">
      <w:pPr>
        <w:numPr>
          <w:ilvl w:val="0"/>
          <w:numId w:val="50"/>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«ը</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կետում «ունեցող ղեկավար» բառերից առաջ լրացնել </w:t>
      </w:r>
      <w:bookmarkStart w:id="18" w:name="_Hlk191558368"/>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«(եթե այդ դատվածությունն օրենքով սահմանված կարգով մարված կամ վերացված չէ)</w:t>
      </w:r>
      <w:bookmarkEnd w:id="18"/>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բառերով</w:t>
      </w:r>
      <w:r w:rsidR="009142E0">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3F1E845B" w14:textId="77777777" w:rsidR="007B2E91" w:rsidRPr="007B2E91" w:rsidRDefault="007B2E91" w:rsidP="009142E0">
      <w:pPr>
        <w:numPr>
          <w:ilvl w:val="0"/>
          <w:numId w:val="50"/>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լրացնել հետևյալ բովանդակությամբ </w:t>
      </w:r>
      <w:bookmarkStart w:id="19" w:name="_Hlk191064959"/>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նոր «ը</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2</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w:t>
      </w:r>
    </w:p>
    <w:p w14:paraId="10C86AC2" w14:textId="4C60DFB0"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«ը</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2</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չպետք է ունենա 10 և ավելի տոկոս ձայնի իրավունք տվող մասնակցություն ունեցող մասնակից, </w:t>
      </w:r>
      <w:bookmarkStart w:id="20" w:name="_Hlk191491399"/>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իրական շահառու </w:t>
      </w:r>
      <w:bookmarkEnd w:id="20"/>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կամ ղեկավար, որը կամ որոնց փոխկապակցված անձն անցյալում կատարել է այնպիսի արարք,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Կենտրոնական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բանկի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խորհրդի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իրավական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ակտերով</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սահմանված</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կարգով հիմնավորված՝</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Կենտրոնական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բանկի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խորհրդի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կարծիքով</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հիմք</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է</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տալիս</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կասկածելու</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տվյալ</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անձի՝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որպես</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գրավատան կառավարման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մարմնի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որոշումների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կայացման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ժամանակ</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ձայնի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իրավունք</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ունեցող</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անդամի</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կամ որպես ղեկավարի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գործողությունները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կարող</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են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հանգեցնել</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այդ</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գրավատան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սնանկացմանը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կամ</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ֆինանսական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վիճակի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վատթարացմանը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կամ</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հեղինակության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և</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գործարար</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համբավի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վարկաբեկմանը:</w:t>
      </w:r>
      <w:bookmarkEnd w:id="19"/>
      <w:r w:rsidR="009142E0">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73B443D4" w14:textId="77777777" w:rsidR="007B2E91" w:rsidRPr="007B2E91" w:rsidRDefault="007B2E91" w:rsidP="009142E0">
      <w:pPr>
        <w:numPr>
          <w:ilvl w:val="0"/>
          <w:numId w:val="50"/>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լրացնել հետևյալ բովանդակությամբ «ը</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3</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w:t>
      </w:r>
    </w:p>
    <w:p w14:paraId="659B146C"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bookmarkStart w:id="21" w:name="_Hlk191065016"/>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ը</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3</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չպետք է ունենա 10 և ավելի տոկոս ձայնի իրավունք տվող մասնակցություն ունեցող մասնակից կամ ղեկավարը, որը 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p>
    <w:bookmarkEnd w:id="21"/>
    <w:p w14:paraId="096B6F8B"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79A2E815" w14:textId="77777777" w:rsidR="007B2E91" w:rsidRPr="007B2E91" w:rsidRDefault="007B2E91" w:rsidP="004775A8">
      <w:pPr>
        <w:pBdr>
          <w:top w:val="nil"/>
          <w:left w:val="nil"/>
          <w:bottom w:val="nil"/>
          <w:right w:val="nil"/>
          <w:between w:val="nil"/>
          <w:bar w:val="nil"/>
        </w:pBdr>
        <w:spacing w:before="60" w:after="60" w:line="288" w:lineRule="auto"/>
        <w:ind w:left="709"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79AE5D7E" w14:textId="726E0980"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Օրենքի 13-րդ հոդվածի 2-րդ մասում.</w:t>
      </w:r>
    </w:p>
    <w:p w14:paraId="3145B252" w14:textId="77777777" w:rsidR="007B2E91" w:rsidRPr="007B2E91" w:rsidRDefault="007B2E91" w:rsidP="009142E0">
      <w:pPr>
        <w:numPr>
          <w:ilvl w:val="0"/>
          <w:numId w:val="4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«բ.1» կետը շարադրել հետրյալ խմբագրությամբ. </w:t>
      </w:r>
    </w:p>
    <w:p w14:paraId="59D6BDE4" w14:textId="26EEC2D9"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«բ.1) հայտատուի 10 և ավելի տոկոս ձայնի իրավունք տվող մասնակցություն ունեցող մասնակիցներից կամ իրական շահառուներից թեկուզ մեկն ունի դիտավորությամբ կատարված հանցագործության համար դատվածություն, և այդ դատվածությունն օրենքով սահմանված կարգով մարված կամ վերացված չէ, կամ ղեկավարն ունի դիտավորությամբ կատարված հանցագործության համար դատվածություն, և այդ դատվածությունն օրենքով սահմանված կարգով մարված կամ վերացված չէ</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1E3FC652" w14:textId="40EA1121" w:rsidR="007B2E91" w:rsidRPr="007B2E91" w:rsidRDefault="007B2E91" w:rsidP="009142E0">
      <w:pPr>
        <w:numPr>
          <w:ilvl w:val="0"/>
          <w:numId w:val="4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«բ.2» կետ</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0FA8003F" w14:textId="496325E2"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bookmarkStart w:id="22" w:name="_Hlk191493683"/>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բ.2) հայտատուի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10 և ավելի տոկոս ձայնի իրավունք տվող մասնակցություն ունեցող մասնակիցը, իրական շահառուն կամ ղեկավարը, կամ նրանց հետ փոխկապակցված անձն անցյալում կատարել է այնպիսի արարք,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Կենտրոնական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բանկի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խորհրդի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իրավական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ակտերով</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սահմանված</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կարգով հիմնավորված՝</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Կենտրոնական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բանկի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խորհրդի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կարծիքով</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հիմք</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է</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տալիս</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կասկածելու</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տվյալ</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անձի՝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որպես</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գրավատան կառավարման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մարմնի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որոշումների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կայացման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ժամանակ</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ձայնի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իրավունք</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ունեցող</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անդամի</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կամ որպես ղեկավարի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գործողությունները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կարող</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են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հանգեցնել</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այդ</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գրավատան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սնանկացմանը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կամ</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ֆինանսական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վիճակի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վատթարացմանը</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կամ</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հեղինակության</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և</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գործարար</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համբավի</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վարկաբեկմանը</w:t>
      </w:r>
      <w:bookmarkEnd w:id="22"/>
      <w:r w:rsidRPr="007B2E91">
        <w:rPr>
          <w:rFonts w:ascii="GHEA Grapalat" w:eastAsia="Arial Unicode MS" w:hAnsi="GHEA Grapalat" w:cs="Sylfaen"/>
          <w:noProof/>
          <w:color w:val="000000"/>
          <w:sz w:val="24"/>
          <w:szCs w:val="24"/>
          <w:u w:color="000000"/>
          <w:bdr w:val="nil"/>
          <w:shd w:val="clear" w:color="auto" w:fill="FFFFFF"/>
          <w:lang w:val="hy-AM"/>
          <w14:textOutline w14:w="0" w14:cap="flat" w14:cmpd="sng" w14:algn="ctr">
            <w14:noFill/>
            <w14:prstDash w14:val="solid"/>
            <w14:bevel/>
          </w14:textOutline>
        </w:rPr>
        <w:t>.</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3B1E3D2A" w14:textId="7BB12A49" w:rsidR="007B2E91" w:rsidRPr="007B2E91" w:rsidRDefault="007B2E91" w:rsidP="009142E0">
      <w:pPr>
        <w:numPr>
          <w:ilvl w:val="0"/>
          <w:numId w:val="4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«բ.3» կետ</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121D4AA7"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bookmarkStart w:id="23" w:name="_Hlk191493691"/>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բ.3) հայտատուի 10 և ավելի տոկոս ձայնի իրավունք տվող մասնակցություն ունեցող մասնակիցը կամ ղեկավարը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bookmarkEnd w:id="23"/>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08C5ACB5"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227F4C89" w14:textId="30B81054"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Օրենքում</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«13</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հոդված.</w:t>
      </w:r>
    </w:p>
    <w:p w14:paraId="2B666D23"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Հոդված 13</w:t>
      </w:r>
      <w:r w:rsidRPr="007B2E91">
        <w:rPr>
          <w:rFonts w:ascii="GHEA Grapalat" w:eastAsia="GHEA Grapalat" w:hAnsi="GHEA Grapalat" w:cs="GHEA Grapalat"/>
          <w:b/>
          <w:bCs/>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ab/>
        <w:t>Գրավատան 10 և ավելի տոկոս ձայնի իրավունք տվող մասնակցություն ունեցող մասնակցի մասնակցության դադարեցումը</w:t>
      </w:r>
    </w:p>
    <w:p w14:paraId="21667196"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1. Եթե լիցենզավորման ընթացքում Կենտրոնական բանկ են ներկայացվում անարժանահավատ, կեղծ կամ ոչ լրիվ տեղեկություններ, ինչպես նաև եթե անձի` սույն օրենքով սահմանված կարգով գրավատնային գործունեության լիցենզիա ձեռք բերելուց հետո առաջանում է սույն օրենքի 13-րդ հոդվածի 2-րդ մասի «բ.1», «բ.2» կամ «բ.3» կետերով նախատեսված հիմքերից որևէ մեկը, ինչպես նաև եթե ստացվում են այնպիսի հիմնավոր տեղեկություններ, ըստ որոնց՝ ի հայտ են եկել </w:t>
      </w:r>
      <w:bookmarkStart w:id="24" w:name="_Hlk191494161"/>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գրավատան</w:t>
      </w:r>
      <w:bookmarkEnd w:id="24"/>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հետ փոխկապակցված անձանց (իսկ գրավատան հետ փոխկապակցված իրավաբանական անձի դեպքում՝ նաև նրա մասնակցի) ֆինանսական վիճակի վատթարացման փաստեր, որոնք կարող են անդրադառնալ գրավատան ֆինանսական վիճակի վրա կամ այլ կերպ վտանգել գրավատան պարտատերերի շահերը, ապա Կենտրոնական բանկի խորհուրդն իրավունք ունի առաջարկելու, որպեսզի գրավատան 10 և ավելի տոկոս ձայնի իրավունք տվող մասնակցություն ունեցող մասնակիցը կամ իրական շահառուն Կենտրոնական բանկի խորհրդի կողմից սահմանված ժամկետում օտարի գրավատանն իր ունեցած ներդրումները, կամ գրավատան նկատմամբ իր ունեցած այն պահանջի իրավունքը, որի ուժով նա կարող է ազդել գրավատան գործունեության վրա այն հիմնավորմամբ, որ դա սպառնում է գրավատան ֆինանսական վիճակին։ Կենտրոնական բանկի խորհրդի կողմից սահմանված ժամկետում համապատասխան ներդրումները չօտարելու դեպքում օտարումը կարող է իրականացվել դատական կարգով:</w:t>
      </w:r>
    </w:p>
    <w:p w14:paraId="722039FE"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 Սույն հոդվածի 1-ին մասով նախատեսված՝ Կենտրոնական բանկի խորհրդի առաջարկությունը չկատարելու դեպքում Կենտրոնական բանկի խորհրդի կողմից սահմանված ժամկետին հաջորդող օրվանից գրավատան 10 և ավելի տոկոս ձայնի իրավունք տվող մասնակցություն ունեցող մասնակիցը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Գրավատան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p>
    <w:p w14:paraId="595DAF72"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7A209116" w14:textId="66A26931"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en-GB"/>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en-GB"/>
          <w14:textOutline w14:w="0" w14:cap="flat" w14:cmpd="sng" w14:algn="ctr">
            <w14:noFill/>
            <w14:prstDash w14:val="solid"/>
            <w14:bevel/>
          </w14:textOutline>
        </w:rPr>
        <w:t>Օրենքի 14-րդ հոդվածում՝</w:t>
      </w:r>
    </w:p>
    <w:p w14:paraId="4E6AEFAE" w14:textId="095ED719" w:rsidR="007B2E91" w:rsidRPr="007B2E91" w:rsidRDefault="007B2E91" w:rsidP="009142E0">
      <w:pPr>
        <w:numPr>
          <w:ilvl w:val="0"/>
          <w:numId w:val="48"/>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3-րդ մասում «</w:t>
      </w:r>
      <w:r w:rsidRPr="007B2E91">
        <w:rPr>
          <w:rFonts w:ascii="GHEA Grapalat" w:eastAsia="GHEA Grapalat" w:hAnsi="GHEA Grapalat" w:cs="GHEA Grapalat"/>
          <w:noProof/>
          <w:color w:val="000000"/>
          <w:sz w:val="24"/>
          <w:szCs w:val="24"/>
          <w:u w:color="000000"/>
          <w:bdr w:val="nil"/>
          <w:lang w:val="en-GB"/>
          <w14:textOutline w14:w="0" w14:cap="flat" w14:cmpd="sng" w14:algn="ctr">
            <w14:noFill/>
            <w14:prstDash w14:val="solid"/>
            <w14:bevel/>
          </w14:textOutline>
        </w:rPr>
        <w:t>«Հանցավոր ճանապարհով ստացված եկամուտների օրինականացման և ահաբեկչության ֆինանսավորման դեմ պայքարի մասին»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բառերը փոխարինել ««</w:t>
      </w:r>
      <w:bookmarkStart w:id="25" w:name="_Hlk191493731"/>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Փողերի լվացման և ահաբեկչության ֆինանսավորման դեմ պայքարի մասին</w:t>
      </w:r>
      <w:bookmarkEnd w:id="25"/>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բառերով</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7779B542" w14:textId="77777777" w:rsidR="007B2E91" w:rsidRPr="007B2E91" w:rsidRDefault="007B2E91" w:rsidP="009142E0">
      <w:pPr>
        <w:numPr>
          <w:ilvl w:val="0"/>
          <w:numId w:val="48"/>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«4»-րդ մաս.</w:t>
      </w:r>
    </w:p>
    <w:p w14:paraId="132B9705"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«4. </w:t>
      </w:r>
      <w:bookmarkStart w:id="26" w:name="_Hlk191493744"/>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Գրավատները պարտավոր են «Փողերի լվացման և ահաբեկչության ֆինանսավորման դեմ պայքարի մասին» Հայաստանի Հանրապետության օրենքով սահմանված չափանիշներով գրավատների իրական շահառու հանդիսացող անձանց վերաբերյալ տեղեկություններ ներկայացնել Կենտրոնական բանկ՝ սույն օրենքով և Կենտրոնական բանկի խորհրդի սահմանած նորմատիվ իրավական ակտերով սահմանված պահանջներին համապատասխան</w:t>
      </w:r>
      <w:bookmarkEnd w:id="26"/>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bookmarkStart w:id="27" w:name="_GoBack"/>
      <w:bookmarkEnd w:id="27"/>
    </w:p>
    <w:p w14:paraId="0A4D5FFB" w14:textId="77777777" w:rsidR="007B2E91" w:rsidRPr="007B2E91" w:rsidRDefault="007B2E91" w:rsidP="004775A8">
      <w:pPr>
        <w:pBdr>
          <w:top w:val="nil"/>
          <w:left w:val="nil"/>
          <w:bottom w:val="nil"/>
          <w:right w:val="nil"/>
          <w:between w:val="nil"/>
          <w:bar w:val="nil"/>
        </w:pBdr>
        <w:spacing w:before="60" w:after="60" w:line="288" w:lineRule="auto"/>
        <w:ind w:left="709"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5567C665" w14:textId="75AD10B3" w:rsidR="007B2E91" w:rsidRPr="007B2E91" w:rsidRDefault="007B2E91" w:rsidP="009142E0">
      <w:pPr>
        <w:pStyle w:val="ListParagraph"/>
        <w:numPr>
          <w:ilvl w:val="0"/>
          <w:numId w:val="49"/>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pPr>
    </w:p>
    <w:p w14:paraId="093302F6" w14:textId="77777777" w:rsidR="007B2E91" w:rsidRPr="007B2E91" w:rsidRDefault="007B2E91" w:rsidP="009142E0">
      <w:pPr>
        <w:numPr>
          <w:ilvl w:val="0"/>
          <w:numId w:val="51"/>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մեջ</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է</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մտնում</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պաշտոնական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հրապարակման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օրվան</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հաջորդող</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տասներորդ</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cs="Sylfaen"/>
          <w:color w:val="000000"/>
          <w:sz w:val="24"/>
          <w:szCs w:val="24"/>
          <w:u w:color="000000"/>
          <w:bdr w:val="nil"/>
          <w:lang w:val="hy-AM"/>
          <w14:textOutline w14:w="0" w14:cap="flat" w14:cmpd="sng" w14:algn="ctr">
            <w14:noFill/>
            <w14:prstDash w14:val="solid"/>
            <w14:bevel/>
          </w14:textOutline>
        </w:rPr>
        <w:t>օրը</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w:t>
      </w:r>
    </w:p>
    <w:p w14:paraId="05054AEC" w14:textId="77777777" w:rsidR="007B2E91" w:rsidRPr="007B2E91" w:rsidRDefault="007B2E91" w:rsidP="009142E0">
      <w:pPr>
        <w:numPr>
          <w:ilvl w:val="0"/>
          <w:numId w:val="51"/>
        </w:numPr>
        <w:pBdr>
          <w:top w:val="nil"/>
          <w:left w:val="nil"/>
          <w:bottom w:val="nil"/>
          <w:right w:val="nil"/>
          <w:between w:val="nil"/>
          <w:bar w:val="nil"/>
        </w:pBdr>
        <w:spacing w:before="60" w:after="60" w:line="288" w:lineRule="auto"/>
        <w:ind w:left="0" w:firstLine="720"/>
        <w:jc w:val="both"/>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օրենքն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մեջ</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մտնելու</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պահին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օրենքի</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2-րդ կամ 3-րդ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հոդվածներով</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սահմանված</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հիմքերի</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առաջացման դեպքում</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Կենտրոնական բանկի խորհուրդն իրավունք ունի առաջարկելու, որպեսզի գրավատան 10 և ավելի տոկոս ձայնի իրավունք տվող մասնակցություն ունեցող մասնակիցը Կենտրոնական բանկի խորհրդի կողմից սահմանված ժամկետում օտարի իր ունեցած համապատասխան ներդրումները կամ պահանջի իրավունքը, իսկ այդ ժամկետում համապատասխան ներդրումները կամ պահանջի իրավունքը չօտարելու դեպքում օտարումը կարող է իրականացվել դատական կարգով։ Սույն մասով նախատեսված՝ Կենտրոնական բանկի խորհրդի առաջարկությունը չկատարելու դեպքում Կենտրոնական բանկի սահմանած ժամկետին հաջորդող օրվանից գրավատան 10 և ավելի տոկոս ձայնի իրավունք տվող մասնակցություն ունեցող մասնակիցը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Գրավատան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p>
    <w:p w14:paraId="343ACEF8" w14:textId="3717F203" w:rsidR="007B2E91" w:rsidRDefault="007B2E91" w:rsidP="009142E0">
      <w:pPr>
        <w:numPr>
          <w:ilvl w:val="0"/>
          <w:numId w:val="51"/>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sz w:val="24"/>
          <w:szCs w:val="24"/>
          <w:lang w:val="hy-AM"/>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օրենքն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ուժի</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մեջ</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մտնելու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պահին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սույն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օրենքի</w:t>
      </w:r>
      <w:r w:rsidRPr="007B2E91">
        <w:rPr>
          <w:rFonts w:ascii="GHEA Grapalat" w:eastAsia="GHEA Grapalat" w:hAnsi="GHEA Grapalat" w:cs="GHEA Grapalat"/>
          <w:noProof/>
          <w:kern w:val="2"/>
          <w:sz w:val="24"/>
          <w:szCs w:val="24"/>
          <w:lang w:val="hy-AM"/>
          <w14:ligatures w14:val="standardContextual"/>
        </w:rPr>
        <w:t xml:space="preserve"> 2-րդ կամ 3-րդ </w:t>
      </w:r>
      <w:r w:rsidRPr="007B2E91">
        <w:rPr>
          <w:rFonts w:ascii="GHEA Grapalat" w:eastAsia="GHEA Grapalat" w:hAnsi="GHEA Grapalat" w:cs="Sylfaen"/>
          <w:noProof/>
          <w:kern w:val="2"/>
          <w:sz w:val="24"/>
          <w:szCs w:val="24"/>
          <w:lang w:val="hy-AM"/>
          <w14:ligatures w14:val="standardContextual"/>
        </w:rPr>
        <w:t>հոդվածներով</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սահմանված</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հիմքերի</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առաջացման դեպքում</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գրավատունը</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պարտավոր</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է</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մեկ</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ամսվա</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ընթացքում</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գրավատան համապատասպան ղեկավարին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գրանցումից</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հանելու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վերաբերյալ</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միջնորդագիր</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ներկայացնել</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Կենտրոնական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բանկ։</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Սույն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մասով</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նախատեսված</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ժամկետում</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գրավատան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կողմից</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համապատասխան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ղեկավարին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գրանցումից</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հանելու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միջնորդագիր</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Կենտրոնական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բանկ</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չներկայացնելու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դեպքում</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Կենտրոնական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բանկը</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ընդունում</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է</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տվյալ</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ղեկավարին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գրանցումից</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հանելու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վերաբերյալ</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որոշում</w:t>
      </w:r>
      <w:r w:rsidRPr="007B2E91">
        <w:rPr>
          <w:rFonts w:ascii="GHEA Grapalat" w:eastAsia="GHEA Grapalat" w:hAnsi="GHEA Grapalat" w:cs="GHEA Grapalat"/>
          <w:noProof/>
          <w:kern w:val="2"/>
          <w:sz w:val="24"/>
          <w:szCs w:val="24"/>
          <w:lang w:val="hy-AM"/>
          <w14:ligatures w14:val="standardContextual"/>
        </w:rPr>
        <w:t>:</w:t>
      </w:r>
    </w:p>
    <w:p w14:paraId="4F22C8D9" w14:textId="00E6A31E" w:rsidR="007B2E91" w:rsidRDefault="007B2E91" w:rsidP="004775A8">
      <w:pPr>
        <w:spacing w:before="60" w:after="60" w:line="288"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br w:type="page"/>
      </w:r>
    </w:p>
    <w:p w14:paraId="2C482273" w14:textId="77777777" w:rsidR="007B2E91" w:rsidRPr="00DC79CB"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665E52C4" w14:textId="77777777" w:rsidR="007B2E91"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735E9605" w14:textId="77777777" w:rsidR="007B2E91" w:rsidRPr="0076081B" w:rsidRDefault="007B2E91" w:rsidP="004775A8">
      <w:pPr>
        <w:pStyle w:val="Body"/>
        <w:spacing w:before="60" w:after="60" w:line="288" w:lineRule="auto"/>
        <w:jc w:val="center"/>
        <w:rPr>
          <w:rFonts w:ascii="GHEA Grapalat" w:eastAsia="GHEA Grapalat" w:hAnsi="GHEA Grapalat" w:cs="GHEA Grapalat"/>
          <w:b/>
          <w:bCs/>
          <w:noProof/>
          <w:sz w:val="24"/>
          <w:szCs w:val="24"/>
          <w:shd w:val="clear" w:color="auto" w:fill="FFFFFF"/>
          <w:lang w:val="hy-AM"/>
        </w:rPr>
      </w:pPr>
      <w:r w:rsidRPr="0076081B">
        <w:rPr>
          <w:rFonts w:ascii="GHEA Grapalat" w:eastAsia="GHEA Grapalat" w:hAnsi="GHEA Grapalat" w:cs="GHEA Grapalat"/>
          <w:b/>
          <w:bCs/>
          <w:noProof/>
          <w:sz w:val="24"/>
          <w:szCs w:val="24"/>
          <w:shd w:val="clear" w:color="auto" w:fill="FFFFFF"/>
          <w:lang w:val="hy-AM"/>
        </w:rPr>
        <w:t>«ՆԵՐԴՐՈՒՄԱՅԻՆ ՖՈՆԴԵՐԻ ՄԱՍԻՆ» ՕՐԵՆՔՈՒՄ ՓՈՓՈԽՈՒԹՅՈՒՆՆԵՐ ԵՎ ԼՐԱՑՈՒՄՆԵՐ ԿԱՏԱՐԵԼՈՒ ՄԱՍԻՆ</w:t>
      </w:r>
    </w:p>
    <w:p w14:paraId="2B0C78F6" w14:textId="77777777" w:rsidR="007B2E91" w:rsidRDefault="007B2E91" w:rsidP="004775A8">
      <w:pPr>
        <w:pBdr>
          <w:top w:val="nil"/>
          <w:left w:val="nil"/>
          <w:bottom w:val="nil"/>
          <w:right w:val="nil"/>
          <w:between w:val="nil"/>
          <w:bar w:val="nil"/>
        </w:pBdr>
        <w:spacing w:before="60" w:after="60" w:line="288" w:lineRule="auto"/>
        <w:jc w:val="both"/>
        <w:rPr>
          <w:rFonts w:ascii="GHEA Grapalat" w:eastAsia="GHEA Grapalat" w:hAnsi="GHEA Grapalat" w:cs="GHEA Grapalat"/>
          <w:sz w:val="24"/>
          <w:szCs w:val="24"/>
          <w:lang w:val="hy-AM"/>
        </w:rPr>
      </w:pPr>
    </w:p>
    <w:p w14:paraId="77210222" w14:textId="5536E966" w:rsidR="007B2E91" w:rsidRPr="007B2E91" w:rsidRDefault="007B2E91" w:rsidP="009142E0">
      <w:pPr>
        <w:pStyle w:val="ListParagraph"/>
        <w:numPr>
          <w:ilvl w:val="0"/>
          <w:numId w:val="5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«Ներդրումային ֆոնդերի մասին» 2010 թվականի դեկտեմբերի 24-ի ՀՕ-245-Ն օրենքի (այսուհետ՝ Օրենք) 62-րդ հոդվածում «ձեռք բերելու» բառերից հետո լրացնել «և դադարցման» բառերը։</w:t>
      </w:r>
    </w:p>
    <w:p w14:paraId="485BB8B4"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01C9B007" w14:textId="36D11553" w:rsidR="007B2E91" w:rsidRPr="007B2E91" w:rsidRDefault="007B2E91" w:rsidP="009142E0">
      <w:pPr>
        <w:pStyle w:val="ListParagraph"/>
        <w:numPr>
          <w:ilvl w:val="0"/>
          <w:numId w:val="5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65-րդ հոդվածում՝ </w:t>
      </w:r>
    </w:p>
    <w:p w14:paraId="3172BFD4" w14:textId="44089949" w:rsidR="007B2E91" w:rsidRPr="007B2E91" w:rsidRDefault="007B2E91" w:rsidP="009142E0">
      <w:pPr>
        <w:numPr>
          <w:ilvl w:val="0"/>
          <w:numId w:val="5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վերնագրից հանել «և կառավարչի անունից կամ</w:t>
      </w:r>
      <w:r w:rsidRPr="007B2E91">
        <w:rPr>
          <w:rFonts w:eastAsia="GHEA Grapalat"/>
          <w:noProof/>
          <w:color w:val="000000"/>
          <w:sz w:val="24"/>
          <w:szCs w:val="24"/>
          <w:u w:color="000000"/>
          <w:bdr w:val="nil"/>
          <w:lang w:val="hy-AM"/>
          <w14:textOutline w14:w="0" w14:cap="flat" w14:cmpd="sng" w14:algn="ctr">
            <w14:noFill/>
            <w14:prstDash w14:val="solid"/>
            <w14:bevel/>
          </w14:textOutline>
        </w:rPr>
        <w:t>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կազմում ֆոնդի կառավարման գործունեություն իրականացնող անձանց» բառերը</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1A360635" w14:textId="63C9911A" w:rsidR="007B2E91" w:rsidRPr="007B2E91" w:rsidRDefault="007B2E91" w:rsidP="009142E0">
      <w:pPr>
        <w:numPr>
          <w:ilvl w:val="0"/>
          <w:numId w:val="5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2-րդ մասից հանել «, կառավարչի անունից կամ</w:t>
      </w:r>
      <w:r w:rsidRPr="007B2E91">
        <w:rPr>
          <w:rFonts w:eastAsia="GHEA Grapalat"/>
          <w:noProof/>
          <w:color w:val="000000"/>
          <w:sz w:val="24"/>
          <w:szCs w:val="24"/>
          <w:u w:color="000000"/>
          <w:bdr w:val="nil"/>
          <w:lang w:val="hy-AM"/>
          <w14:textOutline w14:w="0" w14:cap="flat" w14:cmpd="sng" w14:algn="ctr">
            <w14:noFill/>
            <w14:prstDash w14:val="solid"/>
            <w14:bevel/>
          </w14:textOutline>
        </w:rPr>
        <w:t>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կազմում ֆոնդի կառավարման գործունեություն չի կարող իրականացնել, ինչպես նաև նման գործունեություն իրականացնելու առաջարկությամբ չի կարող հանդես գալ» բառերը</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2598CFBC" w14:textId="4951EA97" w:rsidR="007B2E91" w:rsidRPr="007B2E91" w:rsidRDefault="007B2E91" w:rsidP="009142E0">
      <w:pPr>
        <w:numPr>
          <w:ilvl w:val="0"/>
          <w:numId w:val="5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2-րդ մասի 3-րդ կետում «ունի» բառից հետո լրացնել «չմարված կամ» բառերը</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726626C7" w14:textId="77777777" w:rsidR="007B2E91" w:rsidRPr="007B2E91" w:rsidRDefault="007B2E91" w:rsidP="009142E0">
      <w:pPr>
        <w:numPr>
          <w:ilvl w:val="0"/>
          <w:numId w:val="5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2-րդ մասում լրացնել հետևյալ բովանդակությամբ նոր «3</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կետ.</w:t>
      </w:r>
    </w:p>
    <w:p w14:paraId="53EA8512" w14:textId="5CF461EE"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«3</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66FFE937" w14:textId="77777777" w:rsidR="007B2E91" w:rsidRPr="007B2E91" w:rsidRDefault="007B2E91" w:rsidP="009142E0">
      <w:pPr>
        <w:numPr>
          <w:ilvl w:val="0"/>
          <w:numId w:val="5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2-րդ մասի 7-րդ կետը «անցյալում» բառից առաջ լրացնել լրացնել «կամ որի հետ փոխկապակցված անձն» բառերով, ինչպես նաև «Կենտրոնական բանկի նորմատիվ իրավական ակտերով սահմանված ուղեցույցով» բառերը փոխարինել «Կենտրոնական բանկի խորհրդի իրավական ակտերով սահմանված կարգով», ինչպես նաև հանել «կամ կառավարչի անունից կամ</w:t>
      </w:r>
      <w:r w:rsidRPr="007B2E91">
        <w:rPr>
          <w:rFonts w:eastAsia="GHEA Grapalat"/>
          <w:noProof/>
          <w:color w:val="000000"/>
          <w:sz w:val="24"/>
          <w:szCs w:val="24"/>
          <w:u w:color="000000"/>
          <w:bdr w:val="nil"/>
          <w:lang w:val="hy-AM"/>
          <w14:textOutline w14:w="0" w14:cap="flat" w14:cmpd="sng" w14:algn="ctr">
            <w14:noFill/>
            <w14:prstDash w14:val="solid"/>
            <w14:bevel/>
          </w14:textOutline>
        </w:rPr>
        <w:t>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կազմում ֆոնդի կառավարման գործունեություն իրականացնող անձ» բառերը։</w:t>
      </w:r>
    </w:p>
    <w:p w14:paraId="02A2CF7B" w14:textId="77777777" w:rsidR="007B2E91" w:rsidRPr="007B2E91" w:rsidRDefault="007B2E91" w:rsidP="004775A8">
      <w:pPr>
        <w:pBdr>
          <w:top w:val="nil"/>
          <w:left w:val="nil"/>
          <w:bottom w:val="nil"/>
          <w:right w:val="nil"/>
          <w:between w:val="nil"/>
          <w:bar w:val="nil"/>
        </w:pBdr>
        <w:spacing w:before="60" w:after="60" w:line="288" w:lineRule="auto"/>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3AFE55C2" w14:textId="47A79FAB" w:rsidR="007B2E91" w:rsidRPr="007B2E91" w:rsidRDefault="007B2E91" w:rsidP="009142E0">
      <w:pPr>
        <w:pStyle w:val="ListParagraph"/>
        <w:numPr>
          <w:ilvl w:val="0"/>
          <w:numId w:val="5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8.3-րդ հոդվածում՝</w:t>
      </w:r>
    </w:p>
    <w:p w14:paraId="4A2CD689" w14:textId="77777777" w:rsidR="007B2E91" w:rsidRPr="007B2E91" w:rsidRDefault="007B2E91" w:rsidP="009142E0">
      <w:pPr>
        <w:numPr>
          <w:ilvl w:val="0"/>
          <w:numId w:val="53"/>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1-ին մասում լրացնել հետևյալ բովանդակությամբ նոր «2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կետ.</w:t>
      </w:r>
    </w:p>
    <w:p w14:paraId="352F1532" w14:textId="5248B93A"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6A4CE751" w14:textId="77777777" w:rsidR="007B2E91" w:rsidRPr="007B2E91" w:rsidRDefault="007B2E91" w:rsidP="009142E0">
      <w:pPr>
        <w:numPr>
          <w:ilvl w:val="0"/>
          <w:numId w:val="53"/>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1-ին մասում լրացնել հետևյալ բովանդակությամբ նոր «2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կետ.</w:t>
      </w:r>
    </w:p>
    <w:p w14:paraId="23530B8F" w14:textId="79F5FF3E"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կամ որի հետ փոխկապակցված անձը անցյալում կատարել է այնպիսի արարք (գործողություն կամ անգործություն), որը Կենտրոնական բանկի խորհրդի իրավական ակտերով սահմանված կարգով հիմնավորված՝ Կենտրոնական բանկի կարծիքով հիմք է տալիս եզրակացնելու, որ տվյալ անձը՝ որպես </w:t>
      </w:r>
      <w:r w:rsidRPr="007B2E91">
        <w:rPr>
          <w:rFonts w:ascii="GHEA Grapalat" w:eastAsia="GHEA Grapalat" w:hAnsi="GHEA Grapalat" w:cs="GHEA Grapalat"/>
          <w:bCs/>
          <w:noProof/>
          <w:color w:val="000000"/>
          <w:sz w:val="24"/>
          <w:szCs w:val="24"/>
          <w:u w:color="000000"/>
          <w:bdr w:val="nil"/>
          <w:lang w:val="hy-AM"/>
          <w14:textOutline w14:w="0" w14:cap="flat" w14:cmpd="sng" w14:algn="ctr">
            <w14:noFill/>
            <w14:prstDash w14:val="solid"/>
            <w14:bevel/>
          </w14:textOutline>
        </w:rPr>
        <w:t>ոչ հրապարակային ֆոնդի կառավարումն իրականացնող անձի ղեկավար</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չի կարող պատշաճ կերպով կառավարել ոչ հրապարակային ֆոնդի գործունեության համապատասխան ոլորտը, կամ նրա գործողությունները կարող են հանգեցնել ոչ հրապարակային ներդրումային ֆոնդի կառավարումն իրականացնող անձի սնանկացմանը կամ ֆինանսական վիճակի վատթարացմանը կամ հեղինակության և գործարար համբավի վարկաբեկմանը.»</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43EF2D76" w14:textId="77777777" w:rsidR="007B2E91" w:rsidRPr="007B2E91" w:rsidRDefault="007B2E91" w:rsidP="009142E0">
      <w:pPr>
        <w:numPr>
          <w:ilvl w:val="0"/>
          <w:numId w:val="53"/>
        </w:numPr>
        <w:pBdr>
          <w:top w:val="nil"/>
          <w:left w:val="nil"/>
          <w:bottom w:val="nil"/>
          <w:right w:val="nil"/>
          <w:between w:val="nil"/>
          <w:bar w:val="nil"/>
        </w:pBdr>
        <w:spacing w:before="60" w:after="60" w:line="288" w:lineRule="auto"/>
        <w:ind w:left="0" w:firstLine="81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2-րդ մասը շարադրել հետևյալ խմբագրությամբ.</w:t>
      </w:r>
    </w:p>
    <w:p w14:paraId="49AFF0C4" w14:textId="6D4DD4B2" w:rsidR="007B2E91" w:rsidRPr="007B2E91" w:rsidRDefault="007B2E91" w:rsidP="004775A8">
      <w:pPr>
        <w:pBdr>
          <w:top w:val="nil"/>
          <w:left w:val="nil"/>
          <w:bottom w:val="nil"/>
          <w:right w:val="nil"/>
          <w:between w:val="nil"/>
          <w:bar w:val="nil"/>
        </w:pBdr>
        <w:spacing w:before="60" w:after="60" w:line="288" w:lineRule="auto"/>
        <w:ind w:firstLine="81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bCs/>
          <w:noProof/>
          <w:color w:val="000000"/>
          <w:sz w:val="24"/>
          <w:szCs w:val="24"/>
          <w:u w:color="000000"/>
          <w:bdr w:val="nil"/>
          <w:lang w:val="hy-AM"/>
          <w14:textOutline w14:w="0" w14:cap="flat" w14:cmpd="sng" w14:algn="ctr">
            <w14:noFill/>
            <w14:prstDash w14:val="solid"/>
            <w14:bevel/>
          </w14:textOutline>
        </w:rPr>
        <w:t xml:space="preserve">2. </w:t>
      </w:r>
      <w:bookmarkStart w:id="28" w:name="_Hlk137654512"/>
      <w:r w:rsidRPr="007B2E91">
        <w:rPr>
          <w:rFonts w:ascii="GHEA Grapalat" w:eastAsia="GHEA Grapalat" w:hAnsi="GHEA Grapalat" w:cs="GHEA Grapalat"/>
          <w:bCs/>
          <w:noProof/>
          <w:color w:val="000000"/>
          <w:sz w:val="24"/>
          <w:szCs w:val="24"/>
          <w:u w:color="000000"/>
          <w:bdr w:val="nil"/>
          <w:lang w:val="hy-AM"/>
          <w14:textOutline w14:w="0" w14:cap="flat" w14:cmpd="sng" w14:algn="ctr">
            <w14:noFill/>
            <w14:prstDash w14:val="solid"/>
            <w14:bevel/>
          </w14:textOutline>
        </w:rPr>
        <w:t xml:space="preserve">Ոչ հրապարակային ֆոնդի կառավարումն իրականացնող անձի </w:t>
      </w:r>
      <w:bookmarkEnd w:id="28"/>
      <w:r w:rsidRPr="007B2E91">
        <w:rPr>
          <w:rFonts w:ascii="GHEA Grapalat" w:eastAsia="GHEA Grapalat" w:hAnsi="GHEA Grapalat" w:cs="GHEA Grapalat"/>
          <w:bCs/>
          <w:noProof/>
          <w:color w:val="000000"/>
          <w:sz w:val="24"/>
          <w:szCs w:val="24"/>
          <w:u w:color="000000"/>
          <w:bdr w:val="nil"/>
          <w:lang w:val="hy-AM"/>
          <w14:textOutline w14:w="0" w14:cap="flat" w14:cmpd="sng" w14:algn="ctr">
            <w14:noFill/>
            <w14:prstDash w14:val="solid"/>
            <w14:bevel/>
          </w14:textOutline>
        </w:rPr>
        <w:t>նշանակալից մասնակից չեն կարող լինել այն անձինք, ովքեր բավարարում են «Արժեթղթերի շուկայի մասին» օրենքով սահմանված նշանակալից մասնակցության ձեռքբերման նախնական համաձայնության մերժման հիմքերից առնվազն մեկը։ Անձը, որը նշանակալից մասնակցություն է ձեռք բերել ոչ հրապարակային ֆոնդի կառավարումն իրականացնող անձի կանոնադրական կապիտալում կամ ավելացրել է իր մասնակցությունն այնպես, որ ոչ հրապարակային ֆոնդի կառավարումն իրականացնող անձի կանոնադրական կապիտալում նրա` ձայնի իրավունք տվող մասնակցությունը կազմում է առնվազն 20, 50 կամ 75 տոկոս, պարտավոր է այդ մասին տեղեկացնել Կենտրոնական բանկին նշանակալից մասնակցություն ձեռք բերելուց կամ մասնակցությունն ավելացնելուց հետո տասն աշխատանքային օրվա ընթացքում՝ Կենտրոնական բանկի սահմանած կարգով:</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7DB4746E" w14:textId="77777777" w:rsidR="007B2E91" w:rsidRPr="007B2E91" w:rsidRDefault="007B2E91" w:rsidP="009142E0">
      <w:pPr>
        <w:numPr>
          <w:ilvl w:val="0"/>
          <w:numId w:val="53"/>
        </w:numPr>
        <w:pBdr>
          <w:top w:val="nil"/>
          <w:left w:val="nil"/>
          <w:bottom w:val="nil"/>
          <w:right w:val="nil"/>
          <w:between w:val="nil"/>
          <w:bar w:val="nil"/>
        </w:pBdr>
        <w:spacing w:before="60" w:after="60" w:line="288" w:lineRule="auto"/>
        <w:ind w:left="0" w:firstLine="81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մաս.</w:t>
      </w:r>
    </w:p>
    <w:p w14:paraId="0EE38904" w14:textId="77777777" w:rsidR="007B2E91" w:rsidRPr="007B2E91" w:rsidRDefault="007B2E91" w:rsidP="004775A8">
      <w:pPr>
        <w:pBdr>
          <w:top w:val="nil"/>
          <w:left w:val="nil"/>
          <w:bottom w:val="nil"/>
          <w:right w:val="nil"/>
          <w:between w:val="nil"/>
          <w:bar w:val="nil"/>
        </w:pBdr>
        <w:spacing w:before="60" w:after="60" w:line="288" w:lineRule="auto"/>
        <w:ind w:firstLine="81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Եթե թույլտվության ստացման ընթացքում կամ սույն հոդվածի 2-րդ մասով նախատեսված կարգով նշանակալից մասնակցության ձեռքբերման մասին տեղեկացման ժամանակ Կենտրոնական բանկ են ներկայացվում անարժանահավատ, կեղծ կամ ոչ լրիվ տեղեկություններ, ինչպես նաև եթե անձի` սույն օրենքով սահմանված կարգով ոչ հրապարակային ներդրումային ֆոնդի կառավարումն իրականացնող անձի կանոնադրական կապիտալում նշանակալից մասնակցություն ձեռք բերելուց հետո առաջանում է «Արժեթղթերի շուկայի մասին» օրենքի 55-րդ հոդվածի 1-ին մասի «3»-րդ, «3</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»-րդ, «5»-րդ, «6»-րդ, «7»-րդ կամ «9»-րդ կետերով նախատեսված նշանակալից մասնակցության նախնական համաձայնության մերժման հիմքերից որևէ մեկը, ապա Կենտրոնական բանկի խորհուրդն իրավունք ունի առաջարկելու, որպեսզի ոչ հրապարակային ներդրումային ֆոնդի կառավարումն իրականացնող անձի կանոնադրական կապիտալում նշանակալից մասնակցություն ունեցող անձը Կենտրոնական բանկի խորհրդի կողմից սահմանված ժամկետում օտարի ոչ հրապարակային ներդրումային ֆոնդի կառավարումն իրականացնող անձի կապիտալում իր ունեցած ներդրումները, կամ </w:t>
      </w:r>
      <w:bookmarkStart w:id="29" w:name="_Hlk191062566"/>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ոչ հրապարակային ներդրումային ֆոնդի կառավարումն իրականացնող անձի </w:t>
      </w:r>
      <w:bookmarkEnd w:id="29"/>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նկատմամբ իր ունեցած այն պահանջի իրավունքը, որի ուժով նա կարող է ազդել ոչ հրապարակային ներդրումային ֆոնդի կառավարումն իրականացնող անձի գործունեության վրա այն հիմնավորմամբ, որ դա սպառնում է ոչ հրապարակային ներդրումային ֆոնդի կառավարումն իրականացնող անձի ֆինանսական վիճակին։ Կենտրոնական բանկի խորհրդի կողմից սահմանված ժամկետում համապատասխան ներդրումները կամ համապատասխան պահանջի իրավունքը չօտարելու դեպքում օտարումը կարող է իրականացվել դատական կարգով:</w:t>
      </w:r>
    </w:p>
    <w:p w14:paraId="4A0C050A" w14:textId="77777777" w:rsidR="007B2E91" w:rsidRPr="007B2E91" w:rsidRDefault="007B2E91" w:rsidP="004775A8">
      <w:pPr>
        <w:pBdr>
          <w:top w:val="nil"/>
          <w:left w:val="nil"/>
          <w:bottom w:val="nil"/>
          <w:right w:val="nil"/>
          <w:between w:val="nil"/>
          <w:bar w:val="nil"/>
        </w:pBdr>
        <w:spacing w:before="60" w:after="60" w:line="288" w:lineRule="auto"/>
        <w:ind w:firstLine="81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Սույն մասի առաջին պարբերությամբ նախատեսված՝ Կենտրոնական բանկի առաջարկությունը չկատարելու դեպքում Կենտրոնական բանկի խորհրդի սահմանած ժամկետին հաջորդող օրվանից ոչ հրապարակային ներդրումային ֆոնդի կառավարումն իրականացնող անձի կանոնադրական կապիտալում նշանակալից մասնակցություն ունեցող անձը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Ոչ հրապարակային ներդրումային ֆոնդի կառավարումն իրականացնող անձի որոշումների կայացման գործընթացը չխաթարելու նպատակով՝ Կենտրոնական բանկն իրավասու է որոշումների կայացման ժամանակ քվեարկելու իրավունքը վերապահել Կենտրոնական բանկի խորհրդի կողմից նշանակված ժամանակավոր կառավարման մարմնին։ Կենտրոնական բանկի խորհուրդը կարող է սահմանել ժամանակավոր կառավարման մարմնի նշանակման չափանիշներ, նշանակման ու գործունեության կարգ:»։</w:t>
      </w:r>
    </w:p>
    <w:p w14:paraId="4A2A3F60" w14:textId="77777777" w:rsidR="007B2E91" w:rsidRPr="007B2E91" w:rsidRDefault="007B2E91" w:rsidP="004775A8">
      <w:pPr>
        <w:pBdr>
          <w:top w:val="nil"/>
          <w:left w:val="nil"/>
          <w:bottom w:val="nil"/>
          <w:right w:val="nil"/>
          <w:between w:val="nil"/>
          <w:bar w:val="nil"/>
        </w:pBdr>
        <w:spacing w:before="60" w:after="60" w:line="288" w:lineRule="auto"/>
        <w:ind w:left="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51CE318C" w14:textId="2C037F06" w:rsidR="007B2E91" w:rsidRPr="007B2E91" w:rsidRDefault="007B2E91" w:rsidP="009142E0">
      <w:pPr>
        <w:pStyle w:val="ListParagraph"/>
        <w:numPr>
          <w:ilvl w:val="0"/>
          <w:numId w:val="55"/>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b/>
          <w:bCs/>
          <w:noProof/>
          <w:color w:val="000000"/>
          <w:sz w:val="24"/>
          <w:szCs w:val="24"/>
          <w:u w:color="000000"/>
          <w:bdr w:val="nil"/>
          <w:shd w:val="clear" w:color="auto" w:fill="FFFFFF"/>
          <w:lang w:val="hy-AM"/>
          <w14:textOutline w14:w="0" w14:cap="flat" w14:cmpd="sng" w14:algn="ctr">
            <w14:noFill/>
            <w14:prstDash w14:val="solid"/>
            <w14:bevel/>
          </w14:textOutline>
        </w:rPr>
      </w:pPr>
    </w:p>
    <w:p w14:paraId="6E4FA25F" w14:textId="77777777" w:rsidR="007B2E91" w:rsidRPr="007B2E91" w:rsidRDefault="007B2E91" w:rsidP="009142E0">
      <w:pPr>
        <w:numPr>
          <w:ilvl w:val="0"/>
          <w:numId w:val="54"/>
        </w:numPr>
        <w:pBdr>
          <w:top w:val="nil"/>
          <w:left w:val="nil"/>
          <w:bottom w:val="nil"/>
          <w:right w:val="nil"/>
          <w:between w:val="nil"/>
          <w:bar w:val="nil"/>
        </w:pBdr>
        <w:spacing w:before="60" w:after="60" w:line="288" w:lineRule="auto"/>
        <w:ind w:left="0" w:firstLine="709"/>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Սույն օրենքն ուժի մեջ է մտնում պաշտոնական հրապարակման օրվան հաջորդող տասներորդ օրը։</w:t>
      </w:r>
    </w:p>
    <w:p w14:paraId="0015008A" w14:textId="77777777" w:rsidR="007B2E91" w:rsidRPr="007B2E91" w:rsidRDefault="007B2E91" w:rsidP="009142E0">
      <w:pPr>
        <w:numPr>
          <w:ilvl w:val="0"/>
          <w:numId w:val="54"/>
        </w:numPr>
        <w:pBdr>
          <w:top w:val="nil"/>
          <w:left w:val="nil"/>
          <w:bottom w:val="nil"/>
          <w:right w:val="nil"/>
          <w:between w:val="nil"/>
          <w:bar w:val="nil"/>
        </w:pBdr>
        <w:spacing w:before="60" w:after="60" w:line="288" w:lineRule="auto"/>
        <w:ind w:left="0" w:firstLine="709"/>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Սույն օրենքն ուժի մեջ մտնելու պահին սույն օրենքի 2-</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րդ</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կամ 3-րդ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հոդվածներով</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սահմանված հիմքերի առաջացման դեպքում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 xml:space="preserve">կառավարիչը կամ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ոչ հրապարակային ներդրումային ֆոնդի կառավարումն իրականացնող անձը պարտավոր է մեկ ամսվա ընթացքում դադարեցնել կառավարչի ղեկավարի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լիազորությունները:</w:t>
      </w:r>
    </w:p>
    <w:p w14:paraId="0EAE3BA0" w14:textId="40C26282" w:rsidR="007B2E91" w:rsidRDefault="007B2E91" w:rsidP="009142E0">
      <w:pPr>
        <w:numPr>
          <w:ilvl w:val="0"/>
          <w:numId w:val="54"/>
        </w:numPr>
        <w:pBdr>
          <w:top w:val="nil"/>
          <w:left w:val="nil"/>
          <w:bottom w:val="nil"/>
          <w:right w:val="nil"/>
          <w:between w:val="nil"/>
          <w:bar w:val="nil"/>
        </w:pBdr>
        <w:spacing w:before="60" w:after="60" w:line="288" w:lineRule="auto"/>
        <w:ind w:left="0" w:firstLine="709"/>
        <w:jc w:val="both"/>
        <w:rPr>
          <w:rFonts w:ascii="GHEA Grapalat" w:eastAsia="GHEA Grapalat" w:hAnsi="GHEA Grapalat" w:cs="GHEA Grapalat"/>
          <w:sz w:val="24"/>
          <w:szCs w:val="24"/>
          <w:lang w:val="hy-AM"/>
        </w:rPr>
      </w:pPr>
      <w:r w:rsidRPr="007B2E91">
        <w:rPr>
          <w:rFonts w:ascii="GHEA Grapalat" w:eastAsia="GHEA Grapalat" w:hAnsi="GHEA Grapalat" w:cs="GHEA Grapalat"/>
          <w:noProof/>
          <w:kern w:val="2"/>
          <w:sz w:val="24"/>
          <w:szCs w:val="24"/>
          <w:lang w:val="hy-AM"/>
          <w14:ligatures w14:val="standardContextual"/>
        </w:rPr>
        <w:t xml:space="preserve">Սույն օրենքն ուժի մեջ մտնելու պահին սույն օրենքի 3-րդ հոդվածով սահմանված հիմքերի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առաջացման</w:t>
      </w:r>
      <w:r w:rsidRPr="007B2E91">
        <w:rPr>
          <w:rFonts w:ascii="GHEA Grapalat" w:eastAsia="GHEA Grapalat" w:hAnsi="GHEA Grapalat" w:cs="GHEA Grapalat"/>
          <w:noProof/>
          <w:kern w:val="2"/>
          <w:sz w:val="24"/>
          <w:szCs w:val="24"/>
          <w:lang w:val="hy-AM"/>
          <w14:ligatures w14:val="standardContextual"/>
        </w:rPr>
        <w:t xml:space="preserve"> դեպքում Կենտրոնական բանկի խորհուրդն իրավունք ունի առաջարկելու, որպեսզի ոչ հրապարակային ներդրումային ֆոնդի կառավարումն իրականացնող անձի կանոնադրական կապիտալում նշանակալից մասնակցություն ունեցող անձը Կենտրոնական բանկի խորհրդի կողմից սահմանված ժամկետում օտարի ոչ հրապարակային ներդրումային ֆոնդի կառավարումն իրականացնող անձի կանոնադրական կապիտալում իր ունեցած համապատասխան ներդրումները կամ պահանջի իրավունքը, իսկ այդ ժամկետում համապատասխան ներդրումները կամ պահանջի իրավունքը չօտարելու դեպքում օտարումը կարող է իրականացվել դատական կարգով։ Սույն մասով նախատեսված՝ Կենտրոնական բանկի խորհրդի առաջարկությունը չկատարելու դեպքում Կենտրոնական բանկի խորհրդի կողմից սահմանված ժամկետին հաջորդող օրվանից ոչ հրապարակային ներդրումային ֆոնդի կառավարումն իրականացնող անձի կանոնադրական կապիտալում նշանակալից մասնակցություն ունեցող անձը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Ոչ հրապարակային ներդրումային ֆոնդի կառավարումն իրականացնող անձի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7B2E91">
        <w:rPr>
          <w:rFonts w:ascii="GHEA Grapalat" w:eastAsia="Aptos" w:hAnsi="GHEA Grapalat" w:cs="Sylfaen"/>
          <w:kern w:val="2"/>
          <w:sz w:val="24"/>
          <w:szCs w:val="24"/>
          <w:lang w:val="hy-AM"/>
          <w14:ligatures w14:val="standardContextual"/>
        </w:rPr>
        <w:t>Կենտրոնական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բանկի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խորհուրդը</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կարող</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է</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սահմանել</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ժամանակավոր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կառավարման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մարմնի</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նշանակման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չափանիշներ</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նշանակման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ու</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գործունեության</w:t>
      </w:r>
      <w:r w:rsidRPr="007B2E91">
        <w:rPr>
          <w:rFonts w:ascii="GHEA Grapalat" w:eastAsia="Aptos" w:hAnsi="GHEA Grapalat" w:cs="Times New Roman"/>
          <w:kern w:val="2"/>
          <w:sz w:val="24"/>
          <w:szCs w:val="24"/>
          <w:lang w:val="hy-AM"/>
          <w14:ligatures w14:val="standardContextual"/>
        </w:rPr>
        <w:t xml:space="preserve"> </w:t>
      </w:r>
      <w:r w:rsidRPr="007B2E91">
        <w:rPr>
          <w:rFonts w:ascii="GHEA Grapalat" w:eastAsia="Aptos" w:hAnsi="GHEA Grapalat" w:cs="Sylfaen"/>
          <w:kern w:val="2"/>
          <w:sz w:val="24"/>
          <w:szCs w:val="24"/>
          <w:lang w:val="hy-AM"/>
          <w14:ligatures w14:val="standardContextual"/>
        </w:rPr>
        <w:t>կարգ</w:t>
      </w:r>
      <w:r w:rsidRPr="007B2E91">
        <w:rPr>
          <w:rFonts w:ascii="GHEA Grapalat" w:eastAsia="Aptos" w:hAnsi="GHEA Grapalat" w:cs="Times New Roman"/>
          <w:kern w:val="2"/>
          <w:sz w:val="24"/>
          <w:szCs w:val="24"/>
          <w:lang w:val="hy-AM"/>
          <w14:ligatures w14:val="standardContextual"/>
        </w:rPr>
        <w:t>:</w:t>
      </w:r>
    </w:p>
    <w:p w14:paraId="4D321BB3" w14:textId="153CD302" w:rsidR="007B2E91" w:rsidRDefault="007B2E91" w:rsidP="004775A8">
      <w:pPr>
        <w:spacing w:before="60" w:after="60" w:line="288"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br w:type="page"/>
      </w:r>
    </w:p>
    <w:p w14:paraId="3A8A9B80" w14:textId="77777777" w:rsidR="007B2E91" w:rsidRPr="00DC79CB"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727C449B" w14:textId="77777777" w:rsidR="007B2E91"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1CCA5338" w14:textId="77777777" w:rsidR="007B2E91" w:rsidRPr="00184F8F" w:rsidRDefault="007B2E91" w:rsidP="004775A8">
      <w:pPr>
        <w:pStyle w:val="Body"/>
        <w:spacing w:before="60" w:after="60" w:line="288" w:lineRule="auto"/>
        <w:jc w:val="center"/>
        <w:rPr>
          <w:rFonts w:ascii="GHEA Grapalat" w:eastAsia="GHEA Grapalat" w:hAnsi="GHEA Grapalat" w:cs="GHEA Grapalat"/>
          <w:b/>
          <w:bCs/>
          <w:sz w:val="24"/>
          <w:szCs w:val="24"/>
          <w:shd w:val="clear" w:color="auto" w:fill="FFFFFF"/>
          <w:lang w:val="hy-AM"/>
        </w:rPr>
      </w:pPr>
      <w:r w:rsidRPr="00184F8F">
        <w:rPr>
          <w:rFonts w:ascii="GHEA Grapalat" w:eastAsia="GHEA Grapalat" w:hAnsi="GHEA Grapalat" w:cs="GHEA Grapalat"/>
          <w:b/>
          <w:bCs/>
          <w:sz w:val="24"/>
          <w:szCs w:val="24"/>
          <w:shd w:val="clear" w:color="auto" w:fill="FFFFFF"/>
          <w:lang w:val="hy-AM"/>
        </w:rPr>
        <w:t>«ՎԱՐԿԱՅԻՆ ԿԱԶՄԱԿԵՐՊՈՒԹՅՈՒՆՆԵՐԻ ՄԱՍԻՆ» ՕՐԵՆՔՈՒՄ ԼՐԱՑՈՒՄՆԵՐ ԿԱՏԱՐԵԼՈՒ ՄԱՍԻՆ</w:t>
      </w:r>
    </w:p>
    <w:p w14:paraId="5977A46E" w14:textId="77777777" w:rsidR="007B2E91" w:rsidRDefault="007B2E91" w:rsidP="004775A8">
      <w:pPr>
        <w:pBdr>
          <w:top w:val="nil"/>
          <w:left w:val="nil"/>
          <w:bottom w:val="nil"/>
          <w:right w:val="nil"/>
          <w:between w:val="nil"/>
          <w:bar w:val="nil"/>
        </w:pBdr>
        <w:spacing w:before="60" w:after="60" w:line="288" w:lineRule="auto"/>
        <w:jc w:val="both"/>
        <w:rPr>
          <w:rFonts w:ascii="GHEA Grapalat" w:eastAsia="GHEA Grapalat" w:hAnsi="GHEA Grapalat" w:cs="GHEA Grapalat"/>
          <w:sz w:val="24"/>
          <w:szCs w:val="24"/>
          <w:lang w:val="hy-AM"/>
        </w:rPr>
      </w:pPr>
    </w:p>
    <w:p w14:paraId="50F3AD7D" w14:textId="77777777" w:rsidR="007B2E91" w:rsidRPr="007B2E91" w:rsidRDefault="007B2E91" w:rsidP="004775A8">
      <w:pPr>
        <w:pBdr>
          <w:top w:val="nil"/>
          <w:left w:val="nil"/>
          <w:bottom w:val="nil"/>
          <w:right w:val="nil"/>
          <w:between w:val="nil"/>
          <w:bar w:val="nil"/>
        </w:pBdr>
        <w:spacing w:before="60" w:after="60" w:line="288" w:lineRule="auto"/>
        <w:jc w:val="both"/>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pPr>
    </w:p>
    <w:p w14:paraId="2F5381CF" w14:textId="68FB48C7" w:rsidR="007B2E91" w:rsidRPr="007B2E91" w:rsidRDefault="007B2E91" w:rsidP="009142E0">
      <w:pPr>
        <w:pStyle w:val="ListParagraph"/>
        <w:numPr>
          <w:ilvl w:val="0"/>
          <w:numId w:val="60"/>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«Վարկային կազմակերպությունների մասին» 2002 թվականի մայիսի 29-ի ՀՕ-359-Ն օրենքի (այսուհետ՝ Օրենք) </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9-րդ հոդվածի 2-րդ մասում՝ </w:t>
      </w:r>
    </w:p>
    <w:p w14:paraId="31A79D2B" w14:textId="77777777" w:rsidR="007B2E91" w:rsidRPr="007B2E91" w:rsidRDefault="007B2E91" w:rsidP="009142E0">
      <w:pPr>
        <w:numPr>
          <w:ilvl w:val="0"/>
          <w:numId w:val="56"/>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«ա»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կետում</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«համար» բառից հետո լրացնել «չմարված կամ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չվերացված</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բառերը.</w:t>
      </w:r>
    </w:p>
    <w:p w14:paraId="06455297" w14:textId="77777777" w:rsidR="007B2E91" w:rsidRPr="007B2E91" w:rsidRDefault="007B2E91" w:rsidP="009142E0">
      <w:pPr>
        <w:numPr>
          <w:ilvl w:val="0"/>
          <w:numId w:val="56"/>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նոր կետ.</w:t>
      </w:r>
    </w:p>
    <w:p w14:paraId="2C7E27C6" w14:textId="0B23E824"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Միավորված ազգերի կազմակերպության անվտանգության խորհրդի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բանաձևերով</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 ներառված անձինք.»</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7EC8A441" w14:textId="77777777" w:rsidR="007B2E91" w:rsidRPr="007B2E91" w:rsidRDefault="007B2E91" w:rsidP="009142E0">
      <w:pPr>
        <w:numPr>
          <w:ilvl w:val="0"/>
          <w:numId w:val="56"/>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«դ</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կետ.</w:t>
      </w:r>
    </w:p>
    <w:p w14:paraId="72523CD5" w14:textId="7B61A65F"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«դ</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անձինք, որոնք կամ որոնց հետ փոխկապակցված անձինք անցյալում կատարել են այնպիսի արարք, որը Կենտրոնական բանկի խորհրդի իրավական ակտերով սահմանված կարգով հիմնավորված` Կենտրոնական բանկի կարծիքով հիմք է տալիս կասկածելու, որ այդ անձինք` որպես վարկային կազմակերպության ղեկավար, չեն կարող պատշաճորեն կառավարել վարկային կազմակերպության գործունեության համապատասխան ոլորտը, կամ նրանց գործողությունները կարող են հանգեցնել վարկային կազմակերպության սնանկացմանը, ֆինանսական վիճակի վատթարացմանը կամ հեղինակության և գործարար համբավի վարկաբեկմանը.»</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57F4B4E2" w14:textId="77777777" w:rsidR="007B2E91" w:rsidRPr="007B2E91" w:rsidRDefault="007B2E91" w:rsidP="009142E0">
      <w:pPr>
        <w:numPr>
          <w:ilvl w:val="0"/>
          <w:numId w:val="56"/>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նախադասություն.</w:t>
      </w:r>
    </w:p>
    <w:p w14:paraId="61CC2588"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bookmarkStart w:id="30" w:name="_Hlk190970660"/>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Կենտրոնական բանկի խորհրդի կողմից նախնական համաձայնության տրամադրման օրվանից հետո մինչ նշանակալից մասնակցության փաստացի ձեռքբերումը սույն մասով նախատեսված հիմքերից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որևէ</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մեկի առաջացման դեպքում Կենտրոնական բանկի խորհուրդը իրավունք ունի դադարեցնել  նշանակալից մասնակցության ձեռքբերման նախնական համաձայնության գործողությունը։</w:t>
      </w:r>
      <w:bookmarkEnd w:id="30"/>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6FC8ADAB"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00BB5C1B" w14:textId="5116F872" w:rsidR="007B2E91" w:rsidRPr="007B2E91" w:rsidRDefault="007B2E91" w:rsidP="009142E0">
      <w:pPr>
        <w:pStyle w:val="ListParagraph"/>
        <w:numPr>
          <w:ilvl w:val="0"/>
          <w:numId w:val="60"/>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Arial Unicode MS" w:hAnsi="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Օրենքի </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10-րդ հոդվածում՝</w:t>
      </w:r>
    </w:p>
    <w:p w14:paraId="2EC92956" w14:textId="77777777" w:rsidR="007B2E91" w:rsidRPr="007B2E91" w:rsidRDefault="007B2E91" w:rsidP="009142E0">
      <w:pPr>
        <w:numPr>
          <w:ilvl w:val="0"/>
          <w:numId w:val="5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1-ին մասի 2-րդ նախադասությունը շարադրել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խմբագրությամբ.</w:t>
      </w:r>
    </w:p>
    <w:p w14:paraId="7643A48D" w14:textId="104326C3"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«Սույն օրենքի և վարկային կազմակերպությունների գործունեությունը կարգավորող իրավական ակտերի իմաստով իրավաբանական անձի կանոնադրական կապիտալում նշանակալից մասնակցությունը կարող է լինել ուղղակի կամ անուղղակի։ Սույն օրենքի և վարկային կազմակերպությունների գործունեությունը կարգավորող իրավական ակտերի իմաստով ուղղակի նշանակալից մասնակցություն է համարվում այն մասնակցությունը, որով վարկային կազմակերպության կանոնադրական կապիտալում տվյալ մասնակցի մասնակցությունը կազմում է 10 և ավելի տոկոս</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1C0CB889" w14:textId="77777777" w:rsidR="007B2E91" w:rsidRPr="007B2E91" w:rsidRDefault="007B2E91" w:rsidP="009142E0">
      <w:pPr>
        <w:numPr>
          <w:ilvl w:val="0"/>
          <w:numId w:val="5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«1</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մաս.</w:t>
      </w:r>
    </w:p>
    <w:p w14:paraId="2F103304"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1</w:t>
      </w:r>
      <w:r w:rsidRPr="007B2E91">
        <w:rPr>
          <w:rFonts w:ascii="GHEA Grapalat" w:eastAsia="Arial Unicode MS" w:hAnsi="GHEA Grapalat" w:cs="Arial Unicode MS"/>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 xml:space="preserve">. </w:t>
      </w:r>
      <w:bookmarkStart w:id="31" w:name="_Hlk191314215"/>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Սույն օրենքի և վարկային կազմակերպությունների գործունեությունը կարգավորող իրավական ակտերի իմաստով անուղղակի նշանակալից մասնակցություն է համարվում իրավաբանական անձի կանոնադրական կապիտալում այնպիսի մասնակցությունը, որի դեպքում՝</w:t>
      </w:r>
    </w:p>
    <w:p w14:paraId="63498DFA"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ա) մասնակիցը չունի իրավաբանական անձի կանոնադրական կապիտալում մասնակցություն (բաժնետոմս, բաժնեմաս կամ փայ) կամ ունի տվյալ իրավաբանական անձի ձայնի իրավունք տվող բաժնետոմսերի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մինչև</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10 տոկոսը կամ ձայնի իրավունք չտվող մասնակցություն, սակայն Կենտրոնական բանկի խորհրդի սահմանած չափանիշներով հիմնավորված այդ մասնակցությամբ ուղղակիորեն կամ անուղղակիորեն իր գործարար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համբավով</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p>
    <w:p w14:paraId="6DF71295"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բ) մասնակիցը չունի իրավաբանական անձի կանոնադրական կապիտալում մասնակցություն (բաժնետոմս, բաժնեմաս կամ փայ) կամ մասնակիցն ունի տվյալ իրավաբանական անձի ձայնի իրավունք տվող բաժնետոմսերի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մինչև</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10 տոկոսը կամ ձայնի իրավունք չտվող մասնակցություն, սակայն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 տվյալ իրավաբանական անձի նկատմամբ իր ունեցած պահանջի իրավունքի ուժով.</w:t>
      </w:r>
    </w:p>
    <w:p w14:paraId="62215B09"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գ) մասնակիցն իրավաբանական անձի կանոնադրական կապիտալում նշանակալից մասնակցություն ունեցող իրավաբանական անձի կանոնադրական կապիտալում ունի ձայնի իրավունք տվող բաժնետոմսերի 50 տոկոս և ավելի մասնակցություն.</w:t>
      </w:r>
    </w:p>
    <w:p w14:paraId="1FB4751C" w14:textId="3627624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դ) մասնակիցն իրավաբանական անձի կանոնադրական կապիտալում նշանակալից մասնակցություն ունեցող իրավաբանական անձի կանոնադրական կապիտալում ունի կամ չունի մասնակցություն և Կենտրոնական բանկի խորհրդի սահմանած չափանիշներով իր գործարար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համբավով</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bookmarkEnd w:id="31"/>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68FD6C6A" w14:textId="2471CFC9" w:rsidR="007B2E91" w:rsidRPr="007B2E91" w:rsidRDefault="007B2E91" w:rsidP="009142E0">
      <w:pPr>
        <w:numPr>
          <w:ilvl w:val="0"/>
          <w:numId w:val="5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2-րդ մասի «ա»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կետում</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«ունի» բառից հետո լրացնել «չմարված կամ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չվերացված</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բառերը</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5D351604" w14:textId="77777777" w:rsidR="007B2E91" w:rsidRPr="007B2E91" w:rsidRDefault="007B2E91" w:rsidP="009142E0">
      <w:pPr>
        <w:numPr>
          <w:ilvl w:val="0"/>
          <w:numId w:val="5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2-րդ մասում 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կետ.</w:t>
      </w:r>
    </w:p>
    <w:p w14:paraId="589A8CCA" w14:textId="6A5BDB8C"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անձը ներառված է Միավորված ազգերի կազմակերպության անվտանգության խորհրդի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բանաձևերով</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կամ դրանց համաձայն հրապարակված ահաբեկչության կամ զանգվածային ոչնչացման զենքի տարածման հետ կապված անձանց ցանկերում.»</w:t>
      </w:r>
      <w:r>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p>
    <w:p w14:paraId="3C180C75" w14:textId="77777777" w:rsidR="007B2E91" w:rsidRPr="007B2E91" w:rsidRDefault="007B2E91" w:rsidP="009142E0">
      <w:pPr>
        <w:numPr>
          <w:ilvl w:val="0"/>
          <w:numId w:val="57"/>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2-րդ մասում լրացնել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բովանդակությամբ նոր «ա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կետ.</w:t>
      </w:r>
    </w:p>
    <w:p w14:paraId="01A2ADA3"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անձը կամ այդ անձի հետ փոխկապակցված անձն անցյալում կատարել է այնպիսի արարք, որը Կենտրոնական բանկի խորհրդի իրավական ակտերով սահմանված կարգով հիմնավորված` Կենտրոնական բանկի խորհրդի կարծիքով հիմք է տալիս կասկածելու, որ տվյալ անձի` որպես վարկային կազմակերպության բարձրագույն կառավարման մարմնի որոշումների կայացման ժամանակ ձայնի իրավունք ունեցող անդամի գործողությունները կարող են հանգեցնել վարկային կազմակերպության սնանկացման կամ ֆինանսական վիճակի վատթարացմանը կամ հեղինակության և գործարար համբավի վարկաբեկմանը.»:</w:t>
      </w:r>
    </w:p>
    <w:p w14:paraId="7174BA59"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261DE191" w14:textId="11DF29ED" w:rsidR="007B2E91" w:rsidRPr="007B2E91" w:rsidRDefault="007B2E91" w:rsidP="009142E0">
      <w:pPr>
        <w:pStyle w:val="ListParagraph"/>
        <w:numPr>
          <w:ilvl w:val="0"/>
          <w:numId w:val="60"/>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Օրենքում լրացնել </w:t>
      </w:r>
      <w:proofErr w:type="spellStart"/>
      <w:r w:rsidRPr="007B2E91">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հետևյալ</w:t>
      </w:r>
      <w:proofErr w:type="spellEnd"/>
      <w:r w:rsidRPr="007B2E91">
        <w:rPr>
          <w:rFonts w:ascii="GHEA Grapalat" w:eastAsia="GHEA Grapalat" w:hAnsi="GHEA Grapalat" w:cs="GHEA Grapalat"/>
          <w:color w:val="000000"/>
          <w:sz w:val="24"/>
          <w:szCs w:val="24"/>
          <w:u w:color="000000"/>
          <w:bdr w:val="nil"/>
          <w:shd w:val="clear" w:color="auto" w:fill="FFFFFF"/>
          <w:lang w:val="hy-AM"/>
          <w14:textOutline w14:w="0" w14:cap="flat" w14:cmpd="sng" w14:algn="ctr">
            <w14:noFill/>
            <w14:prstDash w14:val="solid"/>
            <w14:bevel/>
          </w14:textOutline>
        </w:rPr>
        <w:t xml:space="preserve"> բովանդակությամբ նոր </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10</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-րդ հոդված.</w:t>
      </w:r>
    </w:p>
    <w:p w14:paraId="73A58D59"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«Հոդված 10</w:t>
      </w:r>
      <w:r w:rsidRPr="007B2E91">
        <w:rPr>
          <w:rFonts w:ascii="GHEA Grapalat" w:eastAsia="GHEA Grapalat" w:hAnsi="GHEA Grapalat" w:cs="GHEA Grapalat"/>
          <w:b/>
          <w:bCs/>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b/>
          <w:bCs/>
          <w:color w:val="000000"/>
          <w:sz w:val="24"/>
          <w:szCs w:val="24"/>
          <w:u w:color="000000"/>
          <w:bdr w:val="nil"/>
          <w:lang w:val="hy-AM"/>
          <w14:textOutline w14:w="0" w14:cap="flat" w14:cmpd="sng" w14:algn="ctr">
            <w14:noFill/>
            <w14:prstDash w14:val="solid"/>
            <w14:bevel/>
          </w14:textOutline>
        </w:rPr>
        <w:tab/>
        <w:t>Նշանակալից մասնակցության դադարեցումը</w:t>
      </w:r>
    </w:p>
    <w:p w14:paraId="1318A8B6" w14:textId="77777777" w:rsidR="007B2E91" w:rsidRPr="007B2E91" w:rsidRDefault="007B2E91" w:rsidP="009142E0">
      <w:pPr>
        <w:numPr>
          <w:ilvl w:val="0"/>
          <w:numId w:val="59"/>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Եթե լիցենզավորման ընթացքում կամ նշանակալից մասնակցության ձեռքբերման ժամանակ Կենտրոնական բանկ են ներկայացվում անարժանահավատ, կեղծ կամ ոչ լրիվ տեղեկություններ, ինչպես նաև եթե անձի` սույն օրենքով սահմանված կարգով վարկային կազմակերպության կանոնադրական կապիտալում նշանակալից մասնակցություն ձեռք բերելուց հետո առաջանում է սույն օրենքի 10-րդ հոդվածի 2-րդ մասի «ա», «ա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«ա</w:t>
      </w:r>
      <w:r w:rsidRPr="007B2E91">
        <w:rPr>
          <w:rFonts w:ascii="GHEA Grapalat" w:eastAsia="GHEA Grapalat" w:hAnsi="GHEA Grapalat" w:cs="GHEA Grapalat"/>
          <w:color w:val="000000"/>
          <w:sz w:val="24"/>
          <w:szCs w:val="24"/>
          <w:u w:color="000000"/>
          <w:bdr w:val="nil"/>
          <w:vertAlign w:val="superscript"/>
          <w:lang w:val="hy-AM"/>
          <w14:textOutline w14:w="0" w14:cap="flat" w14:cmpd="sng" w14:algn="ctr">
            <w14:noFill/>
            <w14:prstDash w14:val="solid"/>
            <w14:bevel/>
          </w14:textOutline>
        </w:rPr>
        <w:t>2</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«բ», «գ» կամ «դ» կետերով նախատեսված նշանակալից մասնակցության նախնական համաձայնության մերժման հիմքերից </w:t>
      </w:r>
      <w:proofErr w:type="spellStart"/>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որևէ</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մեկը, ինչպես նաև եթե վարկային կազմակերպության նկատմամբ վերահսկողություն իրականացնելու ընթացքում ստացվում են այնպիսի հիմնավոր տեղեկություններ, ըստ որոնց՝ ի հայտ են եկել վարկային կազմակերպության հետ կապված անձանց (իսկ վարկային կազմակերպության հետ կապված իրավաբանական անձի դեպքում՝ նաև նրա մասնակցի) ֆինանսական վիճակի վատթարացման փաստեր, որոնք կարող են անդրադառնալ վարկային կազմակերպության ֆինանսական վիճակի վրա կամ այլ կերպ վտանգել պարտատերերի շահերը, ապա Կենտրոնական բանկի խորհուրդն իրավունք ունի առաջարկելու, որպեսզի վարկային կազմակերպության կանոնադրական կապիտալում նշանակալից մասնակցություն ունեցող անձը Կենտրոնական բանկի խորհրդի կողմից սահմանված ժամկետում օտարի վարկային կազմակերպությունում իր ունեցած ներդրումները, կամ վարկային կազմակերպության նկատմամբ իր ունեցած այն պահանջի իրավունքը, որի ուժով նա կարող է ազդել վարկային կազմակերպության գործունեության վրա այն հիմնավորմամբ, որ դա սպառնում է վարկային կազմակերպության ֆինանսական վիճակին։ Կենտրոնական բանկի խորհրդի կողմից սահմանված ժամկետում համապատասխան ներդրումները կամ համապատասխան պահանջի իրավունքը չօտարելու դեպքում օտարումը կարող է իրականացվել դատական կարգով։</w:t>
      </w:r>
    </w:p>
    <w:p w14:paraId="340D1826" w14:textId="77777777" w:rsidR="007B2E91" w:rsidRPr="007B2E91" w:rsidRDefault="007B2E91" w:rsidP="009142E0">
      <w:pPr>
        <w:numPr>
          <w:ilvl w:val="0"/>
          <w:numId w:val="59"/>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Սույն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հոդվածի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1-</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մասով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նախատեսված՝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առաջարկությունը</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չկատարելու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դեպքում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սահմանած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ժամկետին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հաջորդող</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օրվանից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վարկային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կազմակերպության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կանոնադրական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կապիտալում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նշանակալից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մասնակցություն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ունեցող</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անձը</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չի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օգտվում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մասնակցության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ուժով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իրեն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վերապահված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ձայնի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proofErr w:type="spellStart"/>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շահութաբաժիններ</w:t>
      </w:r>
      <w:proofErr w:type="spellEnd"/>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ստանալու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և</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առանց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ընտրության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խորհրդի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կազմում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ընդգրկվելու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դրանում</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իր</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ներկայացուցչին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նշանակելու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իրավունքից։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Վարկային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կազմակերպության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որոշումների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կայացման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գործընթացը</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չխաթարելու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նպատակով՝</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իրավասու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է</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որոշումների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կայացման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ժամանակ</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քվեարկելու</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իրավունքը</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վերապահել</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բանկի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խորհրդի</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կողմից</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նշանակված</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ժամանակավոր</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կառավարման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մարմնին։</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Կենտրոնական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բանկի</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խորհուրդը</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կարող</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է</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սահմանել</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ժամանակավոր</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կառավարման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մարմնի</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նշանակման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չափանիշներ</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նշանակման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ու</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գործունեության</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Sylfaen"/>
          <w:noProof/>
          <w:color w:val="000000"/>
          <w:sz w:val="24"/>
          <w:szCs w:val="24"/>
          <w:u w:color="000000"/>
          <w:bdr w:val="nil"/>
          <w:lang w:val="hy-AM"/>
          <w14:textOutline w14:w="0" w14:cap="flat" w14:cmpd="sng" w14:algn="ctr">
            <w14:noFill/>
            <w14:prstDash w14:val="solid"/>
            <w14:bevel/>
          </w14:textOutline>
        </w:rPr>
        <w:t>կարգ</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w:t>
      </w:r>
      <w:r w:rsidRPr="007B2E91">
        <w:rPr>
          <w:rFonts w:ascii="GHEA Grapalat" w:eastAsia="GHEA Grapalat" w:hAnsi="GHEA Grapalat" w:cs="Sylfaen"/>
          <w:color w:val="000000"/>
          <w:sz w:val="24"/>
          <w:szCs w:val="24"/>
          <w:u w:color="000000"/>
          <w:bdr w:val="nil"/>
          <w:lang w:val="hy-AM"/>
          <w14:textOutline w14:w="0" w14:cap="flat" w14:cmpd="sng" w14:algn="ctr">
            <w14:noFill/>
            <w14:prstDash w14:val="solid"/>
            <w14:bevel/>
          </w14:textOutline>
        </w:rPr>
        <w:t>։</w:t>
      </w:r>
    </w:p>
    <w:p w14:paraId="75642EF6"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1F6A864F" w14:textId="7A32ABC8" w:rsidR="007B2E91" w:rsidRPr="007B2E91" w:rsidRDefault="007B2E91" w:rsidP="009142E0">
      <w:pPr>
        <w:pStyle w:val="ListParagraph"/>
        <w:numPr>
          <w:ilvl w:val="0"/>
          <w:numId w:val="60"/>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p>
    <w:p w14:paraId="54AF50C0" w14:textId="77777777" w:rsidR="007B2E91" w:rsidRPr="007B2E91" w:rsidRDefault="007B2E91" w:rsidP="009142E0">
      <w:pPr>
        <w:numPr>
          <w:ilvl w:val="0"/>
          <w:numId w:val="58"/>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Սույն օրենքն ուժի մեջ է մտնում պաշտոնական հրապարակման օրվան հաջորդող տասներորդ օրը:</w:t>
      </w:r>
    </w:p>
    <w:p w14:paraId="64B9BD99" w14:textId="77777777" w:rsidR="007B2E91" w:rsidRPr="007B2E91" w:rsidRDefault="007B2E91" w:rsidP="009142E0">
      <w:pPr>
        <w:numPr>
          <w:ilvl w:val="0"/>
          <w:numId w:val="58"/>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Սույն օրենքն ուժի մեջ մտնելու պահին սույն օրենքի 1-ին հոդվածով սահմանված հիմքերի առաջացման դեպքում վարկային կազմակերպությունը պարտավոր է մեկ ամսվա ընթացքում վարկային կազմակերպության համապատասխան ղեկավարին գրանցումից հանելու վերաբերյալ միջնորդագիր ներկայացնել Կենտրոնական բանկ։ Սույն մասով նախատեսված ժամկետում վարկային կազմակերպության կողմից համապատասխան ղեկավարին գրանցումից հանելու միջնորդագիր Կենտրոնական բանկ չներկայացնելու դեպքում Կենտրոնական բանկը ընդունում է տվյալ ղեկավարին գրանցումից հանելու վերաբերյալ որոշում:</w:t>
      </w:r>
    </w:p>
    <w:p w14:paraId="18E75BAB" w14:textId="30EC52D0" w:rsidR="007B2E91" w:rsidRDefault="007B2E91" w:rsidP="009142E0">
      <w:pPr>
        <w:numPr>
          <w:ilvl w:val="0"/>
          <w:numId w:val="58"/>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kern w:val="2"/>
          <w:sz w:val="24"/>
          <w:szCs w:val="24"/>
          <w:lang w:val="hy-AM"/>
          <w14:ligatures w14:val="standardContextual"/>
        </w:rPr>
      </w:pPr>
      <w:r w:rsidRPr="007B2E91">
        <w:rPr>
          <w:rFonts w:ascii="GHEA Grapalat" w:eastAsia="GHEA Grapalat" w:hAnsi="GHEA Grapalat" w:cs="Sylfaen"/>
          <w:kern w:val="2"/>
          <w:sz w:val="24"/>
          <w:szCs w:val="24"/>
          <w:lang w:val="hy-AM"/>
          <w14:ligatures w14:val="standardContextual"/>
        </w:rPr>
        <w:t>Սույն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օրենքն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ուժի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մեջ</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մտնելու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պահին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սույն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օրենքի</w:t>
      </w:r>
      <w:r w:rsidRPr="007B2E91">
        <w:rPr>
          <w:rFonts w:ascii="GHEA Grapalat" w:eastAsia="GHEA Grapalat" w:hAnsi="GHEA Grapalat" w:cs="GHEA Grapalat"/>
          <w:kern w:val="2"/>
          <w:sz w:val="24"/>
          <w:szCs w:val="24"/>
          <w:lang w:val="hy-AM"/>
          <w14:ligatures w14:val="standardContextual"/>
        </w:rPr>
        <w:t xml:space="preserve"> 2-</w:t>
      </w:r>
      <w:r w:rsidRPr="007B2E91">
        <w:rPr>
          <w:rFonts w:ascii="GHEA Grapalat" w:eastAsia="GHEA Grapalat" w:hAnsi="GHEA Grapalat" w:cs="Sylfaen"/>
          <w:kern w:val="2"/>
          <w:sz w:val="24"/>
          <w:szCs w:val="24"/>
          <w:lang w:val="hy-AM"/>
          <w14:ligatures w14:val="standardContextual"/>
        </w:rPr>
        <w:t>րդ</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հոդվածով</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սահմանված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հիմքերի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GHEA Grapalat"/>
          <w:color w:val="000000"/>
          <w:sz w:val="24"/>
          <w:szCs w:val="24"/>
          <w:u w:color="000000"/>
          <w:bdr w:val="nil"/>
          <w:lang w:val="hy-AM"/>
          <w14:textOutline w14:w="0" w14:cap="flat" w14:cmpd="sng" w14:algn="ctr">
            <w14:noFill/>
            <w14:prstDash w14:val="solid"/>
            <w14:bevel/>
          </w14:textOutline>
        </w:rPr>
        <w:t>առաջացման</w:t>
      </w:r>
      <w:r w:rsidRPr="007B2E91">
        <w:rPr>
          <w:rFonts w:ascii="GHEA Grapalat" w:eastAsia="GHEA Grapalat" w:hAnsi="GHEA Grapalat" w:cs="Sylfaen"/>
          <w:kern w:val="2"/>
          <w:sz w:val="24"/>
          <w:szCs w:val="24"/>
          <w:lang w:val="hy-AM"/>
          <w14:ligatures w14:val="standardContextual"/>
        </w:rPr>
        <w:t xml:space="preserve"> դեպքում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խորհուրդն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իրավունք</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ունի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առաջարկելու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որպեսզի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վարկային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կազմակերպության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կանոնադրական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կապիտալում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նշանակալից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մասնակցություն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ունեցող</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անձը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խորհրդի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կողմից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սահմանված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ժամկետում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օտարի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վարկային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կազմակերպությունում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ունեցած</w:t>
      </w:r>
      <w:r w:rsidRPr="007B2E91">
        <w:rPr>
          <w:rFonts w:ascii="GHEA Grapalat" w:eastAsia="GHEA Grapalat" w:hAnsi="GHEA Grapalat" w:cs="GHEA Grapalat"/>
          <w:kern w:val="2"/>
          <w:sz w:val="24"/>
          <w:szCs w:val="24"/>
          <w:lang w:val="hy-AM"/>
          <w14:ligatures w14:val="standardContextual"/>
        </w:rPr>
        <w:t xml:space="preserve"> համապատասխան </w:t>
      </w:r>
      <w:r w:rsidRPr="007B2E91">
        <w:rPr>
          <w:rFonts w:ascii="GHEA Grapalat" w:eastAsia="GHEA Grapalat" w:hAnsi="GHEA Grapalat" w:cs="Sylfaen"/>
          <w:kern w:val="2"/>
          <w:sz w:val="24"/>
          <w:szCs w:val="24"/>
          <w:lang w:val="hy-AM"/>
          <w14:ligatures w14:val="standardContextual"/>
        </w:rPr>
        <w:t>ներդրումները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պահանջի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իրավունքը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իսկ</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այդ</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ժամկետում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համապատասխան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ներդրումները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պահանջի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իրավունքը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չօտարելու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դեպքում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օտարումը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կարող</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է</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իրականացվել</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դատական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կարգով։</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Սույն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մասով</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նախատեսված՝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առաջարկությունը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չկատարելու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դեպքում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սահմանած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ժամկետին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հաջորդող</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օրվանից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վարկային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կազմակերպության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կանոնադրական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կապիտալում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նշանակալից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մասնակցություն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ունեցող</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անձը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չի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օգտվում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մասնակցության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ուժով</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իրեն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վերապահված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ձայնի</w:t>
      </w:r>
      <w:r w:rsidRPr="007B2E91">
        <w:rPr>
          <w:rFonts w:ascii="GHEA Grapalat" w:eastAsia="GHEA Grapalat" w:hAnsi="GHEA Grapalat" w:cs="GHEA Grapalat"/>
          <w:kern w:val="2"/>
          <w:sz w:val="24"/>
          <w:szCs w:val="24"/>
          <w:lang w:val="hy-AM"/>
          <w14:ligatures w14:val="standardContextual"/>
        </w:rPr>
        <w:t xml:space="preserve">, </w:t>
      </w:r>
      <w:proofErr w:type="spellStart"/>
      <w:r w:rsidRPr="007B2E91">
        <w:rPr>
          <w:rFonts w:ascii="GHEA Grapalat" w:eastAsia="GHEA Grapalat" w:hAnsi="GHEA Grapalat" w:cs="Sylfaen"/>
          <w:kern w:val="2"/>
          <w:sz w:val="24"/>
          <w:szCs w:val="24"/>
          <w:lang w:val="hy-AM"/>
          <w14:ligatures w14:val="standardContextual"/>
        </w:rPr>
        <w:t>շահութաբաժիններ</w:t>
      </w:r>
      <w:proofErr w:type="spellEnd"/>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ստանալու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և</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առանց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ընտրության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խորհրդի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կազմում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ընդգրկվելու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դրանում</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ներկայացուցչին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նշանակելու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իրավունքից։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Վարկային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կազմակերպության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որոշումների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կայացման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գործընթացը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չխաթարելու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նպատակով՝</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իրավասու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է</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որոշումների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կայացման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ժամանակ</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քվեարկելու</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իրավունքը</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վերապահել</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Կենտրոնական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բանկի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խորհրդի</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կողմից</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նշանակված</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ժամանակավոր</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կառավարման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kern w:val="2"/>
          <w:sz w:val="24"/>
          <w:szCs w:val="24"/>
          <w:lang w:val="hy-AM"/>
          <w14:ligatures w14:val="standardContextual"/>
        </w:rPr>
        <w:t>մարմնին</w:t>
      </w:r>
      <w:r w:rsidRPr="007B2E91">
        <w:rPr>
          <w:rFonts w:ascii="GHEA Grapalat" w:eastAsia="GHEA Grapalat" w:hAnsi="GHEA Grapalat" w:cs="GHEA Grapalat"/>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Կենտրոնական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բանկի</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խորհուրդը</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կարող</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է</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սահմանել</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ժամանակավոր</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կառավարման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մարմնի</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նշանակման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չափանիշներ</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նշանակման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ու</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գործունեության</w:t>
      </w:r>
      <w:r w:rsidRPr="007B2E91">
        <w:rPr>
          <w:rFonts w:ascii="GHEA Grapalat" w:eastAsia="GHEA Grapalat" w:hAnsi="GHEA Grapalat" w:cs="GHEA Grapalat"/>
          <w:noProof/>
          <w:kern w:val="2"/>
          <w:sz w:val="24"/>
          <w:szCs w:val="24"/>
          <w:lang w:val="hy-AM"/>
          <w14:ligatures w14:val="standardContextual"/>
        </w:rPr>
        <w:t xml:space="preserve"> </w:t>
      </w:r>
      <w:r w:rsidRPr="007B2E91">
        <w:rPr>
          <w:rFonts w:ascii="GHEA Grapalat" w:eastAsia="GHEA Grapalat" w:hAnsi="GHEA Grapalat" w:cs="Sylfaen"/>
          <w:noProof/>
          <w:kern w:val="2"/>
          <w:sz w:val="24"/>
          <w:szCs w:val="24"/>
          <w:lang w:val="hy-AM"/>
          <w14:ligatures w14:val="standardContextual"/>
        </w:rPr>
        <w:t>կարգ</w:t>
      </w:r>
      <w:r w:rsidRPr="007B2E91">
        <w:rPr>
          <w:rFonts w:ascii="GHEA Grapalat" w:eastAsia="GHEA Grapalat" w:hAnsi="GHEA Grapalat" w:cs="GHEA Grapalat"/>
          <w:noProof/>
          <w:kern w:val="2"/>
          <w:sz w:val="24"/>
          <w:szCs w:val="24"/>
          <w:lang w:val="hy-AM"/>
          <w14:ligatures w14:val="standardContextual"/>
        </w:rPr>
        <w:t>:</w:t>
      </w:r>
    </w:p>
    <w:p w14:paraId="7531C356" w14:textId="77777777" w:rsidR="007B2E91" w:rsidRDefault="007B2E91" w:rsidP="004775A8">
      <w:pPr>
        <w:spacing w:before="60" w:after="60" w:line="288" w:lineRule="auto"/>
        <w:rPr>
          <w:rFonts w:ascii="GHEA Grapalat" w:eastAsia="GHEA Grapalat" w:hAnsi="GHEA Grapalat" w:cs="GHEA Grapalat"/>
          <w:noProof/>
          <w:kern w:val="2"/>
          <w:sz w:val="24"/>
          <w:szCs w:val="24"/>
          <w:lang w:val="hy-AM"/>
          <w14:ligatures w14:val="standardContextual"/>
        </w:rPr>
      </w:pPr>
      <w:r>
        <w:rPr>
          <w:rFonts w:ascii="GHEA Grapalat" w:eastAsia="GHEA Grapalat" w:hAnsi="GHEA Grapalat" w:cs="GHEA Grapalat"/>
          <w:noProof/>
          <w:kern w:val="2"/>
          <w:sz w:val="24"/>
          <w:szCs w:val="24"/>
          <w:lang w:val="hy-AM"/>
          <w14:ligatures w14:val="standardContextual"/>
        </w:rPr>
        <w:br w:type="page"/>
      </w:r>
    </w:p>
    <w:p w14:paraId="0D98B361" w14:textId="77777777" w:rsidR="007B2E91" w:rsidRPr="00DC79CB"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ՀԱՅԱՍՏԱՆԻ ՀԱՆՐԱՊԵՏՈՒԹՅԱՆ</w:t>
      </w:r>
    </w:p>
    <w:p w14:paraId="36263B79" w14:textId="77777777" w:rsidR="007B2E91" w:rsidRDefault="007B2E91" w:rsidP="004775A8">
      <w:pPr>
        <w:spacing w:before="60" w:after="60" w:line="288" w:lineRule="auto"/>
        <w:jc w:val="center"/>
        <w:rPr>
          <w:rFonts w:ascii="GHEA Grapalat" w:eastAsia="GHEA Grapalat" w:hAnsi="GHEA Grapalat" w:cs="GHEA Grapalat"/>
          <w:b/>
          <w:color w:val="000000"/>
          <w:sz w:val="24"/>
          <w:szCs w:val="24"/>
          <w:lang w:val="hy-AM"/>
        </w:rPr>
      </w:pPr>
      <w:r w:rsidRPr="00DC79CB">
        <w:rPr>
          <w:rFonts w:ascii="GHEA Grapalat" w:eastAsia="GHEA Grapalat" w:hAnsi="GHEA Grapalat" w:cs="GHEA Grapalat"/>
          <w:b/>
          <w:color w:val="000000"/>
          <w:sz w:val="24"/>
          <w:szCs w:val="24"/>
          <w:lang w:val="hy-AM"/>
        </w:rPr>
        <w:t>Օ Ր Ե Ն Ք Ը</w:t>
      </w:r>
    </w:p>
    <w:p w14:paraId="43A1CAC2" w14:textId="50255295" w:rsidR="007B2E91" w:rsidRDefault="007B2E91" w:rsidP="004775A8">
      <w:pPr>
        <w:pBdr>
          <w:top w:val="nil"/>
          <w:left w:val="nil"/>
          <w:bottom w:val="nil"/>
          <w:right w:val="nil"/>
          <w:between w:val="nil"/>
          <w:bar w:val="nil"/>
        </w:pBdr>
        <w:spacing w:before="60" w:after="60" w:line="288" w:lineRule="auto"/>
        <w:jc w:val="center"/>
        <w:rPr>
          <w:rFonts w:ascii="GHEA Grapalat" w:eastAsia="GHEA Grapalat" w:hAnsi="GHEA Grapalat" w:cs="GHEA Grapalat"/>
          <w:b/>
          <w:bCs/>
          <w:noProof/>
          <w:sz w:val="24"/>
          <w:szCs w:val="24"/>
          <w:shd w:val="clear" w:color="auto" w:fill="FFFFFF"/>
          <w:lang w:val="hy-AM"/>
        </w:rPr>
      </w:pPr>
      <w:r w:rsidRPr="004A0CB0">
        <w:rPr>
          <w:rFonts w:ascii="GHEA Grapalat" w:eastAsia="GHEA Grapalat" w:hAnsi="GHEA Grapalat" w:cs="GHEA Grapalat"/>
          <w:b/>
          <w:bCs/>
          <w:noProof/>
          <w:sz w:val="24"/>
          <w:szCs w:val="24"/>
          <w:shd w:val="clear" w:color="auto" w:fill="FFFFFF"/>
          <w:lang w:val="hy-AM"/>
        </w:rPr>
        <w:t>«ՎՃԱՐԱՀԱՇՎԱՐԿԱՅԻՆ ՀԱՄԱԿԱՐԳԵՐԻ ԵՎ ՎՃԱՐԱՀԱՇՎԱՐԿԱՅԻՆ ԿԱԶՄԱԿԵՐՊՈՒԹՅՈՒՆՆԵՐԻ ՄԱՍԻՆ» ՕՐԵՆՔՈՒՄ ՓՈՓՈԽՈՒԹՅՈՒՆՆԵՐ ԵՎ ԼՐԱՑՈՒՄՆԵՐ ԿԱՏԱՐԵԼՈՒ ՄԱՍԻՆ</w:t>
      </w:r>
    </w:p>
    <w:p w14:paraId="42DE0FF2" w14:textId="77777777" w:rsidR="007B2E91" w:rsidRDefault="007B2E91" w:rsidP="004775A8">
      <w:pPr>
        <w:pBdr>
          <w:top w:val="nil"/>
          <w:left w:val="nil"/>
          <w:bottom w:val="nil"/>
          <w:right w:val="nil"/>
          <w:between w:val="nil"/>
          <w:bar w:val="nil"/>
        </w:pBdr>
        <w:spacing w:before="60" w:after="60" w:line="288" w:lineRule="auto"/>
        <w:jc w:val="center"/>
        <w:rPr>
          <w:rFonts w:ascii="GHEA Grapalat" w:eastAsia="GHEA Grapalat" w:hAnsi="GHEA Grapalat" w:cs="GHEA Grapalat"/>
          <w:b/>
          <w:bCs/>
          <w:noProof/>
          <w:sz w:val="24"/>
          <w:szCs w:val="24"/>
          <w:shd w:val="clear" w:color="auto" w:fill="FFFFFF"/>
          <w:lang w:val="hy-AM"/>
        </w:rPr>
      </w:pPr>
    </w:p>
    <w:p w14:paraId="34DE9F82" w14:textId="16CED5F1" w:rsidR="007B2E91" w:rsidRPr="007B2E91" w:rsidRDefault="007B2E91"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«Վճարահաշվարկային համակարգերի և վճարահաշվարկային կազմակերպությունների մասին» 2004 թվականի նոյեմբերի 24-ի ՀՕ-150-Ն օրենքի (այսուհետ՝ Օրենք) 3-րդ հոդվածի 1-ին մասը լրացնել հետևյալ բովանդակությամբ «իգ» և «իդ» կետերով.</w:t>
      </w:r>
    </w:p>
    <w:p w14:paraId="5B9A1538" w14:textId="44A6637C"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«իգ) փոխկապակցված անձ՝ «Բանկերի և բանկային գործունեության մասին» օրենքի 8-րդ հոդվածով սահմանված անձինք</w:t>
      </w:r>
      <w:r w:rsidR="004775A8">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412CDAC3"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իդ) իրական շահառու՝ «Փողերի լվացման և ահաբեկչության ֆինանսավորման դեմ պայքարի մասին» օրենքի 3-րդ հոդվածի 1-ին մասի 14-րդ կետով սահմանված անձինք:»:</w:t>
      </w:r>
    </w:p>
    <w:p w14:paraId="70D14760"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27AC143B" w14:textId="65FEE435" w:rsidR="007B2E91" w:rsidRPr="007B2E91" w:rsidRDefault="007B2E91"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Օրենքի 20-րդ հոդվածի 1-ին մասում լրացնել հետևյալ բովանդակությամբ «դ</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w:t>
      </w:r>
    </w:p>
    <w:p w14:paraId="0F90D3B5"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bookmarkStart w:id="32" w:name="_Hlk191489397"/>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դ</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վճարահաշվարկային կազմակերպության իրական շահառուների վերաբերյալ տեղեկանք՝</w:t>
      </w:r>
      <w:r w:rsidRPr="007B2E91">
        <w:rPr>
          <w:rFonts w:eastAsia="Arial Unicode MS" w:cs="Arial Unicode MS"/>
          <w:color w:val="000000"/>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Կենտրոնական բանկի նորմատիվ իրավական ակտերով սահմանված ձևով.</w:t>
      </w:r>
      <w:bookmarkEnd w:id="32"/>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42168A0A"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75BA7FD1" w14:textId="250DD571" w:rsidR="007B2E91" w:rsidRPr="007B2E91" w:rsidRDefault="004775A8"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4775A8">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Օրենքի</w:t>
      </w:r>
      <w:r>
        <w:rPr>
          <w:rFonts w:ascii="GHEA Grapalat" w:eastAsia="Arial Unicode MS" w:hAnsi="GHEA Grapalat"/>
          <w:b/>
          <w:noProof/>
          <w:color w:val="000000"/>
          <w:sz w:val="24"/>
          <w:szCs w:val="24"/>
          <w:u w:color="000000"/>
          <w:bdr w:val="nil"/>
          <w:shd w:val="clear" w:color="auto" w:fill="FFFFFF"/>
          <w:lang w:val="hy-AM"/>
          <w14:textOutline w14:w="0" w14:cap="flat" w14:cmpd="sng" w14:algn="ctr">
            <w14:noFill/>
            <w14:prstDash w14:val="solid"/>
            <w14:bevel/>
          </w14:textOutline>
        </w:rPr>
        <w:t xml:space="preserve"> </w:t>
      </w:r>
      <w:r w:rsidR="007B2E91"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20.1-րդ հոդվածի 1-ին մասում՝</w:t>
      </w:r>
    </w:p>
    <w:p w14:paraId="0EC65B22" w14:textId="77777777" w:rsidR="007B2E91" w:rsidRPr="007B2E91" w:rsidRDefault="007B2E91" w:rsidP="009142E0">
      <w:pPr>
        <w:numPr>
          <w:ilvl w:val="0"/>
          <w:numId w:val="65"/>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«կարող է մերժել» բառերը փոխարինել «մերժում է» բառերով.</w:t>
      </w:r>
    </w:p>
    <w:p w14:paraId="6AA2D189" w14:textId="77777777" w:rsidR="007B2E91" w:rsidRPr="007B2E91" w:rsidRDefault="007B2E91" w:rsidP="009142E0">
      <w:pPr>
        <w:numPr>
          <w:ilvl w:val="0"/>
          <w:numId w:val="65"/>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«ե</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1</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կետում «մասնակիցներից» բառից հետո լրացնել «կամ իրական շահառուներից» բառերը.</w:t>
      </w:r>
    </w:p>
    <w:p w14:paraId="034D58BA" w14:textId="77777777" w:rsidR="007B2E91" w:rsidRPr="007B2E91" w:rsidRDefault="007B2E91" w:rsidP="009142E0">
      <w:pPr>
        <w:numPr>
          <w:ilvl w:val="0"/>
          <w:numId w:val="65"/>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լրացնել հետևյալ բովանդակությամբ «ե</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2</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w:t>
      </w:r>
    </w:p>
    <w:p w14:paraId="495196E2" w14:textId="17D11865"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«ե</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2</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վճարահաշվարկային կազմակերպության 10 և ավելի տոկոս ձայնի իրավունք տվող</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մասնակցություն ունեցող մասնակիցներից կամ իրական շահառուներից թեկուզ մեկը ներառված է Միավորված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w:t>
      </w:r>
      <w:r w:rsidR="004775A8">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w:t>
      </w:r>
    </w:p>
    <w:p w14:paraId="5A164899" w14:textId="77777777" w:rsidR="007B2E91" w:rsidRPr="007B2E91" w:rsidRDefault="007B2E91" w:rsidP="009142E0">
      <w:pPr>
        <w:numPr>
          <w:ilvl w:val="0"/>
          <w:numId w:val="65"/>
        </w:numPr>
        <w:pBdr>
          <w:top w:val="nil"/>
          <w:left w:val="nil"/>
          <w:bottom w:val="nil"/>
          <w:right w:val="nil"/>
          <w:between w:val="nil"/>
          <w:bar w:val="nil"/>
        </w:pBdr>
        <w:spacing w:before="60" w:after="60" w:line="288" w:lineRule="auto"/>
        <w:ind w:left="0"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լրացնել հետևյալ բովանդակությամբ «ե</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3</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կետ.</w:t>
      </w:r>
    </w:p>
    <w:p w14:paraId="23EC0707"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«ե</w:t>
      </w:r>
      <w:r w:rsidRPr="007B2E91">
        <w:rPr>
          <w:rFonts w:ascii="GHEA Grapalat" w:eastAsia="Arial Unicode MS" w:hAnsi="GHEA Grapalat"/>
          <w:noProof/>
          <w:color w:val="000000"/>
          <w:sz w:val="24"/>
          <w:szCs w:val="24"/>
          <w:u w:color="000000"/>
          <w:bdr w:val="nil"/>
          <w:shd w:val="clear" w:color="auto" w:fill="FFFFFF"/>
          <w:vertAlign w:val="superscript"/>
          <w:lang w:val="hy-AM"/>
          <w14:textOutline w14:w="0" w14:cap="flat" w14:cmpd="sng" w14:algn="ctr">
            <w14:noFill/>
            <w14:prstDash w14:val="solid"/>
            <w14:bevel/>
          </w14:textOutline>
        </w:rPr>
        <w:t>3</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 կազմակերպության 10 և ավելի տոկոս ձայնի իրավունք տվող մասնակցություն ունեցող մասնակիցը, կազմակերպության իրական շահառուն կամ դրանց հետ փոխկապակցված անձն անցյալում կատարել է այնպիսի արարք, որը Կենտրոնական բանկի խորհրդի իրավական ակտերով սահմանված կարգով հիմնավորված՝ Կենտրոնական բանկի խորհրդի կարծիքով հիմք է տալիս կասկածելու, որ տվյալ անձի՝ որպես կազմակերպության բարձրագույն կառավարման մարմնի որոշումների կայացման ժամանակ ձայնի իրավունք ունեցող անդամի</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գործողությունները կարող են հանգեցնել այդ կազմակերպության սնանկացմանը կամ ֆինանսական վիճակի վատթարացմանը կամ հեղինակության և</w:t>
      </w:r>
      <w:r w:rsidRPr="007B2E91">
        <w:rPr>
          <w:rFonts w:eastAsia="Arial Unicode MS"/>
          <w:noProof/>
          <w:color w:val="000000"/>
          <w:sz w:val="24"/>
          <w:szCs w:val="24"/>
          <w:u w:color="000000"/>
          <w:bdr w:val="nil"/>
          <w:shd w:val="clear" w:color="auto" w:fill="FFFFFF"/>
          <w:lang w:val="hy-AM"/>
          <w14:textOutline w14:w="0" w14:cap="flat" w14:cmpd="sng" w14:algn="ctr">
            <w14:noFill/>
            <w14:prstDash w14:val="solid"/>
            <w14:bevel/>
          </w14:textOutline>
        </w:rPr>
        <w:t>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գործարար համբավի վարկաբեկմանը.»։</w:t>
      </w:r>
    </w:p>
    <w:p w14:paraId="30D64B2B"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pPr>
    </w:p>
    <w:p w14:paraId="280E903B" w14:textId="0AF6B6D5" w:rsidR="007B2E91" w:rsidRPr="007B2E91" w:rsidRDefault="001B75ED"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Օրենքում լ</w:t>
      </w:r>
      <w:r w:rsidR="007B2E91"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րացնել հետևյալ բովանդակությամբ նոր 20</w:t>
      </w:r>
      <w:r w:rsidR="007B2E91"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2</w:t>
      </w:r>
      <w:r w:rsidR="007B2E91"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-րդ հոդված.</w:t>
      </w:r>
    </w:p>
    <w:p w14:paraId="4CB03B1A" w14:textId="77777777" w:rsidR="007B2E91" w:rsidRPr="00C723C2" w:rsidRDefault="007B2E91" w:rsidP="004775A8">
      <w:pPr>
        <w:spacing w:before="60" w:after="60" w:line="288" w:lineRule="auto"/>
        <w:ind w:firstLine="720"/>
        <w:jc w:val="both"/>
        <w:rPr>
          <w:rFonts w:ascii="GHEA Grapalat" w:eastAsia="Aptos" w:hAnsi="GHEA Grapalat" w:cs="Times New Roman"/>
          <w:b/>
          <w:kern w:val="2"/>
          <w:sz w:val="24"/>
          <w:szCs w:val="24"/>
          <w:lang w:val="hy-AM"/>
          <w14:ligatures w14:val="standardContextual"/>
        </w:rPr>
      </w:pPr>
      <w:r w:rsidRPr="007B2E91">
        <w:rPr>
          <w:rFonts w:ascii="GHEA Grapalat" w:eastAsia="GHEA Grapalat" w:hAnsi="GHEA Grapalat" w:cs="GHEA Grapalat"/>
          <w:b/>
          <w:bCs/>
          <w:noProof/>
          <w:kern w:val="2"/>
          <w:sz w:val="24"/>
          <w:szCs w:val="24"/>
          <w:lang w:val="hy-AM"/>
          <w14:ligatures w14:val="standardContextual"/>
        </w:rPr>
        <w:t>«</w:t>
      </w:r>
      <w:r w:rsidRPr="007B2E91">
        <w:rPr>
          <w:rFonts w:ascii="GHEA Grapalat" w:eastAsia="Aptos" w:hAnsi="GHEA Grapalat" w:cs="Times New Roman"/>
          <w:b/>
          <w:bCs/>
          <w:kern w:val="2"/>
          <w:sz w:val="24"/>
          <w:szCs w:val="24"/>
          <w:lang w:val="hy-AM"/>
          <w14:ligatures w14:val="standardContextual"/>
        </w:rPr>
        <w:t>Հոդված 20</w:t>
      </w:r>
      <w:r w:rsidRPr="007B2E91">
        <w:rPr>
          <w:rFonts w:ascii="GHEA Grapalat" w:eastAsia="Aptos" w:hAnsi="GHEA Grapalat" w:cs="Times New Roman"/>
          <w:b/>
          <w:bCs/>
          <w:kern w:val="2"/>
          <w:sz w:val="24"/>
          <w:szCs w:val="24"/>
          <w:vertAlign w:val="superscript"/>
          <w:lang w:val="hy-AM"/>
          <w14:ligatures w14:val="standardContextual"/>
        </w:rPr>
        <w:t>2</w:t>
      </w:r>
      <w:r w:rsidRPr="007B2E91">
        <w:rPr>
          <w:rFonts w:ascii="GHEA Grapalat" w:eastAsia="Aptos" w:hAnsi="GHEA Grapalat" w:cs="Times New Roman"/>
          <w:kern w:val="2"/>
          <w:sz w:val="24"/>
          <w:szCs w:val="24"/>
          <w:lang w:val="hy-AM"/>
          <w14:ligatures w14:val="standardContextual"/>
        </w:rPr>
        <w:t>.</w:t>
      </w:r>
      <w:r w:rsidRPr="007B2E91">
        <w:rPr>
          <w:rFonts w:ascii="GHEA Grapalat" w:eastAsia="Aptos" w:hAnsi="GHEA Grapalat" w:cs="Times New Roman"/>
          <w:kern w:val="2"/>
          <w:sz w:val="24"/>
          <w:szCs w:val="24"/>
          <w:lang w:val="hy-AM"/>
          <w14:ligatures w14:val="standardContextual"/>
        </w:rPr>
        <w:tab/>
      </w:r>
      <w:r w:rsidRPr="00C723C2">
        <w:rPr>
          <w:rFonts w:ascii="GHEA Grapalat" w:eastAsia="Aptos" w:hAnsi="GHEA Grapalat" w:cs="Times New Roman"/>
          <w:b/>
          <w:kern w:val="2"/>
          <w:sz w:val="24"/>
          <w:szCs w:val="24"/>
          <w:lang w:val="hy-AM"/>
          <w14:ligatures w14:val="standardContextual"/>
        </w:rPr>
        <w:t>Վճարահաշվարկային կազմակերպության 10 և ավելի տոկոս ձայնի իրավունք տվող մասնակցություն ունեցող մասնակցի մասնակցության դադարեցումը</w:t>
      </w:r>
    </w:p>
    <w:p w14:paraId="1FD83F85" w14:textId="54FE5586" w:rsidR="007B2E91" w:rsidRPr="007B2E91" w:rsidRDefault="004775A8"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Pr>
          <w:rFonts w:ascii="GHEA Grapalat" w:eastAsia="Aptos" w:hAnsi="GHEA Grapalat" w:cs="Times New Roman"/>
          <w:kern w:val="2"/>
          <w:sz w:val="24"/>
          <w:szCs w:val="24"/>
          <w:lang w:val="hy-AM"/>
          <w14:ligatures w14:val="standardContextual"/>
        </w:rPr>
        <w:t xml:space="preserve">1. </w:t>
      </w:r>
      <w:r w:rsidR="007B2E91" w:rsidRPr="007B2E91">
        <w:rPr>
          <w:rFonts w:ascii="GHEA Grapalat" w:eastAsia="Aptos" w:hAnsi="GHEA Grapalat" w:cs="Times New Roman"/>
          <w:kern w:val="2"/>
          <w:sz w:val="24"/>
          <w:szCs w:val="24"/>
          <w:lang w:val="hy-AM"/>
          <w14:ligatures w14:val="standardContextual"/>
        </w:rPr>
        <w:t>Եթե լիցենզավորման ընթացքում Կենտրոնական բանկ են ներկայացվում անարժանահավատ, կեղծ կամ ոչ լրիվ տեղեկություններ, ինչպես նաև եթե անձի` սույն օրենքով սահմանված կարգով վճարահաշվարկային ծառայություններ մատուցելու լիցենզիա ձեռք բերելուց հետո առաջանում է սույն օրենքի 20.1-րդ հոդվածի 1-ին մասի «ե</w:t>
      </w:r>
      <w:r w:rsidR="007B2E91" w:rsidRPr="007B2E91">
        <w:rPr>
          <w:rFonts w:ascii="GHEA Grapalat" w:eastAsia="Aptos" w:hAnsi="GHEA Grapalat" w:cs="Times New Roman"/>
          <w:kern w:val="2"/>
          <w:sz w:val="24"/>
          <w:szCs w:val="24"/>
          <w:vertAlign w:val="superscript"/>
          <w:lang w:val="hy-AM"/>
          <w14:ligatures w14:val="standardContextual"/>
        </w:rPr>
        <w:t>1</w:t>
      </w:r>
      <w:r w:rsidR="007B2E91" w:rsidRPr="007B2E91">
        <w:rPr>
          <w:rFonts w:ascii="GHEA Grapalat" w:eastAsia="Aptos" w:hAnsi="GHEA Grapalat" w:cs="Times New Roman"/>
          <w:kern w:val="2"/>
          <w:sz w:val="24"/>
          <w:szCs w:val="24"/>
          <w:lang w:val="hy-AM"/>
          <w14:ligatures w14:val="standardContextual"/>
        </w:rPr>
        <w:t>», «ե</w:t>
      </w:r>
      <w:r w:rsidR="007B2E91" w:rsidRPr="007B2E91">
        <w:rPr>
          <w:rFonts w:ascii="GHEA Grapalat" w:eastAsia="Aptos" w:hAnsi="GHEA Grapalat" w:cs="Times New Roman"/>
          <w:kern w:val="2"/>
          <w:sz w:val="24"/>
          <w:szCs w:val="24"/>
          <w:vertAlign w:val="superscript"/>
          <w:lang w:val="hy-AM"/>
          <w14:ligatures w14:val="standardContextual"/>
        </w:rPr>
        <w:t>2</w:t>
      </w:r>
      <w:r w:rsidR="007B2E91" w:rsidRPr="007B2E91">
        <w:rPr>
          <w:rFonts w:ascii="GHEA Grapalat" w:eastAsia="Aptos" w:hAnsi="GHEA Grapalat" w:cs="Times New Roman"/>
          <w:kern w:val="2"/>
          <w:sz w:val="24"/>
          <w:szCs w:val="24"/>
          <w:lang w:val="hy-AM"/>
          <w14:ligatures w14:val="standardContextual"/>
        </w:rPr>
        <w:t>» կամ «ե</w:t>
      </w:r>
      <w:r w:rsidR="007B2E91" w:rsidRPr="007B2E91">
        <w:rPr>
          <w:rFonts w:ascii="GHEA Grapalat" w:eastAsia="Aptos" w:hAnsi="GHEA Grapalat" w:cs="Times New Roman"/>
          <w:kern w:val="2"/>
          <w:sz w:val="24"/>
          <w:szCs w:val="24"/>
          <w:vertAlign w:val="superscript"/>
          <w:lang w:val="hy-AM"/>
          <w14:ligatures w14:val="standardContextual"/>
        </w:rPr>
        <w:t>3</w:t>
      </w:r>
      <w:r w:rsidR="007B2E91" w:rsidRPr="007B2E91">
        <w:rPr>
          <w:rFonts w:ascii="GHEA Grapalat" w:eastAsia="Aptos" w:hAnsi="GHEA Grapalat" w:cs="Times New Roman"/>
          <w:kern w:val="2"/>
          <w:sz w:val="24"/>
          <w:szCs w:val="24"/>
          <w:lang w:val="hy-AM"/>
          <w14:ligatures w14:val="standardContextual"/>
        </w:rPr>
        <w:t xml:space="preserve">» կետերով նախատեսված հիմքերից </w:t>
      </w:r>
      <w:proofErr w:type="spellStart"/>
      <w:r w:rsidR="007B2E91" w:rsidRPr="007B2E91">
        <w:rPr>
          <w:rFonts w:ascii="GHEA Grapalat" w:eastAsia="Aptos" w:hAnsi="GHEA Grapalat" w:cs="Times New Roman"/>
          <w:kern w:val="2"/>
          <w:sz w:val="24"/>
          <w:szCs w:val="24"/>
          <w:lang w:val="hy-AM"/>
          <w14:ligatures w14:val="standardContextual"/>
        </w:rPr>
        <w:t>որևէ</w:t>
      </w:r>
      <w:proofErr w:type="spellEnd"/>
      <w:r w:rsidR="007B2E91" w:rsidRPr="007B2E91">
        <w:rPr>
          <w:rFonts w:ascii="GHEA Grapalat" w:eastAsia="Aptos" w:hAnsi="GHEA Grapalat" w:cs="Times New Roman"/>
          <w:kern w:val="2"/>
          <w:sz w:val="24"/>
          <w:szCs w:val="24"/>
          <w:lang w:val="hy-AM"/>
          <w14:ligatures w14:val="standardContextual"/>
        </w:rPr>
        <w:t xml:space="preserve"> մեկը, </w:t>
      </w:r>
      <w:r w:rsidR="007B2E91" w:rsidRPr="007B2E91">
        <w:rPr>
          <w:rFonts w:ascii="GHEA Grapalat" w:eastAsia="Aptos" w:hAnsi="GHEA Grapalat"/>
          <w:kern w:val="2"/>
          <w:sz w:val="24"/>
          <w:szCs w:val="24"/>
          <w:shd w:val="clear" w:color="auto" w:fill="FFFFFF"/>
          <w:lang w:val="hy-AM"/>
          <w14:ligatures w14:val="standardContextual"/>
        </w:rPr>
        <w:t xml:space="preserve">ինչպես նաև եթե ստացվում են այնպիսի հիմնավոր տեղեկություններ, ըստ որոնց՝ ի հայտ են եկել վճարահաշվարկային կազմակերպության հետ փոխկապակցված անձանց (իսկ վճարահաշվարկային կազմակերպության հետ փոխկապակցված իրավաբանական անձի դեպքում՝ նաև նրա մասնակցի) ֆինանսական վիճակի վատթարացման փաստեր, որոնք կարող են անդրադառնալ վճարահաշվարկային կազմակերպության ֆինանսական վիճակի վրա կամ այլ կերպ վտանգել վճարահաշվարկային կազմակերպության պարտատերերի շահերը, ապա Կենտրոնական բանկի խորհուրդն իրավունք ունի առաջարկելու, որպեսզի վճարահաշվարկային կազմակերպության </w:t>
      </w:r>
      <w:r w:rsidR="007B2E91" w:rsidRPr="007B2E91">
        <w:rPr>
          <w:rFonts w:ascii="GHEA Grapalat" w:eastAsia="Aptos" w:hAnsi="GHEA Grapalat" w:cs="Times New Roman"/>
          <w:kern w:val="2"/>
          <w:sz w:val="24"/>
          <w:szCs w:val="24"/>
          <w:lang w:val="hy-AM"/>
          <w14:ligatures w14:val="standardContextual"/>
        </w:rPr>
        <w:t xml:space="preserve">10 և ավելի տոկոս ձայնի իրավունք տվող մասնակցություն ունեցող մասնակիցը կամ իրական շահառուն </w:t>
      </w:r>
      <w:r w:rsidR="007B2E91" w:rsidRPr="007B2E91">
        <w:rPr>
          <w:rFonts w:ascii="GHEA Grapalat" w:eastAsia="Aptos" w:hAnsi="GHEA Grapalat"/>
          <w:kern w:val="2"/>
          <w:sz w:val="24"/>
          <w:szCs w:val="24"/>
          <w:shd w:val="clear" w:color="auto" w:fill="FFFFFF"/>
          <w:lang w:val="hy-AM"/>
          <w14:ligatures w14:val="standardContextual"/>
        </w:rPr>
        <w:t>Կենտրոնական բանկի խորհրդի կողմից սահմանված ժամկետում օտարի վճարահաշվարկային կազմակերպությունում իր ունեցած ներդրումները, կամ վճարահաշվարկային կազմակերպության նկատմամբ իր ունեցած այն պահանջի իրավունքը, որի ուժով նա կարող է ազդել վճարահաշվարկային կազմակերպության գործունեության վրա այն հիմնավորմամբ, որ դա սպառնում է վճարահաշվարկային կազմակերպության ֆինանսական վիճակին։ Կենտրոնական բանկի խորհրդի կողմից սահմանված ժամկետում համապատասխան ներդրումները չօտարելու դեպքում օտարումը կարող է իրականացվել դատական կարգով:</w:t>
      </w:r>
    </w:p>
    <w:p w14:paraId="46099A72" w14:textId="0C29345D" w:rsidR="007B2E91" w:rsidRPr="004775A8" w:rsidRDefault="004775A8" w:rsidP="004775A8">
      <w:pPr>
        <w:spacing w:before="60" w:after="60" w:line="288" w:lineRule="auto"/>
        <w:ind w:firstLine="720"/>
        <w:jc w:val="both"/>
        <w:rPr>
          <w:rFonts w:ascii="GHEA Grapalat" w:eastAsia="Aptos" w:hAnsi="GHEA Grapalat" w:cs="Times New Roman"/>
          <w:kern w:val="2"/>
          <w:sz w:val="24"/>
          <w:szCs w:val="24"/>
          <w:lang w:val="hy-AM"/>
          <w14:ligatures w14:val="standardContextual"/>
        </w:rPr>
      </w:pPr>
      <w:r>
        <w:rPr>
          <w:rFonts w:ascii="GHEA Grapalat" w:eastAsia="Aptos" w:hAnsi="GHEA Grapalat" w:cs="Times New Roman"/>
          <w:kern w:val="2"/>
          <w:sz w:val="24"/>
          <w:szCs w:val="24"/>
          <w:lang w:val="hy-AM"/>
          <w14:ligatures w14:val="standardContextual"/>
        </w:rPr>
        <w:t xml:space="preserve">2. </w:t>
      </w:r>
      <w:r w:rsidR="007B2E91" w:rsidRPr="004775A8">
        <w:rPr>
          <w:rFonts w:ascii="GHEA Grapalat" w:eastAsia="Aptos" w:hAnsi="GHEA Grapalat" w:cs="Times New Roman"/>
          <w:kern w:val="2"/>
          <w:sz w:val="24"/>
          <w:szCs w:val="24"/>
          <w:lang w:val="hy-AM"/>
          <w14:ligatures w14:val="standardContextual"/>
        </w:rPr>
        <w:t xml:space="preserve">Սույն հոդվածի 1-ին մասով նախատեսված՝ Կենտրոնական բանկի խորհրդի առաջարկությունը չկատարելու դեպքում Կենտրոնական բանկի խորհրդի կողմից սահմանված ժամկետին հաջորդող օրվանից վճարահաշվարկային կազմակերպության 10 և ավելի տոկոս ձայնի իրավունք տվող մասնակցություն ունեցող մասնակիցը չի օգտվում մասնակցության ուժով իրեն վերապահված ձայնի, </w:t>
      </w:r>
      <w:proofErr w:type="spellStart"/>
      <w:r w:rsidR="007B2E91" w:rsidRPr="004775A8">
        <w:rPr>
          <w:rFonts w:ascii="GHEA Grapalat" w:eastAsia="Aptos" w:hAnsi="GHEA Grapalat" w:cs="Times New Roman"/>
          <w:kern w:val="2"/>
          <w:sz w:val="24"/>
          <w:szCs w:val="24"/>
          <w:lang w:val="hy-AM"/>
          <w14:ligatures w14:val="standardContextual"/>
        </w:rPr>
        <w:t>շահութաբաժիններ</w:t>
      </w:r>
      <w:proofErr w:type="spellEnd"/>
      <w:r w:rsidR="007B2E91" w:rsidRPr="004775A8">
        <w:rPr>
          <w:rFonts w:ascii="GHEA Grapalat" w:eastAsia="Aptos" w:hAnsi="GHEA Grapalat" w:cs="Times New Roman"/>
          <w:kern w:val="2"/>
          <w:sz w:val="24"/>
          <w:szCs w:val="24"/>
          <w:lang w:val="hy-AM"/>
          <w14:ligatures w14:val="standardContextual"/>
        </w:rPr>
        <w:t xml:space="preserve"> ստանալու և առանց ընտրության խորհրդի կազմում ընդգրկվելու կամ դրանում իր ներկայացուցչին նշանակելու իրավունքից։ Վճարահաշվարկային կազմակերպության որոշումների կայացման գործընթացը չխաթարելու նպատակով՝ Կենտրոնական բանկի խորհուրդն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007B2E91" w:rsidRPr="004775A8">
        <w:rPr>
          <w:rFonts w:ascii="GHEA Grapalat" w:eastAsia="GHEA Grapalat" w:hAnsi="GHEA Grapalat" w:cs="GHEA Grapalat"/>
          <w:noProof/>
          <w:kern w:val="2"/>
          <w:sz w:val="24"/>
          <w:szCs w:val="24"/>
          <w:lang w:val="hy-AM"/>
          <w14:ligatures w14:val="standardContextual"/>
        </w:rPr>
        <w:t>Կենտրոնական բանկի խորհուրդը կարող է սահմանել ժամանակավոր կառավարման մարմնի նշանակման չափանիշներ, նշանակման ու գործունեության կարգ:»:</w:t>
      </w:r>
    </w:p>
    <w:p w14:paraId="7976EC0A"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pPr>
    </w:p>
    <w:p w14:paraId="624A39A9" w14:textId="29CB3D00" w:rsidR="007B2E91" w:rsidRPr="007B2E91" w:rsidRDefault="007B2E91"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Օրենքի</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22-րդ հոդվածի 2-րդ մասում՝ </w:t>
      </w:r>
    </w:p>
    <w:p w14:paraId="250046D0" w14:textId="77777777" w:rsidR="007B2E91" w:rsidRPr="007B2E91" w:rsidRDefault="007B2E91" w:rsidP="009142E0">
      <w:pPr>
        <w:numPr>
          <w:ilvl w:val="0"/>
          <w:numId w:val="61"/>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«ա</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կետ.</w:t>
      </w:r>
    </w:p>
    <w:p w14:paraId="16A954AF" w14:textId="3259F571"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«ա</w:t>
      </w:r>
      <w:r w:rsidRPr="007B2E91">
        <w:rPr>
          <w:rFonts w:ascii="GHEA Grapalat" w:eastAsia="GHEA Grapalat" w:hAnsi="GHEA Grapalat" w:cs="GHEA Grapalat"/>
          <w:noProof/>
          <w:color w:val="000000"/>
          <w:sz w:val="24"/>
          <w:szCs w:val="24"/>
          <w:u w:color="000000"/>
          <w:bdr w:val="nil"/>
          <w:vertAlign w:val="superscript"/>
          <w:lang w:val="hy-AM"/>
          <w14:textOutline w14:w="0" w14:cap="flat" w14:cmpd="sng" w14:algn="ctr">
            <w14:noFill/>
            <w14:prstDash w14:val="solid"/>
            <w14:bevel/>
          </w14:textOutline>
        </w:rPr>
        <w:t>1</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Arial Unicode MS" w:hAnsi="GHEA Grapalat"/>
          <w:noProof/>
          <w:color w:val="000000"/>
          <w:sz w:val="24"/>
          <w:szCs w:val="24"/>
          <w:u w:color="000000"/>
          <w:bdr w:val="nil"/>
          <w:shd w:val="clear" w:color="auto" w:fill="FFFFFF"/>
          <w:lang w:val="hy-AM"/>
          <w14:textOutline w14:w="0" w14:cap="flat" w14:cmpd="sng" w14:algn="ctr">
            <w14:noFill/>
            <w14:prstDash w14:val="solid"/>
            <w14:bevel/>
          </w14:textOutline>
        </w:rPr>
        <w:t>Միավոված ազգերի կազմակերպության անվտանգության խորհրդի բանաձևերով կամ դրանց համաձայն հրապարակված ահաբեկչության կամ զանգվածային ոչնչացման զենքի տարածման հետ կապված անձանց ցանկերում ներառված անձինք.</w:t>
      </w:r>
      <w:r w:rsidR="004775A8">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79227D1C" w14:textId="77777777" w:rsidR="007B2E91" w:rsidRPr="007B2E91" w:rsidRDefault="007B2E91" w:rsidP="009142E0">
      <w:pPr>
        <w:numPr>
          <w:ilvl w:val="0"/>
          <w:numId w:val="61"/>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«ե» կետը շարադրել հետևյալ խմբագրությամբ.</w:t>
      </w:r>
    </w:p>
    <w:p w14:paraId="3B269C93" w14:textId="19D7B3AE"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«ե) անձինք, որոնք կամ որոնց հետ փոխկապակցված անձինք անցյալում կատարել են այնպիսի արարք, որը Կենտրոնական բանկի խորհրդի կողմից սահմանված կարգով հիմնավորված Կենտրոնական բանկի կարծիքով հիմք է տալիս կասկածելու, որ տվյալ անձի` որպես վճարահաշվարկային կազմակերպության ղեկավարի գործողությունները կարող են հանգեցնել վճարահաշվարկային կազմակերպության սնանկացմանը կամ ֆինանսական վիճակի վատթարացմանը կամ հեղինակության և գործարար համբավի վարկաբեկմանը։</w:t>
      </w:r>
      <w:r w:rsidR="004775A8">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5351818D" w14:textId="4281E0FB" w:rsidR="007B2E91" w:rsidRPr="007B2E91" w:rsidRDefault="001B75ED" w:rsidP="001B75ED">
      <w:pPr>
        <w:pBdr>
          <w:top w:val="nil"/>
          <w:left w:val="nil"/>
          <w:bottom w:val="nil"/>
          <w:right w:val="nil"/>
          <w:between w:val="nil"/>
          <w:bar w:val="nil"/>
        </w:pBdr>
        <w:spacing w:before="60" w:after="60" w:line="288" w:lineRule="auto"/>
        <w:ind w:left="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3. </w:t>
      </w:r>
      <w:r>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ab/>
      </w:r>
      <w:r w:rsidR="007B2E91"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4-րդ կետում «տասնօրյա» բառը փոխարինել «մեկամսյա» բառով։</w:t>
      </w:r>
    </w:p>
    <w:p w14:paraId="78E3E95E"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5A7CB19C" w14:textId="5EA70194" w:rsidR="007B2E91" w:rsidRPr="007B2E91" w:rsidRDefault="007B2E91"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en-US"/>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Օրենքի</w:t>
      </w:r>
      <w:r w:rsidRPr="007B2E91">
        <w:rPr>
          <w:rFonts w:ascii="GHEA Grapalat" w:eastAsia="GHEA Grapalat" w:hAnsi="GHEA Grapalat" w:cs="GHEA Grapalat"/>
          <w:b/>
          <w:bCs/>
          <w:noProof/>
          <w:color w:val="000000"/>
          <w:sz w:val="24"/>
          <w:szCs w:val="24"/>
          <w:u w:color="000000"/>
          <w:bdr w:val="nil"/>
          <w:lang w:val="hy-AM"/>
          <w14:textOutline w14:w="0" w14:cap="flat" w14:cmpd="sng" w14:algn="ctr">
            <w14:noFill/>
            <w14:prstDash w14:val="solid"/>
            <w14:bevel/>
          </w14:textOutline>
        </w:rPr>
        <w:t xml:space="preserve"> </w:t>
      </w: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23-րդ հոդվածում</w:t>
      </w:r>
      <w:r w:rsidRPr="007B2E91">
        <w:rPr>
          <w:rFonts w:ascii="GHEA Grapalat" w:eastAsia="GHEA Grapalat" w:hAnsi="GHEA Grapalat" w:cs="GHEA Grapalat"/>
          <w:noProof/>
          <w:color w:val="000000"/>
          <w:sz w:val="24"/>
          <w:szCs w:val="24"/>
          <w:u w:color="000000"/>
          <w:bdr w:val="nil"/>
          <w:lang w:val="en-US"/>
          <w14:textOutline w14:w="0" w14:cap="flat" w14:cmpd="sng" w14:algn="ctr">
            <w14:noFill/>
            <w14:prstDash w14:val="solid"/>
            <w14:bevel/>
          </w14:textOutline>
        </w:rPr>
        <w:t>`</w:t>
      </w:r>
    </w:p>
    <w:p w14:paraId="7CB68E40" w14:textId="77777777" w:rsidR="007B2E91" w:rsidRPr="007B2E91" w:rsidRDefault="007B2E91" w:rsidP="009142E0">
      <w:pPr>
        <w:numPr>
          <w:ilvl w:val="0"/>
          <w:numId w:val="63"/>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6-րդ մասը շարադրել հետևյալ խմբագրությամբ.</w:t>
      </w:r>
    </w:p>
    <w:p w14:paraId="027C32A0" w14:textId="53FABE61"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«6. Վճարահաշվարկային կազմակերպության 10 և ավելի տոկոս ձայնի իրավունք տվող մասնակցություն ունեցող մասնակիցը չի կարող ունենալ դիտավորությամբ կատարված հանցագործության համար դատվածություն, եթե այդ դատվածությունն օրենքով սահմանված կարգով մարված կամ վերացված չէ</w:t>
      </w:r>
      <w:r w:rsidR="004775A8">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71AEE3E3" w14:textId="166E8C83" w:rsidR="007B2E91" w:rsidRPr="007B2E91" w:rsidRDefault="007B2E91" w:rsidP="009142E0">
      <w:pPr>
        <w:numPr>
          <w:ilvl w:val="0"/>
          <w:numId w:val="63"/>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լրացնել հետևյալ բովանդակությամբ նոր «7-րդ» մաս</w:t>
      </w:r>
      <w:r w:rsidR="009142E0">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w:t>
      </w:r>
    </w:p>
    <w:p w14:paraId="5D696B69"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«7. Վճարահաշվարկային կազմակերպությունը պարտավոր է «Փողերի լվացման և ահաբեկչության ֆինանսավորման դեմ պայքարի մասին» Հայաստանի Հանրապետության օրենքով սահմանված չափանիշներով վճարահաշվարկային կազմակերպության իրական շահառու հանդիսացող անձանց վերաբերյալ տեղեկություններ ներկայացնել Կենտրոնական բանկ՝ սույն օրենքով և Կենտրոնական բանկի խորհրդի սահմանած նորմատիվ իրավական ակտերով սահմանված պահանջներին համապատասխան։»։</w:t>
      </w:r>
    </w:p>
    <w:p w14:paraId="304A73F0" w14:textId="77777777" w:rsidR="007B2E91" w:rsidRPr="007B2E91" w:rsidRDefault="007B2E91" w:rsidP="004775A8">
      <w:pPr>
        <w:pBdr>
          <w:top w:val="nil"/>
          <w:left w:val="nil"/>
          <w:bottom w:val="nil"/>
          <w:right w:val="nil"/>
          <w:between w:val="nil"/>
          <w:bar w:val="nil"/>
        </w:pBdr>
        <w:spacing w:before="60" w:after="60" w:line="288" w:lineRule="auto"/>
        <w:ind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334E7B08" w14:textId="6F643BE0" w:rsidR="007B2E91" w:rsidRPr="007B2E91" w:rsidRDefault="007B2E91" w:rsidP="009142E0">
      <w:pPr>
        <w:pStyle w:val="ListParagraph"/>
        <w:numPr>
          <w:ilvl w:val="0"/>
          <w:numId w:val="64"/>
        </w:numPr>
        <w:pBdr>
          <w:top w:val="nil"/>
          <w:left w:val="nil"/>
          <w:bottom w:val="nil"/>
          <w:right w:val="nil"/>
          <w:between w:val="nil"/>
        </w:pBdr>
        <w:shd w:val="clear" w:color="auto" w:fill="FFFFFF"/>
        <w:spacing w:before="60" w:after="60" w:line="288" w:lineRule="auto"/>
        <w:ind w:left="0" w:firstLine="720"/>
        <w:contextualSpacing w:val="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p>
    <w:p w14:paraId="64D2A843" w14:textId="77777777" w:rsidR="007B2E91" w:rsidRPr="007B2E91" w:rsidRDefault="007B2E91" w:rsidP="009142E0">
      <w:pPr>
        <w:numPr>
          <w:ilvl w:val="0"/>
          <w:numId w:val="6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Սույն օրենքն ուժի մեջ է մտնում պաշտոնական հրապարակման օրվան հաջորդող տասներորդ օրը:</w:t>
      </w:r>
    </w:p>
    <w:p w14:paraId="008E01B0" w14:textId="77777777" w:rsidR="007B2E91" w:rsidRPr="007B2E91" w:rsidRDefault="007B2E91" w:rsidP="009142E0">
      <w:pPr>
        <w:numPr>
          <w:ilvl w:val="0"/>
          <w:numId w:val="6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pPr>
      <w:r w:rsidRPr="007B2E91">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 xml:space="preserve">Սույն օրենքն ուժի մեջ մտնելու պահին սույն օրենքի 3-րդ հոդվածով սահմանված հիմքերի առաջացման դեպքում Կենտրոնական բանկի խորհուրդն իրավունք ունի առաջարկելու, որպեսզի վճարահաշվարկային կազմակերպության 10 և ավելի տոկոս ձայնի իրավունք տվող մասնակցություն ունեցող մասնակիցը կամ իրական շահառուն Կենտրոնական բանկի խորհրդի կողմից սահմանված ժամկետում օտարի իր ունեցած համապատասխան ներդրումները կամ պահանջի իրավունքը, իսկ այդ ժամկետում համապատասխան ներդրումները կամ պահանջի իրավունքը չօտարելու դեպքում Կենտրոնական բանկի խորհուրդը իրավասու է օտարումն իրականացնել դատական կարգով։ Սույն մասով նախատեսված՝ Կենտրոնական բանկի առաջարկությունը չկատարելու դեպքում Կենտրոնական բանկի սահմանած ժամկետին հաջորդող օրվանից վճարահաշվարկային կազմակերպության 10 և ավելի տոկոս ձայնի իրավունք տվող մասնակցություն ունեցող մասնակիցը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Վճարահաշվարկային կազմակերպության որոշումների կայացման գործընթացը չխաթարելու նպատակով՝ Կենտրոնական բանկն իրավասու է որոշումների կայացման ժամանակ քվեարկելու իրավունքը վերապահել Կենտրոնական բանկի խորհրդի կողմից նշանակված ժամանակավոր կառավարման մարմնին: </w:t>
      </w:r>
      <w:r w:rsidRPr="007B2E91">
        <w:rPr>
          <w:rFonts w:ascii="GHEA Grapalat" w:eastAsia="Arial Unicode MS" w:hAnsi="GHEA Grapalat" w:cs="Arial Unicode MS"/>
          <w:color w:val="000000"/>
          <w:sz w:val="24"/>
          <w:szCs w:val="24"/>
          <w:u w:color="000000"/>
          <w:bdr w:val="nil"/>
          <w:lang w:val="hy-AM"/>
          <w14:textOutline w14:w="0" w14:cap="flat" w14:cmpd="sng" w14:algn="ctr">
            <w14:noFill/>
            <w14:prstDash w14:val="solid"/>
            <w14:bevel/>
          </w14:textOutline>
        </w:rPr>
        <w:t>Կենտրոնական բանկի խորհուրդը կարող է ընդունել ժամանակավոր կառավարման մարմնի նշանակումը և այդ մարմնի գործունեությունը կարգավորող իրավական ակտեր։</w:t>
      </w:r>
    </w:p>
    <w:p w14:paraId="5C168D61" w14:textId="62E36D44" w:rsidR="007B2E91" w:rsidRPr="007B2E91" w:rsidRDefault="007B2E91" w:rsidP="009142E0">
      <w:pPr>
        <w:numPr>
          <w:ilvl w:val="0"/>
          <w:numId w:val="62"/>
        </w:numPr>
        <w:pBdr>
          <w:top w:val="nil"/>
          <w:left w:val="nil"/>
          <w:bottom w:val="nil"/>
          <w:right w:val="nil"/>
          <w:between w:val="nil"/>
          <w:bar w:val="nil"/>
        </w:pBdr>
        <w:spacing w:before="60" w:after="60" w:line="288" w:lineRule="auto"/>
        <w:ind w:left="0" w:firstLine="720"/>
        <w:jc w:val="both"/>
        <w:rPr>
          <w:rFonts w:ascii="GHEA Grapalat" w:eastAsia="GHEA Grapalat" w:hAnsi="GHEA Grapalat" w:cs="GHEA Grapalat"/>
          <w:sz w:val="24"/>
          <w:szCs w:val="24"/>
          <w:lang w:val="hy-AM"/>
        </w:rPr>
      </w:pPr>
      <w:r w:rsidRPr="007B2E91">
        <w:rPr>
          <w:rFonts w:ascii="GHEA Grapalat" w:eastAsia="GHEA Grapalat" w:hAnsi="GHEA Grapalat" w:cs="GHEA Grapalat"/>
          <w:noProof/>
          <w:kern w:val="2"/>
          <w:sz w:val="24"/>
          <w:szCs w:val="24"/>
          <w:lang w:val="hy-AM"/>
          <w14:ligatures w14:val="standardContextual"/>
        </w:rPr>
        <w:t xml:space="preserve">Սույն օրենքն </w:t>
      </w:r>
      <w:r w:rsidRPr="004775A8">
        <w:rPr>
          <w:rFonts w:ascii="GHEA Grapalat" w:eastAsia="GHEA Grapalat" w:hAnsi="GHEA Grapalat" w:cs="GHEA Grapalat"/>
          <w:noProof/>
          <w:color w:val="000000"/>
          <w:sz w:val="24"/>
          <w:szCs w:val="24"/>
          <w:u w:color="000000"/>
          <w:bdr w:val="nil"/>
          <w:lang w:val="hy-AM"/>
          <w14:textOutline w14:w="0" w14:cap="flat" w14:cmpd="sng" w14:algn="ctr">
            <w14:noFill/>
            <w14:prstDash w14:val="solid"/>
            <w14:bevel/>
          </w14:textOutline>
        </w:rPr>
        <w:t>ուժի</w:t>
      </w:r>
      <w:r w:rsidRPr="007B2E91">
        <w:rPr>
          <w:rFonts w:ascii="GHEA Grapalat" w:eastAsia="GHEA Grapalat" w:hAnsi="GHEA Grapalat" w:cs="GHEA Grapalat"/>
          <w:noProof/>
          <w:kern w:val="2"/>
          <w:sz w:val="24"/>
          <w:szCs w:val="24"/>
          <w:lang w:val="hy-AM"/>
          <w14:ligatures w14:val="standardContextual"/>
        </w:rPr>
        <w:t xml:space="preserve"> մեջ մտնելու պահին սույն օրենքի 5-րդ հոդվածով սահմանված հիմքերի առաջացման դեպքում վճարահաշվարկային կազմակերպությունը պարտավոր է մեկ ամսվա ընթացքում վճարահաշվարկային կազմակերպության համապատասխան ղեկավարին գրանցումից հանելու վերաբերյալ միջնորդագիր ներկայացնել Կենտրոնական բանկ։ Սույն մասով նախատեսված ժամկետում վճարահաշվարկային կազմակերպության կողմից համապատասխան ղեկավարին գրանցումից հանելու միջնորդագիր Կենտրոնական բանկ չներկայացնելու դեպքում Կենտրոնական բանկը ընդունում է տվյալ ղեկավարին գրանցումից հանելու վերաբերյալ որոշում:</w:t>
      </w:r>
    </w:p>
    <w:sectPr w:rsidR="007B2E91" w:rsidRPr="007B2E91" w:rsidSect="008D6D41">
      <w:headerReference w:type="default" r:id="rId9"/>
      <w:footerReference w:type="default" r:id="rId10"/>
      <w:pgSz w:w="11906" w:h="16838"/>
      <w:pgMar w:top="1080" w:right="1008" w:bottom="1080" w:left="1296" w:header="360"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B69BE" w14:textId="77777777" w:rsidR="008D6D41" w:rsidRDefault="008D6D41" w:rsidP="002801B2">
      <w:pPr>
        <w:spacing w:after="0" w:line="240" w:lineRule="auto"/>
      </w:pPr>
      <w:r>
        <w:separator/>
      </w:r>
    </w:p>
  </w:endnote>
  <w:endnote w:type="continuationSeparator" w:id="0">
    <w:p w14:paraId="597425BA" w14:textId="77777777" w:rsidR="008D6D41" w:rsidRDefault="008D6D41" w:rsidP="002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97468"/>
      <w:docPartObj>
        <w:docPartGallery w:val="Page Numbers (Bottom of Page)"/>
        <w:docPartUnique/>
      </w:docPartObj>
    </w:sdtPr>
    <w:sdtEndPr>
      <w:rPr>
        <w:rFonts w:ascii="GHEA Grapalat" w:hAnsi="GHEA Grapalat"/>
        <w:noProof/>
      </w:rPr>
    </w:sdtEndPr>
    <w:sdtContent>
      <w:p w14:paraId="7A45EE5A" w14:textId="77777777" w:rsidR="008D6D41" w:rsidRPr="002801B2" w:rsidRDefault="008D6D41">
        <w:pPr>
          <w:pStyle w:val="Footer"/>
          <w:jc w:val="right"/>
          <w:rPr>
            <w:rFonts w:ascii="GHEA Grapalat" w:hAnsi="GHEA Grapalat"/>
          </w:rPr>
        </w:pPr>
        <w:r w:rsidRPr="002801B2">
          <w:rPr>
            <w:rFonts w:ascii="GHEA Grapalat" w:hAnsi="GHEA Grapalat"/>
          </w:rPr>
          <w:fldChar w:fldCharType="begin"/>
        </w:r>
        <w:r w:rsidRPr="002801B2">
          <w:rPr>
            <w:rFonts w:ascii="GHEA Grapalat" w:hAnsi="GHEA Grapalat"/>
          </w:rPr>
          <w:instrText xml:space="preserve"> PAGE   \* MERGEFORMAT </w:instrText>
        </w:r>
        <w:r w:rsidRPr="002801B2">
          <w:rPr>
            <w:rFonts w:ascii="GHEA Grapalat" w:hAnsi="GHEA Grapalat"/>
          </w:rPr>
          <w:fldChar w:fldCharType="separate"/>
        </w:r>
        <w:r w:rsidR="00451AA7">
          <w:rPr>
            <w:rFonts w:ascii="GHEA Grapalat" w:hAnsi="GHEA Grapalat"/>
            <w:noProof/>
          </w:rPr>
          <w:t>47</w:t>
        </w:r>
        <w:r w:rsidRPr="002801B2">
          <w:rPr>
            <w:rFonts w:ascii="GHEA Grapalat" w:hAnsi="GHEA Grapalat"/>
            <w:noProof/>
          </w:rPr>
          <w:fldChar w:fldCharType="end"/>
        </w:r>
      </w:p>
    </w:sdtContent>
  </w:sdt>
  <w:p w14:paraId="67D5F8D1" w14:textId="77777777" w:rsidR="008D6D41" w:rsidRDefault="008D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0839E" w14:textId="77777777" w:rsidR="008D6D41" w:rsidRDefault="008D6D41" w:rsidP="002801B2">
      <w:pPr>
        <w:spacing w:after="0" w:line="240" w:lineRule="auto"/>
      </w:pPr>
      <w:r>
        <w:separator/>
      </w:r>
    </w:p>
  </w:footnote>
  <w:footnote w:type="continuationSeparator" w:id="0">
    <w:p w14:paraId="34CE50EA" w14:textId="77777777" w:rsidR="008D6D41" w:rsidRDefault="008D6D41" w:rsidP="00280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1C537" w14:textId="77777777" w:rsidR="008D6D41" w:rsidRPr="003B45E1" w:rsidRDefault="008D6D41" w:rsidP="007B17E0">
    <w:pPr>
      <w:spacing w:after="0"/>
      <w:jc w:val="right"/>
      <w:rPr>
        <w:sz w:val="28"/>
        <w:lang w:val="hy-AM"/>
      </w:rPr>
    </w:pPr>
    <w:r w:rsidRPr="003B45E1">
      <w:rPr>
        <w:rFonts w:ascii="GHEA Grapalat" w:eastAsia="GHEA Grapalat" w:hAnsi="GHEA Grapalat" w:cs="GHEA Grapalat"/>
        <w:b/>
        <w:sz w:val="24"/>
        <w:szCs w:val="20"/>
        <w:lang w:val="hy-AM"/>
      </w:rPr>
      <w:t>ՆԱԽԱԳԻԾ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04C1"/>
    <w:multiLevelType w:val="hybridMultilevel"/>
    <w:tmpl w:val="FDD21C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4E1"/>
    <w:multiLevelType w:val="hybridMultilevel"/>
    <w:tmpl w:val="32A2FC5E"/>
    <w:lvl w:ilvl="0" w:tplc="4F82970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951F5"/>
    <w:multiLevelType w:val="hybridMultilevel"/>
    <w:tmpl w:val="A95E287E"/>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081F31BC"/>
    <w:multiLevelType w:val="hybridMultilevel"/>
    <w:tmpl w:val="A67A2A9A"/>
    <w:lvl w:ilvl="0" w:tplc="817C1564">
      <w:start w:val="1"/>
      <w:numFmt w:val="decimal"/>
      <w:lvlText w:val="%1)"/>
      <w:lvlJc w:val="left"/>
      <w:pPr>
        <w:ind w:left="1440" w:hanging="360"/>
      </w:pPr>
      <w:rPr>
        <w:rFonts w:ascii="GHEA Grapalat" w:hAnsi="GHEA Grapalat"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261E95"/>
    <w:multiLevelType w:val="hybridMultilevel"/>
    <w:tmpl w:val="66FAF3E8"/>
    <w:lvl w:ilvl="0" w:tplc="3DCC1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A51F1"/>
    <w:multiLevelType w:val="hybridMultilevel"/>
    <w:tmpl w:val="B30A061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B0855AA"/>
    <w:multiLevelType w:val="hybridMultilevel"/>
    <w:tmpl w:val="7E60980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A3CF1"/>
    <w:multiLevelType w:val="hybridMultilevel"/>
    <w:tmpl w:val="03EA5F4C"/>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5E7F1E"/>
    <w:multiLevelType w:val="hybridMultilevel"/>
    <w:tmpl w:val="E834D148"/>
    <w:lvl w:ilvl="0" w:tplc="4D84370C">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C41479"/>
    <w:multiLevelType w:val="hybridMultilevel"/>
    <w:tmpl w:val="3A880080"/>
    <w:lvl w:ilvl="0" w:tplc="B24CA386">
      <w:start w:val="1"/>
      <w:numFmt w:val="decimal"/>
      <w:lvlText w:val="Հոդված %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42A55"/>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5B73CA"/>
    <w:multiLevelType w:val="hybridMultilevel"/>
    <w:tmpl w:val="DF683658"/>
    <w:lvl w:ilvl="0" w:tplc="40B03122">
      <w:start w:val="1"/>
      <w:numFmt w:val="decimal"/>
      <w:lvlText w:val="Հոդված %1."/>
      <w:lvlJc w:val="left"/>
      <w:pPr>
        <w:ind w:left="1440" w:hanging="360"/>
      </w:pPr>
      <w:rPr>
        <w:rFonts w:hint="default"/>
      </w:rPr>
    </w:lvl>
    <w:lvl w:ilvl="1" w:tplc="B24CA386">
      <w:start w:val="1"/>
      <w:numFmt w:val="decimal"/>
      <w:lvlText w:val="Հոդված %2."/>
      <w:lvlJc w:val="left"/>
      <w:pPr>
        <w:ind w:left="1440" w:hanging="360"/>
      </w:pPr>
      <w:rPr>
        <w:rFonts w:hint="default"/>
        <w:b/>
      </w:rPr>
    </w:lvl>
    <w:lvl w:ilvl="2" w:tplc="36A4BD9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55C3A"/>
    <w:multiLevelType w:val="hybridMultilevel"/>
    <w:tmpl w:val="35544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E07EDC"/>
    <w:multiLevelType w:val="hybridMultilevel"/>
    <w:tmpl w:val="79CE2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2177D"/>
    <w:multiLevelType w:val="hybridMultilevel"/>
    <w:tmpl w:val="539CDA0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971A33"/>
    <w:multiLevelType w:val="hybridMultilevel"/>
    <w:tmpl w:val="C55E2AFA"/>
    <w:lvl w:ilvl="0" w:tplc="04090011">
      <w:start w:val="1"/>
      <w:numFmt w:val="decimal"/>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CEE0C74"/>
    <w:multiLevelType w:val="hybridMultilevel"/>
    <w:tmpl w:val="450A093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5B7447"/>
    <w:multiLevelType w:val="hybridMultilevel"/>
    <w:tmpl w:val="8BFA8AE8"/>
    <w:lvl w:ilvl="0" w:tplc="8F56437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47F19"/>
    <w:multiLevelType w:val="hybridMultilevel"/>
    <w:tmpl w:val="B0567B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FFA6B98"/>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ED3BCF"/>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6A5E44"/>
    <w:multiLevelType w:val="hybridMultilevel"/>
    <w:tmpl w:val="5D86439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C14BF9"/>
    <w:multiLevelType w:val="hybridMultilevel"/>
    <w:tmpl w:val="DCEC04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EB7BE8"/>
    <w:multiLevelType w:val="hybridMultilevel"/>
    <w:tmpl w:val="6EEE08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FFA4B41"/>
    <w:multiLevelType w:val="hybridMultilevel"/>
    <w:tmpl w:val="99221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C64AD3"/>
    <w:multiLevelType w:val="hybridMultilevel"/>
    <w:tmpl w:val="BD3095B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15:restartNumberingAfterBreak="0">
    <w:nsid w:val="355F319C"/>
    <w:multiLevelType w:val="hybridMultilevel"/>
    <w:tmpl w:val="0DBC2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3D4D67"/>
    <w:multiLevelType w:val="hybridMultilevel"/>
    <w:tmpl w:val="5D3C3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E77EC"/>
    <w:multiLevelType w:val="hybridMultilevel"/>
    <w:tmpl w:val="C2E8C8B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3AF7474A"/>
    <w:multiLevelType w:val="hybridMultilevel"/>
    <w:tmpl w:val="71460C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E48218F"/>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DD460E"/>
    <w:multiLevelType w:val="hybridMultilevel"/>
    <w:tmpl w:val="06E03E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0E7B7C"/>
    <w:multiLevelType w:val="hybridMultilevel"/>
    <w:tmpl w:val="2BCEDA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9D400F1"/>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BE1B03"/>
    <w:multiLevelType w:val="hybridMultilevel"/>
    <w:tmpl w:val="961EAAC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C6C0C6C"/>
    <w:multiLevelType w:val="hybridMultilevel"/>
    <w:tmpl w:val="55FC14D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52652E0F"/>
    <w:multiLevelType w:val="hybridMultilevel"/>
    <w:tmpl w:val="0A0E23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27773CC"/>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550D9"/>
    <w:multiLevelType w:val="hybridMultilevel"/>
    <w:tmpl w:val="8424F7EC"/>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3A11837"/>
    <w:multiLevelType w:val="hybridMultilevel"/>
    <w:tmpl w:val="2F0C36B6"/>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4D52ECB"/>
    <w:multiLevelType w:val="hybridMultilevel"/>
    <w:tmpl w:val="DD6294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5090C91"/>
    <w:multiLevelType w:val="hybridMultilevel"/>
    <w:tmpl w:val="EBA23E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D847AE"/>
    <w:multiLevelType w:val="hybridMultilevel"/>
    <w:tmpl w:val="34A05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934378"/>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5F660F"/>
    <w:multiLevelType w:val="hybridMultilevel"/>
    <w:tmpl w:val="7584BF7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82766B"/>
    <w:multiLevelType w:val="hybridMultilevel"/>
    <w:tmpl w:val="78B4FB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5095593"/>
    <w:multiLevelType w:val="hybridMultilevel"/>
    <w:tmpl w:val="78469F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34805"/>
    <w:multiLevelType w:val="hybridMultilevel"/>
    <w:tmpl w:val="85E409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5D26E84"/>
    <w:multiLevelType w:val="hybridMultilevel"/>
    <w:tmpl w:val="B26447C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DB1C66"/>
    <w:multiLevelType w:val="hybridMultilevel"/>
    <w:tmpl w:val="62C80C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71259D1"/>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9C206B4"/>
    <w:multiLevelType w:val="hybridMultilevel"/>
    <w:tmpl w:val="65E0A4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635F03"/>
    <w:multiLevelType w:val="hybridMultilevel"/>
    <w:tmpl w:val="18AE3D8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D895D85"/>
    <w:multiLevelType w:val="hybridMultilevel"/>
    <w:tmpl w:val="DCC62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1236FA"/>
    <w:multiLevelType w:val="hybridMultilevel"/>
    <w:tmpl w:val="A95E287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5" w15:restartNumberingAfterBreak="0">
    <w:nsid w:val="723F2D49"/>
    <w:multiLevelType w:val="hybridMultilevel"/>
    <w:tmpl w:val="8BFA8AE8"/>
    <w:lvl w:ilvl="0" w:tplc="8F56437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106B62"/>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2B3DFD"/>
    <w:multiLevelType w:val="hybridMultilevel"/>
    <w:tmpl w:val="DBA043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EB0686"/>
    <w:multiLevelType w:val="hybridMultilevel"/>
    <w:tmpl w:val="C2E8C8B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9" w15:restartNumberingAfterBreak="0">
    <w:nsid w:val="77287B9D"/>
    <w:multiLevelType w:val="hybridMultilevel"/>
    <w:tmpl w:val="064AAD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E64FC0"/>
    <w:multiLevelType w:val="hybridMultilevel"/>
    <w:tmpl w:val="EE76C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44518E"/>
    <w:multiLevelType w:val="hybridMultilevel"/>
    <w:tmpl w:val="3A880080"/>
    <w:lvl w:ilvl="0" w:tplc="FFFFFFFF">
      <w:start w:val="1"/>
      <w:numFmt w:val="decimal"/>
      <w:lvlText w:val="Հոդված %1."/>
      <w:lvlJc w:val="left"/>
      <w:pPr>
        <w:ind w:left="144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9C3E91"/>
    <w:multiLevelType w:val="hybridMultilevel"/>
    <w:tmpl w:val="784676C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E8467C6"/>
    <w:multiLevelType w:val="hybridMultilevel"/>
    <w:tmpl w:val="8BFA8AE8"/>
    <w:lvl w:ilvl="0" w:tplc="8F56437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302D27"/>
    <w:multiLevelType w:val="hybridMultilevel"/>
    <w:tmpl w:val="ABFEAC6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8"/>
  </w:num>
  <w:num w:numId="2">
    <w:abstractNumId w:val="11"/>
  </w:num>
  <w:num w:numId="3">
    <w:abstractNumId w:val="59"/>
  </w:num>
  <w:num w:numId="4">
    <w:abstractNumId w:val="6"/>
  </w:num>
  <w:num w:numId="5">
    <w:abstractNumId w:val="36"/>
  </w:num>
  <w:num w:numId="6">
    <w:abstractNumId w:val="52"/>
  </w:num>
  <w:num w:numId="7">
    <w:abstractNumId w:val="21"/>
  </w:num>
  <w:num w:numId="8">
    <w:abstractNumId w:val="44"/>
  </w:num>
  <w:num w:numId="9">
    <w:abstractNumId w:val="16"/>
  </w:num>
  <w:num w:numId="10">
    <w:abstractNumId w:val="62"/>
  </w:num>
  <w:num w:numId="11">
    <w:abstractNumId w:val="51"/>
  </w:num>
  <w:num w:numId="12">
    <w:abstractNumId w:val="64"/>
  </w:num>
  <w:num w:numId="13">
    <w:abstractNumId w:val="14"/>
  </w:num>
  <w:num w:numId="14">
    <w:abstractNumId w:val="57"/>
  </w:num>
  <w:num w:numId="15">
    <w:abstractNumId w:val="31"/>
  </w:num>
  <w:num w:numId="16">
    <w:abstractNumId w:val="47"/>
  </w:num>
  <w:num w:numId="17">
    <w:abstractNumId w:val="22"/>
  </w:num>
  <w:num w:numId="18">
    <w:abstractNumId w:val="34"/>
  </w:num>
  <w:num w:numId="19">
    <w:abstractNumId w:val="8"/>
  </w:num>
  <w:num w:numId="20">
    <w:abstractNumId w:val="9"/>
  </w:num>
  <w:num w:numId="21">
    <w:abstractNumId w:val="39"/>
  </w:num>
  <w:num w:numId="22">
    <w:abstractNumId w:val="20"/>
  </w:num>
  <w:num w:numId="23">
    <w:abstractNumId w:val="61"/>
  </w:num>
  <w:num w:numId="24">
    <w:abstractNumId w:val="38"/>
  </w:num>
  <w:num w:numId="25">
    <w:abstractNumId w:val="1"/>
  </w:num>
  <w:num w:numId="26">
    <w:abstractNumId w:val="19"/>
  </w:num>
  <w:num w:numId="27">
    <w:abstractNumId w:val="46"/>
  </w:num>
  <w:num w:numId="28">
    <w:abstractNumId w:val="35"/>
  </w:num>
  <w:num w:numId="29">
    <w:abstractNumId w:val="27"/>
  </w:num>
  <w:num w:numId="30">
    <w:abstractNumId w:val="12"/>
  </w:num>
  <w:num w:numId="31">
    <w:abstractNumId w:val="3"/>
  </w:num>
  <w:num w:numId="32">
    <w:abstractNumId w:val="53"/>
  </w:num>
  <w:num w:numId="33">
    <w:abstractNumId w:val="45"/>
  </w:num>
  <w:num w:numId="34">
    <w:abstractNumId w:val="60"/>
  </w:num>
  <w:num w:numId="35">
    <w:abstractNumId w:val="15"/>
  </w:num>
  <w:num w:numId="36">
    <w:abstractNumId w:val="30"/>
  </w:num>
  <w:num w:numId="37">
    <w:abstractNumId w:val="13"/>
  </w:num>
  <w:num w:numId="38">
    <w:abstractNumId w:val="26"/>
  </w:num>
  <w:num w:numId="39">
    <w:abstractNumId w:val="5"/>
  </w:num>
  <w:num w:numId="40">
    <w:abstractNumId w:val="25"/>
  </w:num>
  <w:num w:numId="41">
    <w:abstractNumId w:val="49"/>
  </w:num>
  <w:num w:numId="42">
    <w:abstractNumId w:val="7"/>
  </w:num>
  <w:num w:numId="43">
    <w:abstractNumId w:val="17"/>
  </w:num>
  <w:num w:numId="44">
    <w:abstractNumId w:val="58"/>
  </w:num>
  <w:num w:numId="45">
    <w:abstractNumId w:val="50"/>
  </w:num>
  <w:num w:numId="46">
    <w:abstractNumId w:val="37"/>
  </w:num>
  <w:num w:numId="47">
    <w:abstractNumId w:val="54"/>
  </w:num>
  <w:num w:numId="48">
    <w:abstractNumId w:val="2"/>
  </w:num>
  <w:num w:numId="49">
    <w:abstractNumId w:val="43"/>
  </w:num>
  <w:num w:numId="50">
    <w:abstractNumId w:val="55"/>
  </w:num>
  <w:num w:numId="51">
    <w:abstractNumId w:val="28"/>
  </w:num>
  <w:num w:numId="52">
    <w:abstractNumId w:val="0"/>
  </w:num>
  <w:num w:numId="53">
    <w:abstractNumId w:val="42"/>
  </w:num>
  <w:num w:numId="54">
    <w:abstractNumId w:val="29"/>
  </w:num>
  <w:num w:numId="55">
    <w:abstractNumId w:val="56"/>
  </w:num>
  <w:num w:numId="56">
    <w:abstractNumId w:val="41"/>
  </w:num>
  <w:num w:numId="57">
    <w:abstractNumId w:val="18"/>
  </w:num>
  <w:num w:numId="58">
    <w:abstractNumId w:val="23"/>
  </w:num>
  <w:num w:numId="59">
    <w:abstractNumId w:val="24"/>
  </w:num>
  <w:num w:numId="60">
    <w:abstractNumId w:val="10"/>
  </w:num>
  <w:num w:numId="61">
    <w:abstractNumId w:val="40"/>
  </w:num>
  <w:num w:numId="62">
    <w:abstractNumId w:val="32"/>
  </w:num>
  <w:num w:numId="63">
    <w:abstractNumId w:val="4"/>
  </w:num>
  <w:num w:numId="64">
    <w:abstractNumId w:val="33"/>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F7"/>
    <w:rsid w:val="00021D1B"/>
    <w:rsid w:val="00023782"/>
    <w:rsid w:val="000B63D1"/>
    <w:rsid w:val="000C02A3"/>
    <w:rsid w:val="000D568C"/>
    <w:rsid w:val="000F5029"/>
    <w:rsid w:val="000F57FE"/>
    <w:rsid w:val="001B75ED"/>
    <w:rsid w:val="00246413"/>
    <w:rsid w:val="002471D8"/>
    <w:rsid w:val="00261F96"/>
    <w:rsid w:val="0027233B"/>
    <w:rsid w:val="00275616"/>
    <w:rsid w:val="002801B2"/>
    <w:rsid w:val="002C1641"/>
    <w:rsid w:val="002E1EF8"/>
    <w:rsid w:val="003321B7"/>
    <w:rsid w:val="00353B0C"/>
    <w:rsid w:val="003A0C45"/>
    <w:rsid w:val="003A17C0"/>
    <w:rsid w:val="003B45E1"/>
    <w:rsid w:val="003C08C1"/>
    <w:rsid w:val="003C722C"/>
    <w:rsid w:val="00421CC1"/>
    <w:rsid w:val="00440F3A"/>
    <w:rsid w:val="00451AA7"/>
    <w:rsid w:val="00460A7B"/>
    <w:rsid w:val="00467574"/>
    <w:rsid w:val="00472DA2"/>
    <w:rsid w:val="004775A8"/>
    <w:rsid w:val="004872AB"/>
    <w:rsid w:val="004A214B"/>
    <w:rsid w:val="004B4FC7"/>
    <w:rsid w:val="004B74E0"/>
    <w:rsid w:val="004C6D2E"/>
    <w:rsid w:val="004D7EF7"/>
    <w:rsid w:val="004F2120"/>
    <w:rsid w:val="004F634D"/>
    <w:rsid w:val="0051148A"/>
    <w:rsid w:val="0053222D"/>
    <w:rsid w:val="00544AD9"/>
    <w:rsid w:val="0054623C"/>
    <w:rsid w:val="005A21E4"/>
    <w:rsid w:val="005A79CA"/>
    <w:rsid w:val="005B5FFC"/>
    <w:rsid w:val="005D057B"/>
    <w:rsid w:val="005D1997"/>
    <w:rsid w:val="005F182D"/>
    <w:rsid w:val="00632642"/>
    <w:rsid w:val="0064709D"/>
    <w:rsid w:val="00663D8A"/>
    <w:rsid w:val="006A187E"/>
    <w:rsid w:val="006C24F3"/>
    <w:rsid w:val="00753294"/>
    <w:rsid w:val="00763600"/>
    <w:rsid w:val="007B17E0"/>
    <w:rsid w:val="007B2E91"/>
    <w:rsid w:val="007B7152"/>
    <w:rsid w:val="007C7171"/>
    <w:rsid w:val="007D059E"/>
    <w:rsid w:val="00822EBE"/>
    <w:rsid w:val="00870B55"/>
    <w:rsid w:val="008725B5"/>
    <w:rsid w:val="00880921"/>
    <w:rsid w:val="008863D3"/>
    <w:rsid w:val="00891FAB"/>
    <w:rsid w:val="008D536F"/>
    <w:rsid w:val="008D6D41"/>
    <w:rsid w:val="009142E0"/>
    <w:rsid w:val="00925210"/>
    <w:rsid w:val="00954646"/>
    <w:rsid w:val="009634CD"/>
    <w:rsid w:val="00981A26"/>
    <w:rsid w:val="009B4288"/>
    <w:rsid w:val="009D701D"/>
    <w:rsid w:val="009E5037"/>
    <w:rsid w:val="00A54175"/>
    <w:rsid w:val="00A72EE2"/>
    <w:rsid w:val="00A84DA6"/>
    <w:rsid w:val="00A962AC"/>
    <w:rsid w:val="00AB69B9"/>
    <w:rsid w:val="00AB7A69"/>
    <w:rsid w:val="00AC2A05"/>
    <w:rsid w:val="00AC60E1"/>
    <w:rsid w:val="00AD7BBF"/>
    <w:rsid w:val="00B12339"/>
    <w:rsid w:val="00B227DD"/>
    <w:rsid w:val="00B408B2"/>
    <w:rsid w:val="00B4218D"/>
    <w:rsid w:val="00BC1884"/>
    <w:rsid w:val="00BF2E5A"/>
    <w:rsid w:val="00C2438E"/>
    <w:rsid w:val="00C4579F"/>
    <w:rsid w:val="00C723C2"/>
    <w:rsid w:val="00C82BFE"/>
    <w:rsid w:val="00C95E28"/>
    <w:rsid w:val="00CC710F"/>
    <w:rsid w:val="00CD5D82"/>
    <w:rsid w:val="00CF1522"/>
    <w:rsid w:val="00D2644A"/>
    <w:rsid w:val="00D37B8E"/>
    <w:rsid w:val="00D60399"/>
    <w:rsid w:val="00D77487"/>
    <w:rsid w:val="00DC79CB"/>
    <w:rsid w:val="00DD3FD2"/>
    <w:rsid w:val="00DF273E"/>
    <w:rsid w:val="00E14EF7"/>
    <w:rsid w:val="00E20240"/>
    <w:rsid w:val="00E43702"/>
    <w:rsid w:val="00E505D4"/>
    <w:rsid w:val="00E96C00"/>
    <w:rsid w:val="00EB567F"/>
    <w:rsid w:val="00ED2E8B"/>
    <w:rsid w:val="00ED3038"/>
    <w:rsid w:val="00EF09DA"/>
    <w:rsid w:val="00F835B9"/>
    <w:rsid w:val="00F96F9A"/>
    <w:rsid w:val="00FA3A64"/>
    <w:rsid w:val="00FB6A47"/>
    <w:rsid w:val="00FB7D68"/>
    <w:rsid w:val="00FE1563"/>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3D06"/>
  <w15:chartTrackingRefBased/>
  <w15:docId w15:val="{79EBE08F-4D47-4D04-9506-722EBAC6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B2"/>
    <w:rPr>
      <w:rFonts w:ascii="Calibri" w:eastAsia="Calibri" w:hAnsi="Calibri" w:cs="Calibri"/>
      <w:lang w:val="ru-RU"/>
    </w:rPr>
  </w:style>
  <w:style w:type="paragraph" w:styleId="Heading5">
    <w:name w:val="heading 5"/>
    <w:basedOn w:val="Normal"/>
    <w:next w:val="Normal"/>
    <w:link w:val="Heading5Char"/>
    <w:uiPriority w:val="9"/>
    <w:semiHidden/>
    <w:unhideWhenUsed/>
    <w:qFormat/>
    <w:rsid w:val="0027233B"/>
    <w:pPr>
      <w:keepNext/>
      <w:keepLines/>
      <w:pBdr>
        <w:top w:val="nil"/>
        <w:left w:val="nil"/>
        <w:bottom w:val="nil"/>
        <w:right w:val="nil"/>
        <w:between w:val="nil"/>
        <w:bar w:val="nil"/>
      </w:pBdr>
      <w:spacing w:before="80" w:after="40" w:line="276" w:lineRule="auto"/>
      <w:outlineLvl w:val="4"/>
    </w:pPr>
    <w:rPr>
      <w:rFonts w:asciiTheme="minorHAnsi" w:eastAsiaTheme="majorEastAsia" w:hAnsiTheme="minorHAnsi" w:cstheme="majorBidi"/>
      <w:color w:val="2E74B5" w:themeColor="accent1" w:themeShade="BF"/>
      <w:u w:color="000000"/>
      <w:bdr w:val="nil"/>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1B2"/>
    <w:rPr>
      <w:rFonts w:ascii="Calibri" w:eastAsia="Calibri" w:hAnsi="Calibri" w:cs="Calibri"/>
      <w:lang w:val="ru-RU"/>
    </w:rPr>
  </w:style>
  <w:style w:type="paragraph" w:styleId="Footer">
    <w:name w:val="footer"/>
    <w:basedOn w:val="Normal"/>
    <w:link w:val="FooterChar"/>
    <w:uiPriority w:val="99"/>
    <w:unhideWhenUsed/>
    <w:rsid w:val="00280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1B2"/>
    <w:rPr>
      <w:rFonts w:ascii="Calibri" w:eastAsia="Calibri" w:hAnsi="Calibri" w:cs="Calibri"/>
      <w:lang w:val="ru-RU"/>
    </w:rPr>
  </w:style>
  <w:style w:type="paragraph" w:styleId="ListParagraph">
    <w:name w:val="List Paragraph"/>
    <w:basedOn w:val="Normal"/>
    <w:uiPriority w:val="34"/>
    <w:qFormat/>
    <w:rsid w:val="00954646"/>
    <w:pPr>
      <w:ind w:left="720"/>
      <w:contextualSpacing/>
    </w:pPr>
  </w:style>
  <w:style w:type="paragraph" w:styleId="BalloonText">
    <w:name w:val="Balloon Text"/>
    <w:basedOn w:val="Normal"/>
    <w:link w:val="BalloonTextChar"/>
    <w:uiPriority w:val="99"/>
    <w:semiHidden/>
    <w:unhideWhenUsed/>
    <w:rsid w:val="0054623C"/>
    <w:pPr>
      <w:spacing w:after="0" w:line="240" w:lineRule="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54623C"/>
    <w:rPr>
      <w:rFonts w:ascii="Segoe UI" w:hAnsi="Segoe UI" w:cs="Segoe UI"/>
      <w:sz w:val="18"/>
      <w:szCs w:val="18"/>
    </w:rPr>
  </w:style>
  <w:style w:type="paragraph" w:styleId="Revision">
    <w:name w:val="Revision"/>
    <w:hidden/>
    <w:uiPriority w:val="99"/>
    <w:semiHidden/>
    <w:rsid w:val="006C24F3"/>
    <w:pPr>
      <w:spacing w:after="0" w:line="240" w:lineRule="auto"/>
    </w:pPr>
    <w:rPr>
      <w:rFonts w:ascii="Calibri" w:eastAsia="Calibri" w:hAnsi="Calibri" w:cs="Calibri"/>
      <w:lang w:val="ru-RU"/>
    </w:rPr>
  </w:style>
  <w:style w:type="character" w:styleId="CommentReference">
    <w:name w:val="annotation reference"/>
    <w:basedOn w:val="DefaultParagraphFont"/>
    <w:uiPriority w:val="99"/>
    <w:semiHidden/>
    <w:unhideWhenUsed/>
    <w:rsid w:val="00246413"/>
    <w:rPr>
      <w:sz w:val="16"/>
      <w:szCs w:val="16"/>
    </w:rPr>
  </w:style>
  <w:style w:type="paragraph" w:styleId="CommentText">
    <w:name w:val="annotation text"/>
    <w:basedOn w:val="Normal"/>
    <w:link w:val="CommentTextChar"/>
    <w:uiPriority w:val="99"/>
    <w:semiHidden/>
    <w:unhideWhenUsed/>
    <w:rsid w:val="00246413"/>
    <w:pPr>
      <w:spacing w:line="240" w:lineRule="auto"/>
    </w:pPr>
    <w:rPr>
      <w:sz w:val="20"/>
      <w:szCs w:val="20"/>
    </w:rPr>
  </w:style>
  <w:style w:type="character" w:customStyle="1" w:styleId="CommentTextChar">
    <w:name w:val="Comment Text Char"/>
    <w:basedOn w:val="DefaultParagraphFont"/>
    <w:link w:val="CommentText"/>
    <w:uiPriority w:val="99"/>
    <w:semiHidden/>
    <w:rsid w:val="00246413"/>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246413"/>
    <w:rPr>
      <w:b/>
      <w:bCs/>
    </w:rPr>
  </w:style>
  <w:style w:type="character" w:customStyle="1" w:styleId="CommentSubjectChar">
    <w:name w:val="Comment Subject Char"/>
    <w:basedOn w:val="CommentTextChar"/>
    <w:link w:val="CommentSubject"/>
    <w:uiPriority w:val="99"/>
    <w:semiHidden/>
    <w:rsid w:val="00246413"/>
    <w:rPr>
      <w:rFonts w:ascii="Calibri" w:eastAsia="Calibri" w:hAnsi="Calibri" w:cs="Calibri"/>
      <w:b/>
      <w:bCs/>
      <w:sz w:val="20"/>
      <w:szCs w:val="20"/>
      <w:lang w:val="ru-RU"/>
    </w:rPr>
  </w:style>
  <w:style w:type="paragraph" w:customStyle="1" w:styleId="Body">
    <w:name w:val="Body"/>
    <w:rsid w:val="0027233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27233B"/>
    <w:rPr>
      <w:rFonts w:eastAsiaTheme="majorEastAsia" w:cstheme="majorBidi"/>
      <w:color w:val="2E74B5" w:themeColor="accent1" w:themeShade="BF"/>
      <w:u w:color="000000"/>
      <w:bdr w:val="nil"/>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Կառավարության փաստաթուղթ" ma:contentTypeID="0x01010044242F31B0124547B50E0ABEF7DC266B005463F7305D29B6408DE827432B23D33A" ma:contentTypeVersion="23" ma:contentTypeDescription="Կառավարությունից ԿԲ մուտքագրվող փաստաթղթերի պարունակային տիպ" ma:contentTypeScope="" ma:versionID="521a350ee3c2340c2bb03ff3f8523a3b">
  <xsd:schema xmlns:xsd="http://www.w3.org/2001/XMLSchema" xmlns:xs="http://www.w3.org/2001/XMLSchema" xmlns:p="http://schemas.microsoft.com/office/2006/metadata/properties" xmlns:ns2="3ac533e7-e9bb-43c6-83c3-73e884c68504" xmlns:ns3="EFB90B60-DA66-4329-9CB1-58F141CFB4F7" targetNamespace="http://schemas.microsoft.com/office/2006/metadata/properties" ma:root="true" ma:fieldsID="abee00568cb5c640cf65a6f184915f0d" ns2:_="" ns3:_="">
    <xsd:import namespace="3ac533e7-e9bb-43c6-83c3-73e884c68504"/>
    <xsd:import namespace="EFB90B60-DA66-4329-9CB1-58F141CFB4F7"/>
    <xsd:element name="properties">
      <xsd:complexType>
        <xsd:sequence>
          <xsd:element name="documentManagement">
            <xsd:complexType>
              <xsd:all>
                <xsd:element ref="ns2:TSExternalDocumentBarcode" minOccurs="0"/>
                <xsd:element ref="ns2:TSExternalDocumentAbonentOld" minOccurs="0"/>
                <xsd:element ref="ns3:TSExternalDocumentOutputDate" minOccurs="0"/>
                <xsd:element ref="ns3:TSExternalDocumentOutputNumber" minOccurs="0"/>
                <xsd:element ref="ns2:TSExternalDocumentDeadline" minOccurs="0"/>
                <xsd:element ref="ns2:TSExternalDocumentDeadlineString" minOccurs="0"/>
                <xsd:element ref="ns2:TSExternalDocumentAttachments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533e7-e9bb-43c6-83c3-73e884c68504" elementFormDefault="qualified">
    <xsd:import namespace="http://schemas.microsoft.com/office/2006/documentManagement/types"/>
    <xsd:import namespace="http://schemas.microsoft.com/office/infopath/2007/PartnerControls"/>
    <xsd:element name="TSExternalDocumentBarcode" ma:index="2" nillable="true" ma:displayName="Բարկոդ" ma:description="Պարունակում է արտաքին փաստաթղթի հետ կապված բարկոդի արժեքը" ma:internalName="TSExternalDocumentBarcode" ma:readOnly="false">
      <xsd:simpleType>
        <xsd:restriction base="dms:Text">
          <xsd:maxLength value="100"/>
        </xsd:restriction>
      </xsd:simpleType>
    </xsd:element>
    <xsd:element name="TSExternalDocumentAbonentOld" ma:index="3" nillable="true" ma:displayName="Թղթակից" ma:description="Պարունակում է արտաքին աբոնենտին" ma:internalName="TSExternalDocumentAbonentOld" ma:readOnly="false">
      <xsd:simpleType>
        <xsd:restriction base="dms:Note">
          <xsd:maxLength value="255"/>
        </xsd:restriction>
      </xsd:simpleType>
    </xsd:element>
    <xsd:element name="TSExternalDocumentDeadline" ma:index="6" nillable="true" ma:displayName="Վերջնաժամկետ" ma:default="[today]" ma:description="Պարունակում է արտաքին փաստաթղթի վերջնաժամկետը" ma:format="DateOnly" ma:internalName="TSExternalDocumentDeadline" ma:readOnly="false">
      <xsd:simpleType>
        <xsd:restriction base="dms:DateTime"/>
      </xsd:simpleType>
    </xsd:element>
    <xsd:element name="TSExternalDocumentDeadlineString" ma:index="7" nillable="true" ma:displayName="Վերջնաժամկետ (տեքստ)" ma:description="Պարունակում է արտաքին փաստաթղթի վերջնաժամկետի տեքստային տարբերակը" ma:internalName="TSExternalDocumentDeadlineString" ma:readOnly="false">
      <xsd:simpleType>
        <xsd:restriction base="dms:Text"/>
      </xsd:simpleType>
    </xsd:element>
    <xsd:element name="TSExternalDocumentAttachmentsInformation" ma:index="8" nillable="true" ma:displayName="Կից փաստաթղթեր" ma:description="Պարունակում է ինֆորմացիա արտաքին փաստաթղթին կից փաստաթղթերի մասին" ma:internalName="TSExternalDocumentAttachments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0B60-DA66-4329-9CB1-58F141CFB4F7" elementFormDefault="qualified">
    <xsd:import namespace="http://schemas.microsoft.com/office/2006/documentManagement/types"/>
    <xsd:import namespace="http://schemas.microsoft.com/office/infopath/2007/PartnerControls"/>
    <xsd:element name="TSExternalDocumentOutputDate" ma:index="4" nillable="true" ma:displayName="Ելքագրման ամսաթիվ" ma:description="Պարունակում է արտաքին փաստաթղթի ելքագրման ամսաթիվը" ma:format="DateOnly" ma:internalName="TSExternalDocumentOutputDate">
      <xsd:simpleType>
        <xsd:restriction base="dms:DateTime"/>
      </xsd:simpleType>
    </xsd:element>
    <xsd:element name="TSExternalDocumentOutputNumber" ma:index="5" nillable="true" ma:displayName="Ելից համար" ma:description="Պարունակում է արտաքին փաստաթղթի ելից համարը" ma:internalName="TSExternalDocumentOutputNumber">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SExternalDocumentBarcode xmlns="3ac533e7-e9bb-43c6-83c3-73e884c68504">GOV_190423_00013368</TSExternalDocumentBarcode>
    <TSExternalDocumentDeadline xmlns="3ac533e7-e9bb-43c6-83c3-73e884c68504">2023-04-19T13:15:07+00:00</TSExternalDocumentDeadline>
    <TSExternalDocumentAbonentOld xmlns="3ac533e7-e9bb-43c6-83c3-73e884c68504">ՀՀ Կառավարություն</TSExternalDocumentAbonentOld>
    <TSExternalDocumentAttachmentsInformation xmlns="3ac533e7-e9bb-43c6-83c3-73e884c68504" xsi:nil="true"/>
    <TSExternalDocumentOutputNumber xmlns="EFB90B60-DA66-4329-9CB1-58F141CFB4F7">/12.2/19823-2023</TSExternalDocumentOutputNumber>
    <TSExternalDocumentOutputDate xmlns="EFB90B60-DA66-4329-9CB1-58F141CFB4F7">2023-04-19T13:13:37+00:00</TSExternalDocumentOutputDate>
    <TSExternalDocumentDeadlineString xmlns="3ac533e7-e9bb-43c6-83c3-73e884c68504" xsi:nil="true"/>
  </documentManagement>
</p:properties>
</file>

<file path=customXml/itemProps1.xml><?xml version="1.0" encoding="utf-8"?>
<ds:datastoreItem xmlns:ds="http://schemas.openxmlformats.org/officeDocument/2006/customXml" ds:itemID="{23A9FC9B-A1BA-4632-AB6D-6866A546E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533e7-e9bb-43c6-83c3-73e884c68504"/>
    <ds:schemaRef ds:uri="EFB90B60-DA66-4329-9CB1-58F141CFB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FEAEE-E3AB-4200-860F-18BBE639DA8E}">
  <ds:schemaRefs>
    <ds:schemaRef ds:uri="http://purl.org/dc/terms/"/>
    <ds:schemaRef ds:uri="http://schemas.microsoft.com/office/2006/documentManagement/types"/>
    <ds:schemaRef ds:uri="EFB90B60-DA66-4329-9CB1-58F141CFB4F7"/>
    <ds:schemaRef ds:uri="http://purl.org/dc/elements/1.1/"/>
    <ds:schemaRef ds:uri="http://schemas.openxmlformats.org/package/2006/metadata/core-properties"/>
    <ds:schemaRef ds:uri="http://schemas.microsoft.com/office/infopath/2007/PartnerControls"/>
    <ds:schemaRef ds:uri="3ac533e7-e9bb-43c6-83c3-73e884c6850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60</Pages>
  <Words>15872</Words>
  <Characters>90472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Garik Abelyan</dc:creator>
  <cp:keywords/>
  <dc:description/>
  <cp:lastModifiedBy>Տաթևիկ Ներկարարյան</cp:lastModifiedBy>
  <cp:revision>6</cp:revision>
  <dcterms:created xsi:type="dcterms:W3CDTF">2025-02-27T13:24:00Z</dcterms:created>
  <dcterms:modified xsi:type="dcterms:W3CDTF">2025-02-27T13:53:00Z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0x01010044242F31B0124547B50E0ABEF7DC266B005463F7305D29B6408DE827432B23D33A</vt:lpwstr>
  </property>
</Properties>
</file>