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F7" w:rsidRPr="00EB1F53" w:rsidRDefault="00F36AF7" w:rsidP="00764AA3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EB1F53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EB1F53" w:rsidRDefault="00F36AF7" w:rsidP="00A41AD3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6464DC" w:rsidRDefault="00A41AD3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>-------------------- 2025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EB1F53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420F05" w:rsidRPr="00EB1F53" w:rsidRDefault="00420F05" w:rsidP="00B764B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Default="00F36AF7" w:rsidP="00B764BF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="00525E96">
        <w:rPr>
          <w:rFonts w:ascii="GHEA Grapalat" w:hAnsi="GHEA Grapalat"/>
          <w:b/>
          <w:color w:val="000000"/>
          <w:sz w:val="24"/>
          <w:szCs w:val="24"/>
          <w:lang w:val="hy-AM"/>
        </w:rPr>
        <w:t>ԳՈՐԻՍԻ  ՊԵՏԱԿԱՆ ՔՈԼԵՋ</w:t>
      </w:r>
      <w:r w:rsidR="00C2320A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8C3F2E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525E96">
        <w:rPr>
          <w:rFonts w:ascii="GHEA Grapalat" w:hAnsi="GHEA Grapalat"/>
          <w:b/>
          <w:color w:val="000000"/>
          <w:sz w:val="24"/>
          <w:szCs w:val="24"/>
          <w:lang w:val="hy-AM"/>
        </w:rPr>
        <w:t>ԳՈՐԻՍԻ  ՊՐՈՖ. Խ. ԵՐԻՑՅԱՆԻ ԱՆՎԱՆ ՊԵՏԱԿԱՆ ԳՅՈՒՂԱՏՆՏԵՍԱԿԱՆ  ՔՈԼԵՋ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BD1575"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EF40C2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138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ԳՈՐԻՍԻ </w:t>
      </w:r>
      <w:r w:rsidR="00EF40C2" w:rsidRPr="00EF40C2">
        <w:rPr>
          <w:rFonts w:ascii="GHEA Grapalat" w:hAnsi="GHEA Grapalat"/>
          <w:b/>
          <w:color w:val="000000"/>
          <w:sz w:val="24"/>
          <w:szCs w:val="24"/>
          <w:lang w:val="hy-AM"/>
        </w:rPr>
        <w:t>ԲԱԶՄԱԳՈՐԾԱՌՈՒԹԱՅԻՆ ՊԵՏԱԿԱՆ ՔՈԼԵՋ</w:t>
      </w:r>
      <w:r w:rsidR="00EF40C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F36AF7" w:rsidRPr="00EB1F53" w:rsidRDefault="00F36AF7" w:rsidP="00A41AD3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քաղաքացիական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63-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մասերի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>, 64-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կազմա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կեր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պու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թյուն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 w:rsidRPr="00EB1F53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ենթակետի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>, 9-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հոդվածների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պահանջներին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տա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նի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ո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ր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ո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շ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մ</w:t>
      </w:r>
      <w:r w:rsidRPr="00D71F3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</w:t>
      </w:r>
      <w:r w:rsidRPr="00D71F35">
        <w:rPr>
          <w:rFonts w:ascii="GHEA Grapalat" w:hAnsi="GHEA Grapalat"/>
          <w:b/>
          <w:color w:val="000000"/>
          <w:sz w:val="24"/>
          <w:szCs w:val="24"/>
          <w:lang w:val="hy-AM"/>
        </w:rPr>
        <w:t>է</w:t>
      </w:r>
      <w:r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</w:p>
    <w:p w:rsidR="00F36AF7" w:rsidRPr="00EB1F53" w:rsidRDefault="005F5F07" w:rsidP="00C2320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նի Հանրապետության կրթության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, մշակույթի և սպորտի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նախարարության</w:t>
      </w:r>
      <w:r w:rsidR="00C2320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C2320A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 քոլեջ</w:t>
      </w:r>
      <w:r w:rsidR="006B0B16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2320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(պետական գրանցման համարը՝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>18.210.00533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)  և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նի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9C0E72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9C0E72" w:rsidRPr="00EB1F53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C2320A" w:rsidRPr="00EB1F5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2320A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="00521382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C2320A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B0B16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համարը՝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>18.210.00574</w:t>
      </w:r>
      <w:r w:rsidR="00521382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F36AF7" w:rsidRPr="00EB1F5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կազմակերպությունները միաձուլման ձևով վերակազմա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կեր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պել` ստեղծելով </w:t>
      </w:r>
      <w:r w:rsidR="00BD1575" w:rsidRPr="00EB1F53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BD1575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BD1575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նի Հանրապետության կրթության, գիտության, մշակույթի և սպորտի   նախարարության 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>«Գորիսի</w:t>
      </w:r>
      <w:r w:rsidR="006B0B16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բազմագործառութային պետական քոլեջ»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softHyphen/>
        <w:t>յին կազմակերպություն:</w:t>
      </w:r>
    </w:p>
    <w:p w:rsidR="00A41AD3" w:rsidRPr="00521382" w:rsidRDefault="00A41AD3" w:rsidP="00A41AD3">
      <w:pPr>
        <w:pStyle w:val="BodyText"/>
        <w:kinsoku w:val="0"/>
        <w:overflowPunct w:val="0"/>
        <w:spacing w:before="36"/>
        <w:ind w:left="8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2. Սահմանել, որ՝</w:t>
      </w:r>
    </w:p>
    <w:p w:rsidR="00A41AD3" w:rsidRDefault="00A41AD3" w:rsidP="005C5D05">
      <w:pPr>
        <w:pStyle w:val="BodyText"/>
        <w:numPr>
          <w:ilvl w:val="0"/>
          <w:numId w:val="9"/>
        </w:numPr>
        <w:tabs>
          <w:tab w:val="left" w:pos="1085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left="0" w:right="145" w:firstLine="8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521382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521382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 քոլեջ</w:t>
      </w:r>
      <w:r w:rsidR="00E75618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21382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0B16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կրթության, գիտության, մշակույթի և սպորտի  նախարարության</w:t>
      </w:r>
      <w:r w:rsidR="006E69BA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1382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="00521382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52138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կազմակերպությունների իրավահաջորդը</w:t>
      </w:r>
      <w:r w:rsidR="00CB6DEB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նախարարության </w:t>
      </w:r>
      <w:r w:rsidR="006B0B16" w:rsidRPr="0052138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6B0B16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բազմագործառութային պետական քոլեջ» 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 է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A5BBD" w:rsidRPr="008A5BBD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>այսուհետ՝ Քոլեջ</w:t>
      </w:r>
      <w:r w:rsidR="008A5BBD" w:rsidRPr="008A5B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>, և վերջինիս են անցնում միաձուլված իրավաբանական անձերի իրավունքներն ու պարտականությունները՝ փոխանցման ակտերին համապատասխան.</w:t>
      </w:r>
    </w:p>
    <w:p w:rsidR="005E2D2F" w:rsidRPr="00521382" w:rsidRDefault="005E2D2F" w:rsidP="005E2D2F">
      <w:pPr>
        <w:pStyle w:val="BodyText"/>
        <w:tabs>
          <w:tab w:val="left" w:pos="1085"/>
        </w:tabs>
        <w:kinsoku w:val="0"/>
        <w:overflowPunct w:val="0"/>
        <w:autoSpaceDE w:val="0"/>
        <w:autoSpaceDN w:val="0"/>
        <w:adjustRightInd w:val="0"/>
        <w:spacing w:before="9"/>
        <w:ind w:left="90" w:right="145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E2D2F">
        <w:rPr>
          <w:rFonts w:ascii="GHEA Grapalat" w:hAnsi="GHEA Grapalat"/>
          <w:color w:val="000000"/>
          <w:sz w:val="24"/>
          <w:szCs w:val="24"/>
          <w:lang w:val="hy-AM"/>
        </w:rPr>
        <w:t xml:space="preserve">2) վերակազմակերպման հետ կապված ծախսերը կատարվելու են` 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 քոլեջ</w:t>
      </w:r>
      <w:r w:rsidR="00E75618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 և Հայաստանի Հանրապետության կրթության, գիտության, մշակույթի և սպորտի  նախարարության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կազմակերպությունների </w:t>
      </w:r>
      <w:r w:rsidR="00E75618">
        <w:rPr>
          <w:rFonts w:ascii="GHEA Grapalat" w:hAnsi="GHEA Grapalat"/>
          <w:color w:val="000000"/>
          <w:sz w:val="24"/>
          <w:szCs w:val="24"/>
          <w:lang w:val="hy-AM"/>
        </w:rPr>
        <w:t>միջոցների հաշվին.</w:t>
      </w:r>
    </w:p>
    <w:p w:rsidR="00A41AD3" w:rsidRPr="00B404FA" w:rsidRDefault="005E2D2F" w:rsidP="006E69BA">
      <w:pPr>
        <w:pStyle w:val="BodyText"/>
        <w:kinsoku w:val="0"/>
        <w:overflowPunct w:val="0"/>
        <w:autoSpaceDE w:val="0"/>
        <w:autoSpaceDN w:val="0"/>
        <w:adjustRightInd w:val="0"/>
        <w:spacing w:before="9" w:line="433" w:lineRule="auto"/>
        <w:ind w:right="151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E69BA" w:rsidRP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="00A41AD3" w:rsidRP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հիմնական առարկան միջին մասնագիտական կրթական ծրագրերի իրականացումն է: Քոլեջը կարող է Հայաստանի Հանրապետության օրենսդրությամբ սահմանված կարգով իրականացնել հանրակրթական կամ նախնական մասնագիտական (արհեստագործական) կրթական ծրագրեր.</w:t>
      </w:r>
    </w:p>
    <w:p w:rsidR="00A41AD3" w:rsidRPr="00B404FA" w:rsidRDefault="005E2D2F" w:rsidP="006E69BA">
      <w:pPr>
        <w:pStyle w:val="BodyText"/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6"/>
        <w:ind w:right="151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6E69BA" w:rsidRP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CB6DEB" w:rsidRPr="00B404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նախարարության</w:t>
      </w:r>
      <w:r w:rsidR="006B0B16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 xml:space="preserve">Քոլեջի </w:t>
      </w:r>
      <w:r w:rsidR="00A41AD3" w:rsidRPr="00B404FA">
        <w:rPr>
          <w:rFonts w:ascii="GHEA Grapalat" w:hAnsi="GHEA Grapalat"/>
          <w:color w:val="000000"/>
          <w:sz w:val="24"/>
          <w:szCs w:val="24"/>
          <w:lang w:val="hy-AM"/>
        </w:rPr>
        <w:t>գործունեության հիմնական նպատակներն են`</w:t>
      </w:r>
    </w:p>
    <w:p w:rsidR="00A41AD3" w:rsidRPr="008A5BBD" w:rsidRDefault="00A41AD3" w:rsidP="006E69BA">
      <w:pPr>
        <w:pStyle w:val="BodyText"/>
        <w:kinsoku w:val="0"/>
        <w:overflowPunct w:val="0"/>
        <w:spacing w:before="5"/>
        <w:ind w:right="148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5BBD">
        <w:rPr>
          <w:rFonts w:ascii="GHEA Grapalat" w:hAnsi="GHEA Grapalat"/>
          <w:color w:val="000000"/>
          <w:sz w:val="24"/>
          <w:szCs w:val="24"/>
          <w:lang w:val="hy-AM"/>
        </w:rPr>
        <w:t>ա. ազգային, բարոյական և համամարդկային արժեքների ոգով կրթության կազմակերպումը, անձի մտավոր և հոգևոր զարգացման պահանջմունքների բավարարումը,</w:t>
      </w:r>
    </w:p>
    <w:p w:rsidR="00A41AD3" w:rsidRPr="008A5BBD" w:rsidRDefault="00A41AD3" w:rsidP="006E69BA">
      <w:pPr>
        <w:pStyle w:val="BodyText"/>
        <w:kinsoku w:val="0"/>
        <w:overflowPunct w:val="0"/>
        <w:spacing w:before="5"/>
        <w:ind w:right="15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5BBD">
        <w:rPr>
          <w:rFonts w:ascii="GHEA Grapalat" w:hAnsi="GHEA Grapalat"/>
          <w:color w:val="000000"/>
          <w:sz w:val="24"/>
          <w:szCs w:val="24"/>
          <w:lang w:val="hy-AM"/>
        </w:rPr>
        <w:t>բ. արհեստագործական և միջին մասնագիտական կրթության որակի բարելավման ապահովումը և բարելավման համապատասխան համակարգի կիրառումը,</w:t>
      </w:r>
    </w:p>
    <w:p w:rsidR="00A41AD3" w:rsidRPr="008A5BBD" w:rsidRDefault="00A41AD3" w:rsidP="006E69BA">
      <w:pPr>
        <w:pStyle w:val="BodyText"/>
        <w:kinsoku w:val="0"/>
        <w:overflowPunct w:val="0"/>
        <w:spacing w:before="6"/>
        <w:ind w:right="152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5BB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գ. ուսումնական գործընթացի կազմակերպման թափանցիկության և հրապարակայնության   ապահովումը,</w:t>
      </w:r>
    </w:p>
    <w:p w:rsidR="00A41AD3" w:rsidRPr="008A5BBD" w:rsidRDefault="00A41AD3" w:rsidP="006E69BA">
      <w:pPr>
        <w:pStyle w:val="BodyText"/>
        <w:kinsoku w:val="0"/>
        <w:overflowPunct w:val="0"/>
        <w:spacing w:before="7"/>
        <w:ind w:right="15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5BBD">
        <w:rPr>
          <w:rFonts w:ascii="GHEA Grapalat" w:hAnsi="GHEA Grapalat"/>
          <w:color w:val="000000"/>
          <w:sz w:val="24"/>
          <w:szCs w:val="24"/>
          <w:lang w:val="hy-AM"/>
        </w:rPr>
        <w:t>դ. բնակչության շրջանում գիտելիքների տարածումը, նրա կրթական և մշակութային մակարդակի բարձրացումը,</w:t>
      </w:r>
    </w:p>
    <w:p w:rsidR="00A41AD3" w:rsidRPr="008A5BBD" w:rsidRDefault="00A41AD3" w:rsidP="005C5D05">
      <w:pPr>
        <w:pStyle w:val="BodyText"/>
        <w:kinsoku w:val="0"/>
        <w:overflowPunct w:val="0"/>
        <w:spacing w:before="7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5BBD">
        <w:rPr>
          <w:rFonts w:ascii="GHEA Grapalat" w:hAnsi="GHEA Grapalat"/>
          <w:color w:val="000000"/>
          <w:sz w:val="24"/>
          <w:szCs w:val="24"/>
          <w:lang w:val="hy-AM"/>
        </w:rPr>
        <w:t>ե. սոցիալական գործընկերների հետ համագործակցության ապահովումը,</w:t>
      </w:r>
    </w:p>
    <w:p w:rsidR="00A41AD3" w:rsidRPr="00EB1F53" w:rsidRDefault="008A558A" w:rsidP="00490310">
      <w:pPr>
        <w:pStyle w:val="BodyText"/>
        <w:kinsoku w:val="0"/>
        <w:overflowPunct w:val="0"/>
        <w:ind w:right="154" w:firstLine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 w:rsidR="005C5D05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զ.   ուսանողների   մեջ   հմտությունների   և   աշխատանքի   նկատմամբ պատասխանատվության   արմատավորումը:</w:t>
      </w:r>
    </w:p>
    <w:p w:rsidR="00A41AD3" w:rsidRPr="00EB1F53" w:rsidRDefault="005C5D05" w:rsidP="00490310">
      <w:pPr>
        <w:pStyle w:val="BodyText"/>
        <w:kinsoku w:val="0"/>
        <w:overflowPunct w:val="0"/>
        <w:spacing w:before="9"/>
        <w:ind w:right="149" w:firstLine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 xml:space="preserve">Քոլեջը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կարող է Հայաստանի Հանրապետության օրենսդրությամբ սահմանված կարգով ի</w:t>
      </w:r>
      <w:r w:rsidR="00CB6DEB" w:rsidRPr="00EB1F53">
        <w:rPr>
          <w:rFonts w:ascii="GHEA Grapalat" w:hAnsi="GHEA Grapalat"/>
          <w:color w:val="000000"/>
          <w:sz w:val="24"/>
          <w:szCs w:val="24"/>
          <w:lang w:val="hy-AM"/>
        </w:rPr>
        <w:t>րականացնել ձեռնարկատիրական գոր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ծունեության հետևյալ տեսակները`</w:t>
      </w:r>
    </w:p>
    <w:p w:rsidR="00A41AD3" w:rsidRPr="00EB1F53" w:rsidRDefault="00CF53B1" w:rsidP="005F32BD">
      <w:pPr>
        <w:pStyle w:val="BodyText"/>
        <w:tabs>
          <w:tab w:val="left" w:pos="1065"/>
        </w:tabs>
        <w:kinsoku w:val="0"/>
        <w:overflowPunct w:val="0"/>
        <w:autoSpaceDE w:val="0"/>
        <w:autoSpaceDN w:val="0"/>
        <w:adjustRightInd w:val="0"/>
        <w:spacing w:before="6" w:line="432" w:lineRule="auto"/>
        <w:ind w:right="154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9B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միջին մասնագիտական, նախ</w:t>
      </w:r>
      <w:r w:rsidR="00CB6DEB" w:rsidRPr="00EB1F53">
        <w:rPr>
          <w:rFonts w:ascii="GHEA Grapalat" w:hAnsi="GHEA Grapalat"/>
          <w:color w:val="000000"/>
          <w:sz w:val="24"/>
          <w:szCs w:val="24"/>
          <w:lang w:val="hy-AM"/>
        </w:rPr>
        <w:t>նական մասնագիտական (արհեստագոր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ծական) կրթության, հանրակրթության, լրացուցիչ կրթության կազմակերպում.</w:t>
      </w:r>
    </w:p>
    <w:p w:rsidR="00A41AD3" w:rsidRPr="00EB1F53" w:rsidRDefault="005F32BD" w:rsidP="006E69BA">
      <w:pPr>
        <w:pStyle w:val="BodyText"/>
        <w:tabs>
          <w:tab w:val="left" w:pos="1063"/>
        </w:tabs>
        <w:kinsoku w:val="0"/>
        <w:overflowPunct w:val="0"/>
        <w:autoSpaceDE w:val="0"/>
        <w:autoSpaceDN w:val="0"/>
        <w:adjustRightInd w:val="0"/>
        <w:spacing w:before="9"/>
        <w:ind w:left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2)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արտադպրոցական դաստիարակության կազմակերպում.</w:t>
      </w:r>
    </w:p>
    <w:p w:rsidR="00A41AD3" w:rsidRPr="00EB1F53" w:rsidRDefault="005F32BD" w:rsidP="005F32BD">
      <w:pPr>
        <w:pStyle w:val="BodyText"/>
        <w:tabs>
          <w:tab w:val="left" w:pos="1060"/>
        </w:tabs>
        <w:kinsoku w:val="0"/>
        <w:overflowPunct w:val="0"/>
        <w:autoSpaceDE w:val="0"/>
        <w:autoSpaceDN w:val="0"/>
        <w:adjustRightInd w:val="0"/>
        <w:ind w:left="1059" w:hanging="33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3)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նախապատրաստական դասընթացների կազմակերպում.</w:t>
      </w:r>
    </w:p>
    <w:p w:rsidR="00A41AD3" w:rsidRPr="00EB1F53" w:rsidRDefault="005F32BD" w:rsidP="005F32BD">
      <w:pPr>
        <w:pStyle w:val="BodyText"/>
        <w:tabs>
          <w:tab w:val="left" w:pos="1069"/>
        </w:tabs>
        <w:kinsoku w:val="0"/>
        <w:overflowPunct w:val="0"/>
        <w:autoSpaceDE w:val="0"/>
        <w:autoSpaceDN w:val="0"/>
        <w:adjustRightInd w:val="0"/>
        <w:ind w:left="1068" w:hanging="34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4)</w:t>
      </w:r>
      <w:r w:rsidR="00490310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մասնագիտական ուսուցման և այլ դասընթացների կազմակերպում.</w:t>
      </w:r>
    </w:p>
    <w:p w:rsidR="00A41AD3" w:rsidRPr="00EB1F53" w:rsidRDefault="008A558A" w:rsidP="008A558A">
      <w:pPr>
        <w:pStyle w:val="BodyText"/>
        <w:tabs>
          <w:tab w:val="left" w:pos="1159"/>
        </w:tabs>
        <w:kinsoku w:val="0"/>
        <w:overflowPunct w:val="0"/>
        <w:autoSpaceDE w:val="0"/>
        <w:autoSpaceDN w:val="0"/>
        <w:adjustRightInd w:val="0"/>
        <w:ind w:right="15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</w:t>
      </w:r>
      <w:r w:rsidR="005F32BD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կադրերի  վերապատրաստում,  վերաորակավորում  և  որակավորման բարձրացում.</w:t>
      </w:r>
    </w:p>
    <w:p w:rsidR="00A41AD3" w:rsidRPr="00EB1F53" w:rsidRDefault="008A558A" w:rsidP="005F32BD">
      <w:pPr>
        <w:pStyle w:val="BodyText"/>
        <w:tabs>
          <w:tab w:val="left" w:pos="1065"/>
        </w:tabs>
        <w:kinsoku w:val="0"/>
        <w:overflowPunct w:val="0"/>
        <w:autoSpaceDE w:val="0"/>
        <w:autoSpaceDN w:val="0"/>
        <w:adjustRightInd w:val="0"/>
        <w:spacing w:before="9"/>
        <w:ind w:left="816" w:right="154" w:hanging="9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5F32BD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="00B67E8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ստեղծագործական,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հետազոտական, փորձարարական և փորձագիտական գործունեության  իրականացում.</w:t>
      </w:r>
    </w:p>
    <w:p w:rsidR="00A41AD3" w:rsidRPr="00EB1F53" w:rsidRDefault="005F32BD" w:rsidP="005F32BD">
      <w:pPr>
        <w:pStyle w:val="BodyText"/>
        <w:tabs>
          <w:tab w:val="left" w:pos="1056"/>
        </w:tabs>
        <w:kinsoku w:val="0"/>
        <w:overflowPunct w:val="0"/>
        <w:autoSpaceDE w:val="0"/>
        <w:autoSpaceDN w:val="0"/>
        <w:adjustRightInd w:val="0"/>
        <w:spacing w:before="5"/>
        <w:ind w:left="816" w:right="1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7)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ուսումնաարտադրական,  արտադրական  գործունեություն  և  սպասարկման ծառայությունների  իրականացում.</w:t>
      </w:r>
    </w:p>
    <w:p w:rsidR="00A41AD3" w:rsidRPr="00EB1F53" w:rsidRDefault="005F32BD" w:rsidP="005F32BD">
      <w:pPr>
        <w:pStyle w:val="BodyText"/>
        <w:tabs>
          <w:tab w:val="left" w:pos="1074"/>
        </w:tabs>
        <w:kinsoku w:val="0"/>
        <w:overflowPunct w:val="0"/>
        <w:autoSpaceDE w:val="0"/>
        <w:autoSpaceDN w:val="0"/>
        <w:adjustRightInd w:val="0"/>
        <w:spacing w:before="5"/>
        <w:ind w:left="1073" w:hanging="8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ուսումնամեթոդական նյութերի, ձեռնարկների մշակում.</w:t>
      </w:r>
    </w:p>
    <w:p w:rsidR="00A41AD3" w:rsidRPr="00EB1F53" w:rsidRDefault="00490310" w:rsidP="00490310">
      <w:pPr>
        <w:pStyle w:val="BodyText"/>
        <w:tabs>
          <w:tab w:val="left" w:pos="1182"/>
        </w:tabs>
        <w:kinsoku w:val="0"/>
        <w:overflowPunct w:val="0"/>
        <w:autoSpaceDE w:val="0"/>
        <w:autoSpaceDN w:val="0"/>
        <w:adjustRightInd w:val="0"/>
        <w:ind w:left="816" w:right="154" w:firstLine="1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կրթական,  մշակութային,  սոցիալական,  մարզական  և  այլ  բնույթի միջոցառումների կազմակերպում կամ սպասարկում.</w:t>
      </w:r>
    </w:p>
    <w:p w:rsidR="00A41AD3" w:rsidRPr="00EB1F53" w:rsidRDefault="00490310" w:rsidP="00490310">
      <w:pPr>
        <w:pStyle w:val="BodyText"/>
        <w:tabs>
          <w:tab w:val="left" w:pos="1154"/>
        </w:tabs>
        <w:kinsoku w:val="0"/>
        <w:overflowPunct w:val="0"/>
        <w:autoSpaceDE w:val="0"/>
        <w:autoSpaceDN w:val="0"/>
        <w:adjustRightInd w:val="0"/>
        <w:spacing w:before="2"/>
        <w:ind w:left="1153" w:hanging="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F32BD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հրատարակչական  գործունեություն.</w:t>
      </w:r>
    </w:p>
    <w:p w:rsidR="00A41AD3" w:rsidRPr="00EB1F53" w:rsidRDefault="00490310" w:rsidP="00490310">
      <w:pPr>
        <w:pStyle w:val="BodyText"/>
        <w:tabs>
          <w:tab w:val="left" w:pos="816"/>
        </w:tabs>
        <w:kinsoku w:val="0"/>
        <w:overflowPunct w:val="0"/>
        <w:autoSpaceDE w:val="0"/>
        <w:autoSpaceDN w:val="0"/>
        <w:adjustRightInd w:val="0"/>
        <w:ind w:left="816" w:firstLine="26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հանրային սննդի կազմակերպում.</w:t>
      </w:r>
    </w:p>
    <w:p w:rsidR="00A41AD3" w:rsidRPr="00EB1F53" w:rsidRDefault="00490310" w:rsidP="00490310">
      <w:pPr>
        <w:pStyle w:val="BodyText"/>
        <w:tabs>
          <w:tab w:val="left" w:pos="1191"/>
        </w:tabs>
        <w:kinsoku w:val="0"/>
        <w:overflowPunct w:val="0"/>
        <w:autoSpaceDE w:val="0"/>
        <w:autoSpaceDN w:val="0"/>
        <w:adjustRightInd w:val="0"/>
        <w:ind w:left="816" w:right="154" w:firstLine="26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12)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համար հանրակացարանային ծառայությունների  կազմակերպում.</w:t>
      </w:r>
    </w:p>
    <w:p w:rsidR="00A41AD3" w:rsidRPr="00EB1F53" w:rsidRDefault="00490310" w:rsidP="00490310">
      <w:pPr>
        <w:pStyle w:val="BodyText"/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9"/>
        <w:ind w:left="11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13)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քոլեջի ուսանողների և աշխատողների հանգստի կազմակերպում.</w:t>
      </w:r>
    </w:p>
    <w:p w:rsidR="00A41AD3" w:rsidRPr="00EB1F53" w:rsidRDefault="00490310" w:rsidP="00490310">
      <w:pPr>
        <w:pStyle w:val="BodyText"/>
        <w:tabs>
          <w:tab w:val="left" w:pos="1150"/>
        </w:tabs>
        <w:kinsoku w:val="0"/>
        <w:overflowPunct w:val="0"/>
        <w:autoSpaceDE w:val="0"/>
        <w:autoSpaceDN w:val="0"/>
        <w:adjustRightInd w:val="0"/>
        <w:ind w:left="114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14)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մշակութային գործունեության իրականացում:</w:t>
      </w:r>
    </w:p>
    <w:p w:rsidR="00A41AD3" w:rsidRPr="00EB1F53" w:rsidRDefault="00A41AD3" w:rsidP="00CE51BD">
      <w:pPr>
        <w:pStyle w:val="BodyText"/>
        <w:kinsoku w:val="0"/>
        <w:overflowPunct w:val="0"/>
        <w:spacing w:line="433" w:lineRule="auto"/>
        <w:ind w:left="90" w:right="152" w:firstLine="9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4. Հայաստանի Հանրապետության անունից հանդես եկող պետական կառավարման լիազոր մարմին սահմանել</w:t>
      </w:r>
      <w:r w:rsidR="00CB6DEB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թյան, գիտության, </w:t>
      </w:r>
      <w:r w:rsidR="00CE51BD">
        <w:rPr>
          <w:rFonts w:ascii="GHEA Grapalat" w:hAnsi="GHEA Grapalat"/>
          <w:color w:val="000000"/>
          <w:sz w:val="24"/>
          <w:szCs w:val="24"/>
          <w:lang w:val="hy-AM"/>
        </w:rPr>
        <w:t>մշակույթի և սպորտի նախարարությու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41AD3" w:rsidRPr="00EB1F53" w:rsidRDefault="00360315" w:rsidP="00CE51BD">
      <w:pPr>
        <w:pStyle w:val="BodyText"/>
        <w:tabs>
          <w:tab w:val="left" w:pos="1043"/>
        </w:tabs>
        <w:kinsoku w:val="0"/>
        <w:overflowPunct w:val="0"/>
        <w:autoSpaceDE w:val="0"/>
        <w:autoSpaceDN w:val="0"/>
        <w:adjustRightInd w:val="0"/>
        <w:spacing w:line="433" w:lineRule="auto"/>
        <w:ind w:left="90" w:right="143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5C5D05" w:rsidRPr="00EB1F53"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«Պետական ոչ առևտրային կազմակերպությունների մասին» օրենքի 13-րդ հոդվածի 2-րդ մասի «գ», «դ» «ե» և «է» ե</w:t>
      </w:r>
      <w:r w:rsidR="008A5BBD">
        <w:rPr>
          <w:rFonts w:ascii="GHEA Grapalat" w:hAnsi="GHEA Grapalat"/>
          <w:color w:val="000000"/>
          <w:sz w:val="24"/>
          <w:szCs w:val="24"/>
          <w:lang w:val="hy-AM"/>
        </w:rPr>
        <w:t>նթակետերով նախատեսված լիազորու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թյունները վերապահել Հայաստանի Հանրապետության կրթության, գիտության, մշակույթի և սպորտի նախարարությանը:</w:t>
      </w:r>
    </w:p>
    <w:p w:rsidR="00F52774" w:rsidRPr="00EB1F53" w:rsidRDefault="005C5D05" w:rsidP="00CE51BD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1080"/>
        <w:jc w:val="both"/>
        <w:rPr>
          <w:rFonts w:ascii="GHEA Grapalat" w:hAnsi="GHEA Grapalat"/>
          <w:sz w:val="24"/>
          <w:szCs w:val="24"/>
          <w:lang w:val="hy-AM"/>
        </w:rPr>
      </w:pPr>
      <w:r w:rsidRPr="00EB1F53">
        <w:rPr>
          <w:rFonts w:ascii="GHEA Grapalat" w:hAnsi="GHEA Grapalat"/>
          <w:w w:val="110"/>
          <w:sz w:val="24"/>
          <w:szCs w:val="24"/>
          <w:lang w:val="hy-AM"/>
        </w:rPr>
        <w:t>6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.</w:t>
      </w:r>
      <w:r w:rsidR="00F52774" w:rsidRPr="00EB1F53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B1F53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Հանրապետո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</w:t>
      </w:r>
      <w:r w:rsidR="00F52774" w:rsidRPr="00EB1F53">
        <w:rPr>
          <w:rFonts w:ascii="GHEA Grapalat" w:hAnsi="GHEA Grapalat"/>
          <w:spacing w:val="32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EB1F53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B1F53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="00F52774" w:rsidRPr="00EB1F53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և սպորտի</w:t>
      </w:r>
      <w:r w:rsidR="00F52774" w:rsidRPr="00EB1F53">
        <w:rPr>
          <w:rFonts w:ascii="GHEA Grapalat" w:hAnsi="GHEA Grapalat"/>
          <w:spacing w:val="-10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նա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արարին՝</w:t>
      </w:r>
      <w:r w:rsidR="00F52774" w:rsidRPr="00EB1F53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սույն</w:t>
      </w:r>
      <w:r w:rsidR="00F52774" w:rsidRPr="00EB1F53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որոշո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մն</w:t>
      </w:r>
      <w:r w:rsidR="00F52774" w:rsidRPr="00EB1F53">
        <w:rPr>
          <w:rFonts w:ascii="GHEA Grapalat" w:hAnsi="GHEA Grapalat"/>
          <w:spacing w:val="45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ուժի</w:t>
      </w:r>
      <w:r w:rsidR="00F52774" w:rsidRPr="00EB1F53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մեջ</w:t>
      </w:r>
      <w:r w:rsidR="00F52774" w:rsidRPr="00EB1F53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մտնելո</w:t>
      </w:r>
      <w:r w:rsidR="00F52774" w:rsidRPr="00EB1F53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B1F53">
        <w:rPr>
          <w:rFonts w:ascii="GHEA Grapalat" w:hAnsi="GHEA Grapalat"/>
          <w:spacing w:val="-1"/>
          <w:w w:val="110"/>
          <w:sz w:val="24"/>
          <w:szCs w:val="24"/>
          <w:lang w:val="hy-AM"/>
        </w:rPr>
        <w:t>ց</w:t>
      </w:r>
      <w:r w:rsidR="00F52774" w:rsidRPr="00EB1F53">
        <w:rPr>
          <w:rFonts w:ascii="GHEA Grapalat" w:hAnsi="GHEA Grapalat"/>
          <w:spacing w:val="-10"/>
          <w:w w:val="110"/>
          <w:sz w:val="24"/>
          <w:szCs w:val="24"/>
          <w:lang w:val="hy-AM"/>
        </w:rPr>
        <w:t xml:space="preserve"> </w:t>
      </w:r>
      <w:r w:rsidR="00F52774" w:rsidRPr="00EB1F53">
        <w:rPr>
          <w:rFonts w:ascii="GHEA Grapalat" w:hAnsi="GHEA Grapalat"/>
          <w:w w:val="110"/>
          <w:sz w:val="24"/>
          <w:szCs w:val="24"/>
          <w:lang w:val="hy-AM"/>
        </w:rPr>
        <w:t>հետո՝</w:t>
      </w:r>
    </w:p>
    <w:p w:rsidR="00F52774" w:rsidRPr="00CE51BD" w:rsidRDefault="00CE51BD" w:rsidP="00CE51BD">
      <w:p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line="360" w:lineRule="auto"/>
        <w:ind w:firstLine="1170"/>
        <w:rPr>
          <w:rFonts w:ascii="GHEA Grapalat" w:hAnsi="GHEA Grapalat"/>
          <w:sz w:val="24"/>
          <w:szCs w:val="24"/>
          <w:lang w:val="hy-AM"/>
        </w:rPr>
      </w:pPr>
      <w:r w:rsidRPr="00CE51BD">
        <w:rPr>
          <w:rFonts w:ascii="GHEA Grapalat" w:hAnsi="GHEA Grapalat"/>
          <w:w w:val="110"/>
          <w:sz w:val="24"/>
          <w:szCs w:val="24"/>
          <w:lang w:val="hy-AM"/>
        </w:rPr>
        <w:t>1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CE51BD">
        <w:rPr>
          <w:rFonts w:ascii="GHEA Grapalat" w:hAnsi="GHEA Grapalat"/>
          <w:w w:val="110"/>
          <w:sz w:val="24"/>
          <w:szCs w:val="24"/>
          <w:lang w:val="hy-AM"/>
        </w:rPr>
        <w:t>մեկամսյա</w:t>
      </w:r>
      <w:r w:rsidR="00F52774" w:rsidRPr="00CE51BD">
        <w:rPr>
          <w:rFonts w:ascii="GHEA Grapalat" w:hAnsi="GHEA Grapalat"/>
          <w:spacing w:val="-35"/>
          <w:w w:val="110"/>
          <w:sz w:val="24"/>
          <w:szCs w:val="24"/>
          <w:lang w:val="hy-AM"/>
        </w:rPr>
        <w:t xml:space="preserve"> </w:t>
      </w:r>
      <w:r w:rsidR="00F52774" w:rsidRPr="00CE51BD">
        <w:rPr>
          <w:rFonts w:ascii="GHEA Grapalat" w:hAnsi="GHEA Grapalat"/>
          <w:w w:val="110"/>
          <w:sz w:val="24"/>
          <w:szCs w:val="24"/>
          <w:lang w:val="hy-AM"/>
        </w:rPr>
        <w:t>ժամկետում՝</w:t>
      </w:r>
    </w:p>
    <w:p w:rsidR="00F52774" w:rsidRPr="00CE51BD" w:rsidRDefault="00F52774" w:rsidP="00CE51BD">
      <w:pPr>
        <w:kinsoku w:val="0"/>
        <w:overflowPunct w:val="0"/>
        <w:autoSpaceDE w:val="0"/>
        <w:autoSpaceDN w:val="0"/>
        <w:adjustRightInd w:val="0"/>
        <w:spacing w:line="360" w:lineRule="auto"/>
        <w:ind w:left="90" w:right="150" w:firstLine="1170"/>
        <w:jc w:val="both"/>
        <w:rPr>
          <w:rFonts w:ascii="GHEA Grapalat" w:hAnsi="GHEA Grapalat"/>
          <w:sz w:val="24"/>
          <w:szCs w:val="24"/>
          <w:lang w:val="hy-AM"/>
        </w:rPr>
      </w:pPr>
      <w:r w:rsidRPr="00CE51BD">
        <w:rPr>
          <w:rFonts w:ascii="GHEA Grapalat" w:hAnsi="GHEA Grapalat"/>
          <w:w w:val="105"/>
          <w:sz w:val="24"/>
          <w:szCs w:val="24"/>
          <w:lang w:val="hy-AM"/>
        </w:rPr>
        <w:t>ա.</w:t>
      </w:r>
      <w:r w:rsidRPr="00CE51BD">
        <w:rPr>
          <w:rFonts w:ascii="GHEA Grapalat" w:hAnsi="GHEA Grapalat"/>
          <w:spacing w:val="54"/>
          <w:w w:val="105"/>
          <w:sz w:val="24"/>
          <w:szCs w:val="24"/>
          <w:lang w:val="hy-AM"/>
        </w:rPr>
        <w:t xml:space="preserve"> </w:t>
      </w:r>
      <w:r w:rsidR="00D71F35"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Ա</w:t>
      </w:r>
      <w:r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պահովել</w:t>
      </w:r>
      <w:r w:rsidR="00D71F35">
        <w:rPr>
          <w:rFonts w:ascii="GHEA Grapalat" w:hAnsi="GHEA Grapalat"/>
          <w:spacing w:val="55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>սույն</w:t>
      </w:r>
      <w:r w:rsidRPr="00CE51BD">
        <w:rPr>
          <w:rFonts w:ascii="GHEA Grapalat" w:hAnsi="GHEA Grapalat"/>
          <w:spacing w:val="53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>որոշման</w:t>
      </w:r>
      <w:r w:rsidR="00D71F35">
        <w:rPr>
          <w:rFonts w:ascii="GHEA Grapalat" w:hAnsi="GHEA Grapalat"/>
          <w:spacing w:val="55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2"/>
          <w:w w:val="105"/>
          <w:sz w:val="24"/>
          <w:szCs w:val="24"/>
          <w:lang w:val="hy-AM"/>
        </w:rPr>
        <w:t>1-</w:t>
      </w:r>
      <w:r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ին</w:t>
      </w:r>
      <w:r w:rsidRPr="00CE51BD">
        <w:rPr>
          <w:rFonts w:ascii="GHEA Grapalat" w:hAnsi="GHEA Grapalat"/>
          <w:spacing w:val="54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կետո</w:t>
      </w:r>
      <w:r w:rsidRPr="00CE51BD">
        <w:rPr>
          <w:rFonts w:ascii="GHEA Grapalat" w:hAnsi="GHEA Grapalat"/>
          <w:spacing w:val="-2"/>
          <w:w w:val="105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մ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 xml:space="preserve">  նշված</w:t>
      </w:r>
      <w:r w:rsidRPr="00CE51BD">
        <w:rPr>
          <w:rFonts w:ascii="GHEA Grapalat" w:hAnsi="GHEA Grapalat"/>
          <w:spacing w:val="55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05"/>
          <w:sz w:val="24"/>
          <w:szCs w:val="24"/>
          <w:lang w:val="hy-AM"/>
        </w:rPr>
        <w:t>Հայաստանի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 xml:space="preserve">  Հանրապետության</w:t>
      </w:r>
      <w:r w:rsidR="00D71F35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 xml:space="preserve">կրթության, գիտության, մշակույթի </w:t>
      </w:r>
      <w:r w:rsidR="00D71F35">
        <w:rPr>
          <w:rFonts w:ascii="GHEA Grapalat" w:hAnsi="GHEA Grapalat"/>
          <w:w w:val="105"/>
          <w:sz w:val="24"/>
          <w:szCs w:val="24"/>
          <w:lang w:val="hy-AM"/>
        </w:rPr>
        <w:t xml:space="preserve">և </w:t>
      </w:r>
      <w:r w:rsidRPr="00CE51BD">
        <w:rPr>
          <w:rFonts w:ascii="GHEA Grapalat" w:hAnsi="GHEA Grapalat"/>
          <w:w w:val="105"/>
          <w:sz w:val="24"/>
          <w:szCs w:val="24"/>
          <w:lang w:val="hy-AM"/>
        </w:rPr>
        <w:t>սպորտի նախարարության</w:t>
      </w:r>
      <w:r w:rsidR="00723519"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 xml:space="preserve"> </w:t>
      </w:r>
      <w:r w:rsidR="00723519" w:rsidRPr="00CE51B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723519" w:rsidRPr="00CE51BD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քոլեջ»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CE51BD">
        <w:rPr>
          <w:rFonts w:ascii="GHEA Grapalat" w:hAnsi="GHEA Grapalat"/>
          <w:spacing w:val="14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Pr="00CE51BD">
        <w:rPr>
          <w:rFonts w:ascii="GHEA Grapalat" w:hAnsi="GHEA Grapalat"/>
          <w:spacing w:val="12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Pr="00CE51BD">
        <w:rPr>
          <w:rFonts w:ascii="GHEA Grapalat" w:hAnsi="GHEA Grapalat"/>
          <w:spacing w:val="11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Pr="00CE51BD">
        <w:rPr>
          <w:rFonts w:ascii="GHEA Grapalat" w:hAnsi="GHEA Grapalat"/>
          <w:spacing w:val="42"/>
          <w:w w:val="11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Pr="00CE51BD">
        <w:rPr>
          <w:rFonts w:ascii="GHEA Grapalat" w:hAnsi="GHEA Grapalat"/>
          <w:spacing w:val="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Pr="00CE51BD">
        <w:rPr>
          <w:rFonts w:ascii="GHEA Grapalat" w:hAnsi="GHEA Grapalat"/>
          <w:spacing w:val="10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CE51BD">
        <w:rPr>
          <w:rFonts w:ascii="GHEA Grapalat" w:hAnsi="GHEA Grapalat"/>
          <w:spacing w:val="12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Pr="00CE51BD">
        <w:rPr>
          <w:rFonts w:ascii="GHEA Grapalat" w:hAnsi="GHEA Grapalat"/>
          <w:spacing w:val="10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B404F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="00B404FA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723519" w:rsidRPr="00CE51BD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Pr="00CE51BD">
        <w:rPr>
          <w:rFonts w:ascii="GHEA Grapalat" w:hAnsi="GHEA Grapalat"/>
          <w:spacing w:val="44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1"/>
          <w:w w:val="110"/>
          <w:sz w:val="24"/>
          <w:szCs w:val="24"/>
          <w:lang w:val="hy-AM"/>
        </w:rPr>
        <w:t>ո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չ</w:t>
      </w:r>
      <w:r w:rsidRPr="00CE51BD">
        <w:rPr>
          <w:rFonts w:ascii="GHEA Grapalat" w:hAnsi="GHEA Grapalat"/>
          <w:spacing w:val="4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առևտրային</w:t>
      </w:r>
      <w:r w:rsidRPr="00CE51BD">
        <w:rPr>
          <w:rFonts w:ascii="GHEA Grapalat" w:hAnsi="GHEA Grapalat"/>
          <w:spacing w:val="4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կազմակերպությունների</w:t>
      </w:r>
      <w:r w:rsidR="00723519" w:rsidRPr="00CE51BD">
        <w:rPr>
          <w:rFonts w:ascii="GHEA Grapalat" w:hAnsi="GHEA Grapalat"/>
          <w:spacing w:val="4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վերակազմա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կերպման</w:t>
      </w:r>
      <w:r w:rsidRPr="00CE51BD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հետ</w:t>
      </w:r>
      <w:r w:rsidRPr="00CE51BD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կապված</w:t>
      </w:r>
      <w:r w:rsidRPr="00CE51BD">
        <w:rPr>
          <w:rFonts w:ascii="GHEA Grapalat" w:hAnsi="GHEA Grapalat"/>
          <w:spacing w:val="23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ատանքները՝</w:t>
      </w:r>
      <w:r w:rsidR="00CE51BD" w:rsidRPr="00CE51BD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գույքագրման</w:t>
      </w:r>
      <w:r w:rsidRPr="00CE51BD">
        <w:rPr>
          <w:rFonts w:ascii="GHEA Grapalat" w:hAnsi="GHEA Grapalat"/>
          <w:spacing w:val="23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Pr="00CE51BD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իրա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կանացո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մը</w:t>
      </w:r>
      <w:r w:rsidRPr="00CE51BD">
        <w:rPr>
          <w:rFonts w:ascii="GHEA Grapalat" w:hAnsi="GHEA Grapalat"/>
          <w:spacing w:val="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(սեփականության</w:t>
      </w:r>
      <w:r w:rsidRPr="00CE51BD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իրավո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նքով</w:t>
      </w:r>
      <w:r w:rsidRPr="00CE51BD">
        <w:rPr>
          <w:rFonts w:ascii="GHEA Grapalat" w:hAnsi="GHEA Grapalat"/>
          <w:spacing w:val="4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CE51BD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անհատույց</w:t>
      </w:r>
      <w:r w:rsidRPr="00CE51BD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օգտագործման</w:t>
      </w:r>
      <w:r w:rsidRPr="00CE51BD">
        <w:rPr>
          <w:rFonts w:ascii="GHEA Grapalat" w:hAnsi="GHEA Grapalat"/>
          <w:spacing w:val="12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իրավունքով</w:t>
      </w:r>
      <w:r w:rsidRPr="00CE51BD">
        <w:rPr>
          <w:rFonts w:ascii="GHEA Grapalat" w:hAnsi="GHEA Grapalat"/>
          <w:spacing w:val="51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պատկանող</w:t>
      </w:r>
      <w:r w:rsidRPr="00CE51BD">
        <w:rPr>
          <w:rFonts w:ascii="GHEA Grapalat" w:hAnsi="GHEA Grapalat"/>
          <w:spacing w:val="51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գույքի,</w:t>
      </w:r>
      <w:r w:rsidRPr="00CE51BD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ինչպես</w:t>
      </w:r>
      <w:r w:rsidRPr="00CE51BD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նաև</w:t>
      </w:r>
      <w:r w:rsidRPr="00CE51BD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պարտավորո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յո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նների</w:t>
      </w:r>
      <w:r w:rsidRPr="00CE51BD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կազմի</w:t>
      </w:r>
      <w:r w:rsidRPr="00CE51BD">
        <w:rPr>
          <w:rFonts w:ascii="GHEA Grapalat" w:hAnsi="GHEA Grapalat"/>
          <w:spacing w:val="64"/>
          <w:w w:val="111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ճ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շտման</w:t>
      </w:r>
      <w:r w:rsidRPr="00CE51BD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գոր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ըն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աց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)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,</w:t>
      </w:r>
      <w:r w:rsidRPr="00CE51BD">
        <w:rPr>
          <w:rFonts w:ascii="GHEA Grapalat" w:hAnsi="GHEA Grapalat"/>
          <w:spacing w:val="-12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հաստատել</w:t>
      </w:r>
      <w:r w:rsidRPr="00CE51BD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փոխանցման</w:t>
      </w:r>
      <w:r w:rsidRPr="00CE51BD">
        <w:rPr>
          <w:rFonts w:ascii="GHEA Grapalat" w:hAnsi="GHEA Grapalat"/>
          <w:spacing w:val="-1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ակտերը,</w:t>
      </w:r>
      <w:r w:rsidRPr="00CE51BD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գո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յքի</w:t>
      </w:r>
      <w:r w:rsidRPr="00CE51BD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կազմը</w:t>
      </w:r>
      <w:r w:rsidRPr="00CE51BD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CE51BD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ար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ժ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եքը,</w:t>
      </w:r>
      <w:r w:rsidRPr="00CE51BD">
        <w:rPr>
          <w:rFonts w:ascii="GHEA Grapalat" w:hAnsi="GHEA Grapalat"/>
          <w:spacing w:val="65"/>
          <w:w w:val="115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միաձուլման</w:t>
      </w:r>
      <w:r w:rsidRPr="00CE51BD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պայմանագիրը,</w:t>
      </w:r>
      <w:r w:rsidRPr="00CE51BD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միա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ձ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ո</w:t>
      </w:r>
      <w:r w:rsidRPr="00CE51BD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CE51BD">
        <w:rPr>
          <w:rFonts w:ascii="GHEA Grapalat" w:hAnsi="GHEA Grapalat"/>
          <w:spacing w:val="-1"/>
          <w:w w:val="110"/>
          <w:sz w:val="24"/>
          <w:szCs w:val="24"/>
          <w:lang w:val="hy-AM"/>
        </w:rPr>
        <w:t>լման</w:t>
      </w:r>
      <w:r w:rsidRPr="00CE51BD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կարգը</w:t>
      </w:r>
      <w:r w:rsidRPr="00CE51BD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CE51BD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CE51BD">
        <w:rPr>
          <w:rFonts w:ascii="GHEA Grapalat" w:hAnsi="GHEA Grapalat"/>
          <w:w w:val="110"/>
          <w:sz w:val="24"/>
          <w:szCs w:val="24"/>
          <w:lang w:val="hy-AM"/>
        </w:rPr>
        <w:t>պայմանները,</w:t>
      </w:r>
    </w:p>
    <w:p w:rsidR="00F52774" w:rsidRPr="00EF40C2" w:rsidRDefault="00F52774" w:rsidP="00CE51BD">
      <w:pPr>
        <w:kinsoku w:val="0"/>
        <w:overflowPunct w:val="0"/>
        <w:autoSpaceDE w:val="0"/>
        <w:autoSpaceDN w:val="0"/>
        <w:adjustRightInd w:val="0"/>
        <w:spacing w:before="8" w:line="432" w:lineRule="auto"/>
        <w:ind w:left="180" w:right="152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EF40C2">
        <w:rPr>
          <w:rFonts w:ascii="GHEA Grapalat" w:hAnsi="GHEA Grapalat"/>
          <w:w w:val="110"/>
          <w:sz w:val="24"/>
          <w:szCs w:val="24"/>
          <w:lang w:val="hy-AM"/>
        </w:rPr>
        <w:t>բ.</w:t>
      </w:r>
      <w:r w:rsidRPr="00EF40C2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հաստատել</w:t>
      </w:r>
      <w:r w:rsidRPr="00EF40C2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="008A5BBD">
        <w:rPr>
          <w:rFonts w:ascii="GHEA Grapalat" w:hAnsi="GHEA Grapalat"/>
          <w:spacing w:val="-1"/>
          <w:w w:val="110"/>
          <w:sz w:val="24"/>
          <w:szCs w:val="24"/>
          <w:lang w:val="hy-AM"/>
        </w:rPr>
        <w:t xml:space="preserve">Քոլեջի </w:t>
      </w:r>
      <w:r w:rsidRPr="00EF40C2">
        <w:rPr>
          <w:rFonts w:ascii="GHEA Grapalat" w:hAnsi="GHEA Grapalat"/>
          <w:w w:val="105"/>
          <w:sz w:val="24"/>
          <w:szCs w:val="24"/>
          <w:lang w:val="hy-AM"/>
        </w:rPr>
        <w:t>կանոնադրությունը.</w:t>
      </w:r>
    </w:p>
    <w:p w:rsidR="00F52774" w:rsidRPr="00EF40C2" w:rsidRDefault="00010209" w:rsidP="008A5BBD">
      <w:pPr>
        <w:tabs>
          <w:tab w:val="left" w:pos="1056"/>
        </w:tabs>
        <w:kinsoku w:val="0"/>
        <w:overflowPunct w:val="0"/>
        <w:autoSpaceDE w:val="0"/>
        <w:autoSpaceDN w:val="0"/>
        <w:adjustRightInd w:val="0"/>
        <w:spacing w:before="9" w:line="360" w:lineRule="auto"/>
        <w:ind w:left="90" w:right="148" w:firstLine="1080"/>
        <w:jc w:val="both"/>
        <w:rPr>
          <w:rFonts w:ascii="GHEA Grapalat" w:hAnsi="GHEA Grapalat"/>
          <w:sz w:val="24"/>
          <w:szCs w:val="24"/>
          <w:lang w:val="hy-AM"/>
        </w:rPr>
      </w:pPr>
      <w:r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2)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սույն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կետի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1-ին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են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ակետի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="00F52774" w:rsidRPr="00EF40C2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ավարտից</w:t>
      </w:r>
      <w:r w:rsidR="00F52774" w:rsidRPr="00EF40C2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հետո</w:t>
      </w:r>
      <w:r w:rsidR="00F52774" w:rsidRPr="00EF40C2">
        <w:rPr>
          <w:rFonts w:ascii="GHEA Grapalat" w:hAnsi="GHEA Grapalat"/>
          <w:spacing w:val="-1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մեկամսյա</w:t>
      </w:r>
      <w:r w:rsidR="00F52774" w:rsidRPr="00EF40C2">
        <w:rPr>
          <w:rFonts w:ascii="GHEA Grapalat" w:hAnsi="GHEA Grapalat"/>
          <w:spacing w:val="57"/>
          <w:w w:val="109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ժ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ամկետո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</w:t>
      </w:r>
      <w:r w:rsidR="00F52774" w:rsidRPr="00EF40C2">
        <w:rPr>
          <w:rFonts w:ascii="GHEA Grapalat" w:hAnsi="GHEA Grapalat"/>
          <w:spacing w:val="5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ապահովել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յն</w:t>
      </w:r>
      <w:r w:rsidR="00F52774" w:rsidRPr="00EF40C2">
        <w:rPr>
          <w:rFonts w:ascii="GHEA Grapalat" w:hAnsi="GHEA Grapalat"/>
          <w:spacing w:val="5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որոշմամբ</w:t>
      </w:r>
      <w:r w:rsidR="00F52774" w:rsidRPr="00EF40C2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վերակազմակերպվա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="00F52774" w:rsidRPr="00EF40C2">
        <w:rPr>
          <w:rFonts w:ascii="GHEA Grapalat" w:hAnsi="GHEA Grapalat"/>
          <w:spacing w:val="6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67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5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մշակույթի</w:t>
      </w:r>
      <w:r w:rsidR="00F52774" w:rsidRPr="00EF40C2">
        <w:rPr>
          <w:rFonts w:ascii="GHEA Grapalat" w:hAnsi="GHEA Grapalat"/>
          <w:spacing w:val="5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5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րարո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</w:t>
      </w:r>
      <w:r w:rsidR="00F52774" w:rsidRPr="00EF40C2">
        <w:rPr>
          <w:rFonts w:ascii="GHEA Grapalat" w:hAnsi="GHEA Grapalat"/>
          <w:spacing w:val="20"/>
          <w:w w:val="110"/>
          <w:sz w:val="24"/>
          <w:szCs w:val="24"/>
          <w:lang w:val="hy-AM"/>
        </w:rPr>
        <w:t xml:space="preserve"> </w:t>
      </w:r>
      <w:r w:rsidR="00723519" w:rsidRPr="00EF40C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723519" w:rsidRPr="00EF40C2">
        <w:rPr>
          <w:rFonts w:ascii="GHEA Grapalat" w:hAnsi="GHEA Grapalat"/>
          <w:color w:val="000000"/>
          <w:sz w:val="24"/>
          <w:szCs w:val="24"/>
          <w:lang w:val="hy-AM"/>
        </w:rPr>
        <w:t>պետական քոլեջ»</w:t>
      </w:r>
      <w:r w:rsidR="000B4B86" w:rsidRPr="00EF40C2">
        <w:rPr>
          <w:rFonts w:ascii="GHEA Grapalat" w:hAnsi="GHEA Grapalat"/>
          <w:spacing w:val="1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1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52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կրթության, </w:t>
      </w:r>
      <w:r w:rsidR="00F52774" w:rsidRPr="00EF40C2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գիտության, </w:t>
      </w:r>
      <w:r w:rsidR="00F52774" w:rsidRPr="00EF40C2">
        <w:rPr>
          <w:rFonts w:ascii="GHEA Grapalat" w:hAnsi="GHEA Grapalat"/>
          <w:spacing w:val="3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և 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3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B404F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="00B404FA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</w:t>
      </w:r>
      <w:r w:rsidR="008F24ED">
        <w:rPr>
          <w:rFonts w:ascii="GHEA Grapalat" w:hAnsi="GHEA Grapalat"/>
          <w:color w:val="000000"/>
          <w:sz w:val="24"/>
          <w:szCs w:val="24"/>
          <w:lang w:val="hy-AM"/>
        </w:rPr>
        <w:t xml:space="preserve"> անվան պետական գյուղատնտեսական </w:t>
      </w:r>
      <w:r w:rsidR="00B404FA" w:rsidRPr="00521382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պետական</w:t>
      </w:r>
      <w:r w:rsidR="008F24ED">
        <w:rPr>
          <w:rFonts w:ascii="GHEA Grapalat" w:hAnsi="GHEA Grapalat"/>
          <w:spacing w:val="3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1"/>
          <w:w w:val="110"/>
          <w:sz w:val="24"/>
          <w:szCs w:val="24"/>
          <w:lang w:val="hy-AM"/>
        </w:rPr>
        <w:t>ո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չ</w:t>
      </w:r>
      <w:r w:rsidR="00F52774" w:rsidRPr="00EF40C2">
        <w:rPr>
          <w:rFonts w:ascii="GHEA Grapalat" w:hAnsi="GHEA Grapalat"/>
          <w:spacing w:val="3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առևտրային</w:t>
      </w:r>
      <w:r w:rsidR="00F52774" w:rsidRPr="00EF40C2">
        <w:rPr>
          <w:rFonts w:ascii="GHEA Grapalat" w:hAnsi="GHEA Grapalat"/>
          <w:spacing w:val="3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կազմակերպո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նների</w:t>
      </w:r>
      <w:r w:rsidR="00F52774" w:rsidRPr="00EF40C2">
        <w:rPr>
          <w:rFonts w:ascii="GHEA Grapalat" w:hAnsi="GHEA Grapalat"/>
          <w:spacing w:val="57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գործունեության</w:t>
      </w:r>
      <w:r w:rsidR="00F52774" w:rsidRPr="00EF40C2">
        <w:rPr>
          <w:rFonts w:ascii="GHEA Grapalat" w:hAnsi="GHEA Grapalat"/>
          <w:spacing w:val="4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դադարեցման</w:t>
      </w:r>
      <w:r w:rsidR="00F52774" w:rsidRPr="00EF40C2">
        <w:rPr>
          <w:rFonts w:ascii="GHEA Grapalat" w:hAnsi="GHEA Grapalat"/>
          <w:spacing w:val="5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5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5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lastRenderedPageBreak/>
        <w:t>Հանրապետության</w:t>
      </w:r>
      <w:r w:rsidR="00F52774" w:rsidRPr="00EF40C2">
        <w:rPr>
          <w:rFonts w:ascii="GHEA Grapalat" w:hAnsi="GHEA Grapalat"/>
          <w:spacing w:val="5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EF40C2">
        <w:rPr>
          <w:rFonts w:ascii="GHEA Grapalat" w:hAnsi="GHEA Grapalat"/>
          <w:spacing w:val="29"/>
          <w:w w:val="115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F40C2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="00F52774" w:rsidRPr="00EF40C2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6B0B16" w:rsidRPr="00EF40C2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8E5FF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6B0B16" w:rsidRPr="00EF40C2">
        <w:rPr>
          <w:rFonts w:ascii="GHEA Grapalat" w:hAnsi="GHEA Grapalat"/>
          <w:color w:val="000000"/>
          <w:sz w:val="24"/>
          <w:szCs w:val="24"/>
          <w:lang w:val="hy-AM"/>
        </w:rPr>
        <w:t xml:space="preserve">բազմագործառութային պետական քոլեջ»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="00F52774" w:rsidRPr="00EF40C2">
        <w:rPr>
          <w:rFonts w:ascii="GHEA Grapalat" w:hAnsi="GHEA Grapalat"/>
          <w:spacing w:val="2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1"/>
          <w:w w:val="110"/>
          <w:sz w:val="24"/>
          <w:szCs w:val="24"/>
          <w:lang w:val="hy-AM"/>
        </w:rPr>
        <w:t>ո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չ</w:t>
      </w:r>
      <w:r w:rsidR="00F52774" w:rsidRPr="00EF40C2">
        <w:rPr>
          <w:rFonts w:ascii="GHEA Grapalat" w:hAnsi="GHEA Grapalat"/>
          <w:spacing w:val="2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ռև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տրային</w:t>
      </w:r>
      <w:r w:rsidR="00F52774" w:rsidRPr="00EF40C2">
        <w:rPr>
          <w:rFonts w:ascii="GHEA Grapalat" w:hAnsi="GHEA Grapalat"/>
          <w:spacing w:val="2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կազմակերպո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</w:t>
      </w:r>
      <w:r w:rsidR="00F52774" w:rsidRPr="00EF40C2">
        <w:rPr>
          <w:rFonts w:ascii="GHEA Grapalat" w:hAnsi="GHEA Grapalat"/>
          <w:spacing w:val="2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օ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րենսդրո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յամբ</w:t>
      </w:r>
      <w:r w:rsidR="00F52774" w:rsidRPr="00EF40C2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սահմանվա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="00F52774" w:rsidRPr="00EF40C2">
        <w:rPr>
          <w:rFonts w:ascii="GHEA Grapalat" w:hAnsi="GHEA Grapalat"/>
          <w:spacing w:val="73"/>
          <w:w w:val="10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կարգով</w:t>
      </w:r>
      <w:r w:rsidR="00F52774" w:rsidRPr="00EF40C2">
        <w:rPr>
          <w:rFonts w:ascii="GHEA Grapalat" w:hAnsi="GHEA Grapalat"/>
          <w:spacing w:val="5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="00F52774" w:rsidRPr="00EF40C2">
        <w:rPr>
          <w:rFonts w:ascii="GHEA Grapalat" w:hAnsi="GHEA Grapalat"/>
          <w:spacing w:val="-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գրանցումը.</w:t>
      </w:r>
    </w:p>
    <w:p w:rsidR="00F52774" w:rsidRPr="00EF40C2" w:rsidRDefault="00010209" w:rsidP="006B0B16">
      <w:p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before="9" w:line="360" w:lineRule="auto"/>
        <w:ind w:left="769" w:right="15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3)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սույն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կետի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2-րդ</w:t>
      </w:r>
      <w:r w:rsidR="00F52774" w:rsidRPr="00EF40C2">
        <w:rPr>
          <w:rFonts w:ascii="GHEA Grapalat" w:hAnsi="GHEA Grapalat"/>
          <w:spacing w:val="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են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ակետի</w:t>
      </w:r>
      <w:r w:rsidR="00F52774" w:rsidRPr="00EF40C2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="00F52774" w:rsidRPr="00EF40C2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ավարտից</w:t>
      </w:r>
      <w:r w:rsidR="00F52774" w:rsidRPr="00EF40C2">
        <w:rPr>
          <w:rFonts w:ascii="GHEA Grapalat" w:hAnsi="GHEA Grapalat"/>
          <w:spacing w:val="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հետո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0B4B86"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մեկամսյա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ժամկետում</w:t>
      </w:r>
      <w:r w:rsidR="00D71F35">
        <w:rPr>
          <w:rFonts w:ascii="GHEA Grapalat" w:hAnsi="GHEA Grapalat"/>
          <w:spacing w:val="-15"/>
          <w:w w:val="110"/>
          <w:sz w:val="24"/>
          <w:szCs w:val="24"/>
          <w:lang w:val="hy-AM"/>
        </w:rPr>
        <w:t>՝</w:t>
      </w:r>
      <w:r w:rsidR="00F52774" w:rsidRPr="00EF40C2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համաձայն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ձ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նման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-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ընդո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նման</w:t>
      </w:r>
      <w:r w:rsidR="00F52774" w:rsidRPr="00EF40C2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ակտերի,</w:t>
      </w:r>
      <w:r w:rsidR="00F52774" w:rsidRPr="00EF40C2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ապահովել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41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կր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յան,</w:t>
      </w:r>
      <w:r w:rsidR="00F52774" w:rsidRPr="00EF40C2">
        <w:rPr>
          <w:rFonts w:ascii="GHEA Grapalat" w:hAnsi="GHEA Grapalat"/>
          <w:spacing w:val="1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գիտո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յան,</w:t>
      </w:r>
      <w:r w:rsidR="00F52774" w:rsidRPr="00EF40C2">
        <w:rPr>
          <w:rFonts w:ascii="GHEA Grapalat" w:hAnsi="GHEA Grapalat"/>
          <w:spacing w:val="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մշակույթի</w:t>
      </w:r>
      <w:r w:rsidR="00F52774" w:rsidRPr="00EF40C2">
        <w:rPr>
          <w:rFonts w:ascii="GHEA Grapalat" w:hAnsi="GHEA Grapalat"/>
          <w:spacing w:val="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F52774" w:rsidRPr="00EF40C2">
        <w:rPr>
          <w:rFonts w:ascii="GHEA Grapalat" w:hAnsi="GHEA Grapalat"/>
          <w:spacing w:val="29"/>
          <w:w w:val="110"/>
          <w:sz w:val="24"/>
          <w:szCs w:val="24"/>
          <w:lang w:val="hy-AM"/>
        </w:rPr>
        <w:t xml:space="preserve"> </w:t>
      </w:r>
      <w:r w:rsidR="00B404FA" w:rsidRPr="00EF40C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B404FA" w:rsidRPr="00EF40C2">
        <w:rPr>
          <w:rFonts w:ascii="GHEA Grapalat" w:hAnsi="GHEA Grapalat"/>
          <w:color w:val="000000"/>
          <w:sz w:val="24"/>
          <w:szCs w:val="24"/>
          <w:lang w:val="hy-AM"/>
        </w:rPr>
        <w:t>պետական քոլեջ»</w:t>
      </w:r>
      <w:r w:rsidR="00B404FA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4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4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34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կրթության, </w:t>
      </w:r>
      <w:r w:rsidR="00F52774" w:rsidRPr="00EF40C2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գիտության, </w:t>
      </w:r>
      <w:r w:rsidR="00F52774" w:rsidRPr="00EF40C2">
        <w:rPr>
          <w:rFonts w:ascii="GHEA Grapalat" w:hAnsi="GHEA Grapalat"/>
          <w:spacing w:val="3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մշակո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ի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և 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3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723519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Գորիսի  պրոֆ. Խ. Ե</w:t>
      </w:r>
      <w:r w:rsidR="00B404FA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="00F52774" w:rsidRPr="00EF40C2">
        <w:rPr>
          <w:rFonts w:ascii="GHEA Grapalat" w:hAnsi="GHEA Grapalat"/>
          <w:spacing w:val="4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ոչ</w:t>
      </w:r>
      <w:r w:rsidR="00F52774" w:rsidRPr="00EF40C2">
        <w:rPr>
          <w:rFonts w:ascii="GHEA Grapalat" w:hAnsi="GHEA Grapalat"/>
          <w:spacing w:val="4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առևտրային</w:t>
      </w:r>
      <w:r w:rsidR="00F52774" w:rsidRPr="00EF40C2">
        <w:rPr>
          <w:rFonts w:ascii="GHEA Grapalat" w:hAnsi="GHEA Grapalat"/>
          <w:spacing w:val="4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կազմակերպություններին</w:t>
      </w:r>
      <w:r w:rsidR="00F52774" w:rsidRPr="00EF40C2">
        <w:rPr>
          <w:rFonts w:ascii="GHEA Grapalat" w:hAnsi="GHEA Grapalat"/>
          <w:spacing w:val="26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սեփականության</w:t>
      </w:r>
      <w:r w:rsidR="00F52774" w:rsidRPr="00EF40C2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իրավունքով</w:t>
      </w:r>
      <w:r w:rsidR="00F52774" w:rsidRPr="00EF40C2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անհատույց</w:t>
      </w:r>
      <w:r w:rsidR="00F52774" w:rsidRPr="00EF40C2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օգտագործման</w:t>
      </w:r>
      <w:r w:rsidR="00F52774" w:rsidRPr="00EF40C2">
        <w:rPr>
          <w:rFonts w:ascii="GHEA Grapalat" w:hAnsi="GHEA Grapalat"/>
          <w:spacing w:val="2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իրավո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նքով</w:t>
      </w:r>
      <w:r w:rsidR="00F52774" w:rsidRPr="00EF40C2">
        <w:rPr>
          <w:rFonts w:ascii="GHEA Grapalat" w:hAnsi="GHEA Grapalat"/>
          <w:spacing w:val="32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պատ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կանող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գույքի</w:t>
      </w:r>
      <w:r w:rsidR="00F52774" w:rsidRPr="00EF40C2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ձ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նո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մը</w:t>
      </w:r>
      <w:r w:rsidR="00F52774" w:rsidRPr="00EF40C2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8A5BBD">
        <w:rPr>
          <w:rFonts w:ascii="GHEA Grapalat" w:hAnsi="GHEA Grapalat"/>
          <w:w w:val="110"/>
          <w:sz w:val="24"/>
          <w:szCs w:val="24"/>
          <w:lang w:val="hy-AM"/>
        </w:rPr>
        <w:t xml:space="preserve">Քոլեջին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հ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ա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ս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տատ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ել</w:t>
      </w:r>
      <w:r w:rsidR="00F52774" w:rsidRPr="00EF40C2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հ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ա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ն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ձ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ն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մա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ն</w:t>
      </w:r>
      <w:r w:rsidR="00BC53DC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-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ընդ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ո</w:t>
      </w:r>
      <w:r w:rsidR="00F52774" w:rsidRPr="00EF40C2">
        <w:rPr>
          <w:rFonts w:ascii="GHEA Grapalat" w:hAnsi="GHEA Grapalat"/>
          <w:spacing w:val="-6"/>
          <w:w w:val="110"/>
          <w:sz w:val="24"/>
          <w:szCs w:val="24"/>
          <w:lang w:val="hy-AM"/>
        </w:rPr>
        <w:t>ւ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ն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մա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ն</w:t>
      </w:r>
      <w:r w:rsidR="00F52774" w:rsidRPr="00EF40C2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ա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կ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տ</w:t>
      </w:r>
      <w:r w:rsidR="00F52774" w:rsidRPr="00EF40C2">
        <w:rPr>
          <w:rFonts w:ascii="GHEA Grapalat" w:hAnsi="GHEA Grapalat"/>
          <w:spacing w:val="-4"/>
          <w:w w:val="110"/>
          <w:sz w:val="24"/>
          <w:szCs w:val="24"/>
          <w:lang w:val="hy-AM"/>
        </w:rPr>
        <w:t>երը</w:t>
      </w:r>
      <w:r w:rsidR="00F52774" w:rsidRPr="00EF40C2">
        <w:rPr>
          <w:rFonts w:ascii="GHEA Grapalat" w:hAnsi="GHEA Grapalat"/>
          <w:spacing w:val="-5"/>
          <w:w w:val="110"/>
          <w:sz w:val="24"/>
          <w:szCs w:val="24"/>
          <w:lang w:val="hy-AM"/>
        </w:rPr>
        <w:t>.</w:t>
      </w:r>
    </w:p>
    <w:p w:rsidR="003A5400" w:rsidRDefault="00010209" w:rsidP="00B67E82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433" w:lineRule="auto"/>
        <w:ind w:left="769" w:right="147" w:firstLine="941"/>
        <w:jc w:val="both"/>
        <w:rPr>
          <w:rFonts w:ascii="GHEA Grapalat" w:hAnsi="GHEA Grapalat" w:cs="Arial"/>
          <w:color w:val="212121"/>
          <w:sz w:val="24"/>
          <w:szCs w:val="24"/>
          <w:shd w:val="clear" w:color="auto" w:fill="FFFFFF"/>
          <w:lang w:val="hy-AM"/>
        </w:rPr>
      </w:pPr>
      <w:r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4)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ապահովել</w:t>
      </w:r>
      <w:r w:rsidR="00F52774" w:rsidRPr="00EF40C2">
        <w:rPr>
          <w:rFonts w:ascii="GHEA Grapalat" w:hAnsi="GHEA Grapalat"/>
          <w:spacing w:val="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1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EF40C2">
        <w:rPr>
          <w:rFonts w:ascii="GHEA Grapalat" w:hAnsi="GHEA Grapalat"/>
          <w:spacing w:val="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F40C2">
        <w:rPr>
          <w:rFonts w:ascii="GHEA Grapalat" w:hAnsi="GHEA Grapalat"/>
          <w:spacing w:val="24"/>
          <w:w w:val="115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մշակույթի</w:t>
      </w:r>
      <w:r w:rsidR="00F52774" w:rsidRPr="00EF40C2">
        <w:rPr>
          <w:rFonts w:ascii="GHEA Grapalat" w:hAnsi="GHEA Grapalat"/>
          <w:spacing w:val="5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5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5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F52774" w:rsidRPr="00EF40C2">
        <w:rPr>
          <w:rFonts w:ascii="GHEA Grapalat" w:hAnsi="GHEA Grapalat"/>
          <w:spacing w:val="47"/>
          <w:w w:val="110"/>
          <w:sz w:val="24"/>
          <w:szCs w:val="24"/>
          <w:lang w:val="hy-AM"/>
        </w:rPr>
        <w:t xml:space="preserve"> </w:t>
      </w:r>
      <w:r w:rsidR="00B404FA" w:rsidRPr="00EF40C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B404FA" w:rsidRPr="00EF40C2">
        <w:rPr>
          <w:rFonts w:ascii="GHEA Grapalat" w:hAnsi="GHEA Grapalat"/>
          <w:color w:val="000000"/>
          <w:sz w:val="24"/>
          <w:szCs w:val="24"/>
          <w:lang w:val="hy-AM"/>
        </w:rPr>
        <w:t>պետական քոլեջ</w:t>
      </w:r>
      <w:r w:rsidR="00723519" w:rsidRPr="00EF40C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71F3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25"/>
          <w:w w:val="99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Հանրապետո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</w:t>
      </w:r>
      <w:r w:rsidR="00F52774" w:rsidRPr="00EF40C2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կր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ո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յան,</w:t>
      </w:r>
      <w:r w:rsidR="00F52774" w:rsidRPr="00EF40C2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F40C2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մշակույթի</w:t>
      </w:r>
      <w:r w:rsidR="00F52774" w:rsidRPr="00EF40C2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48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5A3E0E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Գորիսի պրոֆ. Խ. Ե</w:t>
      </w:r>
      <w:r w:rsidR="00B404FA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B404FA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404FA" w:rsidRPr="00EF40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="00F52774" w:rsidRPr="00EF40C2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ոչ</w:t>
      </w:r>
      <w:r w:rsidR="00F52774" w:rsidRPr="00EF40C2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առևտրային</w:t>
      </w:r>
      <w:r w:rsidR="00F52774" w:rsidRPr="00EF40C2">
        <w:rPr>
          <w:rFonts w:ascii="GHEA Grapalat" w:hAnsi="GHEA Grapalat"/>
          <w:spacing w:val="30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կազմակերպությունների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սովորողների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շարունակական</w:t>
      </w:r>
      <w:r w:rsidR="00F52774" w:rsidRPr="00EF40C2">
        <w:rPr>
          <w:rFonts w:ascii="GHEA Grapalat" w:hAnsi="GHEA Grapalat"/>
          <w:spacing w:val="58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ուսումնառության</w:t>
      </w:r>
      <w:r w:rsidR="00F52774" w:rsidRPr="00EF40C2">
        <w:rPr>
          <w:rFonts w:ascii="GHEA Grapalat" w:hAnsi="GHEA Grapalat"/>
          <w:spacing w:val="26"/>
          <w:w w:val="111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բնականոն</w:t>
      </w:r>
      <w:r w:rsidR="00F52774" w:rsidRPr="00EF40C2">
        <w:rPr>
          <w:rFonts w:ascii="GHEA Grapalat" w:hAnsi="GHEA Grapalat"/>
          <w:spacing w:val="-2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գոր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ըն</w:t>
      </w:r>
      <w:r w:rsidR="00F52774" w:rsidRPr="00EF40C2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ացը</w:t>
      </w:r>
      <w:r w:rsidR="00F52774" w:rsidRPr="00EF40C2">
        <w:rPr>
          <w:rFonts w:ascii="GHEA Grapalat" w:hAnsi="GHEA Grapalat"/>
          <w:spacing w:val="-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Հայաստանի</w:t>
      </w:r>
      <w:r w:rsidR="00F52774" w:rsidRPr="00EF40C2">
        <w:rPr>
          <w:rFonts w:ascii="GHEA Grapalat" w:hAnsi="GHEA Grapalat"/>
          <w:spacing w:val="-24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Հանրապետության</w:t>
      </w:r>
      <w:r w:rsidR="00F52774" w:rsidRPr="00EF40C2">
        <w:rPr>
          <w:rFonts w:ascii="GHEA Grapalat" w:hAnsi="GHEA Grapalat"/>
          <w:spacing w:val="-26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կրթության,</w:t>
      </w:r>
      <w:r w:rsidR="00F52774" w:rsidRPr="00EF40C2">
        <w:rPr>
          <w:rFonts w:ascii="GHEA Grapalat" w:hAnsi="GHEA Grapalat"/>
          <w:spacing w:val="-25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գիտության,</w:t>
      </w:r>
      <w:r w:rsidR="00F52774" w:rsidRPr="00EF40C2">
        <w:rPr>
          <w:rFonts w:ascii="GHEA Grapalat" w:hAnsi="GHEA Grapalat"/>
          <w:spacing w:val="38"/>
          <w:w w:val="115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մշակույթի</w:t>
      </w:r>
      <w:r w:rsidR="00F52774" w:rsidRPr="00EF40C2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EF40C2">
        <w:rPr>
          <w:rFonts w:ascii="GHEA Grapalat" w:hAnsi="GHEA Grapalat"/>
          <w:spacing w:val="33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spacing w:val="-1"/>
          <w:w w:val="110"/>
          <w:sz w:val="24"/>
          <w:szCs w:val="24"/>
          <w:lang w:val="hy-AM"/>
        </w:rPr>
        <w:t>սպորտի</w:t>
      </w:r>
      <w:r w:rsidR="00F52774" w:rsidRPr="00EF40C2">
        <w:rPr>
          <w:rFonts w:ascii="GHEA Grapalat" w:hAnsi="GHEA Grapalat"/>
          <w:spacing w:val="30"/>
          <w:w w:val="110"/>
          <w:sz w:val="24"/>
          <w:szCs w:val="24"/>
          <w:lang w:val="hy-AM"/>
        </w:rPr>
        <w:t xml:space="preserve">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>նախարարության</w:t>
      </w:r>
      <w:r w:rsidR="00F52774" w:rsidRPr="00EF40C2">
        <w:rPr>
          <w:rFonts w:ascii="GHEA Grapalat" w:hAnsi="GHEA Grapalat"/>
          <w:spacing w:val="31"/>
          <w:w w:val="110"/>
          <w:sz w:val="24"/>
          <w:szCs w:val="24"/>
          <w:lang w:val="hy-AM"/>
        </w:rPr>
        <w:t xml:space="preserve"> </w:t>
      </w:r>
      <w:r w:rsidR="00B404FA">
        <w:rPr>
          <w:rFonts w:ascii="GHEA Grapalat" w:hAnsi="GHEA Grapalat"/>
          <w:color w:val="000000"/>
          <w:sz w:val="24"/>
          <w:szCs w:val="24"/>
          <w:lang w:val="hy-AM"/>
        </w:rPr>
        <w:t>«Գորիսի</w:t>
      </w:r>
      <w:r w:rsidR="00723519" w:rsidRPr="00EF40C2">
        <w:rPr>
          <w:rFonts w:ascii="GHEA Grapalat" w:hAnsi="GHEA Grapalat"/>
          <w:color w:val="000000"/>
          <w:sz w:val="24"/>
          <w:szCs w:val="24"/>
          <w:lang w:val="hy-AM"/>
        </w:rPr>
        <w:t xml:space="preserve"> բազմագործառութային պետական քոլեջ» </w:t>
      </w:r>
      <w:r w:rsidR="00F52774" w:rsidRPr="00EB1F53">
        <w:rPr>
          <w:rFonts w:ascii="GHEA Grapalat" w:hAnsi="GHEA Grapalat"/>
          <w:sz w:val="24"/>
          <w:szCs w:val="24"/>
          <w:lang w:val="hy-AM"/>
        </w:rPr>
        <w:t xml:space="preserve">պետական ոչ առևտրային կազմակերպությունում, որը </w:t>
      </w:r>
      <w:r w:rsidR="00784FCC">
        <w:rPr>
          <w:rFonts w:ascii="GHEA Grapalat" w:hAnsi="GHEA Grapalat"/>
          <w:sz w:val="24"/>
          <w:szCs w:val="24"/>
          <w:lang w:val="hy-AM"/>
        </w:rPr>
        <w:t xml:space="preserve">ժամանակավորապես </w:t>
      </w:r>
      <w:r w:rsidR="00F52774" w:rsidRPr="00EB1F53">
        <w:rPr>
          <w:rFonts w:ascii="GHEA Grapalat" w:hAnsi="GHEA Grapalat"/>
          <w:sz w:val="24"/>
          <w:szCs w:val="24"/>
          <w:lang w:val="hy-AM"/>
        </w:rPr>
        <w:t xml:space="preserve">գործելու է </w:t>
      </w:r>
      <w:r w:rsidR="00F52774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Հայաստանի Հանրապետության </w:t>
      </w:r>
      <w:r w:rsidR="00B404FA">
        <w:rPr>
          <w:rFonts w:ascii="GHEA Grapalat" w:hAnsi="GHEA Grapalat"/>
          <w:w w:val="110"/>
          <w:sz w:val="24"/>
          <w:szCs w:val="24"/>
          <w:lang w:val="hy-AM"/>
        </w:rPr>
        <w:t xml:space="preserve">Սյունիքի </w:t>
      </w:r>
      <w:r w:rsidR="00EB1F53" w:rsidRPr="00EB1F53">
        <w:rPr>
          <w:rFonts w:ascii="GHEA Grapalat" w:hAnsi="GHEA Grapalat"/>
          <w:w w:val="110"/>
          <w:sz w:val="24"/>
          <w:szCs w:val="24"/>
          <w:lang w:val="hy-AM"/>
        </w:rPr>
        <w:t>մարզ,</w:t>
      </w:r>
      <w:r w:rsidR="00D71F35">
        <w:rPr>
          <w:rFonts w:ascii="GHEA Grapalat" w:hAnsi="GHEA Grapalat"/>
          <w:w w:val="110"/>
          <w:sz w:val="24"/>
          <w:szCs w:val="24"/>
          <w:lang w:val="hy-AM"/>
        </w:rPr>
        <w:t xml:space="preserve"> Գորիս քաղաքի Կոմերիտմիության </w:t>
      </w:r>
      <w:r w:rsidR="008A46B6">
        <w:rPr>
          <w:rFonts w:ascii="GHEA Grapalat" w:hAnsi="GHEA Grapalat"/>
          <w:w w:val="110"/>
          <w:sz w:val="24"/>
          <w:szCs w:val="24"/>
          <w:lang w:val="hy-AM"/>
        </w:rPr>
        <w:t>2/3</w:t>
      </w:r>
      <w:r w:rsidR="003A5400">
        <w:rPr>
          <w:rFonts w:ascii="GHEA Grapalat" w:hAnsi="GHEA Grapalat"/>
          <w:w w:val="110"/>
          <w:sz w:val="24"/>
          <w:szCs w:val="24"/>
          <w:lang w:val="hy-AM"/>
        </w:rPr>
        <w:t xml:space="preserve"> հասցեում </w:t>
      </w:r>
      <w:r w:rsidR="00EB1F53"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BC53DC" w:rsidRPr="00EF40C2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BC53DC" w:rsidRPr="00EF40C2">
        <w:rPr>
          <w:rFonts w:ascii="Calibri" w:hAnsi="Calibri" w:cs="Calibri"/>
          <w:w w:val="110"/>
          <w:sz w:val="24"/>
          <w:szCs w:val="24"/>
          <w:lang w:val="hy-AM"/>
        </w:rPr>
        <w:t> </w:t>
      </w:r>
      <w:r w:rsidR="00884F5D"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884F5D"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Հայաստանի Հանրապետության </w:t>
      </w:r>
      <w:r w:rsidR="008A46B6">
        <w:rPr>
          <w:rFonts w:ascii="GHEA Grapalat" w:hAnsi="GHEA Grapalat"/>
          <w:w w:val="110"/>
          <w:sz w:val="24"/>
          <w:szCs w:val="24"/>
          <w:lang w:val="hy-AM"/>
        </w:rPr>
        <w:t xml:space="preserve">Սյունիքի մարզ, </w:t>
      </w:r>
      <w:r w:rsidR="003A5400">
        <w:rPr>
          <w:rFonts w:ascii="GHEA Grapalat" w:hAnsi="GHEA Grapalat"/>
          <w:w w:val="110"/>
          <w:sz w:val="24"/>
          <w:szCs w:val="24"/>
          <w:lang w:val="hy-AM"/>
        </w:rPr>
        <w:t>Գորիսի Կապանի խճուղի հասցեում</w:t>
      </w:r>
      <w:r w:rsidR="00D068A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D71F35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3A5400">
        <w:rPr>
          <w:rFonts w:ascii="GHEA Grapalat" w:hAnsi="GHEA Grapalat"/>
          <w:w w:val="110"/>
          <w:sz w:val="24"/>
          <w:szCs w:val="24"/>
          <w:lang w:val="hy-AM"/>
        </w:rPr>
        <w:t xml:space="preserve">գտնվող ՀՀ Սյունիքի մարզի </w:t>
      </w:r>
      <w:r w:rsidR="003A5400">
        <w:rPr>
          <w:rFonts w:ascii="GHEA Grapalat" w:hAnsi="GHEA Grapalat"/>
          <w:color w:val="000000"/>
          <w:sz w:val="24"/>
          <w:szCs w:val="24"/>
          <w:lang w:val="hy-AM"/>
        </w:rPr>
        <w:t xml:space="preserve">«Գորիսի </w:t>
      </w:r>
      <w:r w:rsidR="003A5400" w:rsidRPr="003A5400">
        <w:rPr>
          <w:rFonts w:ascii="GHEA Grapalat" w:hAnsi="GHEA Grapalat"/>
          <w:sz w:val="24"/>
          <w:szCs w:val="24"/>
          <w:lang w:val="af-ZA"/>
        </w:rPr>
        <w:t>N</w:t>
      </w:r>
      <w:r w:rsidR="003A5400">
        <w:rPr>
          <w:rFonts w:ascii="GHEA Grapalat" w:hAnsi="GHEA Grapalat"/>
          <w:sz w:val="24"/>
          <w:szCs w:val="24"/>
          <w:lang w:val="hy-AM"/>
        </w:rPr>
        <w:t xml:space="preserve"> 2 հիմնական դպրոց</w:t>
      </w:r>
      <w:r w:rsidR="003A5400" w:rsidRPr="00EB1F53">
        <w:rPr>
          <w:rFonts w:ascii="GHEA Grapalat" w:hAnsi="GHEA Grapalat"/>
          <w:color w:val="000000"/>
          <w:sz w:val="24"/>
          <w:szCs w:val="24"/>
          <w:lang w:val="hy-AM"/>
        </w:rPr>
        <w:t>» պետական ոչ առևտրային կազմակերպության</w:t>
      </w:r>
      <w:r w:rsidR="003A5400">
        <w:rPr>
          <w:rFonts w:ascii="GHEA Grapalat" w:hAnsi="GHEA Grapalat"/>
          <w:color w:val="000000"/>
          <w:sz w:val="24"/>
          <w:szCs w:val="24"/>
          <w:lang w:val="hy-AM"/>
        </w:rPr>
        <w:t>ն ամրացված 2-րդ ուսումնական մասնաշենքում</w:t>
      </w:r>
      <w:r w:rsidR="00784FCC">
        <w:rPr>
          <w:rFonts w:ascii="GHEA Grapalat" w:hAnsi="GHEA Grapalat"/>
          <w:w w:val="110"/>
          <w:sz w:val="24"/>
          <w:szCs w:val="24"/>
          <w:lang w:val="hy-AM"/>
        </w:rPr>
        <w:t>՝</w:t>
      </w:r>
      <w:r w:rsidR="00B137E8">
        <w:rPr>
          <w:rFonts w:ascii="GHEA Grapalat" w:hAnsi="GHEA Grapalat"/>
          <w:w w:val="110"/>
          <w:sz w:val="24"/>
          <w:szCs w:val="24"/>
          <w:lang w:val="hy-AM"/>
        </w:rPr>
        <w:t xml:space="preserve"> մինչև վերջինիս ամրացված  </w:t>
      </w:r>
      <w:r w:rsidR="00B137E8" w:rsidRPr="00B137E8">
        <w:rPr>
          <w:rFonts w:ascii="GHEA Grapalat" w:hAnsi="GHEA Grapalat"/>
          <w:w w:val="110"/>
          <w:sz w:val="24"/>
          <w:szCs w:val="24"/>
          <w:lang w:val="hy-AM"/>
        </w:rPr>
        <w:t>ՀՀ Սյուն</w:t>
      </w:r>
      <w:r w:rsidR="00784FCC">
        <w:rPr>
          <w:rFonts w:ascii="GHEA Grapalat" w:hAnsi="GHEA Grapalat"/>
          <w:w w:val="110"/>
          <w:sz w:val="24"/>
          <w:szCs w:val="24"/>
          <w:lang w:val="hy-AM"/>
        </w:rPr>
        <w:t xml:space="preserve">իքի մարզ, ք. Գորիս, </w:t>
      </w:r>
      <w:r w:rsidR="00784FCC">
        <w:rPr>
          <w:rFonts w:ascii="GHEA Grapalat" w:hAnsi="GHEA Grapalat"/>
          <w:w w:val="110"/>
          <w:sz w:val="24"/>
          <w:szCs w:val="24"/>
          <w:lang w:val="hy-AM"/>
        </w:rPr>
        <w:lastRenderedPageBreak/>
        <w:t xml:space="preserve">Առաքելյան </w:t>
      </w:r>
      <w:r w:rsidR="00B137E8" w:rsidRPr="00B137E8">
        <w:rPr>
          <w:rFonts w:ascii="GHEA Grapalat" w:hAnsi="GHEA Grapalat"/>
          <w:w w:val="110"/>
          <w:sz w:val="24"/>
          <w:szCs w:val="24"/>
          <w:lang w:val="hy-AM"/>
        </w:rPr>
        <w:t>32 հասցեում</w:t>
      </w:r>
      <w:r w:rsidR="00B137E8">
        <w:rPr>
          <w:rFonts w:ascii="GHEA Grapalat" w:hAnsi="GHEA Grapalat"/>
          <w:w w:val="110"/>
          <w:sz w:val="24"/>
          <w:szCs w:val="24"/>
          <w:lang w:val="hy-AM"/>
        </w:rPr>
        <w:t xml:space="preserve"> գտնվող ուսումնական մասնաշենքերի վերակառուցման – վերանորոգման աշխատանքների ավարտը: </w:t>
      </w:r>
    </w:p>
    <w:p w:rsidR="005137A5" w:rsidRDefault="00B67E82" w:rsidP="00B1151F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769" w:right="147" w:firstLine="94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7.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ն տարածքային կառավարման և ենթա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կառուցվածքների նախարարության պետական գույքի կառավարման կոմիտեի նախագահին` սույն որոշման 6-րդ կետի 2-րդ ենթակետում նշված գործընթացի ավարտից հետո վեցամսյա ժամկետում </w:t>
      </w:r>
      <w:r w:rsidR="00A968EE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8E5FF2">
        <w:rPr>
          <w:rFonts w:ascii="GHEA Grapalat" w:hAnsi="GHEA Grapalat"/>
          <w:color w:val="000000"/>
          <w:sz w:val="24"/>
          <w:szCs w:val="24"/>
          <w:lang w:val="hy-AM"/>
        </w:rPr>
        <w:t xml:space="preserve">«Գորիսի </w:t>
      </w:r>
      <w:r w:rsidR="00723519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բազմագործառութային պետական քոլեջ» 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հետ կնքել համապատասխանաբար</w:t>
      </w:r>
      <w:r w:rsidR="00E75618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A41AD3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7907A3" w:rsidRPr="00E67B9D" w:rsidRDefault="00A968EE" w:rsidP="00B1151F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after="0" w:line="360" w:lineRule="auto"/>
        <w:ind w:left="180" w:right="147" w:firstLine="153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E67B9D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«Գորիսի պետական քոլեջ» </w:t>
      </w:r>
      <w:r w:rsidR="00A41AD3" w:rsidRPr="00E67B9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հետ</w:t>
      </w:r>
      <w:r w:rsidR="005137A5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Սյունիքի մարզի, </w:t>
      </w:r>
      <w:r w:rsidR="00E67B9D">
        <w:rPr>
          <w:rFonts w:ascii="GHEA Grapalat" w:hAnsi="GHEA Grapalat"/>
          <w:w w:val="110"/>
          <w:sz w:val="24"/>
          <w:szCs w:val="24"/>
          <w:lang w:val="hy-AM"/>
        </w:rPr>
        <w:t xml:space="preserve">Գորիս քաղաքի Կոմերիտմիության 2/3 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հասցեում գտնվող ուսունական մասնաշենքի  </w:t>
      </w:r>
      <w:r w:rsidR="005137A5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հետ կնքված NN թվականի NN-ի NN-ին </w:t>
      </w:r>
      <w:r w:rsidR="007907A3" w:rsidRPr="00E67B9D">
        <w:rPr>
          <w:rFonts w:ascii="GHEA Grapalat" w:hAnsi="GHEA Grapalat"/>
          <w:color w:val="000000"/>
          <w:sz w:val="24"/>
          <w:szCs w:val="24"/>
          <w:lang w:val="hy-AM"/>
        </w:rPr>
        <w:t>անհատույց օգտագործման պայմանագրերում սույն որոշումից բխող փոփոխությունն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>եր կատարելու մասին համաձայնագիր (այսուհետ՝ Համաձայնագիր</w:t>
      </w:r>
      <w:r w:rsidR="00E75618">
        <w:rPr>
          <w:rFonts w:ascii="GHEA Grapalat" w:hAnsi="GHEA Grapalat"/>
          <w:color w:val="000000"/>
          <w:sz w:val="24"/>
          <w:szCs w:val="24"/>
          <w:lang w:val="hy-AM"/>
        </w:rPr>
        <w:t>).</w:t>
      </w:r>
      <w:r w:rsidR="007907A3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7907A3" w:rsidRPr="00E67B9D" w:rsidRDefault="00A968EE" w:rsidP="00B1151F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after="0" w:line="360" w:lineRule="auto"/>
        <w:ind w:left="180" w:right="147" w:firstLine="15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7B9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</w:t>
      </w:r>
      <w:r w:rsidR="00D71F35">
        <w:rPr>
          <w:rFonts w:ascii="GHEA Grapalat" w:hAnsi="GHEA Grapalat"/>
          <w:color w:val="000000"/>
          <w:sz w:val="24"/>
          <w:szCs w:val="24"/>
          <w:lang w:val="hy-AM"/>
        </w:rPr>
        <w:t xml:space="preserve"> գիտության, մշակույթի և սպորտի </w:t>
      </w:r>
      <w:r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նախարարության </w:t>
      </w:r>
      <w:r w:rsidR="00E67B9D"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>Գորիսի պրոֆ. Խ. Ե</w:t>
      </w:r>
      <w:r w:rsidR="00E67B9D" w:rsidRPr="00521382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E67B9D" w:rsidRPr="00EB1F5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E67B9D">
        <w:rPr>
          <w:rFonts w:ascii="GHEA Grapalat" w:hAnsi="GHEA Grapalat"/>
          <w:color w:val="000000"/>
          <w:sz w:val="24"/>
          <w:szCs w:val="24"/>
          <w:lang w:val="hy-AM"/>
        </w:rPr>
        <w:t>պետական ոչ առ</w:t>
      </w:r>
      <w:r w:rsidR="007907A3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ևտրային կազմակերպության հետ </w:t>
      </w:r>
      <w:r w:rsidR="00E67B9D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NN թվականի NN-ի NN-ին </w:t>
      </w:r>
      <w:r w:rsidR="00D71F35">
        <w:rPr>
          <w:rFonts w:ascii="GHEA Grapalat" w:hAnsi="GHEA Grapalat"/>
          <w:color w:val="000000"/>
          <w:sz w:val="24"/>
          <w:szCs w:val="24"/>
          <w:lang w:val="hy-AM"/>
        </w:rPr>
        <w:t xml:space="preserve">կնքված N </w:t>
      </w:r>
      <w:r w:rsidR="00A41AD3" w:rsidRPr="00E67B9D">
        <w:rPr>
          <w:rFonts w:ascii="GHEA Grapalat" w:hAnsi="GHEA Grapalat"/>
          <w:color w:val="000000"/>
          <w:sz w:val="24"/>
          <w:szCs w:val="24"/>
          <w:lang w:val="hy-AM"/>
        </w:rPr>
        <w:t>անհատույց օգտագործման պայմանագրերում սույն որոշումից բխող փոփոխությունն</w:t>
      </w:r>
      <w:r w:rsidR="00E67B9D">
        <w:rPr>
          <w:rFonts w:ascii="GHEA Grapalat" w:hAnsi="GHEA Grapalat"/>
          <w:color w:val="000000"/>
          <w:sz w:val="24"/>
          <w:szCs w:val="24"/>
          <w:lang w:val="hy-AM"/>
        </w:rPr>
        <w:t>եր կատարելու մասին համաձայնագիր (այսուհետ՝ Համաձայնագիր</w:t>
      </w:r>
      <w:r w:rsidR="00A41AD3" w:rsidRPr="00E67B9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E7561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41AD3" w:rsidRPr="00E67B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41AD3" w:rsidRPr="005137A5" w:rsidRDefault="00E75618" w:rsidP="00B1151F">
      <w:pPr>
        <w:pStyle w:val="ListParagraph"/>
        <w:numPr>
          <w:ilvl w:val="0"/>
          <w:numId w:val="1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before="6" w:line="360" w:lineRule="auto"/>
        <w:ind w:left="270" w:right="147" w:firstLine="144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</w:t>
      </w:r>
      <w:r w:rsidR="007907A3">
        <w:rPr>
          <w:rFonts w:ascii="GHEA Grapalat" w:hAnsi="GHEA Grapalat"/>
          <w:color w:val="000000"/>
          <w:sz w:val="24"/>
          <w:szCs w:val="24"/>
          <w:lang w:val="hy-AM"/>
        </w:rPr>
        <w:t xml:space="preserve">ույն կետի 1-ին և 2-րդ ենթակետերում կնքված </w:t>
      </w:r>
      <w:r w:rsidR="00A41AD3" w:rsidRPr="005137A5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Համաձայնագրերի նոտարական վավերացման և համաձայնագրերից ծագող գույքային իրավունքների գրանցման ծախսերը ենթակա են իրականացման </w:t>
      </w:r>
      <w:r w:rsidR="008E5FF2">
        <w:rPr>
          <w:rFonts w:ascii="GHEA Grapalat" w:hAnsi="GHEA Grapalat"/>
          <w:color w:val="000000"/>
          <w:sz w:val="24"/>
          <w:szCs w:val="24"/>
          <w:lang w:val="hy-AM"/>
        </w:rPr>
        <w:t>«Գորիսի</w:t>
      </w:r>
      <w:r w:rsidR="00884F5D" w:rsidRPr="005137A5">
        <w:rPr>
          <w:rFonts w:ascii="GHEA Grapalat" w:hAnsi="GHEA Grapalat"/>
          <w:color w:val="000000"/>
          <w:sz w:val="24"/>
          <w:szCs w:val="24"/>
          <w:lang w:val="hy-AM"/>
        </w:rPr>
        <w:t xml:space="preserve"> բազմագործառութային պետական քոլեջ» </w:t>
      </w:r>
      <w:r w:rsidR="00A41AD3" w:rsidRPr="005137A5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միջոցների հաշվին:</w:t>
      </w:r>
    </w:p>
    <w:p w:rsidR="00A41AD3" w:rsidRPr="00EB1F53" w:rsidRDefault="00A41AD3" w:rsidP="00A968EE">
      <w:pPr>
        <w:pStyle w:val="BodyText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before="8" w:line="433" w:lineRule="auto"/>
        <w:ind w:right="14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5EDC" w:rsidRPr="00EB1F53" w:rsidRDefault="00925EDC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925EDC" w:rsidRDefault="00925EDC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</w:p>
    <w:p w:rsidR="00C60B01" w:rsidRDefault="00C60B01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sectPr w:rsidR="00C60B01" w:rsidSect="00C20659">
      <w:pgSz w:w="11906" w:h="16838"/>
      <w:pgMar w:top="1134" w:right="566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87" w:rsidRDefault="00CD4687">
      <w:r>
        <w:separator/>
      </w:r>
    </w:p>
  </w:endnote>
  <w:endnote w:type="continuationSeparator" w:id="0">
    <w:p w:rsidR="00CD4687" w:rsidRDefault="00C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87" w:rsidRDefault="00CD4687">
      <w:r>
        <w:separator/>
      </w:r>
    </w:p>
  </w:footnote>
  <w:footnote w:type="continuationSeparator" w:id="0">
    <w:p w:rsidR="00CD4687" w:rsidRDefault="00CD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A5926002"/>
    <w:lvl w:ilvl="0">
      <w:start w:val="1"/>
      <w:numFmt w:val="decimal"/>
      <w:lvlText w:val="%1)"/>
      <w:lvlJc w:val="left"/>
      <w:pPr>
        <w:ind w:left="1888" w:hanging="26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68"/>
      </w:pPr>
    </w:lvl>
    <w:lvl w:ilvl="2">
      <w:numFmt w:val="bullet"/>
      <w:lvlText w:val="•"/>
      <w:lvlJc w:val="left"/>
      <w:pPr>
        <w:ind w:left="1881" w:hanging="268"/>
      </w:pPr>
    </w:lvl>
    <w:lvl w:ilvl="3">
      <w:numFmt w:val="bullet"/>
      <w:lvlText w:val="•"/>
      <w:lvlJc w:val="left"/>
      <w:pPr>
        <w:ind w:left="2746" w:hanging="268"/>
      </w:pPr>
    </w:lvl>
    <w:lvl w:ilvl="4">
      <w:numFmt w:val="bullet"/>
      <w:lvlText w:val="•"/>
      <w:lvlJc w:val="left"/>
      <w:pPr>
        <w:ind w:left="3611" w:hanging="268"/>
      </w:pPr>
    </w:lvl>
    <w:lvl w:ilvl="5">
      <w:numFmt w:val="bullet"/>
      <w:lvlText w:val="•"/>
      <w:lvlJc w:val="left"/>
      <w:pPr>
        <w:ind w:left="4476" w:hanging="268"/>
      </w:pPr>
    </w:lvl>
    <w:lvl w:ilvl="6">
      <w:numFmt w:val="bullet"/>
      <w:lvlText w:val="•"/>
      <w:lvlJc w:val="left"/>
      <w:pPr>
        <w:ind w:left="5340" w:hanging="268"/>
      </w:pPr>
    </w:lvl>
    <w:lvl w:ilvl="7">
      <w:numFmt w:val="bullet"/>
      <w:lvlText w:val="•"/>
      <w:lvlJc w:val="left"/>
      <w:pPr>
        <w:ind w:left="6205" w:hanging="268"/>
      </w:pPr>
    </w:lvl>
    <w:lvl w:ilvl="8">
      <w:numFmt w:val="bullet"/>
      <w:lvlText w:val="•"/>
      <w:lvlJc w:val="left"/>
      <w:pPr>
        <w:ind w:left="7070" w:hanging="268"/>
      </w:pPr>
    </w:lvl>
  </w:abstractNum>
  <w:abstractNum w:abstractNumId="1">
    <w:nsid w:val="00000403"/>
    <w:multiLevelType w:val="multilevel"/>
    <w:tmpl w:val="4268E82E"/>
    <w:lvl w:ilvl="0">
      <w:start w:val="1"/>
      <w:numFmt w:val="decimal"/>
      <w:lvlText w:val="%1)"/>
      <w:lvlJc w:val="left"/>
      <w:pPr>
        <w:ind w:left="152" w:hanging="24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48"/>
      </w:pPr>
    </w:lvl>
    <w:lvl w:ilvl="2">
      <w:numFmt w:val="bullet"/>
      <w:lvlText w:val="•"/>
      <w:lvlJc w:val="left"/>
      <w:pPr>
        <w:ind w:left="1881" w:hanging="248"/>
      </w:pPr>
    </w:lvl>
    <w:lvl w:ilvl="3">
      <w:numFmt w:val="bullet"/>
      <w:lvlText w:val="•"/>
      <w:lvlJc w:val="left"/>
      <w:pPr>
        <w:ind w:left="2746" w:hanging="248"/>
      </w:pPr>
    </w:lvl>
    <w:lvl w:ilvl="4">
      <w:numFmt w:val="bullet"/>
      <w:lvlText w:val="•"/>
      <w:lvlJc w:val="left"/>
      <w:pPr>
        <w:ind w:left="3611" w:hanging="248"/>
      </w:pPr>
    </w:lvl>
    <w:lvl w:ilvl="5">
      <w:numFmt w:val="bullet"/>
      <w:lvlText w:val="•"/>
      <w:lvlJc w:val="left"/>
      <w:pPr>
        <w:ind w:left="4476" w:hanging="248"/>
      </w:pPr>
    </w:lvl>
    <w:lvl w:ilvl="6">
      <w:numFmt w:val="bullet"/>
      <w:lvlText w:val="•"/>
      <w:lvlJc w:val="left"/>
      <w:pPr>
        <w:ind w:left="5340" w:hanging="248"/>
      </w:pPr>
    </w:lvl>
    <w:lvl w:ilvl="7">
      <w:numFmt w:val="bullet"/>
      <w:lvlText w:val="•"/>
      <w:lvlJc w:val="left"/>
      <w:pPr>
        <w:ind w:left="6205" w:hanging="248"/>
      </w:pPr>
    </w:lvl>
    <w:lvl w:ilvl="8">
      <w:numFmt w:val="bullet"/>
      <w:lvlText w:val="•"/>
      <w:lvlJc w:val="left"/>
      <w:pPr>
        <w:ind w:left="7070" w:hanging="248"/>
      </w:pPr>
    </w:lvl>
  </w:abstractNum>
  <w:abstractNum w:abstractNumId="2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152" w:hanging="226"/>
      </w:pPr>
      <w:rPr>
        <w:rFonts w:ascii="Times New Roman" w:hAnsi="Times New Roman" w:cs="Times New Roman"/>
        <w:b w:val="0"/>
        <w:bCs w:val="0"/>
        <w:spacing w:val="-5"/>
        <w:w w:val="106"/>
        <w:sz w:val="22"/>
        <w:szCs w:val="22"/>
      </w:rPr>
    </w:lvl>
    <w:lvl w:ilvl="1">
      <w:numFmt w:val="bullet"/>
      <w:lvlText w:val="•"/>
      <w:lvlJc w:val="left"/>
      <w:pPr>
        <w:ind w:left="1016" w:hanging="226"/>
      </w:pPr>
    </w:lvl>
    <w:lvl w:ilvl="2">
      <w:numFmt w:val="bullet"/>
      <w:lvlText w:val="•"/>
      <w:lvlJc w:val="left"/>
      <w:pPr>
        <w:ind w:left="1881" w:hanging="226"/>
      </w:pPr>
    </w:lvl>
    <w:lvl w:ilvl="3">
      <w:numFmt w:val="bullet"/>
      <w:lvlText w:val="•"/>
      <w:lvlJc w:val="left"/>
      <w:pPr>
        <w:ind w:left="2746" w:hanging="226"/>
      </w:pPr>
    </w:lvl>
    <w:lvl w:ilvl="4">
      <w:numFmt w:val="bullet"/>
      <w:lvlText w:val="•"/>
      <w:lvlJc w:val="left"/>
      <w:pPr>
        <w:ind w:left="3611" w:hanging="226"/>
      </w:pPr>
    </w:lvl>
    <w:lvl w:ilvl="5">
      <w:numFmt w:val="bullet"/>
      <w:lvlText w:val="•"/>
      <w:lvlJc w:val="left"/>
      <w:pPr>
        <w:ind w:left="4476" w:hanging="226"/>
      </w:pPr>
    </w:lvl>
    <w:lvl w:ilvl="6">
      <w:numFmt w:val="bullet"/>
      <w:lvlText w:val="•"/>
      <w:lvlJc w:val="left"/>
      <w:pPr>
        <w:ind w:left="5340" w:hanging="226"/>
      </w:pPr>
    </w:lvl>
    <w:lvl w:ilvl="7">
      <w:numFmt w:val="bullet"/>
      <w:lvlText w:val="•"/>
      <w:lvlJc w:val="left"/>
      <w:pPr>
        <w:ind w:left="6205" w:hanging="226"/>
      </w:pPr>
    </w:lvl>
    <w:lvl w:ilvl="8">
      <w:numFmt w:val="bullet"/>
      <w:lvlText w:val="•"/>
      <w:lvlJc w:val="left"/>
      <w:pPr>
        <w:ind w:left="7070" w:hanging="22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52" w:hanging="279"/>
      </w:pPr>
      <w:rPr>
        <w:rFonts w:ascii="Times New Roman" w:hAnsi="Times New Roman" w:cs="Times New Roman"/>
        <w:b w:val="0"/>
        <w:bCs w:val="0"/>
        <w:w w:val="73"/>
        <w:sz w:val="22"/>
        <w:szCs w:val="22"/>
      </w:rPr>
    </w:lvl>
    <w:lvl w:ilvl="1">
      <w:numFmt w:val="bullet"/>
      <w:lvlText w:val="•"/>
      <w:lvlJc w:val="left"/>
      <w:pPr>
        <w:ind w:left="1016" w:hanging="279"/>
      </w:pPr>
    </w:lvl>
    <w:lvl w:ilvl="2">
      <w:numFmt w:val="bullet"/>
      <w:lvlText w:val="•"/>
      <w:lvlJc w:val="left"/>
      <w:pPr>
        <w:ind w:left="1881" w:hanging="279"/>
      </w:pPr>
    </w:lvl>
    <w:lvl w:ilvl="3">
      <w:numFmt w:val="bullet"/>
      <w:lvlText w:val="•"/>
      <w:lvlJc w:val="left"/>
      <w:pPr>
        <w:ind w:left="2746" w:hanging="279"/>
      </w:pPr>
    </w:lvl>
    <w:lvl w:ilvl="4">
      <w:numFmt w:val="bullet"/>
      <w:lvlText w:val="•"/>
      <w:lvlJc w:val="left"/>
      <w:pPr>
        <w:ind w:left="3611" w:hanging="279"/>
      </w:pPr>
    </w:lvl>
    <w:lvl w:ilvl="5">
      <w:numFmt w:val="bullet"/>
      <w:lvlText w:val="•"/>
      <w:lvlJc w:val="left"/>
      <w:pPr>
        <w:ind w:left="4476" w:hanging="279"/>
      </w:pPr>
    </w:lvl>
    <w:lvl w:ilvl="6">
      <w:numFmt w:val="bullet"/>
      <w:lvlText w:val="•"/>
      <w:lvlJc w:val="left"/>
      <w:pPr>
        <w:ind w:left="5340" w:hanging="279"/>
      </w:pPr>
    </w:lvl>
    <w:lvl w:ilvl="7">
      <w:numFmt w:val="bullet"/>
      <w:lvlText w:val="•"/>
      <w:lvlJc w:val="left"/>
      <w:pPr>
        <w:ind w:left="6205" w:hanging="279"/>
      </w:pPr>
    </w:lvl>
    <w:lvl w:ilvl="8">
      <w:numFmt w:val="bullet"/>
      <w:lvlText w:val="•"/>
      <w:lvlJc w:val="left"/>
      <w:pPr>
        <w:ind w:left="7070" w:hanging="279"/>
      </w:pPr>
    </w:lvl>
  </w:abstractNum>
  <w:abstractNum w:abstractNumId="4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52" w:hanging="28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16" w:hanging="286"/>
      </w:pPr>
    </w:lvl>
    <w:lvl w:ilvl="2">
      <w:numFmt w:val="bullet"/>
      <w:lvlText w:val="•"/>
      <w:lvlJc w:val="left"/>
      <w:pPr>
        <w:ind w:left="1881" w:hanging="286"/>
      </w:pPr>
    </w:lvl>
    <w:lvl w:ilvl="3">
      <w:numFmt w:val="bullet"/>
      <w:lvlText w:val="•"/>
      <w:lvlJc w:val="left"/>
      <w:pPr>
        <w:ind w:left="2746" w:hanging="286"/>
      </w:pPr>
    </w:lvl>
    <w:lvl w:ilvl="4">
      <w:numFmt w:val="bullet"/>
      <w:lvlText w:val="•"/>
      <w:lvlJc w:val="left"/>
      <w:pPr>
        <w:ind w:left="3611" w:hanging="286"/>
      </w:pPr>
    </w:lvl>
    <w:lvl w:ilvl="5">
      <w:numFmt w:val="bullet"/>
      <w:lvlText w:val="•"/>
      <w:lvlJc w:val="left"/>
      <w:pPr>
        <w:ind w:left="4476" w:hanging="286"/>
      </w:pPr>
    </w:lvl>
    <w:lvl w:ilvl="6">
      <w:numFmt w:val="bullet"/>
      <w:lvlText w:val="•"/>
      <w:lvlJc w:val="left"/>
      <w:pPr>
        <w:ind w:left="5340" w:hanging="286"/>
      </w:pPr>
    </w:lvl>
    <w:lvl w:ilvl="7">
      <w:numFmt w:val="bullet"/>
      <w:lvlText w:val="•"/>
      <w:lvlJc w:val="left"/>
      <w:pPr>
        <w:ind w:left="6205" w:hanging="286"/>
      </w:pPr>
    </w:lvl>
    <w:lvl w:ilvl="8">
      <w:numFmt w:val="bullet"/>
      <w:lvlText w:val="•"/>
      <w:lvlJc w:val="left"/>
      <w:pPr>
        <w:ind w:left="7070" w:hanging="286"/>
      </w:pPr>
    </w:lvl>
  </w:abstractNum>
  <w:abstractNum w:abstractNumId="5">
    <w:nsid w:val="257837C6"/>
    <w:multiLevelType w:val="hybridMultilevel"/>
    <w:tmpl w:val="FA0A07DA"/>
    <w:lvl w:ilvl="0" w:tplc="9AE6FD0E">
      <w:start w:val="1"/>
      <w:numFmt w:val="decimal"/>
      <w:lvlText w:val="%1)"/>
      <w:lvlJc w:val="left"/>
      <w:pPr>
        <w:ind w:left="1129" w:hanging="360"/>
      </w:pPr>
      <w:rPr>
        <w:rFonts w:hint="default"/>
        <w:w w:val="11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491741D0"/>
    <w:multiLevelType w:val="hybridMultilevel"/>
    <w:tmpl w:val="22C66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729FD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6F4C7314"/>
    <w:multiLevelType w:val="hybridMultilevel"/>
    <w:tmpl w:val="382AF924"/>
    <w:lvl w:ilvl="0" w:tplc="A4B66C04">
      <w:start w:val="7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209"/>
    <w:rsid w:val="0001056C"/>
    <w:rsid w:val="00010F8A"/>
    <w:rsid w:val="0001289D"/>
    <w:rsid w:val="00021BF5"/>
    <w:rsid w:val="00021F68"/>
    <w:rsid w:val="000229CB"/>
    <w:rsid w:val="00023087"/>
    <w:rsid w:val="00023648"/>
    <w:rsid w:val="00025AB8"/>
    <w:rsid w:val="0003088D"/>
    <w:rsid w:val="00032207"/>
    <w:rsid w:val="00032C1A"/>
    <w:rsid w:val="0003470B"/>
    <w:rsid w:val="00035357"/>
    <w:rsid w:val="0004054D"/>
    <w:rsid w:val="00040AD8"/>
    <w:rsid w:val="000418AD"/>
    <w:rsid w:val="00041BFD"/>
    <w:rsid w:val="00041FA3"/>
    <w:rsid w:val="00042D90"/>
    <w:rsid w:val="000443ED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A4666"/>
    <w:rsid w:val="000A494D"/>
    <w:rsid w:val="000A59CD"/>
    <w:rsid w:val="000B4B86"/>
    <w:rsid w:val="000D44E7"/>
    <w:rsid w:val="000D5EA6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151AC"/>
    <w:rsid w:val="001154EC"/>
    <w:rsid w:val="00115D3B"/>
    <w:rsid w:val="00123D7D"/>
    <w:rsid w:val="00130A11"/>
    <w:rsid w:val="00131369"/>
    <w:rsid w:val="00132087"/>
    <w:rsid w:val="00137D3C"/>
    <w:rsid w:val="001402A4"/>
    <w:rsid w:val="001417DE"/>
    <w:rsid w:val="00142160"/>
    <w:rsid w:val="001421D3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3A9"/>
    <w:rsid w:val="001C6BB0"/>
    <w:rsid w:val="001D0B56"/>
    <w:rsid w:val="001D3343"/>
    <w:rsid w:val="001D3BBD"/>
    <w:rsid w:val="001D5AB4"/>
    <w:rsid w:val="001D7C48"/>
    <w:rsid w:val="001E087A"/>
    <w:rsid w:val="001E27CB"/>
    <w:rsid w:val="001E2BE4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E77"/>
    <w:rsid w:val="002A771B"/>
    <w:rsid w:val="002B1CCA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22105"/>
    <w:rsid w:val="003248E9"/>
    <w:rsid w:val="00327B57"/>
    <w:rsid w:val="003364F9"/>
    <w:rsid w:val="00345E26"/>
    <w:rsid w:val="003469E7"/>
    <w:rsid w:val="00350696"/>
    <w:rsid w:val="00350EE6"/>
    <w:rsid w:val="00357E94"/>
    <w:rsid w:val="00360315"/>
    <w:rsid w:val="003608D4"/>
    <w:rsid w:val="00361928"/>
    <w:rsid w:val="00383F77"/>
    <w:rsid w:val="00384FB5"/>
    <w:rsid w:val="00385431"/>
    <w:rsid w:val="003945D7"/>
    <w:rsid w:val="003957B0"/>
    <w:rsid w:val="003A0A22"/>
    <w:rsid w:val="003A5400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5EC1"/>
    <w:rsid w:val="00407658"/>
    <w:rsid w:val="00420F05"/>
    <w:rsid w:val="004218F9"/>
    <w:rsid w:val="004229C5"/>
    <w:rsid w:val="004236E8"/>
    <w:rsid w:val="0043059A"/>
    <w:rsid w:val="004340A3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1998"/>
    <w:rsid w:val="004749AE"/>
    <w:rsid w:val="004751A8"/>
    <w:rsid w:val="004808D3"/>
    <w:rsid w:val="0048602B"/>
    <w:rsid w:val="00490310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482A"/>
    <w:rsid w:val="004C5875"/>
    <w:rsid w:val="004C6647"/>
    <w:rsid w:val="004C731D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3E92"/>
    <w:rsid w:val="0050407A"/>
    <w:rsid w:val="0050796F"/>
    <w:rsid w:val="00511FF0"/>
    <w:rsid w:val="00512858"/>
    <w:rsid w:val="005137A5"/>
    <w:rsid w:val="00521382"/>
    <w:rsid w:val="00522AD7"/>
    <w:rsid w:val="0052366F"/>
    <w:rsid w:val="00525E96"/>
    <w:rsid w:val="00531777"/>
    <w:rsid w:val="0053564A"/>
    <w:rsid w:val="00536B09"/>
    <w:rsid w:val="00537876"/>
    <w:rsid w:val="005433CD"/>
    <w:rsid w:val="005478CD"/>
    <w:rsid w:val="005501D5"/>
    <w:rsid w:val="00551F33"/>
    <w:rsid w:val="00553084"/>
    <w:rsid w:val="005537C3"/>
    <w:rsid w:val="00554755"/>
    <w:rsid w:val="00554CC5"/>
    <w:rsid w:val="00555C44"/>
    <w:rsid w:val="0055608C"/>
    <w:rsid w:val="00560517"/>
    <w:rsid w:val="0056185E"/>
    <w:rsid w:val="00566937"/>
    <w:rsid w:val="005700AD"/>
    <w:rsid w:val="0059315A"/>
    <w:rsid w:val="0059324C"/>
    <w:rsid w:val="00594D79"/>
    <w:rsid w:val="005A09E0"/>
    <w:rsid w:val="005A329B"/>
    <w:rsid w:val="005A3A8A"/>
    <w:rsid w:val="005A3E0E"/>
    <w:rsid w:val="005A60AF"/>
    <w:rsid w:val="005A637B"/>
    <w:rsid w:val="005A6D91"/>
    <w:rsid w:val="005B462D"/>
    <w:rsid w:val="005B46D6"/>
    <w:rsid w:val="005B51E8"/>
    <w:rsid w:val="005C08FA"/>
    <w:rsid w:val="005C5D05"/>
    <w:rsid w:val="005C60BA"/>
    <w:rsid w:val="005D7F62"/>
    <w:rsid w:val="005E2D2F"/>
    <w:rsid w:val="005F32BD"/>
    <w:rsid w:val="005F5F07"/>
    <w:rsid w:val="006013F9"/>
    <w:rsid w:val="0060561E"/>
    <w:rsid w:val="00606AEE"/>
    <w:rsid w:val="00613068"/>
    <w:rsid w:val="00613100"/>
    <w:rsid w:val="00621E16"/>
    <w:rsid w:val="00624500"/>
    <w:rsid w:val="006305D9"/>
    <w:rsid w:val="0064193B"/>
    <w:rsid w:val="00645D01"/>
    <w:rsid w:val="006464DC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0B16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E69BA"/>
    <w:rsid w:val="006F18D4"/>
    <w:rsid w:val="006F1E29"/>
    <w:rsid w:val="006F68D3"/>
    <w:rsid w:val="006F7A77"/>
    <w:rsid w:val="00701332"/>
    <w:rsid w:val="007030C7"/>
    <w:rsid w:val="007045C5"/>
    <w:rsid w:val="00707DFA"/>
    <w:rsid w:val="00710D1D"/>
    <w:rsid w:val="00712673"/>
    <w:rsid w:val="00712A07"/>
    <w:rsid w:val="00712CB3"/>
    <w:rsid w:val="00715D99"/>
    <w:rsid w:val="00722066"/>
    <w:rsid w:val="00722764"/>
    <w:rsid w:val="00723519"/>
    <w:rsid w:val="00723DA6"/>
    <w:rsid w:val="0072622A"/>
    <w:rsid w:val="007272F1"/>
    <w:rsid w:val="0072760C"/>
    <w:rsid w:val="007404EE"/>
    <w:rsid w:val="00741115"/>
    <w:rsid w:val="00745814"/>
    <w:rsid w:val="007555F3"/>
    <w:rsid w:val="00756119"/>
    <w:rsid w:val="007621F2"/>
    <w:rsid w:val="00764AA3"/>
    <w:rsid w:val="00766A7A"/>
    <w:rsid w:val="007725D9"/>
    <w:rsid w:val="0077375B"/>
    <w:rsid w:val="00776543"/>
    <w:rsid w:val="00776621"/>
    <w:rsid w:val="00781475"/>
    <w:rsid w:val="0078378C"/>
    <w:rsid w:val="0078394A"/>
    <w:rsid w:val="00784FCC"/>
    <w:rsid w:val="007869B0"/>
    <w:rsid w:val="00786D28"/>
    <w:rsid w:val="007876DF"/>
    <w:rsid w:val="007907A3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2CA"/>
    <w:rsid w:val="008417BA"/>
    <w:rsid w:val="00846E5E"/>
    <w:rsid w:val="008473FF"/>
    <w:rsid w:val="00852D5A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4F5D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A46B6"/>
    <w:rsid w:val="008A558A"/>
    <w:rsid w:val="008A5BBD"/>
    <w:rsid w:val="008A68D0"/>
    <w:rsid w:val="008B7D6F"/>
    <w:rsid w:val="008C0F93"/>
    <w:rsid w:val="008C3F2E"/>
    <w:rsid w:val="008C40A3"/>
    <w:rsid w:val="008C55C4"/>
    <w:rsid w:val="008C591E"/>
    <w:rsid w:val="008C5DC3"/>
    <w:rsid w:val="008C5EE4"/>
    <w:rsid w:val="008D02D8"/>
    <w:rsid w:val="008D03EE"/>
    <w:rsid w:val="008D51EC"/>
    <w:rsid w:val="008D6D8E"/>
    <w:rsid w:val="008D702C"/>
    <w:rsid w:val="008E2140"/>
    <w:rsid w:val="008E5FF2"/>
    <w:rsid w:val="008F24ED"/>
    <w:rsid w:val="008F3399"/>
    <w:rsid w:val="009004F2"/>
    <w:rsid w:val="00900F3B"/>
    <w:rsid w:val="0090402F"/>
    <w:rsid w:val="00911FE4"/>
    <w:rsid w:val="00915F68"/>
    <w:rsid w:val="00922DC2"/>
    <w:rsid w:val="00925EDC"/>
    <w:rsid w:val="009310E8"/>
    <w:rsid w:val="00931FBC"/>
    <w:rsid w:val="0093521E"/>
    <w:rsid w:val="009368C5"/>
    <w:rsid w:val="0094135D"/>
    <w:rsid w:val="00944B8F"/>
    <w:rsid w:val="009506BA"/>
    <w:rsid w:val="009513E2"/>
    <w:rsid w:val="00957BF7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96F2F"/>
    <w:rsid w:val="009A0C74"/>
    <w:rsid w:val="009A2C91"/>
    <w:rsid w:val="009A319A"/>
    <w:rsid w:val="009A4C44"/>
    <w:rsid w:val="009A6751"/>
    <w:rsid w:val="009B08B4"/>
    <w:rsid w:val="009C0868"/>
    <w:rsid w:val="009C0E72"/>
    <w:rsid w:val="009C335C"/>
    <w:rsid w:val="009C6145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AD3"/>
    <w:rsid w:val="00A41F95"/>
    <w:rsid w:val="00A44C20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68EE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51F"/>
    <w:rsid w:val="00B11889"/>
    <w:rsid w:val="00B137E8"/>
    <w:rsid w:val="00B17721"/>
    <w:rsid w:val="00B17A63"/>
    <w:rsid w:val="00B24F66"/>
    <w:rsid w:val="00B267BC"/>
    <w:rsid w:val="00B35690"/>
    <w:rsid w:val="00B404FA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660D4"/>
    <w:rsid w:val="00B66E59"/>
    <w:rsid w:val="00B67E82"/>
    <w:rsid w:val="00B764BF"/>
    <w:rsid w:val="00B81EE5"/>
    <w:rsid w:val="00B90C4B"/>
    <w:rsid w:val="00B91E6A"/>
    <w:rsid w:val="00B958C0"/>
    <w:rsid w:val="00BA0750"/>
    <w:rsid w:val="00BA3375"/>
    <w:rsid w:val="00BA507F"/>
    <w:rsid w:val="00BB10E5"/>
    <w:rsid w:val="00BB14C4"/>
    <w:rsid w:val="00BB3D07"/>
    <w:rsid w:val="00BC212C"/>
    <w:rsid w:val="00BC36F9"/>
    <w:rsid w:val="00BC4778"/>
    <w:rsid w:val="00BC53DC"/>
    <w:rsid w:val="00BD1575"/>
    <w:rsid w:val="00BD1DE9"/>
    <w:rsid w:val="00BD4D2C"/>
    <w:rsid w:val="00BE2273"/>
    <w:rsid w:val="00BE32C3"/>
    <w:rsid w:val="00BE3BCD"/>
    <w:rsid w:val="00BE4B73"/>
    <w:rsid w:val="00BE7B34"/>
    <w:rsid w:val="00C02889"/>
    <w:rsid w:val="00C046B6"/>
    <w:rsid w:val="00C04BA7"/>
    <w:rsid w:val="00C078EB"/>
    <w:rsid w:val="00C145B9"/>
    <w:rsid w:val="00C20659"/>
    <w:rsid w:val="00C2320A"/>
    <w:rsid w:val="00C27ACC"/>
    <w:rsid w:val="00C352C6"/>
    <w:rsid w:val="00C4281D"/>
    <w:rsid w:val="00C43E72"/>
    <w:rsid w:val="00C4548F"/>
    <w:rsid w:val="00C60B01"/>
    <w:rsid w:val="00C62734"/>
    <w:rsid w:val="00C63D1C"/>
    <w:rsid w:val="00C65D8D"/>
    <w:rsid w:val="00C71400"/>
    <w:rsid w:val="00C722D8"/>
    <w:rsid w:val="00C72F02"/>
    <w:rsid w:val="00C737C0"/>
    <w:rsid w:val="00C76EB0"/>
    <w:rsid w:val="00C82218"/>
    <w:rsid w:val="00C82A05"/>
    <w:rsid w:val="00C84686"/>
    <w:rsid w:val="00C8565A"/>
    <w:rsid w:val="00C92213"/>
    <w:rsid w:val="00C93262"/>
    <w:rsid w:val="00C96DFF"/>
    <w:rsid w:val="00C96F66"/>
    <w:rsid w:val="00CA1183"/>
    <w:rsid w:val="00CA16C9"/>
    <w:rsid w:val="00CB4F84"/>
    <w:rsid w:val="00CB5EAE"/>
    <w:rsid w:val="00CB6DEB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687"/>
    <w:rsid w:val="00CD4AA6"/>
    <w:rsid w:val="00CD4B16"/>
    <w:rsid w:val="00CD6A42"/>
    <w:rsid w:val="00CE51BD"/>
    <w:rsid w:val="00CF4063"/>
    <w:rsid w:val="00CF53B1"/>
    <w:rsid w:val="00D00401"/>
    <w:rsid w:val="00D00457"/>
    <w:rsid w:val="00D029FE"/>
    <w:rsid w:val="00D02AEE"/>
    <w:rsid w:val="00D068AA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47D5E"/>
    <w:rsid w:val="00D510E1"/>
    <w:rsid w:val="00D54223"/>
    <w:rsid w:val="00D575B1"/>
    <w:rsid w:val="00D57DD1"/>
    <w:rsid w:val="00D621F5"/>
    <w:rsid w:val="00D62C4E"/>
    <w:rsid w:val="00D645F4"/>
    <w:rsid w:val="00D64CA1"/>
    <w:rsid w:val="00D66668"/>
    <w:rsid w:val="00D71F35"/>
    <w:rsid w:val="00D762DF"/>
    <w:rsid w:val="00D81571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F0540"/>
    <w:rsid w:val="00DF2E0D"/>
    <w:rsid w:val="00DF6467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3827"/>
    <w:rsid w:val="00E44D74"/>
    <w:rsid w:val="00E570F6"/>
    <w:rsid w:val="00E615F9"/>
    <w:rsid w:val="00E65FDC"/>
    <w:rsid w:val="00E672F3"/>
    <w:rsid w:val="00E6754F"/>
    <w:rsid w:val="00E67B9D"/>
    <w:rsid w:val="00E75618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1F53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40C2"/>
    <w:rsid w:val="00EF7100"/>
    <w:rsid w:val="00F00B75"/>
    <w:rsid w:val="00F038C5"/>
    <w:rsid w:val="00F101A1"/>
    <w:rsid w:val="00F10F75"/>
    <w:rsid w:val="00F14529"/>
    <w:rsid w:val="00F15F05"/>
    <w:rsid w:val="00F22234"/>
    <w:rsid w:val="00F22530"/>
    <w:rsid w:val="00F23A8F"/>
    <w:rsid w:val="00F242B0"/>
    <w:rsid w:val="00F2717E"/>
    <w:rsid w:val="00F278F0"/>
    <w:rsid w:val="00F34803"/>
    <w:rsid w:val="00F36AC9"/>
    <w:rsid w:val="00F36AF7"/>
    <w:rsid w:val="00F41D98"/>
    <w:rsid w:val="00F444C9"/>
    <w:rsid w:val="00F51416"/>
    <w:rsid w:val="00F52774"/>
    <w:rsid w:val="00F555A1"/>
    <w:rsid w:val="00F557B5"/>
    <w:rsid w:val="00F557C6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9BE7B8-7E83-4FDC-ABA9-1C912F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1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1AD3"/>
    <w:pPr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BEEE-A9DB-49D9-B210-8AF4994E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Acer</cp:lastModifiedBy>
  <cp:revision>2</cp:revision>
  <cp:lastPrinted>2025-02-11T12:13:00Z</cp:lastPrinted>
  <dcterms:created xsi:type="dcterms:W3CDTF">2025-02-27T05:54:00Z</dcterms:created>
  <dcterms:modified xsi:type="dcterms:W3CDTF">2025-02-27T05:54:00Z</dcterms:modified>
</cp:coreProperties>
</file>