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420" w:rsidRDefault="00CB7420" w:rsidP="00D0501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D0501B" w:rsidRDefault="00D0501B" w:rsidP="00D0501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ՆԱԽԱԳԻԾ</w:t>
      </w:r>
    </w:p>
    <w:p w:rsidR="00D0501B" w:rsidRDefault="00D0501B" w:rsidP="00D0501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D0501B" w:rsidRDefault="00D0501B" w:rsidP="00D0501B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:rsidR="00D0501B" w:rsidRDefault="00D0501B" w:rsidP="00D0501B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ՀԱՅԱՍՏԱՆԻ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ՀԱՆՐԱՊԵՏՈՒԹՅԱՆ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ՕՐԵՆՔԸ</w:t>
      </w:r>
    </w:p>
    <w:p w:rsidR="00D0501B" w:rsidRDefault="00D0501B" w:rsidP="00D0501B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>«</w:t>
      </w:r>
      <w:r w:rsidR="00B524D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ՏԵՂԱԿԱՆ ԻՆՔՆԱԿԱՌԱՎԱՐՄԱՆ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ՄԱՍԻՆ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  <w:t>»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ՕՐԵՆՔՈՒՄ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ԼՐԱՑՈՒՄ ԿԱՏԱՐԵԼՈՒ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ՄԱՍԻՆ</w:t>
      </w:r>
    </w:p>
    <w:p w:rsidR="00D0501B" w:rsidRDefault="00D0501B" w:rsidP="00D0501B">
      <w:pPr>
        <w:pStyle w:val="BodyA"/>
        <w:tabs>
          <w:tab w:val="left" w:pos="720"/>
        </w:tabs>
        <w:ind w:firstLine="540"/>
        <w:jc w:val="both"/>
        <w:rPr>
          <w:rFonts w:ascii="GHEA Grapalat" w:eastAsia="GHEA Grapalat" w:hAnsi="GHEA Grapalat" w:cs="GHEA Grapalat"/>
          <w:color w:val="auto"/>
          <w:lang w:val="de-DE"/>
        </w:rPr>
      </w:pPr>
    </w:p>
    <w:p w:rsidR="00D0501B" w:rsidRDefault="00D0501B" w:rsidP="00D0501B">
      <w:pPr>
        <w:pStyle w:val="BodyAA"/>
        <w:tabs>
          <w:tab w:val="left" w:pos="90"/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</w:pPr>
    </w:p>
    <w:p w:rsidR="00D0501B" w:rsidRPr="00AB3EB8" w:rsidRDefault="00D0501B" w:rsidP="00D0501B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ab/>
      </w:r>
      <w:r w:rsidRPr="00AB3EB8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Հոդված 1.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«</w:t>
      </w:r>
      <w:r w:rsidR="008A740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Տեղական ինքնակառավարման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մասին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» </w:t>
      </w:r>
      <w:r w:rsidR="008A740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2002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թվականի </w:t>
      </w:r>
      <w:r w:rsidR="008A740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մայիս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ի </w:t>
      </w:r>
      <w:r w:rsidR="008A740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7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-ի ՀՕ-</w:t>
      </w:r>
      <w:r w:rsidR="008A740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33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7 օրենքի (այսուհետ՝ Օրենք) </w:t>
      </w:r>
      <w:r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46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-րդ հոդվածը լրացնել նոր՝ </w:t>
      </w:r>
      <w:r w:rsidR="003835F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-րդ </w:t>
      </w:r>
      <w:r w:rsidR="006620B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և 4-րդ 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մաս</w:t>
      </w:r>
      <w:r w:rsidR="006620B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եր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ով՝  հետևյալ բովանդակությամբ</w:t>
      </w:r>
      <w:r w:rsidRPr="00AB3EB8">
        <w:rPr>
          <w:rFonts w:ascii="Cambria Math" w:eastAsia="GHEA Grapalat" w:hAnsi="Cambria Math" w:cs="Cambria Math"/>
          <w:color w:val="auto"/>
          <w:sz w:val="24"/>
          <w:szCs w:val="24"/>
          <w:lang w:val="hy-AM"/>
        </w:rPr>
        <w:t>․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 </w:t>
      </w:r>
    </w:p>
    <w:p w:rsidR="00592642" w:rsidRDefault="00D0501B" w:rsidP="00D0501B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«</w:t>
      </w:r>
      <w:r w:rsidR="003835F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</w:t>
      </w:r>
      <w:r w:rsidR="003835FA">
        <w:rPr>
          <w:rFonts w:ascii="Cambria Math" w:eastAsia="GHEA Grapalat" w:hAnsi="Cambria Math" w:cs="GHEA Grapalat"/>
          <w:color w:val="auto"/>
          <w:sz w:val="24"/>
          <w:szCs w:val="24"/>
          <w:lang w:val="hy-AM"/>
        </w:rPr>
        <w:t>․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3835F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Համայնքի ղեկավարն </w:t>
      </w:r>
      <w:r w:rsidR="00FD3143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աջակց</w:t>
      </w:r>
      <w:r w:rsidR="00FD3143" w:rsidRPr="00DB38A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ում է կրթ</w:t>
      </w:r>
      <w:r w:rsidR="00FD3143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ահամալիրների՝ որպես համայնքային զարգացման կենտրոնների գործունեությանը</w:t>
      </w:r>
      <w:r w:rsidRPr="00AB3EB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:rsidR="00D0501B" w:rsidRPr="00AB3EB8" w:rsidRDefault="00592642" w:rsidP="00D0501B">
      <w:pPr>
        <w:pStyle w:val="BodyAA"/>
        <w:tabs>
          <w:tab w:val="left" w:pos="720"/>
          <w:tab w:val="left" w:pos="990"/>
        </w:tabs>
        <w:spacing w:line="360" w:lineRule="auto"/>
        <w:ind w:right="319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4. </w:t>
      </w:r>
      <w:r w:rsidR="00883B2C" w:rsidRPr="00883B2C">
        <w:rPr>
          <w:rFonts w:ascii="GHEA Grapalat" w:eastAsia="Times New Roman" w:hAnsi="GHEA Grapalat"/>
          <w:sz w:val="24"/>
          <w:szCs w:val="24"/>
          <w:lang w:val="hy-AM"/>
        </w:rPr>
        <w:t>աջակցում է պարտադիր կրթությունից դուրս մնացած և պարտադիր կրթությունից դուրս մնալու ռիսկի տակ գտնվող երեխաների հայտնաբերման, ինչպես նաև համայնքում գործող խնամակալության և հոգաբարձության մարմին ուղղորդված երեխային հանրակրթության մեջ ներգրավելու աշխատանքներին՝ համագործակցելով ուսումնական հաստատության, համայնքի և շահագրգիռ մարմինների պատասխանատուների հետ.</w:t>
      </w:r>
      <w:r w:rsidR="00D0501B" w:rsidRPr="00883B2C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>»</w:t>
      </w:r>
      <w:r w:rsidR="00D0501B" w:rsidRPr="00883B2C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:rsidR="0087155D" w:rsidRPr="00AA0EBC" w:rsidRDefault="0087155D" w:rsidP="0087155D">
      <w:pPr>
        <w:spacing w:line="360" w:lineRule="auto"/>
        <w:jc w:val="both"/>
        <w:rPr>
          <w:rFonts w:ascii="GHEA Grapalat" w:eastAsia="GHEA Grapalat" w:hAnsi="GHEA Grapalat" w:cs="GHEA Grapalat"/>
          <w:bdr w:val="none" w:sz="0" w:space="0" w:color="auto" w:frame="1"/>
          <w:lang w:val="hy-AM"/>
        </w:rPr>
      </w:pPr>
      <w:r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     </w:t>
      </w:r>
      <w:r w:rsidR="003136B6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  </w:t>
      </w:r>
      <w:r w:rsidRPr="00AA0EBC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Հոդված </w:t>
      </w:r>
      <w:r w:rsidR="00562627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>2</w:t>
      </w:r>
      <w:bookmarkStart w:id="0" w:name="_GoBack"/>
      <w:bookmarkEnd w:id="0"/>
      <w:r w:rsidRPr="00AA0EBC">
        <w:rPr>
          <w:rFonts w:ascii="GHEA Grapalat" w:eastAsia="GHEA Grapalat" w:hAnsi="GHEA Grapalat" w:cs="GHEA Grapalat"/>
          <w:b/>
          <w:bCs/>
          <w:bdr w:val="none" w:sz="0" w:space="0" w:color="auto" w:frame="1"/>
          <w:lang w:val="hy-AM"/>
        </w:rPr>
        <w:t xml:space="preserve">. </w:t>
      </w:r>
      <w:r w:rsidRPr="00AA0EBC">
        <w:rPr>
          <w:rFonts w:ascii="GHEA Grapalat" w:eastAsia="GHEA Grapalat" w:hAnsi="GHEA Grapalat" w:cs="GHEA Grapalat"/>
          <w:bCs/>
          <w:bdr w:val="none" w:sz="0" w:space="0" w:color="auto" w:frame="1"/>
          <w:lang w:val="hy-AM"/>
        </w:rPr>
        <w:t xml:space="preserve">Սույն օրենքն ուժի մեջ է մտնում </w:t>
      </w:r>
      <w:r w:rsidRPr="00AA0EBC">
        <w:rPr>
          <w:rFonts w:ascii="GHEA Grapalat" w:hAnsi="GHEA Grapalat"/>
          <w:shd w:val="clear" w:color="auto" w:fill="FFFFFF"/>
          <w:lang w:val="hy-AM"/>
        </w:rPr>
        <w:t>պաշտոնական հրապարակման օրվան հաջորդող տասներորդ օրը:</w:t>
      </w:r>
    </w:p>
    <w:p w:rsidR="0087155D" w:rsidRPr="00543CC5" w:rsidRDefault="0087155D" w:rsidP="00AF29D7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4F037C" w:rsidRPr="00D0501B" w:rsidRDefault="004F037C" w:rsidP="00AF29D7">
      <w:pPr>
        <w:spacing w:line="360" w:lineRule="auto"/>
        <w:rPr>
          <w:lang w:val="hy-AM"/>
        </w:rPr>
      </w:pPr>
    </w:p>
    <w:sectPr w:rsidR="004F037C" w:rsidRPr="00D050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DB"/>
    <w:rsid w:val="00174D77"/>
    <w:rsid w:val="003136B6"/>
    <w:rsid w:val="003835FA"/>
    <w:rsid w:val="00423780"/>
    <w:rsid w:val="004F037C"/>
    <w:rsid w:val="00562627"/>
    <w:rsid w:val="00592642"/>
    <w:rsid w:val="006620B1"/>
    <w:rsid w:val="0087155D"/>
    <w:rsid w:val="00883B2C"/>
    <w:rsid w:val="008902ED"/>
    <w:rsid w:val="008A7404"/>
    <w:rsid w:val="00AF29D7"/>
    <w:rsid w:val="00B524D5"/>
    <w:rsid w:val="00C548DB"/>
    <w:rsid w:val="00CB7420"/>
    <w:rsid w:val="00D0501B"/>
    <w:rsid w:val="00FD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468DB-B6F0-4875-888A-7C2D67C5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1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D050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ru-RU"/>
    </w:rPr>
  </w:style>
  <w:style w:type="paragraph" w:customStyle="1" w:styleId="BodyAA">
    <w:name w:val="Body A A"/>
    <w:rsid w:val="00D0501B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xkn</cp:lastModifiedBy>
  <cp:revision>22</cp:revision>
  <dcterms:created xsi:type="dcterms:W3CDTF">2024-09-09T06:35:00Z</dcterms:created>
  <dcterms:modified xsi:type="dcterms:W3CDTF">2025-01-10T11:19:00Z</dcterms:modified>
</cp:coreProperties>
</file>