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0BB" w:rsidRDefault="000470BB" w:rsidP="000470BB">
      <w:pPr>
        <w:pStyle w:val="BodyAA"/>
        <w:tabs>
          <w:tab w:val="left" w:pos="1440"/>
        </w:tabs>
        <w:spacing w:line="360" w:lineRule="auto"/>
        <w:ind w:left="450" w:right="24" w:firstLine="450"/>
        <w:jc w:val="right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ՆԱԽԱԳԻԾ</w:t>
      </w:r>
    </w:p>
    <w:p w:rsidR="000470BB" w:rsidRDefault="000470BB" w:rsidP="000470BB">
      <w:pPr>
        <w:pStyle w:val="BodyAA"/>
        <w:tabs>
          <w:tab w:val="left" w:pos="1440"/>
        </w:tabs>
        <w:spacing w:line="360" w:lineRule="auto"/>
        <w:ind w:left="450" w:right="24" w:firstLine="450"/>
        <w:jc w:val="right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</w:pPr>
    </w:p>
    <w:p w:rsidR="000470BB" w:rsidRDefault="000470BB" w:rsidP="000470BB">
      <w:pPr>
        <w:pStyle w:val="BodyAA"/>
        <w:tabs>
          <w:tab w:val="left" w:pos="1440"/>
        </w:tabs>
        <w:spacing w:line="360" w:lineRule="auto"/>
        <w:ind w:left="450" w:right="24" w:firstLine="450"/>
        <w:jc w:val="right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</w:pPr>
    </w:p>
    <w:p w:rsidR="00573D68" w:rsidRDefault="00573D68" w:rsidP="00573D68">
      <w:pPr>
        <w:pStyle w:val="BodyAA"/>
        <w:tabs>
          <w:tab w:val="left" w:pos="1440"/>
        </w:tabs>
        <w:spacing w:line="360" w:lineRule="auto"/>
        <w:ind w:left="450" w:right="24" w:firstLine="450"/>
        <w:jc w:val="center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</w:pPr>
      <w:r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ՀԱՅԱՍՏԱՆԻ</w:t>
      </w:r>
      <w:r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  <w:t xml:space="preserve"> </w:t>
      </w:r>
      <w:r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ՀԱՆՐԱՊԵՏՈՒԹՅԱՆ</w:t>
      </w:r>
      <w:r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  <w:t xml:space="preserve"> </w:t>
      </w:r>
      <w:r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ՕՐԵՆՔԸ</w:t>
      </w:r>
    </w:p>
    <w:p w:rsidR="00573D68" w:rsidRDefault="00573D68" w:rsidP="00573D68">
      <w:pPr>
        <w:pStyle w:val="BodyAA"/>
        <w:tabs>
          <w:tab w:val="left" w:pos="1440"/>
        </w:tabs>
        <w:spacing w:line="360" w:lineRule="auto"/>
        <w:ind w:left="450" w:right="24" w:firstLine="450"/>
        <w:jc w:val="center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</w:pPr>
      <w:r w:rsidRPr="004D4CE9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«</w:t>
      </w:r>
      <w:r w:rsidR="004D4CE9" w:rsidRPr="004D4CE9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ՊԵՏԱԿԱՆ ՈՉ ԱՌԵՎՏՐԱՅԻՆ ԿԱԶՄԱԿԵՐՊՈՒԹՅՈՒՆՆԵՐԻ</w:t>
      </w:r>
      <w:r w:rsidRPr="004D4CE9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 xml:space="preserve"> </w:t>
      </w:r>
      <w:r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ՄԱՍԻՆ</w:t>
      </w:r>
      <w:r w:rsidRPr="004D4CE9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»</w:t>
      </w:r>
      <w:r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  <w:t xml:space="preserve"> </w:t>
      </w:r>
      <w:r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  <w:t xml:space="preserve"> </w:t>
      </w:r>
      <w:r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ՕՐԵՆՔՈՒՄ</w:t>
      </w:r>
      <w:r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  <w:t xml:space="preserve"> </w:t>
      </w:r>
      <w:r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ԼՐԱՑՈՒՄ</w:t>
      </w:r>
      <w:r w:rsidR="004D4CE9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 xml:space="preserve"> </w:t>
      </w:r>
      <w:r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ԿԱՏԱՐԵԼՈՒ</w:t>
      </w:r>
      <w:r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  <w:t xml:space="preserve"> </w:t>
      </w:r>
      <w:r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ՄԱՍԻՆ</w:t>
      </w:r>
    </w:p>
    <w:p w:rsidR="00573D68" w:rsidRDefault="00573D68" w:rsidP="00573D68">
      <w:pPr>
        <w:pStyle w:val="BodyA"/>
        <w:tabs>
          <w:tab w:val="left" w:pos="720"/>
        </w:tabs>
        <w:ind w:firstLine="540"/>
        <w:jc w:val="both"/>
        <w:rPr>
          <w:rFonts w:ascii="GHEA Grapalat" w:eastAsia="GHEA Grapalat" w:hAnsi="GHEA Grapalat" w:cs="GHEA Grapalat"/>
          <w:color w:val="auto"/>
          <w:lang w:val="de-DE"/>
        </w:rPr>
      </w:pPr>
    </w:p>
    <w:p w:rsidR="00573D68" w:rsidRPr="002A390C" w:rsidRDefault="00573D68" w:rsidP="002A390C">
      <w:pPr>
        <w:pStyle w:val="BodyAA"/>
        <w:tabs>
          <w:tab w:val="left" w:pos="90"/>
          <w:tab w:val="left" w:pos="720"/>
          <w:tab w:val="left" w:pos="990"/>
        </w:tabs>
        <w:spacing w:line="360" w:lineRule="auto"/>
        <w:ind w:right="319"/>
        <w:jc w:val="both"/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</w:pPr>
      <w:r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ab/>
        <w:t>Հոդված 1.</w:t>
      </w:r>
      <w:r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«</w:t>
      </w:r>
      <w:r w:rsidR="002A390C" w:rsidRPr="002A390C"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  <w:t>Պետական ոչ առեվտրային կազմակերպությունների մասին</w:t>
      </w:r>
      <w:r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  <w:t xml:space="preserve">» </w:t>
      </w:r>
      <w:r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200</w:t>
      </w:r>
      <w:r w:rsidR="002A390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1</w:t>
      </w:r>
      <w:r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թվականի </w:t>
      </w:r>
      <w:r w:rsidR="002A390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հոկտեմբեր</w:t>
      </w:r>
      <w:r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ի</w:t>
      </w:r>
      <w:r w:rsidR="002A390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23</w:t>
      </w:r>
      <w:r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-ի ՀՕ-</w:t>
      </w:r>
      <w:r w:rsidR="002A390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248</w:t>
      </w:r>
      <w:r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օրենքի (այսուհետ՝ Օրենք) </w:t>
      </w:r>
      <w:r w:rsidR="00C3110D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14</w:t>
      </w:r>
      <w:r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-րդ հոդված</w:t>
      </w:r>
      <w:r w:rsidR="00C3110D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ը լրացնել նոր՝ </w:t>
      </w:r>
      <w:r w:rsidR="002A390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3-րդ մասով՝ հետևյալ բովանդակությամբ․</w:t>
      </w:r>
    </w:p>
    <w:p w:rsidR="00573D68" w:rsidRDefault="00573D68" w:rsidP="006E5008">
      <w:pPr>
        <w:pStyle w:val="BodyAA"/>
        <w:tabs>
          <w:tab w:val="left" w:pos="720"/>
          <w:tab w:val="left" w:pos="990"/>
        </w:tabs>
        <w:spacing w:line="360" w:lineRule="auto"/>
        <w:ind w:right="319"/>
        <w:jc w:val="both"/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</w:pPr>
      <w:r w:rsidRPr="00574D9D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«</w:t>
      </w:r>
      <w:r w:rsidR="006E5008" w:rsidRPr="00574D9D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3</w:t>
      </w:r>
      <w:r w:rsidR="001E248E" w:rsidRPr="00574D9D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.</w:t>
      </w:r>
      <w:r w:rsidR="00394805" w:rsidRPr="00574D9D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</w:t>
      </w:r>
      <w:r w:rsidR="00C57A7D" w:rsidRPr="00196A6D">
        <w:rPr>
          <w:rFonts w:ascii="GHEA Grapalat" w:eastAsia="Times New Roman" w:hAnsi="GHEA Grapalat"/>
          <w:color w:val="auto"/>
          <w:sz w:val="24"/>
          <w:szCs w:val="24"/>
          <w:lang w:val="hy-AM"/>
        </w:rPr>
        <w:t xml:space="preserve">Կրթության պետական կառավարման լիազորված մարմինը համարվում է պետական հանրակրթական </w:t>
      </w:r>
      <w:r w:rsidR="00C57A7D" w:rsidRPr="00196A6D">
        <w:rPr>
          <w:rFonts w:ascii="GHEA Grapalat" w:eastAsia="Times New Roman" w:hAnsi="GHEA Grapalat" w:cs="GHEA Grapalat"/>
          <w:color w:val="auto"/>
          <w:sz w:val="24"/>
          <w:szCs w:val="24"/>
          <w:lang w:val="hy-AM"/>
        </w:rPr>
        <w:t>ուսումնական</w:t>
      </w:r>
      <w:r w:rsidR="00C57A7D" w:rsidRPr="00196A6D">
        <w:rPr>
          <w:rFonts w:ascii="GHEA Grapalat" w:eastAsia="Times New Roman" w:hAnsi="GHEA Grapalat"/>
          <w:color w:val="auto"/>
          <w:sz w:val="24"/>
          <w:szCs w:val="24"/>
          <w:lang w:val="hy-AM"/>
        </w:rPr>
        <w:t xml:space="preserve"> </w:t>
      </w:r>
      <w:r w:rsidR="00C57A7D" w:rsidRPr="00196A6D">
        <w:rPr>
          <w:rFonts w:ascii="GHEA Grapalat" w:eastAsia="Times New Roman" w:hAnsi="GHEA Grapalat" w:cs="GHEA Grapalat"/>
          <w:color w:val="auto"/>
          <w:sz w:val="24"/>
          <w:szCs w:val="24"/>
          <w:lang w:val="hy-AM"/>
        </w:rPr>
        <w:t xml:space="preserve">հաստատությունների, այդ թվում՝ մասնագիտացված ուսումնական հաստատությունների, </w:t>
      </w:r>
      <w:r w:rsidR="00C57A7D" w:rsidRPr="00196A6D">
        <w:rPr>
          <w:rFonts w:ascii="Calibri" w:hAnsi="Calibri" w:cs="Calibri"/>
          <w:color w:val="auto"/>
          <w:sz w:val="24"/>
          <w:szCs w:val="24"/>
          <w:shd w:val="clear" w:color="auto" w:fill="FFFFFF"/>
          <w:lang w:val="hy-AM"/>
        </w:rPr>
        <w:t> </w:t>
      </w:r>
      <w:r w:rsidR="00C57A7D" w:rsidRPr="00196A6D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ինչպես նաև տարածքային ու հանրապետական մանկավարժահոգեբանական կենտրոնների,</w:t>
      </w:r>
      <w:r w:rsidR="00C57A7D" w:rsidRPr="00196A6D">
        <w:rPr>
          <w:rFonts w:ascii="GHEA Grapalat" w:eastAsia="Times New Roman" w:hAnsi="GHEA Grapalat" w:cs="GHEA Grapalat"/>
          <w:color w:val="auto"/>
          <w:sz w:val="24"/>
          <w:szCs w:val="24"/>
          <w:lang w:val="hy-AM"/>
        </w:rPr>
        <w:t xml:space="preserve"> հատուկ դպրոց-ռեսուրս կենտրոնների</w:t>
      </w:r>
      <w:r w:rsidR="00C57A7D" w:rsidRPr="00196A6D">
        <w:rPr>
          <w:rFonts w:ascii="GHEA Grapalat" w:eastAsia="Times New Roman" w:hAnsi="GHEA Grapalat"/>
          <w:color w:val="auto"/>
          <w:sz w:val="24"/>
          <w:szCs w:val="24"/>
          <w:lang w:val="hy-AM"/>
        </w:rPr>
        <w:t xml:space="preserve"> լիազոր </w:t>
      </w:r>
      <w:r w:rsidR="00C57A7D" w:rsidRPr="00196A6D">
        <w:rPr>
          <w:rFonts w:ascii="GHEA Grapalat" w:eastAsia="Times New Roman" w:hAnsi="GHEA Grapalat" w:cs="Cambria Math"/>
          <w:color w:val="auto"/>
          <w:sz w:val="24"/>
          <w:szCs w:val="24"/>
          <w:lang w:val="hy-AM"/>
        </w:rPr>
        <w:t>մարմինը:</w:t>
      </w:r>
      <w:r w:rsidRPr="00196A6D"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  <w:t>»</w:t>
      </w:r>
      <w:r w:rsidR="006E5008" w:rsidRPr="00196A6D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։</w:t>
      </w:r>
    </w:p>
    <w:p w:rsidR="00C15DCB" w:rsidRDefault="00287706" w:rsidP="00C15DCB">
      <w:pPr>
        <w:spacing w:line="360" w:lineRule="auto"/>
        <w:jc w:val="both"/>
        <w:rPr>
          <w:rFonts w:ascii="GHEA Grapalat" w:eastAsia="GHEA Grapalat" w:hAnsi="GHEA Grapalat" w:cs="GHEA Grapalat"/>
          <w:bdr w:val="none" w:sz="0" w:space="0" w:color="auto" w:frame="1"/>
          <w:lang w:val="hy-AM"/>
        </w:rPr>
      </w:pPr>
      <w:r>
        <w:rPr>
          <w:rFonts w:ascii="GHEA Grapalat" w:eastAsia="GHEA Grapalat" w:hAnsi="GHEA Grapalat" w:cs="GHEA Grapalat"/>
          <w:b/>
          <w:bCs/>
          <w:bdr w:val="none" w:sz="0" w:space="0" w:color="auto" w:frame="1"/>
          <w:lang w:val="hy-AM"/>
        </w:rPr>
        <w:t xml:space="preserve">  </w:t>
      </w:r>
      <w:r w:rsidRPr="00AB3EB8">
        <w:rPr>
          <w:rFonts w:ascii="GHEA Grapalat" w:eastAsia="GHEA Grapalat" w:hAnsi="GHEA Grapalat" w:cs="GHEA Grapalat"/>
          <w:b/>
          <w:bCs/>
          <w:bdr w:val="none" w:sz="0" w:space="0" w:color="auto" w:frame="1"/>
          <w:lang w:val="hy-AM"/>
        </w:rPr>
        <w:t>Հոդված 2.</w:t>
      </w:r>
      <w:r w:rsidRPr="00AB3EB8">
        <w:rPr>
          <w:rFonts w:ascii="GHEA Grapalat" w:eastAsia="GHEA Grapalat" w:hAnsi="GHEA Grapalat" w:cs="GHEA Grapalat"/>
          <w:bdr w:val="none" w:sz="0" w:space="0" w:color="auto" w:frame="1"/>
          <w:lang w:val="hy-AM"/>
        </w:rPr>
        <w:t xml:space="preserve"> Սույն Օրենքի 1-ին հոդվածով </w:t>
      </w:r>
      <w:r w:rsidR="00C15DCB" w:rsidRPr="00543CC5">
        <w:rPr>
          <w:rFonts w:ascii="GHEA Grapalat" w:eastAsia="GHEA Grapalat" w:hAnsi="GHEA Grapalat" w:cs="GHEA Grapalat"/>
          <w:bdr w:val="none" w:sz="0" w:space="0" w:color="auto" w:frame="1"/>
          <w:lang w:val="hy-AM"/>
        </w:rPr>
        <w:t>սահմանված լիազորությունների իրականացման ժամկետ է սահմանվում 2026 թվականի  սեպտեմբերի 1-ը։</w:t>
      </w:r>
    </w:p>
    <w:p w:rsidR="00E67DEB" w:rsidRPr="00AA0EBC" w:rsidRDefault="00E67DEB" w:rsidP="00E67DEB">
      <w:pPr>
        <w:spacing w:line="360" w:lineRule="auto"/>
        <w:jc w:val="both"/>
        <w:rPr>
          <w:rFonts w:ascii="GHEA Grapalat" w:eastAsia="GHEA Grapalat" w:hAnsi="GHEA Grapalat" w:cs="GHEA Grapalat"/>
          <w:bdr w:val="none" w:sz="0" w:space="0" w:color="auto" w:frame="1"/>
          <w:lang w:val="hy-AM"/>
        </w:rPr>
      </w:pPr>
      <w:r w:rsidRPr="00AA0EBC">
        <w:rPr>
          <w:rFonts w:ascii="GHEA Grapalat" w:eastAsia="GHEA Grapalat" w:hAnsi="GHEA Grapalat" w:cs="GHEA Grapalat"/>
          <w:b/>
          <w:bCs/>
          <w:bdr w:val="none" w:sz="0" w:space="0" w:color="auto" w:frame="1"/>
          <w:lang w:val="hy-AM"/>
        </w:rPr>
        <w:t>Հոդված</w:t>
      </w:r>
      <w:r>
        <w:rPr>
          <w:rFonts w:ascii="GHEA Grapalat" w:eastAsia="GHEA Grapalat" w:hAnsi="GHEA Grapalat" w:cs="GHEA Grapalat"/>
          <w:b/>
          <w:bCs/>
          <w:bdr w:val="none" w:sz="0" w:space="0" w:color="auto" w:frame="1"/>
          <w:lang w:val="hy-AM"/>
        </w:rPr>
        <w:t xml:space="preserve"> </w:t>
      </w:r>
      <w:bookmarkStart w:id="0" w:name="_GoBack"/>
      <w:bookmarkEnd w:id="0"/>
      <w:r>
        <w:rPr>
          <w:rFonts w:ascii="GHEA Grapalat" w:eastAsia="GHEA Grapalat" w:hAnsi="GHEA Grapalat" w:cs="GHEA Grapalat"/>
          <w:b/>
          <w:bCs/>
          <w:bdr w:val="none" w:sz="0" w:space="0" w:color="auto" w:frame="1"/>
          <w:lang w:val="hy-AM"/>
        </w:rPr>
        <w:t>3</w:t>
      </w:r>
      <w:r w:rsidRPr="00AA0EBC">
        <w:rPr>
          <w:rFonts w:ascii="GHEA Grapalat" w:eastAsia="GHEA Grapalat" w:hAnsi="GHEA Grapalat" w:cs="GHEA Grapalat"/>
          <w:b/>
          <w:bCs/>
          <w:bdr w:val="none" w:sz="0" w:space="0" w:color="auto" w:frame="1"/>
          <w:lang w:val="hy-AM"/>
        </w:rPr>
        <w:t xml:space="preserve">. </w:t>
      </w:r>
      <w:r w:rsidRPr="00AA0EBC">
        <w:rPr>
          <w:rFonts w:ascii="GHEA Grapalat" w:eastAsia="GHEA Grapalat" w:hAnsi="GHEA Grapalat" w:cs="GHEA Grapalat"/>
          <w:bCs/>
          <w:bdr w:val="none" w:sz="0" w:space="0" w:color="auto" w:frame="1"/>
          <w:lang w:val="hy-AM"/>
        </w:rPr>
        <w:t xml:space="preserve">Սույն օրենքն ուժի մեջ է մտնում </w:t>
      </w:r>
      <w:r w:rsidRPr="00AA0EBC">
        <w:rPr>
          <w:rFonts w:ascii="GHEA Grapalat" w:hAnsi="GHEA Grapalat"/>
          <w:shd w:val="clear" w:color="auto" w:fill="FFFFFF"/>
          <w:lang w:val="hy-AM"/>
        </w:rPr>
        <w:t>պաշտոնական հրապարակման օրվան հաջորդող տասներորդ օրը:</w:t>
      </w:r>
    </w:p>
    <w:p w:rsidR="00E67DEB" w:rsidRPr="00543CC5" w:rsidRDefault="00E67DEB" w:rsidP="00C15DCB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2727DA" w:rsidRPr="00287706" w:rsidRDefault="002727DA" w:rsidP="00C15DCB">
      <w:pPr>
        <w:spacing w:line="360" w:lineRule="auto"/>
        <w:rPr>
          <w:lang w:val="hy-AM"/>
        </w:rPr>
      </w:pPr>
    </w:p>
    <w:sectPr w:rsidR="002727DA" w:rsidRPr="002877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72D04"/>
    <w:multiLevelType w:val="hybridMultilevel"/>
    <w:tmpl w:val="06121E7E"/>
    <w:lvl w:ilvl="0" w:tplc="B2E6A100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B5D"/>
    <w:rsid w:val="000470BB"/>
    <w:rsid w:val="000A5821"/>
    <w:rsid w:val="00196A6D"/>
    <w:rsid w:val="001E248E"/>
    <w:rsid w:val="002727DA"/>
    <w:rsid w:val="00287706"/>
    <w:rsid w:val="002A390C"/>
    <w:rsid w:val="00394805"/>
    <w:rsid w:val="003B42F2"/>
    <w:rsid w:val="00490C37"/>
    <w:rsid w:val="004D28E2"/>
    <w:rsid w:val="004D4CE9"/>
    <w:rsid w:val="0054024B"/>
    <w:rsid w:val="00573D68"/>
    <w:rsid w:val="00574D9D"/>
    <w:rsid w:val="005C2F72"/>
    <w:rsid w:val="005D5554"/>
    <w:rsid w:val="0066196B"/>
    <w:rsid w:val="006E5008"/>
    <w:rsid w:val="00884EFE"/>
    <w:rsid w:val="009022EB"/>
    <w:rsid w:val="0092050F"/>
    <w:rsid w:val="00A743F3"/>
    <w:rsid w:val="00AD4B5D"/>
    <w:rsid w:val="00C15DCB"/>
    <w:rsid w:val="00C3110D"/>
    <w:rsid w:val="00C57A7D"/>
    <w:rsid w:val="00DA4C50"/>
    <w:rsid w:val="00E67DEB"/>
    <w:rsid w:val="00EB5330"/>
    <w:rsid w:val="00FC2E55"/>
    <w:rsid w:val="00FE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822EC9-B5ED-4B91-AE10-69133ACDB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D68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573D6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ru-RU"/>
    </w:rPr>
  </w:style>
  <w:style w:type="paragraph" w:customStyle="1" w:styleId="BodyAA">
    <w:name w:val="Body A A"/>
    <w:rsid w:val="00573D68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0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xkn</cp:lastModifiedBy>
  <cp:revision>58</cp:revision>
  <dcterms:created xsi:type="dcterms:W3CDTF">2024-09-09T06:34:00Z</dcterms:created>
  <dcterms:modified xsi:type="dcterms:W3CDTF">2025-01-10T10:49:00Z</dcterms:modified>
</cp:coreProperties>
</file>