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CBFA" w14:textId="5357A808" w:rsidR="006A7E5A" w:rsidRPr="00F52002" w:rsidRDefault="00AF0008" w:rsidP="002A0952">
      <w:pPr>
        <w:spacing w:before="100" w:beforeAutospacing="1" w:after="100" w:afterAutospacing="1" w:line="360" w:lineRule="auto"/>
        <w:ind w:left="142" w:firstLine="425"/>
        <w:jc w:val="right"/>
        <w:outlineLvl w:val="1"/>
        <w:rPr>
          <w:rFonts w:ascii="GHEA Grapalat" w:hAnsi="GHEA Grapalat"/>
          <w:b/>
          <w:bCs/>
          <w:sz w:val="24"/>
          <w:szCs w:val="24"/>
          <w:lang w:val="hy-AM"/>
        </w:rPr>
      </w:pPr>
      <w:r w:rsidRPr="00F52002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0D1E9B80" w14:textId="77777777" w:rsidR="007B561E" w:rsidRPr="00F52002" w:rsidRDefault="007B561E" w:rsidP="002A0952">
      <w:pPr>
        <w:spacing w:before="100" w:beforeAutospacing="1" w:after="100" w:afterAutospacing="1" w:line="360" w:lineRule="auto"/>
        <w:ind w:left="142" w:firstLine="42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</w:p>
    <w:p w14:paraId="107B75E5" w14:textId="6A4026B5" w:rsidR="007B561E" w:rsidRPr="00F52002" w:rsidRDefault="007B561E" w:rsidP="002A0952">
      <w:pPr>
        <w:spacing w:before="100" w:beforeAutospacing="1" w:after="100" w:afterAutospacing="1" w:line="360" w:lineRule="auto"/>
        <w:ind w:left="142" w:firstLine="42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ՕՐԵՆՔԸ</w:t>
      </w:r>
    </w:p>
    <w:p w14:paraId="5681CA09" w14:textId="3DC40C53" w:rsidR="007B561E" w:rsidRPr="00F52002" w:rsidRDefault="007B561E" w:rsidP="002A0952">
      <w:pPr>
        <w:spacing w:before="100" w:beforeAutospacing="1" w:after="100" w:afterAutospacing="1" w:line="360" w:lineRule="auto"/>
        <w:ind w:left="142" w:firstLine="42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ՎԱՐՉԱԿԱՆ ԻՐԱՎԱԽԱԽՏՈՒՄՆԵՐԻ ՎԵՐԱԲԵՐՅԱԼ ՀԱՅԱՍՏԱՆԻ ՀԱՆՐԱՊԵՏՈՒԹՅԱՆ ՕՐԵՆՍԳՐՔՈՒՄ ՓՈՓՈԽՈՒԹՅՈՒՆ</w:t>
      </w:r>
      <w:r w:rsidR="00820B4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ՆԵՐ</w:t>
      </w: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1018D"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ԵՎ ԼՐԱՑՈՒՄՆԵՐ </w:t>
      </w: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ԿԱՏԱՐԵԼՈՒ ՄԱՍԻՆ</w:t>
      </w:r>
    </w:p>
    <w:p w14:paraId="43C968F9" w14:textId="3A3984B6" w:rsidR="00B70022" w:rsidRDefault="00B70022" w:rsidP="002A0952">
      <w:pPr>
        <w:spacing w:after="0" w:line="360" w:lineRule="auto"/>
        <w:ind w:left="142" w:firstLine="425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Հոդված 1.</w:t>
      </w:r>
      <w:r w:rsidRPr="00F520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1985 թվականի դեկտեմբերի 6-ի Վարչական իրավախախտումների վերաբերյալ Հայաստանի Հանրապետության օրենսգրքի (այսուհետ՝ Օրենսգիրք) 1</w:t>
      </w:r>
      <w:r w:rsidR="00AF0008"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28-րդ</w:t>
      </w:r>
      <w:r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հոդված</w:t>
      </w:r>
      <w:r w:rsidR="007C7B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ի՝</w:t>
      </w:r>
    </w:p>
    <w:p w14:paraId="2CB24DD3" w14:textId="023C0053" w:rsidR="001C53F4" w:rsidRDefault="001C53F4" w:rsidP="002A0952">
      <w:pPr>
        <w:pStyle w:val="NoSpacing"/>
        <w:spacing w:line="360" w:lineRule="auto"/>
        <w:ind w:firstLine="567"/>
        <w:contextualSpacing/>
        <w:jc w:val="both"/>
        <w:rPr>
          <w:rFonts w:eastAsia="Times New Roman"/>
          <w:color w:val="000000"/>
          <w:lang w:val="hy-AM"/>
        </w:rPr>
      </w:pPr>
      <w:r w:rsidRPr="005A4DE9">
        <w:rPr>
          <w:lang w:val="hy-AM"/>
        </w:rPr>
        <w:t>1) 1-ին մաս</w:t>
      </w:r>
      <w:r>
        <w:rPr>
          <w:lang w:val="hy-AM"/>
        </w:rPr>
        <w:t>ում «քսանհինգապատիկի» բառը փոխարինել «հիսնապատիկի» բառով</w:t>
      </w:r>
      <w:r w:rsidR="00AE074F">
        <w:rPr>
          <w:rFonts w:ascii="Cambria Math" w:hAnsi="Cambria Math"/>
          <w:lang w:val="hy-AM"/>
        </w:rPr>
        <w:t>․</w:t>
      </w:r>
      <w:r w:rsidRPr="005A4DE9">
        <w:rPr>
          <w:lang w:val="hy-AM"/>
        </w:rPr>
        <w:t xml:space="preserve"> </w:t>
      </w:r>
    </w:p>
    <w:p w14:paraId="2CA6DA35" w14:textId="5525745F" w:rsidR="00262CBA" w:rsidRPr="005A4DE9" w:rsidRDefault="001C53F4" w:rsidP="002A0952">
      <w:pPr>
        <w:pStyle w:val="NoSpacing"/>
        <w:spacing w:line="360" w:lineRule="auto"/>
        <w:ind w:firstLine="567"/>
        <w:jc w:val="both"/>
        <w:rPr>
          <w:rFonts w:ascii="Cambria Math" w:hAnsi="Cambria Math"/>
          <w:lang w:val="hy-AM"/>
        </w:rPr>
      </w:pPr>
      <w:r>
        <w:rPr>
          <w:lang w:val="hy-AM"/>
        </w:rPr>
        <w:t>2</w:t>
      </w:r>
      <w:r w:rsidR="00262CBA" w:rsidRPr="005A4DE9">
        <w:rPr>
          <w:lang w:val="hy-AM"/>
        </w:rPr>
        <w:t xml:space="preserve">) </w:t>
      </w:r>
      <w:r w:rsidR="00262CBA" w:rsidRPr="009247B4">
        <w:rPr>
          <w:rStyle w:val="Strong"/>
          <w:b w:val="0"/>
          <w:bCs w:val="0"/>
          <w:lang w:val="hy-AM"/>
        </w:rPr>
        <w:t>4-րդ մասը</w:t>
      </w:r>
      <w:r w:rsidR="00262CBA" w:rsidRPr="005A4DE9">
        <w:rPr>
          <w:lang w:val="hy-AM"/>
        </w:rPr>
        <w:t xml:space="preserve"> շարադրել հետևյալ խմբագրությամբ</w:t>
      </w:r>
      <w:r w:rsidR="00262CBA" w:rsidRPr="005A4DE9">
        <w:rPr>
          <w:rFonts w:ascii="Cambria Math" w:hAnsi="Cambria Math"/>
          <w:lang w:val="hy-AM"/>
        </w:rPr>
        <w:t>․</w:t>
      </w:r>
    </w:p>
    <w:p w14:paraId="180E003E" w14:textId="700A6B4C" w:rsidR="00262CBA" w:rsidRPr="005A4DE9" w:rsidRDefault="00262CBA" w:rsidP="002A0952">
      <w:pPr>
        <w:pStyle w:val="NoSpacing"/>
        <w:spacing w:line="360" w:lineRule="auto"/>
        <w:ind w:firstLine="567"/>
        <w:jc w:val="both"/>
        <w:rPr>
          <w:lang w:val="hy-AM"/>
        </w:rPr>
      </w:pPr>
      <w:r w:rsidRPr="005A4DE9">
        <w:rPr>
          <w:lang w:val="hy-AM"/>
        </w:rPr>
        <w:t xml:space="preserve">«4. Ուժը կորցրած </w:t>
      </w:r>
      <w:r w:rsidR="007C7B65">
        <w:rPr>
          <w:lang w:val="hy-AM"/>
        </w:rPr>
        <w:t xml:space="preserve">կամ չգործող </w:t>
      </w:r>
      <w:r w:rsidRPr="005A4DE9">
        <w:rPr>
          <w:lang w:val="hy-AM"/>
        </w:rPr>
        <w:t>վարորդական վկայականով կամ ուժը կորցրած այլ փաստաթղթերով տրանսպորտային միջոցներ վարելը, ինչպես նաև օտարերկրացու կողմից Հայաստանի Հանրապետությունում չգործող (ՄԱԿ-ի 1968 թվականի «Ճանապարհային երթևեկության մասին» կոնվենցիայի պահանջները չբավարարող) վարորդական վկայականով տրանսպորտային միջոց վարելը`</w:t>
      </w:r>
    </w:p>
    <w:p w14:paraId="6C2C0DF5" w14:textId="77777777" w:rsidR="00262CBA" w:rsidRPr="005A4DE9" w:rsidRDefault="00262CBA" w:rsidP="002A0952">
      <w:pPr>
        <w:pStyle w:val="NoSpacing"/>
        <w:spacing w:line="360" w:lineRule="auto"/>
        <w:ind w:firstLine="567"/>
        <w:contextualSpacing/>
        <w:jc w:val="both"/>
        <w:rPr>
          <w:lang w:val="hy-AM"/>
        </w:rPr>
      </w:pPr>
      <w:r w:rsidRPr="005A4DE9">
        <w:rPr>
          <w:rFonts w:eastAsia="Times New Roman"/>
          <w:lang w:val="hy-AM"/>
        </w:rPr>
        <w:t>առաջացնում են տուգանքի նշանակում` սահմանված նվազագույն աշխատավարձի տասնապատիկի չափով:</w:t>
      </w:r>
      <w:r w:rsidRPr="005A4DE9">
        <w:rPr>
          <w:lang w:val="hy-AM"/>
        </w:rPr>
        <w:t>».</w:t>
      </w:r>
    </w:p>
    <w:p w14:paraId="2235EE77" w14:textId="3CE904DA" w:rsidR="007C7B65" w:rsidRPr="007C7B65" w:rsidRDefault="00AE074F" w:rsidP="002A0952">
      <w:pPr>
        <w:spacing w:after="0" w:line="360" w:lineRule="auto"/>
        <w:ind w:left="144" w:firstLine="432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7C7B65" w:rsidRPr="007C7B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) </w:t>
      </w:r>
      <w:r w:rsidR="007C7B65"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8-րդ մասը շարադրել հետևյալ խմբագրությամբ</w:t>
      </w:r>
      <w:r w:rsidR="007C7B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2C8EB7DB" w14:textId="2A9B486B" w:rsidR="007B561E" w:rsidRPr="00F52002" w:rsidRDefault="007B561E" w:rsidP="002A0952">
      <w:pPr>
        <w:spacing w:after="0" w:line="360" w:lineRule="auto"/>
        <w:ind w:left="144" w:firstLine="432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«8. Սույն օրենսգրքի իմաստով անձը համարվում է առանց վարորդական վկայականի, եթե նա ունի տրանսպորտային միջոցներ վարելու իրավունք, սակայն վարելու ընթացքում իր մոտ չունի վարորդական վկայական (ժամանակավոր վարորդական վկայական) կամ սույն օրենսգրքի 264-րդ հոդվածով սահմանված կարգով տրված տրանսպորտային միջոց վարելու իրավունքի ժամանակավոր թույլտվություն և իրավախախտումը հայտնաբերած պաշտոնատար անձը էլեկտրոնային համակարգի միջոցով հնարավորություն չունի ստուգել գործող վարորդական վկայականի առկայությունը:»։</w:t>
      </w:r>
    </w:p>
    <w:p w14:paraId="547274A4" w14:textId="6FECE6C8" w:rsidR="00E7329D" w:rsidRPr="005F39C6" w:rsidRDefault="00E7329D" w:rsidP="002A0952">
      <w:pPr>
        <w:spacing w:before="100" w:beforeAutospacing="1" w:after="100" w:afterAutospacing="1" w:line="360" w:lineRule="auto"/>
        <w:ind w:left="142" w:firstLine="42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5F39C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lastRenderedPageBreak/>
        <w:t>Հոդված 2</w:t>
      </w:r>
      <w:r w:rsidRPr="005F39C6">
        <w:rPr>
          <w:rFonts w:ascii="Cambria Math" w:eastAsia="Times New Roman" w:hAnsi="Cambria Math" w:cs="Cambria Math"/>
          <w:b/>
          <w:bCs/>
          <w:kern w:val="0"/>
          <w:sz w:val="24"/>
          <w:szCs w:val="24"/>
          <w:lang w:val="hy-AM"/>
          <w14:ligatures w14:val="none"/>
        </w:rPr>
        <w:t>․</w:t>
      </w:r>
      <w:r w:rsidRPr="005F39C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  <w:r w:rsidRPr="005F39C6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Օրենսգրքի 158-րդ հոդվածի 17-րդ մասում «նյութեր,» բառից հետո լրացնել «</w:t>
      </w:r>
      <w:r w:rsidR="005F39C6" w:rsidRPr="005F39C6">
        <w:rPr>
          <w:rFonts w:ascii="GHEA Grapalat" w:hAnsi="GHEA Grapalat"/>
          <w:sz w:val="24"/>
          <w:szCs w:val="24"/>
          <w:lang w:val="hy-AM"/>
        </w:rPr>
        <w:t xml:space="preserve">սառը զենքին կառուցվածքով նմանվող, ինչպես նաև ծակող կամ կտրող իրեր </w:t>
      </w:r>
      <w:r w:rsidR="0086637C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5F39C6" w:rsidRPr="005F39C6">
        <w:rPr>
          <w:rFonts w:ascii="GHEA Grapalat" w:hAnsi="GHEA Grapalat"/>
          <w:sz w:val="24"/>
          <w:szCs w:val="24"/>
          <w:lang w:val="hy-AM"/>
        </w:rPr>
        <w:t>առարկաներ</w:t>
      </w:r>
      <w:r w:rsidRPr="005F39C6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,» բառերը</w:t>
      </w:r>
      <w:r w:rsidR="0061018D" w:rsidRPr="005F39C6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 իսկ 18-րդ մասում «նյութերի,» բառից հետո լրացնել «</w:t>
      </w:r>
      <w:r w:rsidR="005F39C6" w:rsidRPr="005F39C6">
        <w:rPr>
          <w:rFonts w:ascii="GHEA Grapalat" w:hAnsi="GHEA Grapalat"/>
          <w:sz w:val="24"/>
          <w:szCs w:val="24"/>
          <w:lang w:val="hy-AM"/>
        </w:rPr>
        <w:t xml:space="preserve">սառը զենքին կառուցվածքով նմանվող, ինչպես նաև ծակող կամ կտրող իրերի </w:t>
      </w:r>
      <w:r w:rsidR="0086637C">
        <w:rPr>
          <w:rFonts w:ascii="GHEA Grapalat" w:hAnsi="GHEA Grapalat"/>
          <w:sz w:val="24"/>
          <w:szCs w:val="24"/>
          <w:lang w:val="hy-AM"/>
        </w:rPr>
        <w:t>կամ</w:t>
      </w:r>
      <w:r w:rsidR="005F39C6" w:rsidRPr="005F39C6">
        <w:rPr>
          <w:rFonts w:ascii="GHEA Grapalat" w:hAnsi="GHEA Grapalat"/>
          <w:sz w:val="24"/>
          <w:szCs w:val="24"/>
          <w:lang w:val="hy-AM"/>
        </w:rPr>
        <w:t xml:space="preserve"> առարկաների</w:t>
      </w:r>
      <w:r w:rsidR="0061018D" w:rsidRPr="005F39C6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,» բառերը։</w:t>
      </w:r>
    </w:p>
    <w:p w14:paraId="1CED6A16" w14:textId="0D2CAB8A" w:rsidR="0047573E" w:rsidRDefault="00416CA3" w:rsidP="002A0952">
      <w:pPr>
        <w:spacing w:after="0" w:line="360" w:lineRule="auto"/>
        <w:ind w:left="144" w:firstLine="432"/>
        <w:contextualSpacing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Հոդված 3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․ </w:t>
      </w:r>
      <w:r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Օրենսգրքի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258-րդ հոդված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 լրացնել նոր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7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-րդ մաս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ով՝ հետևյալ բովանդակությամբ</w:t>
      </w:r>
      <w:r w:rsidR="0047573E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  <w:t>․</w:t>
      </w:r>
    </w:p>
    <w:p w14:paraId="4547B7B2" w14:textId="2FBF3AB8" w:rsidR="00416CA3" w:rsidRDefault="00416CA3" w:rsidP="002A0952">
      <w:pPr>
        <w:spacing w:after="0" w:line="360" w:lineRule="auto"/>
        <w:ind w:left="144" w:firstLine="432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«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Սույն օրենսգրքի 224-րդ հոդվածով նախատեսված</w:t>
      </w:r>
      <w:r w:rsidR="0047573E" w:rsidRP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հոդվածներով սահմանված իրավա</w:t>
      </w:r>
      <w:r w:rsidR="0047573E" w:rsidRP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խախտումներ կատարելու դեպքում խախտողը դրա համար լիազորված անձի կողմից կարող է բերվել ոստիկանություն, եթե նա չունի ինքնությունը հաստատող փաստաթղթեր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47573E" w:rsidRPr="00041381">
        <w:rPr>
          <w:rFonts w:ascii="GHEA Grapalat" w:hAnsi="GHEA Grapalat"/>
          <w:sz w:val="24"/>
          <w:szCs w:val="24"/>
          <w:lang w:val="hy-AM"/>
        </w:rPr>
        <w:t>ենթադրյալ վարչական իրավախախտում կատարած անձ</w:t>
      </w:r>
      <w:r w:rsidR="0047573E">
        <w:rPr>
          <w:rFonts w:ascii="GHEA Grapalat" w:hAnsi="GHEA Grapalat"/>
          <w:sz w:val="24"/>
          <w:szCs w:val="24"/>
          <w:lang w:val="hy-AM"/>
        </w:rPr>
        <w:t>ը հրաժարվում է</w:t>
      </w:r>
      <w:r w:rsidR="0047573E" w:rsidRPr="0004138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573E">
        <w:rPr>
          <w:rFonts w:ascii="GHEA Grapalat" w:hAnsi="GHEA Grapalat"/>
          <w:sz w:val="24"/>
          <w:szCs w:val="24"/>
          <w:lang w:val="hy-AM"/>
        </w:rPr>
        <w:t>շ</w:t>
      </w:r>
      <w:r w:rsidR="0047573E" w:rsidRPr="00041381">
        <w:rPr>
          <w:rFonts w:ascii="GHEA Grapalat" w:hAnsi="GHEA Grapalat"/>
          <w:sz w:val="24"/>
          <w:szCs w:val="24"/>
          <w:lang w:val="hy-AM"/>
        </w:rPr>
        <w:t>արժական տեսաձայնագրող կամ լուսանկարահանող տեխնիկական միջոց</w:t>
      </w:r>
      <w:r w:rsidR="0047573E">
        <w:rPr>
          <w:rFonts w:ascii="GHEA Grapalat" w:hAnsi="GHEA Grapalat"/>
          <w:sz w:val="24"/>
          <w:szCs w:val="24"/>
          <w:lang w:val="hy-AM"/>
        </w:rPr>
        <w:t>ներով անցնել նույնականացում կամ նշված միջոցներով</w:t>
      </w:r>
      <w:r w:rsidR="0047573E" w:rsidRPr="0004138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573E">
        <w:rPr>
          <w:rFonts w:ascii="GHEA Grapalat" w:hAnsi="GHEA Grapalat"/>
          <w:sz w:val="24"/>
          <w:szCs w:val="24"/>
          <w:lang w:val="hy-AM"/>
        </w:rPr>
        <w:t>նույնականացում իրականացնել հնարավոր չէ</w:t>
      </w:r>
      <w:r w:rsidR="0047573E" w:rsidRPr="00041381">
        <w:rPr>
          <w:rFonts w:ascii="GHEA Grapalat" w:hAnsi="GHEA Grapalat"/>
          <w:sz w:val="24"/>
          <w:szCs w:val="24"/>
          <w:lang w:val="hy-AM"/>
        </w:rPr>
        <w:t>,</w:t>
      </w:r>
      <w:r w:rsidR="0047573E" w:rsidRP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և չկան վկաներ, որոնք կարող են անհրաժեշտ տվյալներ հաղորդել խախտողի մասին: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</w:t>
      </w:r>
      <w:r w:rsidR="004757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։</w:t>
      </w:r>
      <w:r w:rsidR="00FE2C5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4B7BC5F2" w14:textId="460DE596" w:rsidR="00B70022" w:rsidRPr="00F52002" w:rsidRDefault="00B70022" w:rsidP="002A0952">
      <w:pPr>
        <w:spacing w:before="100" w:beforeAutospacing="1" w:after="100" w:afterAutospacing="1" w:line="36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Հոդված </w:t>
      </w:r>
      <w:r w:rsidR="00416C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F520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hy-AM"/>
          <w14:ligatures w14:val="none"/>
        </w:rPr>
        <w:t> </w:t>
      </w:r>
      <w:r w:rsidR="00AF0008"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Սույն օրենքն ուժի մեջ է մտնում պաշտոնական հրապարակման</w:t>
      </w:r>
      <w:r w:rsidR="0057491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օրվան</w:t>
      </w:r>
      <w:r w:rsidR="00AF0008"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հաջորդող </w:t>
      </w:r>
      <w:r w:rsidR="004011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տասներորդ </w:t>
      </w:r>
      <w:r w:rsidR="00AF0008"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օր</w:t>
      </w:r>
      <w:r w:rsidR="0057491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AF0008" w:rsidRPr="00F520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։</w:t>
      </w:r>
    </w:p>
    <w:p w14:paraId="46ADBB0F" w14:textId="77777777" w:rsidR="00787744" w:rsidRPr="00F52002" w:rsidRDefault="00787744" w:rsidP="002A0952">
      <w:pPr>
        <w:spacing w:before="100" w:beforeAutospacing="1" w:after="100" w:afterAutospacing="1" w:line="360" w:lineRule="auto"/>
        <w:ind w:left="142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1ABA3376" w14:textId="040BD1CD" w:rsidR="00B70022" w:rsidRPr="00F52002" w:rsidRDefault="00787744" w:rsidP="002A0952">
      <w:pPr>
        <w:spacing w:after="0" w:line="36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Հանրապետության նախագահ                                                               Վ</w:t>
      </w:r>
      <w:r w:rsidRPr="00F52002">
        <w:rPr>
          <w:rFonts w:ascii="Cambria Math" w:eastAsia="Times New Roman" w:hAnsi="Cambria Math" w:cs="Cambria Math"/>
          <w:b/>
          <w:bCs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F52002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lang w:val="hy-AM"/>
          <w14:ligatures w14:val="none"/>
        </w:rPr>
        <w:t>Խաչատո</w:t>
      </w:r>
      <w:r w:rsidRPr="00F5200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ւրյան</w:t>
      </w:r>
    </w:p>
    <w:p w14:paraId="7C03BE8C" w14:textId="77777777" w:rsidR="00B70022" w:rsidRPr="00F52002" w:rsidRDefault="00B70022" w:rsidP="002A0952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6413A940" w14:textId="77777777" w:rsidR="00B70022" w:rsidRPr="00F52002" w:rsidRDefault="00B70022" w:rsidP="002A0952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B70022" w:rsidRPr="00F52002" w:rsidSect="002A0952">
      <w:pgSz w:w="12240" w:h="15840"/>
      <w:pgMar w:top="990" w:right="61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44D9A"/>
    <w:multiLevelType w:val="hybridMultilevel"/>
    <w:tmpl w:val="0C00D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F1"/>
    <w:rsid w:val="00000D29"/>
    <w:rsid w:val="00002F0B"/>
    <w:rsid w:val="00005ABF"/>
    <w:rsid w:val="000115F1"/>
    <w:rsid w:val="00015960"/>
    <w:rsid w:val="00030025"/>
    <w:rsid w:val="000406D5"/>
    <w:rsid w:val="000445DE"/>
    <w:rsid w:val="00051B25"/>
    <w:rsid w:val="000662D5"/>
    <w:rsid w:val="00072737"/>
    <w:rsid w:val="00074EB5"/>
    <w:rsid w:val="000A71BB"/>
    <w:rsid w:val="000E18DB"/>
    <w:rsid w:val="000F0BA1"/>
    <w:rsid w:val="001028FE"/>
    <w:rsid w:val="00127EEA"/>
    <w:rsid w:val="00131369"/>
    <w:rsid w:val="001653A1"/>
    <w:rsid w:val="00190422"/>
    <w:rsid w:val="00190BD3"/>
    <w:rsid w:val="00196E40"/>
    <w:rsid w:val="001B2199"/>
    <w:rsid w:val="001C53F4"/>
    <w:rsid w:val="001D38CB"/>
    <w:rsid w:val="001E685A"/>
    <w:rsid w:val="001F1607"/>
    <w:rsid w:val="001F429D"/>
    <w:rsid w:val="00206836"/>
    <w:rsid w:val="0023415C"/>
    <w:rsid w:val="00255E04"/>
    <w:rsid w:val="00262CBA"/>
    <w:rsid w:val="0027210C"/>
    <w:rsid w:val="002A0952"/>
    <w:rsid w:val="002B4D30"/>
    <w:rsid w:val="002D5758"/>
    <w:rsid w:val="003124CC"/>
    <w:rsid w:val="003158BE"/>
    <w:rsid w:val="00315CB3"/>
    <w:rsid w:val="003443B6"/>
    <w:rsid w:val="00375252"/>
    <w:rsid w:val="003759FB"/>
    <w:rsid w:val="00386F76"/>
    <w:rsid w:val="00394BC1"/>
    <w:rsid w:val="003953B1"/>
    <w:rsid w:val="003E2BBF"/>
    <w:rsid w:val="00401180"/>
    <w:rsid w:val="00404A23"/>
    <w:rsid w:val="0040713E"/>
    <w:rsid w:val="004120C4"/>
    <w:rsid w:val="00413226"/>
    <w:rsid w:val="00416CA3"/>
    <w:rsid w:val="004205BC"/>
    <w:rsid w:val="0042093E"/>
    <w:rsid w:val="0042443A"/>
    <w:rsid w:val="00443520"/>
    <w:rsid w:val="004532F8"/>
    <w:rsid w:val="0047573E"/>
    <w:rsid w:val="00487668"/>
    <w:rsid w:val="004B1A13"/>
    <w:rsid w:val="004C4D04"/>
    <w:rsid w:val="004E39D3"/>
    <w:rsid w:val="004F4A8A"/>
    <w:rsid w:val="00504569"/>
    <w:rsid w:val="005156F0"/>
    <w:rsid w:val="00521530"/>
    <w:rsid w:val="00527770"/>
    <w:rsid w:val="005354CE"/>
    <w:rsid w:val="00536B7B"/>
    <w:rsid w:val="005614CE"/>
    <w:rsid w:val="005670A4"/>
    <w:rsid w:val="00574915"/>
    <w:rsid w:val="00577808"/>
    <w:rsid w:val="00577A7D"/>
    <w:rsid w:val="00580475"/>
    <w:rsid w:val="005A46F7"/>
    <w:rsid w:val="005C488B"/>
    <w:rsid w:val="005F39C6"/>
    <w:rsid w:val="00605564"/>
    <w:rsid w:val="00606267"/>
    <w:rsid w:val="0061018D"/>
    <w:rsid w:val="00610192"/>
    <w:rsid w:val="00621A1F"/>
    <w:rsid w:val="00651E96"/>
    <w:rsid w:val="00666292"/>
    <w:rsid w:val="006666F0"/>
    <w:rsid w:val="006959E7"/>
    <w:rsid w:val="006A0463"/>
    <w:rsid w:val="006A7E5A"/>
    <w:rsid w:val="006B0D44"/>
    <w:rsid w:val="006C2AFF"/>
    <w:rsid w:val="006D587A"/>
    <w:rsid w:val="006F530B"/>
    <w:rsid w:val="006F615F"/>
    <w:rsid w:val="00711178"/>
    <w:rsid w:val="00734470"/>
    <w:rsid w:val="0074098B"/>
    <w:rsid w:val="00757906"/>
    <w:rsid w:val="007616ED"/>
    <w:rsid w:val="00771503"/>
    <w:rsid w:val="00787744"/>
    <w:rsid w:val="00793F38"/>
    <w:rsid w:val="007B54F2"/>
    <w:rsid w:val="007B561E"/>
    <w:rsid w:val="007C2FD5"/>
    <w:rsid w:val="007C45CD"/>
    <w:rsid w:val="007C754C"/>
    <w:rsid w:val="007C7B65"/>
    <w:rsid w:val="00812D26"/>
    <w:rsid w:val="00820B47"/>
    <w:rsid w:val="0084064E"/>
    <w:rsid w:val="0084208B"/>
    <w:rsid w:val="00864447"/>
    <w:rsid w:val="0086637C"/>
    <w:rsid w:val="00876EDF"/>
    <w:rsid w:val="00890D20"/>
    <w:rsid w:val="008A6AA7"/>
    <w:rsid w:val="008B41ED"/>
    <w:rsid w:val="008D0A74"/>
    <w:rsid w:val="008F3D70"/>
    <w:rsid w:val="008F695D"/>
    <w:rsid w:val="009151D4"/>
    <w:rsid w:val="00922837"/>
    <w:rsid w:val="009247B4"/>
    <w:rsid w:val="0097516E"/>
    <w:rsid w:val="009813C9"/>
    <w:rsid w:val="00992754"/>
    <w:rsid w:val="009A3DAE"/>
    <w:rsid w:val="009A4DEE"/>
    <w:rsid w:val="009A5ED4"/>
    <w:rsid w:val="009B2078"/>
    <w:rsid w:val="009B3405"/>
    <w:rsid w:val="009B657D"/>
    <w:rsid w:val="009E5F97"/>
    <w:rsid w:val="009E677F"/>
    <w:rsid w:val="00A012CF"/>
    <w:rsid w:val="00A159EE"/>
    <w:rsid w:val="00A42AEB"/>
    <w:rsid w:val="00A63CCA"/>
    <w:rsid w:val="00A87DB1"/>
    <w:rsid w:val="00A97FCF"/>
    <w:rsid w:val="00AA2A84"/>
    <w:rsid w:val="00AD0F33"/>
    <w:rsid w:val="00AE074F"/>
    <w:rsid w:val="00AF0008"/>
    <w:rsid w:val="00B05EEE"/>
    <w:rsid w:val="00B13ED7"/>
    <w:rsid w:val="00B1621B"/>
    <w:rsid w:val="00B370A0"/>
    <w:rsid w:val="00B417C0"/>
    <w:rsid w:val="00B60220"/>
    <w:rsid w:val="00B70022"/>
    <w:rsid w:val="00B737FC"/>
    <w:rsid w:val="00BA76A3"/>
    <w:rsid w:val="00BA79D3"/>
    <w:rsid w:val="00BB0BE7"/>
    <w:rsid w:val="00BC12D6"/>
    <w:rsid w:val="00BE497E"/>
    <w:rsid w:val="00BF0F3A"/>
    <w:rsid w:val="00BF6CE6"/>
    <w:rsid w:val="00C07076"/>
    <w:rsid w:val="00C10BF7"/>
    <w:rsid w:val="00C33F62"/>
    <w:rsid w:val="00C4697A"/>
    <w:rsid w:val="00C546A0"/>
    <w:rsid w:val="00CA7EC0"/>
    <w:rsid w:val="00CC1210"/>
    <w:rsid w:val="00CC1EAB"/>
    <w:rsid w:val="00CD127F"/>
    <w:rsid w:val="00D12E5D"/>
    <w:rsid w:val="00D149BA"/>
    <w:rsid w:val="00D24EE3"/>
    <w:rsid w:val="00D25D05"/>
    <w:rsid w:val="00D27700"/>
    <w:rsid w:val="00D32DC7"/>
    <w:rsid w:val="00D349ED"/>
    <w:rsid w:val="00D47031"/>
    <w:rsid w:val="00D52922"/>
    <w:rsid w:val="00D533A4"/>
    <w:rsid w:val="00D67F24"/>
    <w:rsid w:val="00D85695"/>
    <w:rsid w:val="00D96394"/>
    <w:rsid w:val="00DC6228"/>
    <w:rsid w:val="00DC64C3"/>
    <w:rsid w:val="00DD0477"/>
    <w:rsid w:val="00DF3848"/>
    <w:rsid w:val="00E10E9B"/>
    <w:rsid w:val="00E31B6F"/>
    <w:rsid w:val="00E5209B"/>
    <w:rsid w:val="00E550D9"/>
    <w:rsid w:val="00E601C1"/>
    <w:rsid w:val="00E60A82"/>
    <w:rsid w:val="00E64E50"/>
    <w:rsid w:val="00E71486"/>
    <w:rsid w:val="00E7329D"/>
    <w:rsid w:val="00E8781F"/>
    <w:rsid w:val="00E91A9E"/>
    <w:rsid w:val="00EA1641"/>
    <w:rsid w:val="00EA31FF"/>
    <w:rsid w:val="00EB5714"/>
    <w:rsid w:val="00EC2994"/>
    <w:rsid w:val="00EC5632"/>
    <w:rsid w:val="00EE38F2"/>
    <w:rsid w:val="00EF3B8C"/>
    <w:rsid w:val="00EF54C6"/>
    <w:rsid w:val="00F00F4A"/>
    <w:rsid w:val="00F03E49"/>
    <w:rsid w:val="00F070E8"/>
    <w:rsid w:val="00F503CE"/>
    <w:rsid w:val="00F52002"/>
    <w:rsid w:val="00F97C72"/>
    <w:rsid w:val="00FA0202"/>
    <w:rsid w:val="00FA6BC9"/>
    <w:rsid w:val="00FC52F1"/>
    <w:rsid w:val="00FC5D3E"/>
    <w:rsid w:val="00FC5E8E"/>
    <w:rsid w:val="00FD524B"/>
    <w:rsid w:val="00FE2C51"/>
    <w:rsid w:val="00FE585C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A586"/>
  <w15:chartTrackingRefBased/>
  <w15:docId w15:val="{4796F4F0-3517-4300-9B52-4B05679D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3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53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33A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33A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D533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70022"/>
    <w:rPr>
      <w:i/>
      <w:iCs/>
    </w:rPr>
  </w:style>
  <w:style w:type="paragraph" w:styleId="ListParagraph">
    <w:name w:val="List Paragraph"/>
    <w:basedOn w:val="Normal"/>
    <w:uiPriority w:val="34"/>
    <w:qFormat/>
    <w:rsid w:val="00EB5714"/>
    <w:pPr>
      <w:ind w:left="720"/>
      <w:contextualSpacing/>
    </w:pPr>
  </w:style>
  <w:style w:type="paragraph" w:styleId="NoSpacing">
    <w:name w:val="No Spacing"/>
    <w:uiPriority w:val="1"/>
    <w:qFormat/>
    <w:rsid w:val="00262CBA"/>
    <w:pPr>
      <w:spacing w:after="0" w:line="240" w:lineRule="auto"/>
    </w:pPr>
    <w:rPr>
      <w:rFonts w:ascii="GHEA Grapalat" w:hAnsi="GHEA Grapalat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>https://mul2.gov.am/tasks/1042395/oneclick/Harakic orenqneri naxagcer.docx?token=8bfc9ec13e887cb85189d37543fb2392</cp:keywords>
  <dc:description/>
  <cp:lastModifiedBy>Ruslan Marandyan</cp:lastModifiedBy>
  <cp:revision>30</cp:revision>
  <cp:lastPrinted>2024-12-02T13:19:00Z</cp:lastPrinted>
  <dcterms:created xsi:type="dcterms:W3CDTF">2024-12-17T11:31:00Z</dcterms:created>
  <dcterms:modified xsi:type="dcterms:W3CDTF">2024-12-23T06:17:00Z</dcterms:modified>
</cp:coreProperties>
</file>