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4D0AB" w14:textId="77777777" w:rsidR="000230AF" w:rsidRPr="009D3CF8" w:rsidRDefault="000230AF" w:rsidP="00721478">
      <w:pPr>
        <w:autoSpaceDE w:val="0"/>
        <w:autoSpaceDN w:val="0"/>
        <w:adjustRightInd w:val="0"/>
        <w:spacing w:after="0" w:line="276" w:lineRule="auto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9D3CF8">
        <w:rPr>
          <w:rFonts w:ascii="GHEA Grapalat" w:hAnsi="GHEA Grapalat" w:cs="Sylfaen"/>
          <w:b/>
          <w:sz w:val="24"/>
          <w:szCs w:val="24"/>
          <w:lang w:val="hy-AM"/>
        </w:rPr>
        <w:t>ԱՄՓՈՓԱԹԵՐԹ</w:t>
      </w:r>
    </w:p>
    <w:p w14:paraId="70D5F08F" w14:textId="42D6BFE2" w:rsidR="000230AF" w:rsidRPr="009D3CF8" w:rsidRDefault="000230AF" w:rsidP="00721478">
      <w:pPr>
        <w:pStyle w:val="Heading3"/>
        <w:spacing w:before="0" w:line="276" w:lineRule="auto"/>
        <w:ind w:left="-360" w:firstLine="180"/>
        <w:jc w:val="center"/>
        <w:rPr>
          <w:rFonts w:ascii="GHEA Grapalat" w:hAnsi="GHEA Grapalat"/>
          <w:b/>
          <w:color w:val="auto"/>
        </w:rPr>
      </w:pPr>
      <w:r w:rsidRPr="009D3CF8">
        <w:rPr>
          <w:rFonts w:ascii="GHEA Grapalat" w:hAnsi="GHEA Grapalat"/>
          <w:b/>
          <w:color w:val="auto"/>
        </w:rPr>
        <w:t>«</w:t>
      </w:r>
      <w:r w:rsidR="00FF5155" w:rsidRPr="00FF5155">
        <w:rPr>
          <w:rFonts w:ascii="GHEA Grapalat" w:hAnsi="GHEA Grapalat"/>
          <w:b/>
          <w:color w:val="auto"/>
        </w:rPr>
        <w:t xml:space="preserve">ՀԱՅԱՍՏԱՆԻ ՀԱՆՐԱՊԵՏՈՒԹՅԱՆ ԷԿՈՆՈՄԻԿԱՅԻ ՆԱԽԱՐԱՐԻ 2015 ԹՎԱԿԱՆԻ ՄԱՐՏԻ 6-Ի N 311-Ն ՀՐԱՄԱՆՈՒՄ ՓՈՓՈԽՈՒԹՅՈՒՆՆԵՐ ԿԱՏԱՐԵԼՈՒ </w:t>
      </w:r>
      <w:r w:rsidR="00B24977" w:rsidRPr="009D3CF8">
        <w:rPr>
          <w:rFonts w:ascii="GHEA Grapalat" w:hAnsi="GHEA Grapalat"/>
          <w:b/>
          <w:color w:val="auto"/>
        </w:rPr>
        <w:t>ՄԱՍԻՆ</w:t>
      </w:r>
      <w:r w:rsidRPr="009D3CF8">
        <w:rPr>
          <w:rFonts w:ascii="GHEA Grapalat" w:hAnsi="GHEA Grapalat"/>
          <w:b/>
          <w:color w:val="auto"/>
        </w:rPr>
        <w:t>»</w:t>
      </w:r>
      <w:r w:rsidR="00806E3E" w:rsidRPr="00806E3E">
        <w:rPr>
          <w:rFonts w:ascii="GHEA Grapalat" w:hAnsi="GHEA Grapalat"/>
          <w:b/>
          <w:color w:val="auto"/>
        </w:rPr>
        <w:t xml:space="preserve"> </w:t>
      </w:r>
      <w:r w:rsidR="00806E3E" w:rsidRPr="00FF5155">
        <w:rPr>
          <w:rFonts w:ascii="GHEA Grapalat" w:hAnsi="GHEA Grapalat"/>
          <w:b/>
          <w:color w:val="auto"/>
        </w:rPr>
        <w:t>ՀԱՅԱՍՏԱՆԻ ՀԱՆՐԱՊԵՏՈՒԹՅԱՆ</w:t>
      </w:r>
      <w:r w:rsidR="00806E3E">
        <w:rPr>
          <w:rFonts w:ascii="GHEA Grapalat" w:hAnsi="GHEA Grapalat"/>
          <w:b/>
          <w:color w:val="auto"/>
          <w:lang w:val="en-US"/>
        </w:rPr>
        <w:t xml:space="preserve"> </w:t>
      </w:r>
      <w:r w:rsidR="00FF5155">
        <w:rPr>
          <w:rFonts w:ascii="GHEA Grapalat" w:hAnsi="GHEA Grapalat"/>
          <w:b/>
          <w:color w:val="auto"/>
          <w:lang w:val="en-US"/>
        </w:rPr>
        <w:t xml:space="preserve">ԷԿՈՆՈՄԻԿԱՅԻ ՆԱԽԱՐԱՐԻ ՀՐԱՄԱՆԻ </w:t>
      </w:r>
      <w:r w:rsidRPr="009D3CF8">
        <w:rPr>
          <w:rFonts w:ascii="GHEA Grapalat" w:hAnsi="GHEA Grapalat"/>
          <w:b/>
          <w:color w:val="auto"/>
        </w:rPr>
        <w:t xml:space="preserve">ՆԱԽԱԳԾԻ </w:t>
      </w:r>
    </w:p>
    <w:p w14:paraId="5A7A7FE1" w14:textId="77777777" w:rsidR="008431EC" w:rsidRPr="009D3CF8" w:rsidRDefault="008431EC" w:rsidP="008431EC">
      <w:pPr>
        <w:rPr>
          <w:lang w:val="hy-AM" w:eastAsia="en-GB"/>
        </w:rPr>
      </w:pPr>
    </w:p>
    <w:tbl>
      <w:tblPr>
        <w:tblW w:w="1430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2"/>
        <w:gridCol w:w="812"/>
        <w:gridCol w:w="4678"/>
      </w:tblGrid>
      <w:tr w:rsidR="00374551" w:rsidRPr="00477EB0" w14:paraId="4E1DA256" w14:textId="77777777" w:rsidTr="00477EB0">
        <w:trPr>
          <w:trHeight w:val="485"/>
          <w:tblCellSpacing w:w="0" w:type="dxa"/>
          <w:jc w:val="center"/>
        </w:trPr>
        <w:tc>
          <w:tcPr>
            <w:tcW w:w="8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2888C42A" w14:textId="77777777" w:rsidR="000230AF" w:rsidRPr="00477EB0" w:rsidRDefault="000230AF" w:rsidP="00477EB0">
            <w:pPr>
              <w:tabs>
                <w:tab w:val="left" w:pos="4032"/>
              </w:tabs>
              <w:spacing w:after="0" w:line="276" w:lineRule="auto"/>
              <w:jc w:val="center"/>
              <w:rPr>
                <w:rFonts w:ascii="GHEA Grapalat" w:eastAsia="Calibri" w:hAnsi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1</w:t>
            </w:r>
            <w:r w:rsidRPr="00477EB0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B24977"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Բարձր տեխնոլոգիական արդյունաբերության </w:t>
            </w: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նախարարություն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21DA488A" w14:textId="4772B009" w:rsidR="000230AF" w:rsidRPr="00477EB0" w:rsidRDefault="00B9517A" w:rsidP="00477EB0">
            <w:pPr>
              <w:tabs>
                <w:tab w:val="left" w:pos="735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/>
                <w:b/>
                <w:sz w:val="24"/>
                <w:szCs w:val="24"/>
              </w:rPr>
              <w:t>29</w:t>
            </w:r>
            <w:r w:rsidR="00E9356D"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. </w:t>
            </w:r>
            <w:r w:rsidRPr="00477EB0">
              <w:rPr>
                <w:rFonts w:ascii="GHEA Grapalat" w:hAnsi="GHEA Grapalat"/>
                <w:b/>
                <w:sz w:val="24"/>
                <w:szCs w:val="24"/>
              </w:rPr>
              <w:t>10</w:t>
            </w:r>
            <w:r w:rsidR="000230AF" w:rsidRPr="00477EB0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  <w:r w:rsidR="000230AF"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</w:t>
            </w:r>
            <w:r w:rsidR="002409C3"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2024 թ</w:t>
            </w:r>
            <w:r w:rsidR="002409C3" w:rsidRPr="00477EB0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</w:p>
        </w:tc>
      </w:tr>
      <w:tr w:rsidR="00374551" w:rsidRPr="00477EB0" w14:paraId="6C362E8F" w14:textId="77777777" w:rsidTr="00477EB0">
        <w:trPr>
          <w:trHeight w:val="485"/>
          <w:tblCellSpacing w:w="0" w:type="dxa"/>
          <w:jc w:val="center"/>
        </w:trPr>
        <w:tc>
          <w:tcPr>
            <w:tcW w:w="8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1E98CAA" w14:textId="77777777" w:rsidR="000230AF" w:rsidRPr="00477EB0" w:rsidRDefault="000230AF" w:rsidP="00477EB0">
            <w:pPr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57C64447" w14:textId="30F4586F" w:rsidR="000230AF" w:rsidRPr="00477EB0" w:rsidRDefault="000230AF" w:rsidP="00477EB0">
            <w:pPr>
              <w:tabs>
                <w:tab w:val="left" w:pos="735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N </w:t>
            </w:r>
            <w:r w:rsidR="00B9517A"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01/09.2/9015-2024</w:t>
            </w:r>
          </w:p>
        </w:tc>
      </w:tr>
      <w:tr w:rsidR="00374551" w:rsidRPr="00477EB0" w14:paraId="5A51CD96" w14:textId="77777777" w:rsidTr="00477EB0">
        <w:trPr>
          <w:trHeight w:val="620"/>
          <w:tblCellSpacing w:w="0" w:type="dxa"/>
          <w:jc w:val="center"/>
        </w:trPr>
        <w:tc>
          <w:tcPr>
            <w:tcW w:w="881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5A50AD3" w14:textId="77777777" w:rsidR="000230AF" w:rsidRPr="00477EB0" w:rsidRDefault="000230AF" w:rsidP="00477EB0">
            <w:pPr>
              <w:tabs>
                <w:tab w:val="left" w:pos="7260"/>
              </w:tabs>
              <w:spacing w:after="0" w:line="276" w:lineRule="auto"/>
              <w:ind w:left="60" w:right="165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nil"/>
            </w:tcBorders>
            <w:shd w:val="clear" w:color="auto" w:fill="FFFFFF"/>
          </w:tcPr>
          <w:p w14:paraId="579D29A0" w14:textId="77777777" w:rsidR="000230AF" w:rsidRPr="00477EB0" w:rsidRDefault="000230AF" w:rsidP="00477EB0">
            <w:pPr>
              <w:tabs>
                <w:tab w:val="left" w:pos="735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4678" w:type="dxa"/>
            <w:tcBorders>
              <w:top w:val="outset" w:sz="6" w:space="0" w:color="auto"/>
              <w:left w:val="nil"/>
              <w:right w:val="outset" w:sz="6" w:space="0" w:color="auto"/>
            </w:tcBorders>
            <w:shd w:val="clear" w:color="auto" w:fill="FFFFFF"/>
          </w:tcPr>
          <w:p w14:paraId="4352CB66" w14:textId="77777777" w:rsidR="000230AF" w:rsidRPr="00477EB0" w:rsidRDefault="000230AF" w:rsidP="00477EB0">
            <w:pPr>
              <w:tabs>
                <w:tab w:val="left" w:pos="735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374551" w:rsidRPr="00477EB0" w14:paraId="0037A621" w14:textId="77777777" w:rsidTr="00477EB0">
        <w:trPr>
          <w:trHeight w:val="485"/>
          <w:tblCellSpacing w:w="0" w:type="dxa"/>
          <w:jc w:val="center"/>
        </w:trPr>
        <w:tc>
          <w:tcPr>
            <w:tcW w:w="8812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hideMark/>
          </w:tcPr>
          <w:p w14:paraId="0F48E2EA" w14:textId="77777777" w:rsidR="000230AF" w:rsidRPr="00477EB0" w:rsidRDefault="000230AF" w:rsidP="00477EB0">
            <w:pPr>
              <w:tabs>
                <w:tab w:val="left" w:pos="4032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2. Սննդամթերքի անվտանգության տեսչական մարմին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7A35E24D" w14:textId="7EF89A1B" w:rsidR="000230AF" w:rsidRPr="00477EB0" w:rsidRDefault="00B9517A" w:rsidP="00477EB0">
            <w:pPr>
              <w:tabs>
                <w:tab w:val="left" w:pos="735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Calibri" w:hAnsi="GHEA Grapalat" w:cs="GHEA Grapalat"/>
                <w:b/>
                <w:sz w:val="24"/>
                <w:szCs w:val="24"/>
              </w:rPr>
              <w:t>30. 10. 2024</w:t>
            </w:r>
          </w:p>
        </w:tc>
      </w:tr>
      <w:tr w:rsidR="00374551" w:rsidRPr="00477EB0" w14:paraId="00A43608" w14:textId="77777777" w:rsidTr="00477EB0">
        <w:trPr>
          <w:trHeight w:val="485"/>
          <w:tblCellSpacing w:w="0" w:type="dxa"/>
          <w:jc w:val="center"/>
        </w:trPr>
        <w:tc>
          <w:tcPr>
            <w:tcW w:w="8812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BFBFBF" w:themeFill="background1" w:themeFillShade="BF"/>
            <w:vAlign w:val="center"/>
            <w:hideMark/>
          </w:tcPr>
          <w:p w14:paraId="71ECE0BB" w14:textId="77777777" w:rsidR="000230AF" w:rsidRPr="00477EB0" w:rsidRDefault="000230AF" w:rsidP="00477EB0">
            <w:pPr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27764E3D" w14:textId="77777777" w:rsidR="000230AF" w:rsidRPr="00477EB0" w:rsidRDefault="000230AF" w:rsidP="00477EB0">
            <w:pPr>
              <w:tabs>
                <w:tab w:val="left" w:pos="735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N </w:t>
            </w:r>
            <w:r w:rsidR="00E9356D"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/06.1/4/6183-2024</w:t>
            </w:r>
          </w:p>
        </w:tc>
      </w:tr>
      <w:tr w:rsidR="00374551" w:rsidRPr="00477EB0" w14:paraId="3A269297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DD0F5F" w14:textId="620A0B20" w:rsidR="000230AF" w:rsidRPr="00477EB0" w:rsidRDefault="00FF5155" w:rsidP="00477EB0">
            <w:pPr>
              <w:tabs>
                <w:tab w:val="left" w:pos="7260"/>
                <w:tab w:val="left" w:pos="9375"/>
              </w:tabs>
              <w:spacing w:after="0" w:line="276" w:lineRule="auto"/>
              <w:ind w:left="60" w:right="165" w:firstLine="180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477EB0"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5F6DA6F" w14:textId="0D0DF815" w:rsidR="00F61A27" w:rsidRPr="00477EB0" w:rsidRDefault="00F61A27" w:rsidP="00477EB0">
            <w:pPr>
              <w:tabs>
                <w:tab w:val="left" w:pos="7350"/>
              </w:tabs>
              <w:spacing w:after="0" w:line="276" w:lineRule="auto"/>
              <w:ind w:left="105" w:right="165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374551" w:rsidRPr="00477EB0" w14:paraId="77EA27E0" w14:textId="77777777" w:rsidTr="00477EB0">
        <w:trPr>
          <w:trHeight w:val="485"/>
          <w:tblCellSpacing w:w="0" w:type="dxa"/>
          <w:jc w:val="center"/>
        </w:trPr>
        <w:tc>
          <w:tcPr>
            <w:tcW w:w="881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74D28285" w14:textId="77777777" w:rsidR="000230AF" w:rsidRPr="00477EB0" w:rsidRDefault="000230AF" w:rsidP="00477EB0">
            <w:pPr>
              <w:tabs>
                <w:tab w:val="left" w:pos="4032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3</w:t>
            </w:r>
            <w:r w:rsidRPr="00477EB0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Շուկայի վերահսկողության տեսչական մարմին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4AE61616" w14:textId="353A91D9" w:rsidR="000230AF" w:rsidRPr="00477EB0" w:rsidRDefault="00B9517A" w:rsidP="00477EB0">
            <w:pPr>
              <w:tabs>
                <w:tab w:val="left" w:pos="735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Calibri" w:hAnsi="GHEA Grapalat" w:cs="GHEA Grapalat"/>
                <w:b/>
                <w:sz w:val="24"/>
                <w:szCs w:val="24"/>
              </w:rPr>
              <w:t>28. 10. 2024</w:t>
            </w:r>
          </w:p>
        </w:tc>
      </w:tr>
      <w:tr w:rsidR="00374551" w:rsidRPr="00477EB0" w14:paraId="506641C9" w14:textId="77777777" w:rsidTr="00477EB0">
        <w:trPr>
          <w:trHeight w:val="485"/>
          <w:tblCellSpacing w:w="0" w:type="dxa"/>
          <w:jc w:val="center"/>
        </w:trPr>
        <w:tc>
          <w:tcPr>
            <w:tcW w:w="881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D08AD11" w14:textId="77777777" w:rsidR="000230AF" w:rsidRPr="00477EB0" w:rsidRDefault="000230AF" w:rsidP="00477EB0">
            <w:pPr>
              <w:tabs>
                <w:tab w:val="left" w:pos="7350"/>
              </w:tabs>
              <w:spacing w:after="0" w:line="276" w:lineRule="auto"/>
              <w:ind w:left="60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hideMark/>
          </w:tcPr>
          <w:p w14:paraId="00E44636" w14:textId="293AADDC" w:rsidR="000230AF" w:rsidRPr="00477EB0" w:rsidRDefault="000230AF" w:rsidP="00477EB0">
            <w:pPr>
              <w:tabs>
                <w:tab w:val="left" w:pos="735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N </w:t>
            </w:r>
            <w:r w:rsidR="00B9517A"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01//2189-2024</w:t>
            </w:r>
          </w:p>
        </w:tc>
      </w:tr>
      <w:tr w:rsidR="00374551" w:rsidRPr="00477EB0" w14:paraId="73DB3CF3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DF69063" w14:textId="77777777" w:rsidR="000230AF" w:rsidRPr="00477EB0" w:rsidRDefault="000230AF" w:rsidP="00477EB0">
            <w:pPr>
              <w:spacing w:after="0" w:line="276" w:lineRule="auto"/>
              <w:ind w:left="150" w:right="165" w:firstLine="90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0E1F7F" w14:textId="77777777" w:rsidR="000230AF" w:rsidRPr="00477EB0" w:rsidRDefault="000230AF" w:rsidP="00477EB0">
            <w:pPr>
              <w:tabs>
                <w:tab w:val="left" w:pos="735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</w:tr>
      <w:tr w:rsidR="00374551" w:rsidRPr="00477EB0" w14:paraId="0E13CF22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CBE332F" w14:textId="77777777" w:rsidR="000230AF" w:rsidRPr="00477EB0" w:rsidRDefault="00CF5AF4" w:rsidP="00477EB0">
            <w:pPr>
              <w:tabs>
                <w:tab w:val="left" w:pos="4032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4</w:t>
            </w:r>
            <w:r w:rsidR="000230AF"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. Պետական եկամուտների կոմիտե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67BE641E" w14:textId="07CBB47E" w:rsidR="000230AF" w:rsidRPr="00477EB0" w:rsidRDefault="0030798E" w:rsidP="00477EB0">
            <w:pPr>
              <w:tabs>
                <w:tab w:val="left" w:pos="735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Calibri" w:hAnsi="GHEA Grapalat" w:cs="GHEA Grapalat"/>
                <w:b/>
                <w:sz w:val="24"/>
                <w:szCs w:val="24"/>
              </w:rPr>
              <w:t>01</w:t>
            </w:r>
            <w:r w:rsidR="00B9517A" w:rsidRPr="00477EB0">
              <w:rPr>
                <w:rFonts w:ascii="GHEA Grapalat" w:eastAsia="Calibri" w:hAnsi="GHEA Grapalat" w:cs="GHEA Grapalat"/>
                <w:b/>
                <w:sz w:val="24"/>
                <w:szCs w:val="24"/>
              </w:rPr>
              <w:t>. 1</w:t>
            </w:r>
            <w:r w:rsidRPr="00477EB0">
              <w:rPr>
                <w:rFonts w:ascii="GHEA Grapalat" w:eastAsia="Calibri" w:hAnsi="GHEA Grapalat" w:cs="GHEA Grapalat"/>
                <w:b/>
                <w:sz w:val="24"/>
                <w:szCs w:val="24"/>
              </w:rPr>
              <w:t>1</w:t>
            </w:r>
            <w:r w:rsidR="00B9517A" w:rsidRPr="00477EB0">
              <w:rPr>
                <w:rFonts w:ascii="GHEA Grapalat" w:eastAsia="Calibri" w:hAnsi="GHEA Grapalat" w:cs="GHEA Grapalat"/>
                <w:b/>
                <w:sz w:val="24"/>
                <w:szCs w:val="24"/>
              </w:rPr>
              <w:t>. 2024</w:t>
            </w:r>
          </w:p>
        </w:tc>
      </w:tr>
      <w:tr w:rsidR="00374551" w:rsidRPr="00477EB0" w14:paraId="211E105D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28FE04F9" w14:textId="77777777" w:rsidR="000230AF" w:rsidRPr="00477EB0" w:rsidRDefault="000230AF" w:rsidP="00477EB0">
            <w:pPr>
              <w:tabs>
                <w:tab w:val="left" w:pos="4032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4119215" w14:textId="2543FABD" w:rsidR="000230AF" w:rsidRPr="00477EB0" w:rsidRDefault="000230AF" w:rsidP="00477EB0">
            <w:pPr>
              <w:tabs>
                <w:tab w:val="left" w:pos="4032"/>
                <w:tab w:val="left" w:pos="7350"/>
              </w:tabs>
              <w:spacing w:after="0" w:line="276" w:lineRule="auto"/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N </w:t>
            </w:r>
            <w:r w:rsidR="0030798E"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01/3-4/69253-2024</w:t>
            </w:r>
          </w:p>
        </w:tc>
      </w:tr>
      <w:tr w:rsidR="00374551" w:rsidRPr="00477EB0" w14:paraId="107DFD9A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966865F" w14:textId="77777777" w:rsidR="000230AF" w:rsidRPr="00477EB0" w:rsidRDefault="000230AF" w:rsidP="00477EB0">
            <w:pPr>
              <w:spacing w:after="0" w:line="276" w:lineRule="auto"/>
              <w:ind w:left="150" w:right="165" w:firstLine="90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D3DA209" w14:textId="77777777" w:rsidR="000230AF" w:rsidRPr="00477EB0" w:rsidRDefault="000230AF" w:rsidP="00477EB0">
            <w:pPr>
              <w:tabs>
                <w:tab w:val="left" w:pos="7350"/>
              </w:tabs>
              <w:spacing w:after="0" w:line="276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  <w:tr w:rsidR="00374551" w:rsidRPr="00477EB0" w14:paraId="1640832D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C76B79D" w14:textId="77777777" w:rsidR="00AC6F50" w:rsidRPr="00477EB0" w:rsidRDefault="00721478" w:rsidP="00477EB0">
            <w:pPr>
              <w:keepNext/>
              <w:spacing w:after="0" w:line="276" w:lineRule="auto"/>
              <w:ind w:left="156" w:right="342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val="hy-AM"/>
              </w:rPr>
              <w:t>5</w:t>
            </w:r>
            <w:r w:rsidR="00AC6F50" w:rsidRPr="00477EB0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val="hy-AM"/>
              </w:rPr>
              <w:t xml:space="preserve">. </w:t>
            </w:r>
            <w:r w:rsidR="00A67A9A" w:rsidRPr="00477EB0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val="hy-AM"/>
              </w:rPr>
              <w:t xml:space="preserve">Տարածքային կառավարման և ենթակառուցվածքների </w:t>
            </w:r>
            <w:r w:rsidR="00AC6F50" w:rsidRPr="00477EB0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val="hy-AM"/>
              </w:rPr>
              <w:t>նախարար</w:t>
            </w:r>
            <w:r w:rsidR="00A67A9A" w:rsidRPr="00477EB0">
              <w:rPr>
                <w:rFonts w:ascii="GHEA Grapalat" w:eastAsia="Calibri" w:hAnsi="GHEA Grapalat" w:cs="GHEA Grapalat"/>
                <w:b/>
                <w:bCs/>
                <w:sz w:val="24"/>
                <w:szCs w:val="24"/>
                <w:lang w:val="hy-AM"/>
              </w:rPr>
              <w:t>ություն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016EE47F" w14:textId="357BD7AB" w:rsidR="00AC6F50" w:rsidRPr="00477EB0" w:rsidRDefault="00B9517A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Calibri" w:hAnsi="GHEA Grapalat" w:cs="GHEA Grapalat"/>
                <w:b/>
                <w:sz w:val="24"/>
                <w:szCs w:val="24"/>
              </w:rPr>
              <w:t>30. 10. 2024</w:t>
            </w:r>
          </w:p>
        </w:tc>
      </w:tr>
      <w:tr w:rsidR="00374551" w:rsidRPr="00477EB0" w14:paraId="4E46EC31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3F5212D" w14:textId="77777777" w:rsidR="00AC6F50" w:rsidRPr="00477EB0" w:rsidRDefault="00AC6F50" w:rsidP="00477EB0">
            <w:pPr>
              <w:keepNext/>
              <w:spacing w:after="0" w:line="276" w:lineRule="auto"/>
              <w:ind w:left="156" w:right="342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2E0699CC" w14:textId="77777777" w:rsidR="00AC6F50" w:rsidRPr="00477EB0" w:rsidRDefault="00AC6F50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N</w:t>
            </w:r>
            <w:r w:rsidR="00A67A9A"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ԳՍ/17</w:t>
            </w:r>
            <w:r w:rsidR="00A67A9A" w:rsidRPr="00477EB0">
              <w:rPr>
                <w:rFonts w:ascii="Cambria Math" w:hAnsi="Cambria Math" w:cs="Cambria Math"/>
                <w:b/>
                <w:sz w:val="24"/>
                <w:szCs w:val="24"/>
                <w:lang w:val="hy-AM"/>
              </w:rPr>
              <w:t>․</w:t>
            </w:r>
            <w:r w:rsidR="00A67A9A"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2/15222-2024</w:t>
            </w:r>
          </w:p>
        </w:tc>
      </w:tr>
      <w:tr w:rsidR="00374551" w:rsidRPr="00477EB0" w14:paraId="7104502D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1DFFFC7" w14:textId="77777777" w:rsidR="00AC6F50" w:rsidRPr="00477EB0" w:rsidRDefault="00A67A9A" w:rsidP="00477EB0">
            <w:pPr>
              <w:pStyle w:val="BodyText"/>
              <w:tabs>
                <w:tab w:val="left" w:pos="240"/>
                <w:tab w:val="left" w:pos="720"/>
              </w:tabs>
              <w:spacing w:after="0"/>
              <w:ind w:left="330" w:right="405"/>
              <w:contextualSpacing/>
              <w:jc w:val="center"/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9641EF4" w14:textId="77777777" w:rsidR="00AC6F50" w:rsidRPr="00477EB0" w:rsidRDefault="00AC6F50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374551" w:rsidRPr="00477EB0" w14:paraId="765864EE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4D84D0DF" w14:textId="77777777" w:rsidR="00B031DD" w:rsidRPr="00477EB0" w:rsidRDefault="00B031DD" w:rsidP="00477EB0">
            <w:pPr>
              <w:pStyle w:val="BodyText"/>
              <w:tabs>
                <w:tab w:val="left" w:pos="240"/>
                <w:tab w:val="left" w:pos="720"/>
              </w:tabs>
              <w:spacing w:after="0"/>
              <w:ind w:left="156" w:right="405"/>
              <w:contextualSpacing/>
              <w:jc w:val="center"/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hy-AM"/>
              </w:rPr>
              <w:t xml:space="preserve">6. </w:t>
            </w:r>
            <w:r w:rsidRPr="00477EB0">
              <w:rPr>
                <w:rFonts w:ascii="GHEA Grapalat" w:hAnsi="GHEA Grapalat" w:cs="GHEA Grapalat"/>
                <w:b/>
                <w:bCs/>
                <w:color w:val="auto"/>
                <w:sz w:val="24"/>
                <w:szCs w:val="24"/>
                <w:lang w:val="hy-AM"/>
              </w:rPr>
              <w:t>Վարչապետի աշխատակազմի տեսչական մարմինների աշխատանքների</w:t>
            </w:r>
            <w:r w:rsidRPr="00477EB0"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hy-AM"/>
              </w:rPr>
              <w:t xml:space="preserve"> համակարգման գրասենյակի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7B4DE508" w14:textId="4D495271" w:rsidR="00B031DD" w:rsidRPr="00477EB0" w:rsidRDefault="00AD39DF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Calibri" w:hAnsi="GHEA Grapalat" w:cs="GHEA Grapalat"/>
                <w:b/>
                <w:sz w:val="24"/>
                <w:szCs w:val="24"/>
              </w:rPr>
              <w:t>24</w:t>
            </w:r>
            <w:r w:rsidR="00B9517A" w:rsidRPr="00477EB0">
              <w:rPr>
                <w:rFonts w:ascii="GHEA Grapalat" w:eastAsia="Calibri" w:hAnsi="GHEA Grapalat" w:cs="GHEA Grapalat"/>
                <w:b/>
                <w:sz w:val="24"/>
                <w:szCs w:val="24"/>
              </w:rPr>
              <w:t>. 10. 2024</w:t>
            </w:r>
          </w:p>
        </w:tc>
      </w:tr>
      <w:tr w:rsidR="00374551" w:rsidRPr="00477EB0" w14:paraId="08083608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3824F692" w14:textId="77777777" w:rsidR="00B031DD" w:rsidRPr="00477EB0" w:rsidRDefault="00B031DD" w:rsidP="00477EB0">
            <w:pPr>
              <w:pStyle w:val="BodyText"/>
              <w:tabs>
                <w:tab w:val="left" w:pos="240"/>
                <w:tab w:val="left" w:pos="720"/>
              </w:tabs>
              <w:spacing w:after="0"/>
              <w:ind w:right="405"/>
              <w:contextualSpacing/>
              <w:jc w:val="center"/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hy-AM"/>
              </w:rPr>
            </w:pP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7D141F78" w14:textId="29E677A5" w:rsidR="00B031DD" w:rsidRPr="00477EB0" w:rsidRDefault="00B031DD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N </w:t>
            </w:r>
            <w:r w:rsidR="00B9517A"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>/48.56/36277-2024</w:t>
            </w:r>
          </w:p>
        </w:tc>
      </w:tr>
      <w:tr w:rsidR="00374551" w:rsidRPr="00477EB0" w14:paraId="48882CDD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4C8661E" w14:textId="72D0E8F6" w:rsidR="00B031DD" w:rsidRPr="00477EB0" w:rsidRDefault="00FF5155" w:rsidP="00477EB0">
            <w:pPr>
              <w:pStyle w:val="BodyText"/>
              <w:tabs>
                <w:tab w:val="left" w:pos="240"/>
                <w:tab w:val="left" w:pos="720"/>
                <w:tab w:val="left" w:pos="1062"/>
                <w:tab w:val="left" w:pos="1188"/>
              </w:tabs>
              <w:spacing w:after="0"/>
              <w:ind w:right="405"/>
              <w:contextualSpacing/>
              <w:jc w:val="center"/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lastRenderedPageBreak/>
              <w:t>Առաջարկություններ և դիտողություններ չկան: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060B18C" w14:textId="1E1C1D77" w:rsidR="00ED7ABA" w:rsidRPr="00477EB0" w:rsidRDefault="00ED7ABA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eastAsia="Calibri" w:hAnsi="GHEA Grapalat" w:cs="GHEA Grapalat"/>
                <w:bCs/>
                <w:sz w:val="24"/>
                <w:szCs w:val="24"/>
                <w:lang w:val="hy-AM"/>
              </w:rPr>
            </w:pPr>
          </w:p>
        </w:tc>
      </w:tr>
      <w:tr w:rsidR="00374551" w:rsidRPr="00477EB0" w14:paraId="311D6A4F" w14:textId="77777777" w:rsidTr="00477EB0">
        <w:trPr>
          <w:trHeight w:val="349"/>
          <w:tblCellSpacing w:w="0" w:type="dxa"/>
          <w:jc w:val="center"/>
        </w:trPr>
        <w:tc>
          <w:tcPr>
            <w:tcW w:w="88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2B2DEE6E" w14:textId="23A03EA8" w:rsidR="003B7C59" w:rsidRPr="00477EB0" w:rsidRDefault="003B7C59" w:rsidP="00477EB0">
            <w:pPr>
              <w:pStyle w:val="BodyText"/>
              <w:tabs>
                <w:tab w:val="left" w:pos="240"/>
                <w:tab w:val="left" w:pos="720"/>
                <w:tab w:val="left" w:pos="792"/>
                <w:tab w:val="left" w:pos="972"/>
                <w:tab w:val="left" w:pos="1068"/>
                <w:tab w:val="left" w:pos="1188"/>
              </w:tabs>
              <w:spacing w:after="0"/>
              <w:ind w:left="162" w:right="405" w:firstLine="360"/>
              <w:contextualSpacing/>
              <w:jc w:val="center"/>
              <w:rPr>
                <w:rFonts w:ascii="GHEA Grapalat" w:eastAsia="MS Mincho" w:hAnsi="GHEA Grapalat" w:cs="MS Mincho"/>
                <w:b/>
                <w:color w:val="auto"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MS Mincho" w:hAnsi="GHEA Grapalat" w:cs="MS Mincho"/>
                <w:b/>
                <w:color w:val="auto"/>
                <w:sz w:val="24"/>
                <w:szCs w:val="24"/>
                <w:lang w:val="hy-AM"/>
              </w:rPr>
              <w:t>7</w:t>
            </w:r>
            <w:r w:rsidRPr="00477EB0">
              <w:rPr>
                <w:rFonts w:ascii="Cambria Math" w:eastAsia="MS Mincho" w:hAnsi="Cambria Math" w:cs="Cambria Math"/>
                <w:b/>
                <w:color w:val="auto"/>
                <w:sz w:val="24"/>
                <w:szCs w:val="24"/>
                <w:lang w:val="hy-AM"/>
              </w:rPr>
              <w:t>․</w:t>
            </w:r>
            <w:r w:rsidRPr="00477EB0">
              <w:rPr>
                <w:rFonts w:ascii="GHEA Grapalat" w:eastAsia="MS Mincho" w:hAnsi="GHEA Grapalat" w:cs="MS Mincho"/>
                <w:b/>
                <w:color w:val="auto"/>
                <w:sz w:val="24"/>
                <w:szCs w:val="24"/>
                <w:lang w:val="hy-AM"/>
              </w:rPr>
              <w:t xml:space="preserve"> </w:t>
            </w:r>
            <w:r w:rsidR="00FF5155" w:rsidRPr="00477EB0">
              <w:rPr>
                <w:rFonts w:ascii="GHEA Grapalat" w:eastAsia="MS Mincho" w:hAnsi="GHEA Grapalat" w:cs="MS Mincho"/>
                <w:b/>
                <w:color w:val="auto"/>
                <w:sz w:val="24"/>
                <w:szCs w:val="24"/>
                <w:lang w:val="hy-AM"/>
              </w:rPr>
              <w:t>Ֆինանսների նախարարություն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1C20CB21" w14:textId="47B272E4" w:rsidR="003B7C59" w:rsidRPr="00477EB0" w:rsidRDefault="00B9517A" w:rsidP="00477EB0">
            <w:pPr>
              <w:pStyle w:val="BodyText"/>
              <w:tabs>
                <w:tab w:val="left" w:pos="240"/>
                <w:tab w:val="left" w:pos="720"/>
                <w:tab w:val="left" w:pos="792"/>
                <w:tab w:val="left" w:pos="972"/>
                <w:tab w:val="left" w:pos="1068"/>
                <w:tab w:val="left" w:pos="1188"/>
              </w:tabs>
              <w:spacing w:after="0"/>
              <w:ind w:left="162" w:right="405" w:firstLine="360"/>
              <w:contextualSpacing/>
              <w:jc w:val="center"/>
              <w:rPr>
                <w:rFonts w:ascii="GHEA Grapalat" w:eastAsia="MS Mincho" w:hAnsi="GHEA Grapalat" w:cs="MS Mincho"/>
                <w:b/>
                <w:color w:val="auto"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 w:cs="GHEA Grapalat"/>
                <w:b/>
                <w:sz w:val="24"/>
                <w:szCs w:val="24"/>
              </w:rPr>
              <w:t>30. 10. 2024</w:t>
            </w:r>
          </w:p>
        </w:tc>
      </w:tr>
      <w:tr w:rsidR="00374551" w:rsidRPr="00477EB0" w14:paraId="259299BE" w14:textId="77777777" w:rsidTr="00477EB0">
        <w:trPr>
          <w:trHeight w:val="277"/>
          <w:tblCellSpacing w:w="0" w:type="dxa"/>
          <w:jc w:val="center"/>
        </w:trPr>
        <w:tc>
          <w:tcPr>
            <w:tcW w:w="88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508430D0" w14:textId="77777777" w:rsidR="003B7C59" w:rsidRPr="00477EB0" w:rsidRDefault="003B7C59" w:rsidP="00477EB0">
            <w:pPr>
              <w:pStyle w:val="BodyText"/>
              <w:tabs>
                <w:tab w:val="left" w:pos="240"/>
                <w:tab w:val="left" w:pos="720"/>
                <w:tab w:val="left" w:pos="792"/>
                <w:tab w:val="left" w:pos="972"/>
                <w:tab w:val="left" w:pos="1068"/>
                <w:tab w:val="left" w:pos="1188"/>
              </w:tabs>
              <w:spacing w:after="0"/>
              <w:ind w:left="162" w:right="405" w:firstLine="360"/>
              <w:contextualSpacing/>
              <w:jc w:val="center"/>
              <w:rPr>
                <w:rFonts w:ascii="GHEA Grapalat" w:hAnsi="GHEA Grapalat" w:cs="GHEA Grapalat"/>
                <w:bCs/>
                <w:color w:val="auto"/>
                <w:sz w:val="24"/>
                <w:szCs w:val="24"/>
                <w:lang w:val="hy-AM"/>
              </w:rPr>
            </w:pP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</w:tcPr>
          <w:p w14:paraId="7A518CC7" w14:textId="1F7D8740" w:rsidR="003B7C59" w:rsidRPr="00477EB0" w:rsidRDefault="003B7C59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/>
                <w:b/>
                <w:sz w:val="24"/>
                <w:szCs w:val="24"/>
                <w:shd w:val="clear" w:color="auto" w:fill="D9D9D9" w:themeFill="background1" w:themeFillShade="D9"/>
                <w:lang w:val="hy-AM"/>
              </w:rPr>
              <w:t>N /27.4/2</w:t>
            </w:r>
            <w:r w:rsidR="00E04CE9" w:rsidRPr="00477EB0">
              <w:rPr>
                <w:rFonts w:ascii="GHEA Grapalat" w:hAnsi="GHEA Grapalat"/>
                <w:b/>
                <w:sz w:val="24"/>
                <w:szCs w:val="24"/>
                <w:shd w:val="clear" w:color="auto" w:fill="D9D9D9" w:themeFill="background1" w:themeFillShade="D9"/>
              </w:rPr>
              <w:t>3207</w:t>
            </w:r>
            <w:r w:rsidRPr="00477EB0">
              <w:rPr>
                <w:rFonts w:ascii="GHEA Grapalat" w:hAnsi="GHEA Grapalat"/>
                <w:b/>
                <w:sz w:val="24"/>
                <w:szCs w:val="24"/>
                <w:shd w:val="clear" w:color="auto" w:fill="D9D9D9" w:themeFill="background1" w:themeFillShade="D9"/>
                <w:lang w:val="hy-AM"/>
              </w:rPr>
              <w:t>-2024</w:t>
            </w:r>
          </w:p>
        </w:tc>
      </w:tr>
      <w:tr w:rsidR="00374551" w:rsidRPr="00477EB0" w14:paraId="5EA02964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E3CEE1A" w14:textId="62DEB691" w:rsidR="003B7C59" w:rsidRPr="00477EB0" w:rsidRDefault="00E04CE9" w:rsidP="00477EB0">
            <w:pPr>
              <w:spacing w:after="0" w:line="276" w:lineRule="auto"/>
              <w:ind w:left="150" w:right="165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DEB1563" w14:textId="77777777" w:rsidR="00D03A69" w:rsidRPr="00477EB0" w:rsidRDefault="00D03A69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both"/>
              <w:rPr>
                <w:rFonts w:ascii="GHEA Grapalat" w:eastAsia="Calibri" w:hAnsi="GHEA Grapalat" w:cs="GHEA Grapalat"/>
                <w:sz w:val="24"/>
                <w:szCs w:val="24"/>
                <w:lang w:val="hy-AM"/>
              </w:rPr>
            </w:pPr>
          </w:p>
        </w:tc>
      </w:tr>
      <w:tr w:rsidR="00374551" w:rsidRPr="00477EB0" w14:paraId="15BA8881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5F153C06" w14:textId="77777777" w:rsidR="00CC1638" w:rsidRPr="00477EB0" w:rsidRDefault="00CC1638" w:rsidP="00477EB0">
            <w:pPr>
              <w:pStyle w:val="BodyText"/>
              <w:tabs>
                <w:tab w:val="left" w:pos="240"/>
                <w:tab w:val="left" w:pos="720"/>
                <w:tab w:val="left" w:pos="792"/>
                <w:tab w:val="left" w:pos="972"/>
                <w:tab w:val="left" w:pos="1068"/>
                <w:tab w:val="left" w:pos="1188"/>
              </w:tabs>
              <w:spacing w:after="0"/>
              <w:ind w:left="162" w:right="405" w:firstLine="360"/>
              <w:contextualSpacing/>
              <w:jc w:val="center"/>
              <w:rPr>
                <w:rFonts w:ascii="GHEA Grapalat" w:eastAsia="MS Mincho" w:hAnsi="GHEA Grapalat" w:cs="MS Mincho"/>
                <w:b/>
                <w:color w:val="auto"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MS Mincho" w:hAnsi="GHEA Grapalat" w:cs="MS Mincho"/>
                <w:b/>
                <w:color w:val="auto"/>
                <w:sz w:val="24"/>
                <w:szCs w:val="24"/>
                <w:lang w:val="hy-AM"/>
              </w:rPr>
              <w:t>8</w:t>
            </w:r>
            <w:r w:rsidRPr="00477EB0">
              <w:rPr>
                <w:rFonts w:ascii="Cambria Math" w:eastAsia="MS Mincho" w:hAnsi="Cambria Math" w:cs="Cambria Math"/>
                <w:b/>
                <w:color w:val="auto"/>
                <w:sz w:val="24"/>
                <w:szCs w:val="24"/>
                <w:lang w:val="hy-AM"/>
              </w:rPr>
              <w:t>․</w:t>
            </w:r>
            <w:r w:rsidRPr="00477EB0">
              <w:rPr>
                <w:rFonts w:ascii="GHEA Grapalat" w:eastAsia="MS Mincho" w:hAnsi="GHEA Grapalat" w:cs="MS Mincho"/>
                <w:b/>
                <w:color w:val="auto"/>
                <w:sz w:val="24"/>
                <w:szCs w:val="24"/>
                <w:lang w:val="hy-AM"/>
              </w:rPr>
              <w:t xml:space="preserve"> Վարչապետի աշխատակազմի տեսչական մարմինների աշխատանքների համակարգման գրասենյակ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4CACA173" w14:textId="247FB079" w:rsidR="00CC1638" w:rsidRPr="00477EB0" w:rsidRDefault="00B9517A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Calibri" w:hAnsi="GHEA Grapalat" w:cs="GHEA Grapalat"/>
                <w:b/>
                <w:sz w:val="24"/>
                <w:szCs w:val="24"/>
              </w:rPr>
              <w:t>30. 10. 2024</w:t>
            </w:r>
          </w:p>
        </w:tc>
      </w:tr>
      <w:tr w:rsidR="00374551" w:rsidRPr="00477EB0" w14:paraId="08593D51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30137A88" w14:textId="77777777" w:rsidR="00CC1638" w:rsidRPr="00477EB0" w:rsidRDefault="00CC1638" w:rsidP="00477EB0">
            <w:pPr>
              <w:pStyle w:val="BodyText"/>
              <w:tabs>
                <w:tab w:val="left" w:pos="240"/>
                <w:tab w:val="left" w:pos="720"/>
                <w:tab w:val="left" w:pos="792"/>
                <w:tab w:val="left" w:pos="972"/>
                <w:tab w:val="left" w:pos="1068"/>
                <w:tab w:val="left" w:pos="1188"/>
              </w:tabs>
              <w:spacing w:after="0"/>
              <w:ind w:left="162" w:right="405" w:firstLine="360"/>
              <w:contextualSpacing/>
              <w:jc w:val="center"/>
              <w:rPr>
                <w:rFonts w:ascii="GHEA Grapalat" w:eastAsia="MS Mincho" w:hAnsi="GHEA Grapalat" w:cs="MS Mincho"/>
                <w:color w:val="auto"/>
                <w:sz w:val="24"/>
                <w:szCs w:val="24"/>
                <w:lang w:val="hy-AM"/>
              </w:rPr>
            </w:pP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765079B0" w14:textId="77777777" w:rsidR="00CC1638" w:rsidRPr="00477EB0" w:rsidRDefault="00CC1638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>N 02/16.17/28351-2024</w:t>
            </w:r>
          </w:p>
        </w:tc>
      </w:tr>
      <w:tr w:rsidR="00374551" w:rsidRPr="00477EB0" w14:paraId="06B69EB3" w14:textId="77777777" w:rsidTr="00477EB0">
        <w:trPr>
          <w:trHeight w:val="341"/>
          <w:tblCellSpacing w:w="0" w:type="dxa"/>
          <w:jc w:val="center"/>
        </w:trPr>
        <w:tc>
          <w:tcPr>
            <w:tcW w:w="8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A824936" w14:textId="42D03B58" w:rsidR="00CC1638" w:rsidRPr="00477EB0" w:rsidRDefault="00FF5155" w:rsidP="00477EB0">
            <w:pPr>
              <w:pStyle w:val="BodyText"/>
              <w:tabs>
                <w:tab w:val="left" w:pos="240"/>
                <w:tab w:val="left" w:pos="720"/>
                <w:tab w:val="left" w:pos="792"/>
                <w:tab w:val="left" w:pos="972"/>
                <w:tab w:val="left" w:pos="1068"/>
                <w:tab w:val="left" w:pos="1188"/>
              </w:tabs>
              <w:spacing w:after="0"/>
              <w:ind w:left="150" w:right="405"/>
              <w:contextualSpacing/>
              <w:jc w:val="center"/>
              <w:rPr>
                <w:rFonts w:ascii="GHEA Grapalat" w:eastAsia="MS Mincho" w:hAnsi="GHEA Grapalat" w:cs="MS Mincho"/>
                <w:color w:val="auto"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A4791F1" w14:textId="7926B6F1" w:rsidR="0015591E" w:rsidRPr="00477EB0" w:rsidRDefault="0015591E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</w:pPr>
          </w:p>
        </w:tc>
      </w:tr>
      <w:tr w:rsidR="00B9517A" w:rsidRPr="00477EB0" w14:paraId="32F6FA49" w14:textId="77777777" w:rsidTr="00477EB0">
        <w:trPr>
          <w:trHeight w:val="278"/>
          <w:tblCellSpacing w:w="0" w:type="dxa"/>
          <w:jc w:val="center"/>
        </w:trPr>
        <w:tc>
          <w:tcPr>
            <w:tcW w:w="88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6DCE2847" w14:textId="7D701FA4" w:rsidR="00B9517A" w:rsidRPr="00477EB0" w:rsidRDefault="00B9517A" w:rsidP="00477EB0">
            <w:pPr>
              <w:pStyle w:val="BodyText"/>
              <w:tabs>
                <w:tab w:val="left" w:pos="240"/>
                <w:tab w:val="left" w:pos="720"/>
                <w:tab w:val="left" w:pos="792"/>
                <w:tab w:val="left" w:pos="972"/>
                <w:tab w:val="left" w:pos="1068"/>
                <w:tab w:val="left" w:pos="1188"/>
              </w:tabs>
              <w:spacing w:after="0"/>
              <w:ind w:left="150" w:right="405"/>
              <w:contextualSpacing/>
              <w:jc w:val="center"/>
              <w:rPr>
                <w:rFonts w:ascii="GHEA Grapalat" w:hAnsi="GHEA Grapalat" w:cs="GHEA Grapalat"/>
                <w:bCs/>
                <w:sz w:val="24"/>
                <w:szCs w:val="24"/>
              </w:rPr>
            </w:pPr>
            <w:r w:rsidRPr="00477EB0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9. </w:t>
            </w:r>
            <w:proofErr w:type="spellStart"/>
            <w:r w:rsidRPr="00477EB0">
              <w:rPr>
                <w:rFonts w:ascii="GHEA Grapalat" w:hAnsi="GHEA Grapalat" w:cs="GHEA Grapalat"/>
                <w:bCs/>
                <w:sz w:val="24"/>
                <w:szCs w:val="24"/>
              </w:rPr>
              <w:t>Առողջապահության</w:t>
            </w:r>
            <w:proofErr w:type="spellEnd"/>
            <w:r w:rsidRPr="00477EB0">
              <w:rPr>
                <w:rFonts w:ascii="GHEA Grapalat" w:hAnsi="GHEA Grapalat" w:cs="GHEA Grapalat"/>
                <w:bCs/>
                <w:sz w:val="24"/>
                <w:szCs w:val="24"/>
              </w:rPr>
              <w:t xml:space="preserve"> </w:t>
            </w:r>
            <w:proofErr w:type="spellStart"/>
            <w:r w:rsidRPr="00477EB0">
              <w:rPr>
                <w:rFonts w:ascii="GHEA Grapalat" w:hAnsi="GHEA Grapalat" w:cs="GHEA Grapalat"/>
                <w:bCs/>
                <w:sz w:val="24"/>
                <w:szCs w:val="24"/>
              </w:rPr>
              <w:t>նախարար</w:t>
            </w:r>
            <w:proofErr w:type="spellEnd"/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18EC0E8D" w14:textId="2FB0A6BF" w:rsidR="00B9517A" w:rsidRPr="00477EB0" w:rsidRDefault="00B9517A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</w:rPr>
            </w:pPr>
            <w:r w:rsidRPr="00477EB0">
              <w:rPr>
                <w:rFonts w:ascii="GHEA Grapalat" w:eastAsia="Calibri" w:hAnsi="GHEA Grapalat" w:cs="GHEA Grapalat"/>
                <w:b/>
                <w:sz w:val="24"/>
                <w:szCs w:val="24"/>
              </w:rPr>
              <w:t>30. 10. 2024</w:t>
            </w:r>
          </w:p>
        </w:tc>
      </w:tr>
      <w:tr w:rsidR="00B9517A" w:rsidRPr="00477EB0" w14:paraId="69906A09" w14:textId="77777777" w:rsidTr="00477EB0">
        <w:trPr>
          <w:trHeight w:val="386"/>
          <w:tblCellSpacing w:w="0" w:type="dxa"/>
          <w:jc w:val="center"/>
        </w:trPr>
        <w:tc>
          <w:tcPr>
            <w:tcW w:w="88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19E4042A" w14:textId="77777777" w:rsidR="00B9517A" w:rsidRPr="00477EB0" w:rsidRDefault="00B9517A" w:rsidP="00477EB0">
            <w:pPr>
              <w:pStyle w:val="BodyText"/>
              <w:tabs>
                <w:tab w:val="left" w:pos="240"/>
                <w:tab w:val="left" w:pos="720"/>
                <w:tab w:val="left" w:pos="792"/>
                <w:tab w:val="left" w:pos="972"/>
                <w:tab w:val="left" w:pos="1068"/>
                <w:tab w:val="left" w:pos="1188"/>
              </w:tabs>
              <w:spacing w:after="0"/>
              <w:ind w:left="150" w:right="405"/>
              <w:contextualSpacing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5B807189" w14:textId="0B01CF09" w:rsidR="00B9517A" w:rsidRPr="00477EB0" w:rsidRDefault="00B9517A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</w:pPr>
            <w:r w:rsidRPr="00477EB0">
              <w:rPr>
                <w:rFonts w:ascii="GHEA Grapalat" w:eastAsia="Calibri" w:hAnsi="GHEA Grapalat" w:cs="GHEA Grapalat"/>
                <w:b/>
                <w:sz w:val="24"/>
                <w:szCs w:val="24"/>
              </w:rPr>
              <w:t xml:space="preserve"> </w:t>
            </w:r>
            <w:r w:rsidRPr="00477EB0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>N ԱԱ/04/32213-2024</w:t>
            </w:r>
          </w:p>
        </w:tc>
      </w:tr>
      <w:tr w:rsidR="00B9517A" w:rsidRPr="00477EB0" w14:paraId="740F3DB0" w14:textId="77777777" w:rsidTr="00934076">
        <w:trPr>
          <w:trHeight w:val="485"/>
          <w:tblCellSpacing w:w="0" w:type="dxa"/>
          <w:jc w:val="center"/>
        </w:trPr>
        <w:tc>
          <w:tcPr>
            <w:tcW w:w="8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4B12AB4" w14:textId="2040C12E" w:rsidR="00B9517A" w:rsidRPr="00477EB0" w:rsidRDefault="00477EB0" w:rsidP="00477EB0">
            <w:pPr>
              <w:pStyle w:val="BodyText"/>
              <w:tabs>
                <w:tab w:val="left" w:pos="240"/>
                <w:tab w:val="left" w:pos="720"/>
                <w:tab w:val="left" w:pos="792"/>
                <w:tab w:val="left" w:pos="972"/>
                <w:tab w:val="left" w:pos="1068"/>
                <w:tab w:val="left" w:pos="1188"/>
              </w:tabs>
              <w:spacing w:after="0"/>
              <w:ind w:left="150" w:right="405"/>
              <w:contextualSpacing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BC01C6C" w14:textId="77777777" w:rsidR="00B9517A" w:rsidRPr="00477EB0" w:rsidRDefault="00B9517A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</w:pPr>
          </w:p>
        </w:tc>
      </w:tr>
      <w:tr w:rsidR="00AD39DF" w:rsidRPr="00477EB0" w14:paraId="447CDAFC" w14:textId="77777777" w:rsidTr="00934076">
        <w:trPr>
          <w:trHeight w:val="385"/>
          <w:tblCellSpacing w:w="0" w:type="dxa"/>
          <w:jc w:val="center"/>
        </w:trPr>
        <w:tc>
          <w:tcPr>
            <w:tcW w:w="88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70BC5E1F" w14:textId="77DED862" w:rsidR="00AD39DF" w:rsidRPr="00477EB0" w:rsidRDefault="00AD39DF" w:rsidP="00477EB0">
            <w:pPr>
              <w:pStyle w:val="BodyText"/>
              <w:tabs>
                <w:tab w:val="left" w:pos="240"/>
                <w:tab w:val="left" w:pos="720"/>
                <w:tab w:val="left" w:pos="792"/>
                <w:tab w:val="left" w:pos="972"/>
                <w:tab w:val="left" w:pos="1068"/>
                <w:tab w:val="left" w:pos="1188"/>
              </w:tabs>
              <w:spacing w:after="0"/>
              <w:ind w:left="150" w:right="405"/>
              <w:contextualSpacing/>
              <w:jc w:val="center"/>
              <w:rPr>
                <w:rFonts w:ascii="GHEA Grapalat" w:hAnsi="GHEA Grapalat" w:cs="GHEA Grapalat"/>
                <w:bCs/>
                <w:sz w:val="24"/>
                <w:szCs w:val="24"/>
              </w:rPr>
            </w:pPr>
            <w:r w:rsidRPr="00477EB0">
              <w:rPr>
                <w:rFonts w:ascii="GHEA Grapalat" w:hAnsi="GHEA Grapalat"/>
                <w:b/>
                <w:sz w:val="24"/>
                <w:szCs w:val="24"/>
              </w:rPr>
              <w:t>10</w:t>
            </w:r>
            <w:r w:rsidRPr="00477EB0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. </w:t>
            </w:r>
            <w:proofErr w:type="spellStart"/>
            <w:r w:rsidRPr="00477EB0">
              <w:rPr>
                <w:rFonts w:ascii="GHEA Grapalat" w:hAnsi="GHEA Grapalat"/>
                <w:b/>
                <w:sz w:val="24"/>
                <w:szCs w:val="24"/>
              </w:rPr>
              <w:t>Ներքին</w:t>
            </w:r>
            <w:proofErr w:type="spellEnd"/>
            <w:r w:rsidRPr="00477EB0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477EB0">
              <w:rPr>
                <w:rFonts w:ascii="GHEA Grapalat" w:hAnsi="GHEA Grapalat"/>
                <w:b/>
                <w:sz w:val="24"/>
                <w:szCs w:val="24"/>
              </w:rPr>
              <w:t>գործերի</w:t>
            </w:r>
            <w:proofErr w:type="spellEnd"/>
            <w:r w:rsidRPr="00477EB0">
              <w:rPr>
                <w:rFonts w:ascii="GHEA Grapalat" w:hAnsi="GHEA Grapalat"/>
                <w:b/>
                <w:sz w:val="24"/>
                <w:szCs w:val="24"/>
              </w:rPr>
              <w:t xml:space="preserve"> նախարարություն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0573BF41" w14:textId="304A08A3" w:rsidR="00AD39DF" w:rsidRPr="00477EB0" w:rsidRDefault="00477EB0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eastAsia="Calibri" w:hAnsi="GHEA Grapalat" w:cs="GHEA Grapalat"/>
                <w:bCs/>
                <w:color w:val="00000A"/>
                <w:sz w:val="24"/>
                <w:szCs w:val="24"/>
              </w:rPr>
            </w:pPr>
            <w:r w:rsidRPr="00477EB0">
              <w:rPr>
                <w:rFonts w:ascii="GHEA Grapalat" w:eastAsia="Calibri" w:hAnsi="GHEA Grapalat" w:cs="GHEA Grapalat"/>
                <w:b/>
                <w:sz w:val="24"/>
                <w:szCs w:val="24"/>
              </w:rPr>
              <w:t>31. 10. 2024</w:t>
            </w:r>
          </w:p>
        </w:tc>
      </w:tr>
      <w:tr w:rsidR="00AD39DF" w:rsidRPr="00477EB0" w14:paraId="1354736B" w14:textId="77777777" w:rsidTr="00477EB0">
        <w:trPr>
          <w:trHeight w:val="260"/>
          <w:tblCellSpacing w:w="0" w:type="dxa"/>
          <w:jc w:val="center"/>
        </w:trPr>
        <w:tc>
          <w:tcPr>
            <w:tcW w:w="88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05D45DC9" w14:textId="77777777" w:rsidR="00AD39DF" w:rsidRPr="00477EB0" w:rsidRDefault="00AD39DF" w:rsidP="00477EB0">
            <w:pPr>
              <w:pStyle w:val="BodyText"/>
              <w:tabs>
                <w:tab w:val="left" w:pos="240"/>
                <w:tab w:val="left" w:pos="720"/>
                <w:tab w:val="left" w:pos="792"/>
                <w:tab w:val="left" w:pos="972"/>
                <w:tab w:val="left" w:pos="1068"/>
                <w:tab w:val="left" w:pos="1188"/>
              </w:tabs>
              <w:spacing w:after="0"/>
              <w:ind w:left="150" w:right="405"/>
              <w:contextualSpacing/>
              <w:jc w:val="center"/>
              <w:rPr>
                <w:rFonts w:ascii="GHEA Grapalat" w:hAnsi="GHEA Grapalat" w:cs="GHEA Grapalat"/>
                <w:bCs/>
                <w:sz w:val="24"/>
                <w:szCs w:val="24"/>
              </w:rPr>
            </w:pP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 w:themeFill="background2" w:themeFillShade="E6"/>
          </w:tcPr>
          <w:p w14:paraId="3F1E955A" w14:textId="53A732EA" w:rsidR="00AD39DF" w:rsidRPr="00477EB0" w:rsidRDefault="00477EB0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eastAsia="Calibri" w:hAnsi="GHEA Grapalat" w:cs="GHEA Grapalat"/>
                <w:bCs/>
                <w:color w:val="00000A"/>
                <w:sz w:val="24"/>
                <w:szCs w:val="24"/>
              </w:rPr>
            </w:pPr>
            <w:r w:rsidRPr="00477EB0"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  <w:t>N</w:t>
            </w:r>
            <w:r w:rsidRPr="00477EB0">
              <w:rPr>
                <w:rFonts w:ascii="GHEA Grapalat" w:eastAsia="Calibri" w:hAnsi="GHEA Grapalat" w:cs="GHEA Grapalat"/>
                <w:bCs/>
                <w:color w:val="00000A"/>
                <w:sz w:val="24"/>
                <w:szCs w:val="24"/>
              </w:rPr>
              <w:t xml:space="preserve"> 43/6/199190-24</w:t>
            </w:r>
          </w:p>
        </w:tc>
      </w:tr>
      <w:tr w:rsidR="00B9517A" w:rsidRPr="00477EB0" w14:paraId="79493493" w14:textId="77777777" w:rsidTr="00477EB0">
        <w:trPr>
          <w:trHeight w:val="413"/>
          <w:tblCellSpacing w:w="0" w:type="dxa"/>
          <w:jc w:val="center"/>
        </w:trPr>
        <w:tc>
          <w:tcPr>
            <w:tcW w:w="88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ACB81B4" w14:textId="6F3FD867" w:rsidR="00B9517A" w:rsidRPr="00477EB0" w:rsidRDefault="00477EB0" w:rsidP="00477EB0">
            <w:pPr>
              <w:pStyle w:val="BodyText"/>
              <w:tabs>
                <w:tab w:val="left" w:pos="240"/>
                <w:tab w:val="left" w:pos="720"/>
                <w:tab w:val="left" w:pos="792"/>
                <w:tab w:val="left" w:pos="972"/>
                <w:tab w:val="left" w:pos="1068"/>
                <w:tab w:val="left" w:pos="1188"/>
              </w:tabs>
              <w:spacing w:after="0"/>
              <w:ind w:left="150" w:right="405"/>
              <w:contextualSpacing/>
              <w:jc w:val="center"/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</w:pPr>
            <w:r w:rsidRPr="00477EB0">
              <w:rPr>
                <w:rFonts w:ascii="GHEA Grapalat" w:hAnsi="GHEA Grapalat" w:cs="GHEA Grapalat"/>
                <w:bCs/>
                <w:sz w:val="24"/>
                <w:szCs w:val="24"/>
                <w:lang w:val="hy-AM"/>
              </w:rPr>
              <w:t>Առաջարկություններ և դիտողություններ չկան:</w:t>
            </w:r>
          </w:p>
        </w:tc>
        <w:tc>
          <w:tcPr>
            <w:tcW w:w="54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C3BB2DA" w14:textId="77777777" w:rsidR="00B9517A" w:rsidRPr="00477EB0" w:rsidRDefault="00B9517A" w:rsidP="00477EB0">
            <w:pPr>
              <w:tabs>
                <w:tab w:val="left" w:pos="7350"/>
              </w:tabs>
              <w:spacing w:after="0" w:line="276" w:lineRule="auto"/>
              <w:ind w:left="75" w:right="165" w:firstLine="90"/>
              <w:jc w:val="center"/>
              <w:rPr>
                <w:rFonts w:ascii="GHEA Grapalat" w:eastAsia="Calibri" w:hAnsi="GHEA Grapalat" w:cs="GHEA Grapalat"/>
                <w:b/>
                <w:sz w:val="24"/>
                <w:szCs w:val="24"/>
                <w:lang w:val="hy-AM"/>
              </w:rPr>
            </w:pPr>
          </w:p>
        </w:tc>
      </w:tr>
    </w:tbl>
    <w:p w14:paraId="26F2EBD5" w14:textId="77777777" w:rsidR="00471661" w:rsidRPr="009D3CF8" w:rsidRDefault="00471661" w:rsidP="00721478">
      <w:pPr>
        <w:spacing w:line="276" w:lineRule="auto"/>
        <w:rPr>
          <w:rFonts w:ascii="GHEA Grapalat" w:eastAsia="Calibri" w:hAnsi="GHEA Grapalat" w:cs="GHEA Grapalat"/>
          <w:bCs/>
          <w:sz w:val="24"/>
          <w:szCs w:val="24"/>
          <w:lang w:val="hy-AM"/>
        </w:rPr>
      </w:pPr>
    </w:p>
    <w:sectPr w:rsidR="00471661" w:rsidRPr="009D3CF8" w:rsidSect="00AB4A7C">
      <w:pgSz w:w="15840" w:h="12240" w:orient="landscape"/>
      <w:pgMar w:top="562" w:right="562" w:bottom="562" w:left="113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44113F"/>
    <w:multiLevelType w:val="hybridMultilevel"/>
    <w:tmpl w:val="4F4EF634"/>
    <w:lvl w:ilvl="0" w:tplc="5FE4033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575940E2"/>
    <w:multiLevelType w:val="hybridMultilevel"/>
    <w:tmpl w:val="F0242FBA"/>
    <w:lvl w:ilvl="0" w:tplc="A9744B9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6D71475F"/>
    <w:multiLevelType w:val="hybridMultilevel"/>
    <w:tmpl w:val="A8601F86"/>
    <w:lvl w:ilvl="0" w:tplc="536E203A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050"/>
    <w:rsid w:val="00020461"/>
    <w:rsid w:val="000230AF"/>
    <w:rsid w:val="00033FB9"/>
    <w:rsid w:val="000B22F6"/>
    <w:rsid w:val="000C6E5B"/>
    <w:rsid w:val="000D06A8"/>
    <w:rsid w:val="000D2F99"/>
    <w:rsid w:val="000D3D26"/>
    <w:rsid w:val="000D4207"/>
    <w:rsid w:val="000D4D50"/>
    <w:rsid w:val="00116D6E"/>
    <w:rsid w:val="0015591E"/>
    <w:rsid w:val="00163701"/>
    <w:rsid w:val="00166C14"/>
    <w:rsid w:val="001833EB"/>
    <w:rsid w:val="00187051"/>
    <w:rsid w:val="001911E8"/>
    <w:rsid w:val="00196606"/>
    <w:rsid w:val="001A7108"/>
    <w:rsid w:val="001C2CFC"/>
    <w:rsid w:val="001C3920"/>
    <w:rsid w:val="001E211A"/>
    <w:rsid w:val="001E7B5E"/>
    <w:rsid w:val="001F0BDA"/>
    <w:rsid w:val="002101FF"/>
    <w:rsid w:val="002409C3"/>
    <w:rsid w:val="002424DF"/>
    <w:rsid w:val="00276BDF"/>
    <w:rsid w:val="002A6145"/>
    <w:rsid w:val="002A6E1C"/>
    <w:rsid w:val="002B4757"/>
    <w:rsid w:val="002C6685"/>
    <w:rsid w:val="00302D7A"/>
    <w:rsid w:val="003054AA"/>
    <w:rsid w:val="0030755E"/>
    <w:rsid w:val="0030798E"/>
    <w:rsid w:val="003561A4"/>
    <w:rsid w:val="00361FC2"/>
    <w:rsid w:val="00374551"/>
    <w:rsid w:val="0037738D"/>
    <w:rsid w:val="00395D8F"/>
    <w:rsid w:val="003B01AE"/>
    <w:rsid w:val="003B7C59"/>
    <w:rsid w:val="003D18AE"/>
    <w:rsid w:val="003D225E"/>
    <w:rsid w:val="00422A0A"/>
    <w:rsid w:val="00424524"/>
    <w:rsid w:val="00471661"/>
    <w:rsid w:val="00473FD0"/>
    <w:rsid w:val="00477EB0"/>
    <w:rsid w:val="004864FC"/>
    <w:rsid w:val="0049381E"/>
    <w:rsid w:val="004964C9"/>
    <w:rsid w:val="004A2127"/>
    <w:rsid w:val="004A6354"/>
    <w:rsid w:val="004B153C"/>
    <w:rsid w:val="005116B7"/>
    <w:rsid w:val="005164E6"/>
    <w:rsid w:val="00535EC1"/>
    <w:rsid w:val="00536EED"/>
    <w:rsid w:val="00537A6B"/>
    <w:rsid w:val="00543B2B"/>
    <w:rsid w:val="00553E6D"/>
    <w:rsid w:val="00560C7F"/>
    <w:rsid w:val="005718FC"/>
    <w:rsid w:val="00593DAE"/>
    <w:rsid w:val="005C398D"/>
    <w:rsid w:val="005D67AE"/>
    <w:rsid w:val="005D6C63"/>
    <w:rsid w:val="005E1464"/>
    <w:rsid w:val="00600841"/>
    <w:rsid w:val="006052C1"/>
    <w:rsid w:val="006112D2"/>
    <w:rsid w:val="00617053"/>
    <w:rsid w:val="00627181"/>
    <w:rsid w:val="00650F33"/>
    <w:rsid w:val="006568E6"/>
    <w:rsid w:val="00657626"/>
    <w:rsid w:val="0067109F"/>
    <w:rsid w:val="00687027"/>
    <w:rsid w:val="00690C3C"/>
    <w:rsid w:val="006C76ED"/>
    <w:rsid w:val="006D3CE1"/>
    <w:rsid w:val="006D6ABC"/>
    <w:rsid w:val="006E4985"/>
    <w:rsid w:val="00713763"/>
    <w:rsid w:val="007175F9"/>
    <w:rsid w:val="00720DBF"/>
    <w:rsid w:val="00721478"/>
    <w:rsid w:val="00727365"/>
    <w:rsid w:val="00736773"/>
    <w:rsid w:val="00755709"/>
    <w:rsid w:val="007867B6"/>
    <w:rsid w:val="007B7207"/>
    <w:rsid w:val="00806E3E"/>
    <w:rsid w:val="0081154E"/>
    <w:rsid w:val="008227E4"/>
    <w:rsid w:val="00827B79"/>
    <w:rsid w:val="00830143"/>
    <w:rsid w:val="008431EC"/>
    <w:rsid w:val="00855346"/>
    <w:rsid w:val="00882DB4"/>
    <w:rsid w:val="0089137A"/>
    <w:rsid w:val="00897924"/>
    <w:rsid w:val="008B021B"/>
    <w:rsid w:val="008B451A"/>
    <w:rsid w:val="00917D7C"/>
    <w:rsid w:val="00934076"/>
    <w:rsid w:val="00943FCE"/>
    <w:rsid w:val="00947D4F"/>
    <w:rsid w:val="009875D0"/>
    <w:rsid w:val="009B29DF"/>
    <w:rsid w:val="009B3142"/>
    <w:rsid w:val="009D3CF8"/>
    <w:rsid w:val="009E16D3"/>
    <w:rsid w:val="00A15FE8"/>
    <w:rsid w:val="00A31060"/>
    <w:rsid w:val="00A63281"/>
    <w:rsid w:val="00A64519"/>
    <w:rsid w:val="00A64DBA"/>
    <w:rsid w:val="00A67A9A"/>
    <w:rsid w:val="00A81758"/>
    <w:rsid w:val="00A97909"/>
    <w:rsid w:val="00AA5445"/>
    <w:rsid w:val="00AB4A7C"/>
    <w:rsid w:val="00AC6655"/>
    <w:rsid w:val="00AC6F50"/>
    <w:rsid w:val="00AD39DF"/>
    <w:rsid w:val="00AE3969"/>
    <w:rsid w:val="00B031DD"/>
    <w:rsid w:val="00B044D8"/>
    <w:rsid w:val="00B24977"/>
    <w:rsid w:val="00B30F0B"/>
    <w:rsid w:val="00B3664B"/>
    <w:rsid w:val="00B40A79"/>
    <w:rsid w:val="00B47707"/>
    <w:rsid w:val="00B52B17"/>
    <w:rsid w:val="00B56BFE"/>
    <w:rsid w:val="00B5744B"/>
    <w:rsid w:val="00B9517A"/>
    <w:rsid w:val="00B9795F"/>
    <w:rsid w:val="00BA079F"/>
    <w:rsid w:val="00BA44C7"/>
    <w:rsid w:val="00BA6794"/>
    <w:rsid w:val="00BA7148"/>
    <w:rsid w:val="00BB0DA3"/>
    <w:rsid w:val="00BB29C9"/>
    <w:rsid w:val="00BE2507"/>
    <w:rsid w:val="00C32D39"/>
    <w:rsid w:val="00C56163"/>
    <w:rsid w:val="00C64BC6"/>
    <w:rsid w:val="00C67035"/>
    <w:rsid w:val="00C823A4"/>
    <w:rsid w:val="00C92CDC"/>
    <w:rsid w:val="00C94A60"/>
    <w:rsid w:val="00C97575"/>
    <w:rsid w:val="00CA0DB8"/>
    <w:rsid w:val="00CA5050"/>
    <w:rsid w:val="00CB1601"/>
    <w:rsid w:val="00CB64EE"/>
    <w:rsid w:val="00CB7A4E"/>
    <w:rsid w:val="00CC0AD4"/>
    <w:rsid w:val="00CC1638"/>
    <w:rsid w:val="00CF453C"/>
    <w:rsid w:val="00CF5AF4"/>
    <w:rsid w:val="00D03A69"/>
    <w:rsid w:val="00D13EC9"/>
    <w:rsid w:val="00D214EC"/>
    <w:rsid w:val="00D2420A"/>
    <w:rsid w:val="00D62653"/>
    <w:rsid w:val="00D81331"/>
    <w:rsid w:val="00DB7E50"/>
    <w:rsid w:val="00DB7EB4"/>
    <w:rsid w:val="00DF6AF3"/>
    <w:rsid w:val="00E001C9"/>
    <w:rsid w:val="00E04642"/>
    <w:rsid w:val="00E04CE9"/>
    <w:rsid w:val="00E07ECF"/>
    <w:rsid w:val="00E20A0D"/>
    <w:rsid w:val="00E261EA"/>
    <w:rsid w:val="00E57FE5"/>
    <w:rsid w:val="00E85D14"/>
    <w:rsid w:val="00E9356D"/>
    <w:rsid w:val="00EA7228"/>
    <w:rsid w:val="00ED7ABA"/>
    <w:rsid w:val="00F342FF"/>
    <w:rsid w:val="00F45ABB"/>
    <w:rsid w:val="00F61A27"/>
    <w:rsid w:val="00F6299E"/>
    <w:rsid w:val="00F63642"/>
    <w:rsid w:val="00FB21B8"/>
    <w:rsid w:val="00FC7BF0"/>
    <w:rsid w:val="00FF30FC"/>
    <w:rsid w:val="00FF3B9B"/>
    <w:rsid w:val="00FF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F0C224"/>
  <w15:docId w15:val="{75957538-A1AF-4A61-8721-3658B6E6E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rsid w:val="000230AF"/>
    <w:pPr>
      <w:keepNext/>
      <w:keepLines/>
      <w:spacing w:before="40" w:after="0" w:line="240" w:lineRule="auto"/>
      <w:outlineLvl w:val="2"/>
    </w:pPr>
    <w:rPr>
      <w:rFonts w:ascii="Calibri" w:eastAsia="Calibri" w:hAnsi="Calibri" w:cs="Calibri"/>
      <w:color w:val="1F3863"/>
      <w:sz w:val="24"/>
      <w:szCs w:val="24"/>
      <w:lang w:val="hy-AM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230AF"/>
    <w:rPr>
      <w:rFonts w:ascii="Calibri" w:eastAsia="Calibri" w:hAnsi="Calibri" w:cs="Calibri"/>
      <w:color w:val="1F3863"/>
      <w:sz w:val="24"/>
      <w:szCs w:val="24"/>
      <w:lang w:val="hy-AM" w:eastAsia="en-GB"/>
    </w:rPr>
  </w:style>
  <w:style w:type="paragraph" w:styleId="ListParagraph">
    <w:name w:val="List Paragraph"/>
    <w:aliases w:val="Bullets,Table no. List Paragraph,Bullet1,References,List Paragraph (numbered (a)),IBL List Paragraph,List Paragraph nowy,Numbered List Paragraph,Akapit z listą BS,List Paragraph 1,List_Paragraph,Multilevel para_II,Абзац списка3"/>
    <w:basedOn w:val="Normal"/>
    <w:link w:val="ListParagraphChar"/>
    <w:uiPriority w:val="34"/>
    <w:qFormat/>
    <w:rsid w:val="000230AF"/>
    <w:pPr>
      <w:spacing w:after="200" w:line="276" w:lineRule="auto"/>
      <w:ind w:left="720"/>
      <w:contextualSpacing/>
    </w:pPr>
    <w:rPr>
      <w:rFonts w:ascii="Calibri" w:eastAsiaTheme="minorEastAsia" w:hAnsi="Calibri" w:cs="Calibri"/>
      <w:lang w:eastAsia="ru-RU"/>
    </w:rPr>
  </w:style>
  <w:style w:type="character" w:customStyle="1" w:styleId="ListParagraphChar">
    <w:name w:val="List Paragraph Char"/>
    <w:aliases w:val="Bullets Char,Table no. List Paragraph Char,Bullet1 Char,References Char,List Paragraph (numbered (a)) Char,IBL List Paragraph Char,List Paragraph nowy Char,Numbered List Paragraph Char,Akapit z listą BS Char,List Paragraph 1 Char"/>
    <w:link w:val="ListParagraph"/>
    <w:uiPriority w:val="34"/>
    <w:locked/>
    <w:rsid w:val="000230AF"/>
    <w:rPr>
      <w:rFonts w:ascii="Calibri" w:eastAsiaTheme="minorEastAsia" w:hAnsi="Calibri" w:cs="Calibri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A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AD4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AC6F50"/>
    <w:pPr>
      <w:suppressAutoHyphens/>
      <w:spacing w:after="140" w:line="276" w:lineRule="auto"/>
    </w:pPr>
    <w:rPr>
      <w:rFonts w:ascii="Calibri" w:eastAsia="Calibri" w:hAnsi="Calibri"/>
      <w:color w:val="00000A"/>
    </w:rPr>
  </w:style>
  <w:style w:type="character" w:customStyle="1" w:styleId="BodyTextChar">
    <w:name w:val="Body Text Char"/>
    <w:basedOn w:val="DefaultParagraphFont"/>
    <w:link w:val="BodyText"/>
    <w:rsid w:val="00AC6F50"/>
    <w:rPr>
      <w:rFonts w:ascii="Calibri" w:eastAsia="Calibri" w:hAnsi="Calibri"/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BC62B-1B12-4EFE-9E4B-CB97C4C6C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 Miqaelyan</dc:creator>
  <cp:keywords>https:/mul2.gov.am/tasks/1049309/oneclick/ampopatert.docx?token=51bfbc2da3271998582d44e3746f1c91</cp:keywords>
  <dc:description/>
  <cp:lastModifiedBy>Gayane K. Margaryan</cp:lastModifiedBy>
  <cp:revision>2</cp:revision>
  <dcterms:created xsi:type="dcterms:W3CDTF">2024-12-04T06:33:00Z</dcterms:created>
  <dcterms:modified xsi:type="dcterms:W3CDTF">2024-12-04T06:33:00Z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9067c229ed6b59f453a699ff3a1a409a0448bfd9d86fa2ddf5934bf557b8442e</vt:lpwstr>
  </property>
</Properties>
</file>