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B20" w:rsidRPr="000C1BBF" w:rsidRDefault="00935B20" w:rsidP="00AC5D11">
      <w:pPr>
        <w:spacing w:after="0" w:line="360" w:lineRule="auto"/>
        <w:ind w:firstLine="72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C1BBF">
        <w:rPr>
          <w:rFonts w:ascii="GHEA Grapalat" w:hAnsi="GHEA Grapalat"/>
          <w:b/>
          <w:sz w:val="24"/>
          <w:szCs w:val="24"/>
          <w:lang w:val="hy-AM"/>
        </w:rPr>
        <w:t>Հ Ի Մ Ն Ա Վ Ո Ր ՈՒ Մ</w:t>
      </w:r>
    </w:p>
    <w:p w:rsidR="00935B20" w:rsidRPr="00EC454B" w:rsidRDefault="002C34D9" w:rsidP="00EC454B">
      <w:pPr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«202</w:t>
      </w:r>
      <w:r w:rsidR="000A6C05" w:rsidRPr="000A6C0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5</w:t>
      </w:r>
      <w:r w:rsidR="00EC454B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ԹՎԱԿԱՆԻ ԸՆԹԱՑՔՈՒՄ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ՀԱՅԱՍՏԱՆԻ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ՀԱՆՐԱՊԵՏՈՒԹՅԱՆ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ՋՐԱԾԱԾԿ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>ՏԱՐԱԾՔՆԵՐՈՒՄ</w:t>
      </w:r>
      <w:r w:rsidR="00EC454B" w:rsidRPr="00EC454B">
        <w:rPr>
          <w:rFonts w:ascii="GHEA Grapalat" w:hAnsi="GHEA Grapalat" w:cs="Calibri"/>
          <w:b/>
          <w:sz w:val="24"/>
          <w:szCs w:val="24"/>
          <w:lang w:val="hy-AM"/>
        </w:rPr>
        <w:t xml:space="preserve"> ՍՈՑԻԱԼԱԿԱՆ ՆՊԱՏԱԿՈՎ </w:t>
      </w:r>
      <w:r w:rsidR="00EC454B" w:rsidRPr="00EC454B">
        <w:rPr>
          <w:rFonts w:ascii="GHEA Grapalat" w:hAnsi="GHEA Grapalat" w:cs="Sylfaen"/>
          <w:b/>
          <w:sz w:val="24"/>
          <w:szCs w:val="24"/>
          <w:lang w:val="hy-AM"/>
        </w:rPr>
        <w:t xml:space="preserve">ՈՐՍԻ (ՍԻՐՈՂԱԿԱՆ ՁԿՆՈՐՍՈՒԹՅՈՒՆ) ԿԵՆԴԱՆԻՆԵՐԻ ՑԱՆԿԸ, ԴՐԱՆՑ </w:t>
      </w:r>
      <w:r w:rsidR="00EC454B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ՕԳՏԱԳՈՐԾՄԱՆ ԹՈՒՅԼԱՏՐԵԼԻ ՉԱՓԱՔԱՆԱԿՆԵՐԸ ԵՎ ՈՐՍԻ ԺԱՄԿԵՏՆԵՐԸ ՍԱՀՄԱՆԵԼՈՒ ՄԱՍԻՆ» </w:t>
      </w:r>
      <w:r w:rsidR="00935B20" w:rsidRPr="00EC454B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ՇՐՋԱԿԱ ՄԻՋԱՎԱՅՐԻ ՆԱԽԱՐԱՐԻ ՀՐԱՄԱՆԻ ՆԱԽԱԳԾԻ ՎԵՐԱԲԵՐՅԱԼ</w:t>
      </w:r>
    </w:p>
    <w:p w:rsidR="00935B20" w:rsidRPr="000C1BBF" w:rsidRDefault="00935B20" w:rsidP="00AC5D11">
      <w:pPr>
        <w:spacing w:after="0" w:line="360" w:lineRule="auto"/>
        <w:ind w:firstLine="720"/>
        <w:jc w:val="both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935B20" w:rsidRPr="000C1BBF" w:rsidRDefault="00935B20" w:rsidP="00AC5D11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մշակման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անհրաժեշտությունը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բխում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է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«Որսի և որսորդական տնտեսության վարման մասին»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օրենքի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5-րդ հոդվածի 2-րդ և 8-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հոդվածի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1-ին մասի 8-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րդ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կետի պահանջներից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համաձայն որի լիազոր մարմնի իրավասությունն է որսի կենդանիների ցանկի հաստատումը, դրանց որսի համար նախատեսվող տարեկան օգտագործման թույլատրելի չափաքանակների և որսի ժամկետների սահմանումը։ </w:t>
      </w:r>
    </w:p>
    <w:p w:rsidR="00935B20" w:rsidRPr="000C1BBF" w:rsidRDefault="00404242" w:rsidP="00AC5D11">
      <w:pPr>
        <w:suppressAutoHyphens/>
        <w:spacing w:after="0" w:line="360" w:lineRule="auto"/>
        <w:ind w:firstLine="720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Նախագծի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ընդունման նպատակը կ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ենդանական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 օգտագործման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մասին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պայմանագրերի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կնքման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935B20" w:rsidRPr="000C1BBF">
        <w:rPr>
          <w:rFonts w:ascii="GHEA Grapalat" w:hAnsi="GHEA Grapalat" w:cs="Calibri"/>
          <w:sz w:val="24"/>
          <w:szCs w:val="24"/>
          <w:lang w:val="hy-AM"/>
        </w:rPr>
        <w:t>գործընթացի</w:t>
      </w:r>
      <w:r w:rsidR="00935B20"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060BFF">
        <w:rPr>
          <w:rFonts w:ascii="GHEA Grapalat" w:hAnsi="GHEA Grapalat" w:cs="Calibri"/>
          <w:sz w:val="24"/>
          <w:szCs w:val="24"/>
          <w:lang w:val="hy-AM"/>
        </w:rPr>
        <w:t>կանոնակարգումը</w:t>
      </w:r>
      <w:r w:rsidR="00935B20" w:rsidRPr="000C1BBF">
        <w:rPr>
          <w:rFonts w:ascii="GHEA Grapalat" w:hAnsi="GHEA Grapalat" w:cs="Calibri"/>
          <w:sz w:val="24"/>
          <w:szCs w:val="24"/>
          <w:lang w:val="hy-AM"/>
        </w:rPr>
        <w:t xml:space="preserve"> և կենդանական պաշարների կայուն կառավարումն է։</w:t>
      </w:r>
    </w:p>
    <w:p w:rsidR="00935B20" w:rsidRPr="000C1BBF" w:rsidRDefault="00935B20" w:rsidP="00AC5D11">
      <w:pPr>
        <w:suppressAutoHyphens/>
        <w:spacing w:after="0" w:line="360" w:lineRule="auto"/>
        <w:ind w:firstLine="72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Նախագծի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ընդունմամբ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կկանոնակարգվի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Կենդանական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աշխարհի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օբյեկտների</w:t>
      </w:r>
      <w:r w:rsidR="00347190" w:rsidRPr="0034719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սոցիալական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նպատակներով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օգտագործման</w:t>
      </w:r>
      <w:r w:rsidRPr="000C1BBF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պայմանագրերի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կնքման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գործընթացը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,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ինչպես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նաև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կնպաստի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այդ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գործընթացում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վարչարարության</w:t>
      </w:r>
      <w:r w:rsidRPr="000C1BB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Calibri"/>
          <w:sz w:val="24"/>
          <w:szCs w:val="24"/>
          <w:lang w:val="hy-AM"/>
        </w:rPr>
        <w:t>նվազեցմանը։</w:t>
      </w:r>
    </w:p>
    <w:p w:rsidR="00924314" w:rsidRPr="009646E1" w:rsidRDefault="00935B20" w:rsidP="009646E1">
      <w:pPr>
        <w:suppressAutoHyphens/>
        <w:spacing w:after="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0C1BBF">
        <w:rPr>
          <w:rFonts w:ascii="GHEA Grapalat" w:hAnsi="GHEA Grapalat" w:cs="Calibri"/>
          <w:sz w:val="24"/>
          <w:szCs w:val="24"/>
          <w:lang w:val="hy-AM"/>
        </w:rPr>
        <w:t>202</w:t>
      </w:r>
      <w:r w:rsidR="000A6C05">
        <w:rPr>
          <w:rFonts w:ascii="GHEA Grapalat" w:hAnsi="GHEA Grapalat" w:cs="Calibri"/>
          <w:sz w:val="24"/>
          <w:szCs w:val="24"/>
          <w:lang w:val="hy-AM"/>
        </w:rPr>
        <w:t>5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0C1BB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sz w:val="24"/>
          <w:szCs w:val="24"/>
          <w:lang w:val="hy-AM"/>
        </w:rPr>
        <w:t>ընթացքում Հայաստանի Հանրապետության ջրա</w:t>
      </w:r>
      <w:r w:rsidR="00B76271">
        <w:rPr>
          <w:rFonts w:ascii="GHEA Grapalat" w:hAnsi="GHEA Grapalat" w:cs="Sylfaen"/>
          <w:sz w:val="24"/>
          <w:szCs w:val="24"/>
          <w:lang w:val="hy-AM"/>
        </w:rPr>
        <w:t>ծածկ</w:t>
      </w:r>
      <w:r w:rsidRPr="000C1BBF">
        <w:rPr>
          <w:rFonts w:ascii="GHEA Grapalat" w:hAnsi="GHEA Grapalat" w:cs="Sylfaen"/>
          <w:sz w:val="24"/>
          <w:szCs w:val="24"/>
          <w:lang w:val="hy-AM"/>
        </w:rPr>
        <w:t xml:space="preserve"> տարածքներում (բացառությամբ ֆիզիկական և իրավաբանական անձանց սեփականության իրավունքով պատկանող տարածքների) սոցիալական նպատակով որսի (սիրողական ձկնորսություն</w:t>
      </w:r>
      <w:r w:rsidR="00AE2578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0C1BBF">
        <w:rPr>
          <w:rFonts w:ascii="GHEA Grapalat" w:hAnsi="GHEA Grapalat" w:cs="Sylfaen"/>
          <w:sz w:val="24"/>
          <w:szCs w:val="24"/>
          <w:lang w:val="hy-AM"/>
        </w:rPr>
        <w:t xml:space="preserve">կենդանատեսակները և դրանց չափաքանակների սահմանման համար հիմք է հանդիսանում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Հայաստանի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Հանրապետության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գիտությունների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ա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զգային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ակադեմիայի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կենդանաբանության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և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հիդրոէկոլոգիայի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գիտական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կենտրոնի 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>202</w:t>
      </w:r>
      <w:r w:rsidR="000A6C05">
        <w:rPr>
          <w:rFonts w:ascii="GHEA Grapalat" w:hAnsi="GHEA Grapalat" w:cs="Times Armenian"/>
          <w:color w:val="000000"/>
          <w:sz w:val="24"/>
          <w:szCs w:val="24"/>
          <w:lang w:val="hy-AM"/>
        </w:rPr>
        <w:t>4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թ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>վականի</w:t>
      </w:r>
      <w:r w:rsidR="00DD2CD0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="000A6C05">
        <w:rPr>
          <w:rFonts w:ascii="GHEA Grapalat" w:hAnsi="GHEA Grapalat" w:cs="Times Armenian"/>
          <w:color w:val="000000"/>
          <w:sz w:val="24"/>
          <w:szCs w:val="24"/>
          <w:lang w:val="hy-AM"/>
        </w:rPr>
        <w:t>նոյեմբերի 22</w:t>
      </w:r>
      <w:bookmarkStart w:id="0" w:name="_GoBack"/>
      <w:bookmarkEnd w:id="0"/>
      <w:r w:rsidR="002C34D9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-ի </w:t>
      </w:r>
      <w:r w:rsidRPr="00404242">
        <w:rPr>
          <w:rFonts w:ascii="GHEA Grapalat" w:hAnsi="GHEA Grapalat" w:cs="Times Armenian"/>
          <w:color w:val="000000"/>
          <w:sz w:val="24"/>
          <w:szCs w:val="24"/>
          <w:lang w:val="hy-AM"/>
        </w:rPr>
        <w:t>N2459-</w:t>
      </w:r>
      <w:r w:rsidR="000A6C05">
        <w:rPr>
          <w:rFonts w:ascii="GHEA Grapalat" w:hAnsi="GHEA Grapalat" w:cs="Times Armenian"/>
          <w:color w:val="000000"/>
          <w:sz w:val="24"/>
          <w:szCs w:val="24"/>
          <w:lang w:val="hy-AM"/>
        </w:rPr>
        <w:t>368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գրությամբ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շրջակա միջավայրի նախարարություն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ներկայացված</w:t>
      </w:r>
      <w:r w:rsidRPr="000C1BBF">
        <w:rPr>
          <w:rFonts w:ascii="GHEA Grapalat" w:hAnsi="GHEA Grapalat" w:cs="Times Armenian"/>
          <w:color w:val="000000"/>
          <w:sz w:val="24"/>
          <w:szCs w:val="24"/>
          <w:lang w:val="hy-AM"/>
        </w:rPr>
        <w:t xml:space="preserve"> </w:t>
      </w:r>
      <w:r w:rsidRPr="000C1BBF">
        <w:rPr>
          <w:rFonts w:ascii="GHEA Grapalat" w:hAnsi="GHEA Grapalat" w:cs="Sylfaen"/>
          <w:color w:val="000000"/>
          <w:sz w:val="24"/>
          <w:szCs w:val="24"/>
          <w:lang w:val="hy-AM"/>
        </w:rPr>
        <w:t>առաջարկությունները:</w:t>
      </w:r>
    </w:p>
    <w:sectPr w:rsidR="00924314" w:rsidRPr="009646E1" w:rsidSect="00392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24C75"/>
    <w:rsid w:val="00060BFF"/>
    <w:rsid w:val="000A6C05"/>
    <w:rsid w:val="000C1BBF"/>
    <w:rsid w:val="00102980"/>
    <w:rsid w:val="002C34D9"/>
    <w:rsid w:val="00347190"/>
    <w:rsid w:val="0034746F"/>
    <w:rsid w:val="00392409"/>
    <w:rsid w:val="00404242"/>
    <w:rsid w:val="00504420"/>
    <w:rsid w:val="00577014"/>
    <w:rsid w:val="007115AE"/>
    <w:rsid w:val="0090364E"/>
    <w:rsid w:val="00924314"/>
    <w:rsid w:val="00935B20"/>
    <w:rsid w:val="009646E1"/>
    <w:rsid w:val="00AC5D11"/>
    <w:rsid w:val="00AE2578"/>
    <w:rsid w:val="00B24C75"/>
    <w:rsid w:val="00B76271"/>
    <w:rsid w:val="00BD4FC3"/>
    <w:rsid w:val="00DD2CD0"/>
    <w:rsid w:val="00EC454B"/>
    <w:rsid w:val="00ED516B"/>
    <w:rsid w:val="00F13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78560"/>
  <w15:docId w15:val="{67B040FE-3313-48CE-B4DF-ABD8D188D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B20"/>
    <w:pPr>
      <w:spacing w:after="80" w:line="240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Voskehat Griogoryan</dc:creator>
  <cp:keywords/>
  <dc:description/>
  <cp:lastModifiedBy>Tigran Asatryan</cp:lastModifiedBy>
  <cp:revision>20</cp:revision>
  <dcterms:created xsi:type="dcterms:W3CDTF">2020-01-21T07:27:00Z</dcterms:created>
  <dcterms:modified xsi:type="dcterms:W3CDTF">2024-11-25T07:33:00Z</dcterms:modified>
</cp:coreProperties>
</file>