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1648" w14:textId="77777777" w:rsidR="002D2D98" w:rsidRPr="00223A94" w:rsidRDefault="00223A94" w:rsidP="00223A94">
      <w:pPr>
        <w:spacing w:after="0" w:line="360" w:lineRule="auto"/>
        <w:jc w:val="center"/>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ՀԻՄՆԱՎՈՐՈՒՄ</w:t>
      </w:r>
    </w:p>
    <w:p w14:paraId="42F6B879" w14:textId="77777777" w:rsidR="002D2D98" w:rsidRPr="00223A94" w:rsidRDefault="002D2D98" w:rsidP="00223A94">
      <w:pPr>
        <w:shd w:val="clear" w:color="auto" w:fill="FFFFFF"/>
        <w:spacing w:after="0" w:line="360" w:lineRule="auto"/>
        <w:jc w:val="center"/>
        <w:rPr>
          <w:rFonts w:ascii="GHEA Grapalat" w:eastAsia="GHEA Grapalat" w:hAnsi="GHEA Grapalat" w:cs="GHEA Grapalat"/>
          <w:b/>
          <w:color w:val="000000"/>
          <w:sz w:val="24"/>
          <w:szCs w:val="24"/>
          <w:lang w:val="hy-AM"/>
        </w:rPr>
      </w:pPr>
      <w:r w:rsidRPr="00223A94">
        <w:rPr>
          <w:rFonts w:ascii="GHEA Grapalat" w:eastAsia="GHEA Grapalat" w:hAnsi="GHEA Grapalat" w:cs="GHEA Grapalat"/>
          <w:b/>
          <w:color w:val="000000"/>
          <w:sz w:val="24"/>
          <w:szCs w:val="24"/>
          <w:lang w:val="hy-AM"/>
        </w:rPr>
        <w:t>«ՀԱՆՐԱՅԻՆ ԾԱՌԱՅՈՒԹՅԱՆ</w:t>
      </w:r>
      <w:r w:rsidRPr="00223A94">
        <w:rPr>
          <w:rFonts w:ascii="GHEA Grapalat" w:hAnsi="GHEA Grapalat"/>
          <w:b/>
          <w:color w:val="000000"/>
          <w:sz w:val="24"/>
          <w:szCs w:val="24"/>
          <w:lang w:val="hy-AM"/>
        </w:rPr>
        <w:t xml:space="preserve"> </w:t>
      </w:r>
      <w:r w:rsidRPr="00223A94">
        <w:rPr>
          <w:rFonts w:ascii="GHEA Grapalat" w:eastAsia="GHEA Grapalat" w:hAnsi="GHEA Grapalat" w:cs="GHEA Grapalat"/>
          <w:b/>
          <w:color w:val="000000"/>
          <w:sz w:val="24"/>
          <w:szCs w:val="24"/>
          <w:lang w:val="hy-AM"/>
        </w:rPr>
        <w:t>ՄԱՍԻՆ»</w:t>
      </w:r>
      <w:r w:rsidRPr="00223A94">
        <w:rPr>
          <w:rFonts w:ascii="GHEA Grapalat" w:hAnsi="GHEA Grapalat"/>
          <w:b/>
          <w:color w:val="000000"/>
          <w:sz w:val="24"/>
          <w:szCs w:val="24"/>
          <w:lang w:val="hy-AM"/>
        </w:rPr>
        <w:t xml:space="preserve"> </w:t>
      </w:r>
      <w:r w:rsidRPr="00223A94">
        <w:rPr>
          <w:rFonts w:ascii="GHEA Grapalat" w:eastAsia="GHEA Grapalat" w:hAnsi="GHEA Grapalat" w:cs="GHEA Grapalat"/>
          <w:b/>
          <w:color w:val="000000"/>
          <w:sz w:val="24"/>
          <w:szCs w:val="24"/>
          <w:lang w:val="hy-AM"/>
        </w:rPr>
        <w:t>ՕՐԵՆՔՈՒՄ ՓՈՓՈԽՈՒԹՅՈՒՆ ԿԱՏԱՐԵԼՈՒ</w:t>
      </w:r>
      <w:r w:rsidRPr="00223A94">
        <w:rPr>
          <w:rFonts w:ascii="GHEA Grapalat" w:hAnsi="GHEA Grapalat"/>
          <w:b/>
          <w:color w:val="000000"/>
          <w:sz w:val="24"/>
          <w:szCs w:val="24"/>
          <w:lang w:val="hy-AM"/>
        </w:rPr>
        <w:t xml:space="preserve"> </w:t>
      </w:r>
      <w:r w:rsidRPr="00223A94">
        <w:rPr>
          <w:rFonts w:ascii="GHEA Grapalat" w:eastAsia="GHEA Grapalat" w:hAnsi="GHEA Grapalat" w:cs="GHEA Grapalat"/>
          <w:b/>
          <w:color w:val="000000"/>
          <w:sz w:val="24"/>
          <w:szCs w:val="24"/>
          <w:lang w:val="hy-AM"/>
        </w:rPr>
        <w:t xml:space="preserve">ՄԱՍԻՆ» </w:t>
      </w:r>
      <w:r w:rsidRPr="00223A94">
        <w:rPr>
          <w:rFonts w:ascii="GHEA Grapalat" w:eastAsia="GHEA Grapalat" w:hAnsi="GHEA Grapalat" w:cs="GHEA Grapalat"/>
          <w:b/>
          <w:sz w:val="24"/>
          <w:szCs w:val="24"/>
          <w:lang w:val="hy-AM"/>
        </w:rPr>
        <w:t>ՕՐԵՆՔԻ</w:t>
      </w:r>
      <w:r w:rsidR="00FB0E25">
        <w:rPr>
          <w:rFonts w:ascii="GHEA Grapalat" w:eastAsia="GHEA Grapalat" w:hAnsi="GHEA Grapalat" w:cs="GHEA Grapalat"/>
          <w:b/>
          <w:sz w:val="24"/>
          <w:szCs w:val="24"/>
          <w:lang w:val="hy-AM"/>
        </w:rPr>
        <w:t xml:space="preserve"> ԵՎ «</w:t>
      </w:r>
      <w:r w:rsidR="00FB0E25" w:rsidRPr="00FB0E25">
        <w:rPr>
          <w:rFonts w:ascii="GHEA Grapalat" w:eastAsia="GHEA Grapalat" w:hAnsi="GHEA Grapalat" w:cs="GHEA Grapalat"/>
          <w:b/>
          <w:bCs/>
          <w:sz w:val="24"/>
          <w:szCs w:val="24"/>
          <w:lang w:val="hy-AM"/>
        </w:rPr>
        <w:t>ՔԱՂԱՔԱՑԻԱԿԱՆ ԾԱՌԱՅՈՒԹՅԱՆ ՄԱՍԻՆ» ՕՐԵՆՔՈՒՄ ՓՈՓՈԽՈՒԹՅՈՒՆՆԵՐ ԿԱՏԱՐԵԼՈՒ ՄԱՍԻՆ</w:t>
      </w:r>
      <w:r w:rsidR="00FB0E25">
        <w:rPr>
          <w:rFonts w:ascii="GHEA Grapalat" w:eastAsia="GHEA Grapalat" w:hAnsi="GHEA Grapalat" w:cs="GHEA Grapalat"/>
          <w:b/>
          <w:sz w:val="24"/>
          <w:szCs w:val="24"/>
          <w:lang w:val="hy-AM"/>
        </w:rPr>
        <w:t>»</w:t>
      </w:r>
      <w:r w:rsidRPr="00223A94">
        <w:rPr>
          <w:rFonts w:ascii="GHEA Grapalat" w:eastAsia="GHEA Grapalat" w:hAnsi="GHEA Grapalat" w:cs="GHEA Grapalat"/>
          <w:b/>
          <w:sz w:val="24"/>
          <w:szCs w:val="24"/>
          <w:lang w:val="hy-AM"/>
        </w:rPr>
        <w:t xml:space="preserve"> </w:t>
      </w:r>
      <w:r w:rsidR="005C3BFB">
        <w:rPr>
          <w:rFonts w:ascii="GHEA Grapalat" w:eastAsia="GHEA Grapalat" w:hAnsi="GHEA Grapalat" w:cs="GHEA Grapalat"/>
          <w:b/>
          <w:sz w:val="24"/>
          <w:szCs w:val="24"/>
          <w:lang w:val="hy-AM"/>
        </w:rPr>
        <w:t xml:space="preserve">ՕՐԵՆՔԻ </w:t>
      </w:r>
      <w:r w:rsidRPr="00223A94">
        <w:rPr>
          <w:rFonts w:ascii="GHEA Grapalat" w:eastAsia="GHEA Grapalat" w:hAnsi="GHEA Grapalat" w:cs="GHEA Grapalat"/>
          <w:b/>
          <w:sz w:val="24"/>
          <w:szCs w:val="24"/>
          <w:lang w:val="hy-AM"/>
        </w:rPr>
        <w:t>ՆԱԽԱԳԾ</w:t>
      </w:r>
      <w:r w:rsidR="005C3BFB">
        <w:rPr>
          <w:rFonts w:ascii="GHEA Grapalat" w:eastAsia="GHEA Grapalat" w:hAnsi="GHEA Grapalat" w:cs="GHEA Grapalat"/>
          <w:b/>
          <w:sz w:val="24"/>
          <w:szCs w:val="24"/>
          <w:lang w:val="hy-AM"/>
        </w:rPr>
        <w:t>ԵՐ</w:t>
      </w:r>
      <w:r w:rsidRPr="00223A94">
        <w:rPr>
          <w:rFonts w:ascii="GHEA Grapalat" w:eastAsia="GHEA Grapalat" w:hAnsi="GHEA Grapalat" w:cs="GHEA Grapalat"/>
          <w:b/>
          <w:sz w:val="24"/>
          <w:szCs w:val="24"/>
          <w:lang w:val="hy-AM"/>
        </w:rPr>
        <w:t>Ի</w:t>
      </w:r>
    </w:p>
    <w:p w14:paraId="0E0FDE84" w14:textId="77777777" w:rsidR="002D2D98" w:rsidRPr="00223A94" w:rsidRDefault="002D2D98" w:rsidP="00223A94">
      <w:pPr>
        <w:spacing w:after="0" w:line="360" w:lineRule="auto"/>
        <w:ind w:firstLine="720"/>
        <w:jc w:val="both"/>
        <w:rPr>
          <w:rFonts w:ascii="GHEA Grapalat" w:eastAsia="GHEA Grapalat" w:hAnsi="GHEA Grapalat" w:cs="GHEA Grapalat"/>
          <w:b/>
          <w:sz w:val="24"/>
          <w:szCs w:val="24"/>
          <w:lang w:val="hy-AM"/>
        </w:rPr>
      </w:pPr>
    </w:p>
    <w:p w14:paraId="11D8184A" w14:textId="77777777" w:rsidR="002D2D98" w:rsidRPr="00223A94" w:rsidRDefault="002D2D98" w:rsidP="00223A94">
      <w:pPr>
        <w:pStyle w:val="Heading1"/>
        <w:numPr>
          <w:ilvl w:val="0"/>
          <w:numId w:val="1"/>
        </w:numPr>
        <w:tabs>
          <w:tab w:val="left" w:pos="851"/>
        </w:tabs>
        <w:spacing w:before="0" w:line="360" w:lineRule="auto"/>
        <w:ind w:left="0" w:firstLine="567"/>
        <w:jc w:val="both"/>
        <w:rPr>
          <w:rFonts w:ascii="GHEA Grapalat" w:eastAsia="Cambria Math" w:hAnsi="GHEA Grapalat" w:cs="Cambria Math"/>
          <w:b/>
          <w:color w:val="000000"/>
          <w:sz w:val="24"/>
          <w:szCs w:val="24"/>
          <w:lang w:val="hy-AM"/>
        </w:rPr>
      </w:pPr>
      <w:r w:rsidRPr="00223A94">
        <w:rPr>
          <w:rFonts w:ascii="GHEA Grapalat" w:eastAsia="GHEA Grapalat" w:hAnsi="GHEA Grapalat" w:cs="GHEA Grapalat"/>
          <w:b/>
          <w:color w:val="000000"/>
          <w:sz w:val="24"/>
          <w:szCs w:val="24"/>
          <w:lang w:val="hy-AM"/>
        </w:rPr>
        <w:t>Իրավական ակտի ընդունման անհրաժեշտությունը</w:t>
      </w:r>
      <w:r w:rsidRPr="00223A94">
        <w:rPr>
          <w:rFonts w:ascii="Cambria Math" w:eastAsia="Cambria Math" w:hAnsi="Cambria Math" w:cs="Cambria Math"/>
          <w:b/>
          <w:color w:val="000000"/>
          <w:sz w:val="24"/>
          <w:szCs w:val="24"/>
          <w:lang w:val="hy-AM"/>
        </w:rPr>
        <w:t>․</w:t>
      </w:r>
    </w:p>
    <w:p w14:paraId="2A289A6A" w14:textId="77777777" w:rsidR="002D2D98" w:rsidRPr="00223A94" w:rsidRDefault="002D2D98" w:rsidP="00223A94">
      <w:pPr>
        <w:shd w:val="clear" w:color="auto" w:fill="FFFFFF"/>
        <w:spacing w:after="0" w:line="360" w:lineRule="auto"/>
        <w:ind w:firstLine="567"/>
        <w:jc w:val="both"/>
        <w:rPr>
          <w:rFonts w:ascii="GHEA Grapalat" w:eastAsia="GHEA Grapalat" w:hAnsi="GHEA Grapalat" w:cs="GHEA Grapalat"/>
          <w:color w:val="000000"/>
          <w:sz w:val="24"/>
          <w:szCs w:val="24"/>
          <w:lang w:val="hy-AM"/>
        </w:rPr>
      </w:pPr>
      <w:r w:rsidRPr="00223A94">
        <w:rPr>
          <w:rFonts w:ascii="GHEA Grapalat" w:eastAsia="GHEA Grapalat" w:hAnsi="GHEA Grapalat" w:cs="GHEA Grapalat"/>
          <w:color w:val="000000"/>
          <w:sz w:val="24"/>
          <w:szCs w:val="24"/>
          <w:lang w:val="hy-AM"/>
        </w:rPr>
        <w:t>«Հանրային ծառայության</w:t>
      </w:r>
      <w:r w:rsidRPr="00223A94">
        <w:rPr>
          <w:rFonts w:ascii="GHEA Grapalat" w:hAnsi="GHEA Grapalat"/>
          <w:color w:val="000000"/>
          <w:sz w:val="24"/>
          <w:szCs w:val="24"/>
          <w:lang w:val="hy-AM"/>
        </w:rPr>
        <w:t xml:space="preserve"> </w:t>
      </w:r>
      <w:r w:rsidRPr="00223A94">
        <w:rPr>
          <w:rFonts w:ascii="GHEA Grapalat" w:eastAsia="GHEA Grapalat" w:hAnsi="GHEA Grapalat" w:cs="GHEA Grapalat"/>
          <w:color w:val="000000"/>
          <w:sz w:val="24"/>
          <w:szCs w:val="24"/>
          <w:lang w:val="hy-AM"/>
        </w:rPr>
        <w:t>մասին»</w:t>
      </w:r>
      <w:r w:rsidRPr="00223A94">
        <w:rPr>
          <w:rFonts w:ascii="GHEA Grapalat" w:hAnsi="GHEA Grapalat"/>
          <w:color w:val="000000"/>
          <w:sz w:val="24"/>
          <w:szCs w:val="24"/>
          <w:lang w:val="hy-AM"/>
        </w:rPr>
        <w:t xml:space="preserve"> </w:t>
      </w:r>
      <w:r w:rsidRPr="00223A94">
        <w:rPr>
          <w:rFonts w:ascii="GHEA Grapalat" w:eastAsia="GHEA Grapalat" w:hAnsi="GHEA Grapalat" w:cs="GHEA Grapalat"/>
          <w:color w:val="000000"/>
          <w:sz w:val="24"/>
          <w:szCs w:val="24"/>
          <w:lang w:val="hy-AM"/>
        </w:rPr>
        <w:t>օրենքում փոփոխություն կատարելու</w:t>
      </w:r>
      <w:r w:rsidRPr="00223A94">
        <w:rPr>
          <w:rFonts w:ascii="GHEA Grapalat" w:hAnsi="GHEA Grapalat"/>
          <w:color w:val="000000"/>
          <w:sz w:val="24"/>
          <w:szCs w:val="24"/>
          <w:lang w:val="hy-AM"/>
        </w:rPr>
        <w:t xml:space="preserve"> </w:t>
      </w:r>
      <w:r w:rsidRPr="00223A94">
        <w:rPr>
          <w:rFonts w:ascii="GHEA Grapalat" w:eastAsia="GHEA Grapalat" w:hAnsi="GHEA Grapalat" w:cs="GHEA Grapalat"/>
          <w:color w:val="000000"/>
          <w:sz w:val="24"/>
          <w:szCs w:val="24"/>
          <w:lang w:val="hy-AM"/>
        </w:rPr>
        <w:t xml:space="preserve">մասին» </w:t>
      </w:r>
      <w:r w:rsidRPr="00223A94">
        <w:rPr>
          <w:rFonts w:ascii="GHEA Grapalat" w:eastAsia="GHEA Grapalat" w:hAnsi="GHEA Grapalat" w:cs="GHEA Grapalat"/>
          <w:sz w:val="24"/>
          <w:szCs w:val="24"/>
          <w:lang w:val="hy-AM"/>
        </w:rPr>
        <w:t>օրենքի</w:t>
      </w:r>
      <w:r w:rsidR="00C25884">
        <w:rPr>
          <w:rFonts w:ascii="GHEA Grapalat" w:eastAsia="GHEA Grapalat" w:hAnsi="GHEA Grapalat" w:cs="GHEA Grapalat"/>
          <w:sz w:val="24"/>
          <w:szCs w:val="24"/>
          <w:lang w:val="hy-AM"/>
        </w:rPr>
        <w:t xml:space="preserve"> և </w:t>
      </w:r>
      <w:r w:rsidR="00C25884" w:rsidRPr="00C25884">
        <w:rPr>
          <w:rFonts w:ascii="GHEA Grapalat" w:eastAsia="GHEA Grapalat" w:hAnsi="GHEA Grapalat" w:cs="GHEA Grapalat"/>
          <w:sz w:val="24"/>
          <w:szCs w:val="24"/>
          <w:lang w:val="hy-AM"/>
        </w:rPr>
        <w:t>«</w:t>
      </w:r>
      <w:r w:rsidR="00C25884">
        <w:rPr>
          <w:rFonts w:ascii="GHEA Grapalat" w:eastAsia="GHEA Grapalat" w:hAnsi="GHEA Grapalat" w:cs="GHEA Grapalat"/>
          <w:sz w:val="24"/>
          <w:szCs w:val="24"/>
          <w:lang w:val="hy-AM"/>
        </w:rPr>
        <w:t>Ք</w:t>
      </w:r>
      <w:r w:rsidR="00C25884" w:rsidRPr="00C25884">
        <w:rPr>
          <w:rFonts w:ascii="GHEA Grapalat" w:eastAsia="GHEA Grapalat" w:hAnsi="GHEA Grapalat" w:cs="GHEA Grapalat"/>
          <w:sz w:val="24"/>
          <w:szCs w:val="24"/>
          <w:lang w:val="hy-AM"/>
        </w:rPr>
        <w:t>աղաքացիական ծառայության մասին» օրենքում փոփոխություններ կատարելու մասին» օրենքի նախագծերի</w:t>
      </w:r>
      <w:r w:rsidRPr="00223A94">
        <w:rPr>
          <w:rFonts w:ascii="GHEA Grapalat" w:eastAsia="GHEA Grapalat" w:hAnsi="GHEA Grapalat" w:cs="GHEA Grapalat"/>
          <w:sz w:val="24"/>
          <w:szCs w:val="24"/>
          <w:lang w:val="hy-AM"/>
        </w:rPr>
        <w:t xml:space="preserve"> (ասուհետ նաև՝ </w:t>
      </w:r>
      <w:r w:rsidR="00C25884">
        <w:rPr>
          <w:rFonts w:ascii="GHEA Grapalat" w:eastAsia="GHEA Grapalat" w:hAnsi="GHEA Grapalat" w:cs="GHEA Grapalat"/>
          <w:sz w:val="24"/>
          <w:szCs w:val="24"/>
          <w:lang w:val="hy-AM"/>
        </w:rPr>
        <w:t>Նախագ</w:t>
      </w:r>
      <w:r w:rsidRPr="00223A94">
        <w:rPr>
          <w:rFonts w:ascii="GHEA Grapalat" w:eastAsia="GHEA Grapalat" w:hAnsi="GHEA Grapalat" w:cs="GHEA Grapalat"/>
          <w:sz w:val="24"/>
          <w:szCs w:val="24"/>
          <w:lang w:val="hy-AM"/>
        </w:rPr>
        <w:t>ծ</w:t>
      </w:r>
      <w:r w:rsidR="00C25884">
        <w:rPr>
          <w:rFonts w:ascii="GHEA Grapalat" w:eastAsia="GHEA Grapalat" w:hAnsi="GHEA Grapalat" w:cs="GHEA Grapalat"/>
          <w:sz w:val="24"/>
          <w:szCs w:val="24"/>
          <w:lang w:val="hy-AM"/>
        </w:rPr>
        <w:t>եր</w:t>
      </w:r>
      <w:r w:rsidRPr="00223A94">
        <w:rPr>
          <w:rFonts w:ascii="GHEA Grapalat" w:eastAsia="GHEA Grapalat" w:hAnsi="GHEA Grapalat" w:cs="GHEA Grapalat"/>
          <w:sz w:val="24"/>
          <w:szCs w:val="24"/>
          <w:lang w:val="hy-AM"/>
        </w:rPr>
        <w:t xml:space="preserve">) ընդունման անհրաժեշտությունը բխում է </w:t>
      </w:r>
      <w:r w:rsidR="00936F7A" w:rsidRPr="00223A94">
        <w:rPr>
          <w:rFonts w:ascii="GHEA Grapalat" w:eastAsia="GHEA Grapalat" w:hAnsi="GHEA Grapalat" w:cs="GHEA Grapalat"/>
          <w:sz w:val="24"/>
          <w:szCs w:val="24"/>
          <w:lang w:val="hy-AM"/>
        </w:rPr>
        <w:t xml:space="preserve">բարեվարքության հարցերով կազմակերպիչների վերաբերյալ </w:t>
      </w:r>
      <w:r w:rsidRPr="00223A94">
        <w:rPr>
          <w:rFonts w:ascii="GHEA Grapalat" w:eastAsia="GHEA Grapalat" w:hAnsi="GHEA Grapalat" w:cs="GHEA Grapalat"/>
          <w:sz w:val="24"/>
          <w:szCs w:val="24"/>
          <w:lang w:val="hy-AM"/>
        </w:rPr>
        <w:t>առկա օրենսդրական կարգավորումների կատարելագործման,</w:t>
      </w:r>
      <w:r w:rsidR="006968E9">
        <w:rPr>
          <w:rFonts w:ascii="GHEA Grapalat" w:eastAsia="GHEA Grapalat" w:hAnsi="GHEA Grapalat" w:cs="GHEA Grapalat"/>
          <w:sz w:val="24"/>
          <w:szCs w:val="24"/>
          <w:lang w:val="hy-AM"/>
        </w:rPr>
        <w:t xml:space="preserve"> </w:t>
      </w:r>
      <w:r w:rsidR="006968E9" w:rsidRPr="00223A94">
        <w:rPr>
          <w:rFonts w:ascii="GHEA Grapalat" w:eastAsia="GHEA Grapalat" w:hAnsi="GHEA Grapalat" w:cs="GHEA Grapalat"/>
          <w:sz w:val="24"/>
          <w:szCs w:val="24"/>
          <w:lang w:val="hy-AM"/>
        </w:rPr>
        <w:t>բարեվարքության հարցերով կազմակերպիչների</w:t>
      </w:r>
      <w:r w:rsidR="006968E9">
        <w:rPr>
          <w:rFonts w:ascii="GHEA Grapalat" w:eastAsia="GHEA Grapalat" w:hAnsi="GHEA Grapalat" w:cs="GHEA Grapalat"/>
          <w:sz w:val="24"/>
          <w:szCs w:val="24"/>
          <w:lang w:val="hy-AM"/>
        </w:rPr>
        <w:t xml:space="preserve">  ինստիտուտի զարգացման,</w:t>
      </w:r>
      <w:r w:rsidRPr="00223A94">
        <w:rPr>
          <w:rFonts w:ascii="GHEA Grapalat" w:eastAsia="GHEA Grapalat" w:hAnsi="GHEA Grapalat" w:cs="GHEA Grapalat"/>
          <w:sz w:val="24"/>
          <w:szCs w:val="24"/>
          <w:lang w:val="hy-AM"/>
        </w:rPr>
        <w:t xml:space="preserve"> </w:t>
      </w:r>
      <w:r w:rsidR="00936F7A" w:rsidRPr="00223A94">
        <w:rPr>
          <w:rFonts w:ascii="GHEA Grapalat" w:eastAsia="GHEA Grapalat" w:hAnsi="GHEA Grapalat" w:cs="GHEA Grapalat"/>
          <w:sz w:val="24"/>
          <w:szCs w:val="24"/>
          <w:lang w:val="hy-AM"/>
        </w:rPr>
        <w:t>բարեվարքության հարցերով կազմակերպչի</w:t>
      </w:r>
      <w:r w:rsidR="005B2895" w:rsidRPr="00223A94">
        <w:rPr>
          <w:rFonts w:ascii="GHEA Grapalat" w:eastAsia="GHEA Grapalat" w:hAnsi="GHEA Grapalat" w:cs="GHEA Grapalat"/>
          <w:sz w:val="24"/>
          <w:szCs w:val="24"/>
          <w:lang w:val="hy-AM"/>
        </w:rPr>
        <w:t xml:space="preserve"> կարգավիճակը և</w:t>
      </w:r>
      <w:r w:rsidR="00936F7A" w:rsidRPr="00223A94">
        <w:rPr>
          <w:rFonts w:ascii="GHEA Grapalat" w:eastAsia="GHEA Grapalat" w:hAnsi="GHEA Grapalat" w:cs="GHEA Grapalat"/>
          <w:sz w:val="24"/>
          <w:szCs w:val="24"/>
          <w:lang w:val="hy-AM"/>
        </w:rPr>
        <w:t xml:space="preserve"> գործառույթները </w:t>
      </w:r>
      <w:r w:rsidR="005B2895" w:rsidRPr="00223A94">
        <w:rPr>
          <w:rFonts w:ascii="GHEA Grapalat" w:eastAsia="GHEA Grapalat" w:hAnsi="GHEA Grapalat" w:cs="GHEA Grapalat"/>
          <w:sz w:val="24"/>
          <w:szCs w:val="24"/>
          <w:lang w:val="hy-AM"/>
        </w:rPr>
        <w:t xml:space="preserve">օրենսդրությամբ հստակ սահմանելու </w:t>
      </w:r>
      <w:r w:rsidRPr="00223A94">
        <w:rPr>
          <w:rFonts w:ascii="GHEA Grapalat" w:eastAsia="GHEA Grapalat" w:hAnsi="GHEA Grapalat" w:cs="GHEA Grapalat"/>
          <w:sz w:val="24"/>
          <w:szCs w:val="24"/>
          <w:lang w:val="hy-AM"/>
        </w:rPr>
        <w:t>անհրաժեշտությամբ։</w:t>
      </w:r>
    </w:p>
    <w:p w14:paraId="72B88B94" w14:textId="77777777" w:rsidR="002D2D98" w:rsidRPr="00223A94" w:rsidRDefault="002D2D98" w:rsidP="00223A94">
      <w:pPr>
        <w:pStyle w:val="Heading1"/>
        <w:tabs>
          <w:tab w:val="left" w:pos="709"/>
          <w:tab w:val="left" w:pos="993"/>
        </w:tabs>
        <w:spacing w:line="360" w:lineRule="auto"/>
        <w:ind w:firstLine="567"/>
        <w:jc w:val="both"/>
        <w:rPr>
          <w:rFonts w:ascii="GHEA Grapalat" w:eastAsia="Cambria Math" w:hAnsi="GHEA Grapalat" w:cs="Cambria Math"/>
          <w:b/>
          <w:color w:val="000000"/>
          <w:sz w:val="24"/>
          <w:szCs w:val="24"/>
          <w:lang w:val="hy-AM"/>
        </w:rPr>
      </w:pPr>
      <w:r w:rsidRPr="00223A94">
        <w:rPr>
          <w:rFonts w:ascii="GHEA Grapalat" w:eastAsia="GHEA Grapalat" w:hAnsi="GHEA Grapalat" w:cs="GHEA Grapalat"/>
          <w:b/>
          <w:color w:val="000000"/>
          <w:sz w:val="24"/>
          <w:szCs w:val="24"/>
          <w:lang w:val="hy-AM"/>
        </w:rPr>
        <w:t>2.</w:t>
      </w:r>
      <w:r w:rsidRPr="00223A94">
        <w:rPr>
          <w:rFonts w:ascii="GHEA Grapalat" w:eastAsia="GHEA Grapalat" w:hAnsi="GHEA Grapalat" w:cs="GHEA Grapalat"/>
          <w:b/>
          <w:color w:val="000000"/>
          <w:sz w:val="24"/>
          <w:szCs w:val="24"/>
          <w:lang w:val="hy-AM"/>
        </w:rPr>
        <w:tab/>
        <w:t>Կապը ռազմավարական փաստաթղթերի հետ. Հայաստանի Հանրապետության հակակոռուպցիոն ռազմավարությունը և դրանից բխող 2023-2026 թվականների գործողությունների ծրագիր</w:t>
      </w:r>
      <w:r w:rsidRPr="00223A94">
        <w:rPr>
          <w:rFonts w:ascii="Cambria Math" w:eastAsia="Cambria Math" w:hAnsi="Cambria Math" w:cs="Cambria Math"/>
          <w:b/>
          <w:color w:val="000000"/>
          <w:sz w:val="24"/>
          <w:szCs w:val="24"/>
          <w:lang w:val="hy-AM"/>
        </w:rPr>
        <w:t>․</w:t>
      </w:r>
    </w:p>
    <w:p w14:paraId="2CCF9A03" w14:textId="77777777" w:rsidR="002D2D98" w:rsidRPr="00223A94" w:rsidRDefault="002D2D98" w:rsidP="00223A94">
      <w:pPr>
        <w:spacing w:line="360" w:lineRule="auto"/>
        <w:ind w:firstLine="567"/>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Նախագծ</w:t>
      </w:r>
      <w:r w:rsidR="0019652D">
        <w:rPr>
          <w:rFonts w:ascii="GHEA Grapalat" w:eastAsia="GHEA Grapalat" w:hAnsi="GHEA Grapalat" w:cs="GHEA Grapalat"/>
          <w:sz w:val="24"/>
          <w:szCs w:val="24"/>
          <w:lang w:val="hy-AM"/>
        </w:rPr>
        <w:t>եր</w:t>
      </w:r>
      <w:r w:rsidRPr="00223A94">
        <w:rPr>
          <w:rFonts w:ascii="GHEA Grapalat" w:eastAsia="GHEA Grapalat" w:hAnsi="GHEA Grapalat" w:cs="GHEA Grapalat"/>
          <w:sz w:val="24"/>
          <w:szCs w:val="24"/>
          <w:lang w:val="hy-AM"/>
        </w:rPr>
        <w:t>ի ընդունումը բխում է Կառավարության 2023 թվականի հոկտեմբերի 26-ի «Հայաստանի Հանրապետության հակակոռուպցիոն ռազմավարությունը և դրանից բխող 2023-2026 թվականների գործողությունների ծրագիրը հաստատելու մասին» N 1871 Լ որոշմամբ հաստատված (այսուհետ նաև՝ Հակակոռուպցիոն ռազմավարություն) գործողությունների ծրագրի 2-րդ հավելվածի 1</w:t>
      </w:r>
      <w:r w:rsidRPr="00223A94">
        <w:rPr>
          <w:rFonts w:ascii="Cambria Math" w:eastAsia="GHEA Grapalat" w:hAnsi="Cambria Math" w:cs="Cambria Math"/>
          <w:sz w:val="24"/>
          <w:szCs w:val="24"/>
          <w:lang w:val="hy-AM"/>
        </w:rPr>
        <w:t>․</w:t>
      </w:r>
      <w:r w:rsidR="00AF50C4" w:rsidRPr="00223A94">
        <w:rPr>
          <w:rFonts w:ascii="GHEA Grapalat" w:eastAsia="GHEA Grapalat" w:hAnsi="GHEA Grapalat" w:cs="GHEA Grapalat"/>
          <w:sz w:val="24"/>
          <w:szCs w:val="24"/>
          <w:lang w:val="hy-AM"/>
        </w:rPr>
        <w:t>3</w:t>
      </w:r>
      <w:r w:rsidRPr="00223A94">
        <w:rPr>
          <w:rFonts w:ascii="GHEA Grapalat" w:eastAsia="GHEA Grapalat" w:hAnsi="GHEA Grapalat" w:cs="GHEA Grapalat"/>
          <w:sz w:val="24"/>
          <w:szCs w:val="24"/>
          <w:lang w:val="hy-AM"/>
        </w:rPr>
        <w:t xml:space="preserve">-րդ  գործողությունից, որով նախատեսվում է </w:t>
      </w:r>
      <w:r w:rsidR="00281770" w:rsidRPr="00223A94">
        <w:rPr>
          <w:rFonts w:ascii="GHEA Grapalat" w:eastAsia="GHEA Grapalat" w:hAnsi="GHEA Grapalat" w:cs="GHEA Grapalat"/>
          <w:sz w:val="24"/>
          <w:szCs w:val="24"/>
          <w:lang w:val="hy-AM"/>
        </w:rPr>
        <w:t>բարեվարքության հարցերով կազմակերպիչների կարգավիճակի վերանայում՝ ապահովելով վերջիններիս անկախությունը և անկողմնակալությունը</w:t>
      </w:r>
      <w:r w:rsidRPr="00223A94">
        <w:rPr>
          <w:rFonts w:ascii="GHEA Grapalat" w:eastAsia="GHEA Grapalat" w:hAnsi="GHEA Grapalat" w:cs="GHEA Grapalat"/>
          <w:sz w:val="24"/>
          <w:szCs w:val="24"/>
          <w:lang w:val="hy-AM"/>
        </w:rPr>
        <w:t xml:space="preserve"> սահմանելուն ուղղված գործողություններ։</w:t>
      </w:r>
    </w:p>
    <w:p w14:paraId="335438A3" w14:textId="77777777" w:rsidR="002D2D98" w:rsidRPr="00223A94" w:rsidRDefault="002D2D98" w:rsidP="00223A94">
      <w:pPr>
        <w:pStyle w:val="Heading1"/>
        <w:spacing w:line="360" w:lineRule="auto"/>
        <w:ind w:firstLine="720"/>
        <w:jc w:val="both"/>
        <w:rPr>
          <w:rFonts w:ascii="GHEA Grapalat" w:eastAsia="Cambria Math" w:hAnsi="GHEA Grapalat" w:cs="Cambria Math"/>
          <w:b/>
          <w:color w:val="000000"/>
          <w:sz w:val="24"/>
          <w:szCs w:val="24"/>
          <w:lang w:val="hy-AM"/>
        </w:rPr>
      </w:pPr>
      <w:r w:rsidRPr="00223A94">
        <w:rPr>
          <w:rFonts w:ascii="GHEA Grapalat" w:eastAsia="GHEA Grapalat" w:hAnsi="GHEA Grapalat" w:cs="GHEA Grapalat"/>
          <w:b/>
          <w:color w:val="000000"/>
          <w:sz w:val="24"/>
          <w:szCs w:val="24"/>
          <w:lang w:val="hy-AM"/>
        </w:rPr>
        <w:t>3. Ընթացիկ իրավիճակը և խնդիրները</w:t>
      </w:r>
      <w:r w:rsidRPr="00223A94">
        <w:rPr>
          <w:rFonts w:ascii="Cambria Math" w:eastAsia="Cambria Math" w:hAnsi="Cambria Math" w:cs="Cambria Math"/>
          <w:b/>
          <w:color w:val="000000"/>
          <w:sz w:val="24"/>
          <w:szCs w:val="24"/>
          <w:lang w:val="hy-AM"/>
        </w:rPr>
        <w:t>․</w:t>
      </w:r>
    </w:p>
    <w:p w14:paraId="410D8CFF" w14:textId="77777777" w:rsidR="00E967EE" w:rsidRPr="00223A94" w:rsidRDefault="007A6C7C" w:rsidP="00223A94">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 xml:space="preserve">«Հանրային ծառայության մասին» օրենքով 2018 թվականին ներդրվել է պետական և տեղական ինքնակառավարման մարմիններում բարեվարքության հարցերով կազմակերպչի </w:t>
      </w:r>
      <w:r w:rsidR="00511429" w:rsidRPr="00223A94">
        <w:rPr>
          <w:rFonts w:ascii="GHEA Grapalat" w:eastAsia="GHEA Grapalat" w:hAnsi="GHEA Grapalat" w:cs="GHEA Grapalat"/>
          <w:sz w:val="24"/>
          <w:szCs w:val="24"/>
          <w:lang w:val="hy-AM"/>
        </w:rPr>
        <w:t>հանրային</w:t>
      </w:r>
      <w:r w:rsidR="00511429" w:rsidRPr="00223A94">
        <w:rPr>
          <w:rFonts w:eastAsia="GHEA Grapalat"/>
          <w:sz w:val="24"/>
          <w:szCs w:val="24"/>
          <w:lang w:val="hy-AM"/>
        </w:rPr>
        <w:t> </w:t>
      </w:r>
      <w:r w:rsidR="00511429" w:rsidRPr="00223A94">
        <w:rPr>
          <w:rFonts w:ascii="GHEA Grapalat" w:eastAsia="GHEA Grapalat" w:hAnsi="GHEA Grapalat" w:cs="GHEA Grapalat"/>
          <w:sz w:val="24"/>
          <w:szCs w:val="24"/>
          <w:lang w:val="hy-AM"/>
        </w:rPr>
        <w:t>ծառայության</w:t>
      </w:r>
      <w:r w:rsidR="00511429" w:rsidRPr="00223A94">
        <w:rPr>
          <w:rFonts w:eastAsia="GHEA Grapalat"/>
          <w:sz w:val="24"/>
          <w:szCs w:val="24"/>
          <w:lang w:val="hy-AM"/>
        </w:rPr>
        <w:t> </w:t>
      </w:r>
      <w:r w:rsidR="00511429" w:rsidRPr="00223A94">
        <w:rPr>
          <w:rFonts w:ascii="GHEA Grapalat" w:eastAsia="GHEA Grapalat" w:hAnsi="GHEA Grapalat" w:cs="GHEA Grapalat"/>
          <w:sz w:val="24"/>
          <w:szCs w:val="24"/>
          <w:lang w:val="hy-AM"/>
        </w:rPr>
        <w:t>պաշտոնը</w:t>
      </w:r>
      <w:r w:rsidR="001C40E6" w:rsidRPr="00223A94">
        <w:rPr>
          <w:rFonts w:ascii="GHEA Grapalat" w:eastAsia="GHEA Grapalat" w:hAnsi="GHEA Grapalat" w:cs="GHEA Grapalat"/>
          <w:sz w:val="24"/>
          <w:szCs w:val="24"/>
          <w:lang w:val="hy-AM"/>
        </w:rPr>
        <w:t>՝ վերջինիս առանցքային դեր վերապահ</w:t>
      </w:r>
      <w:r w:rsidRPr="00223A94">
        <w:rPr>
          <w:rFonts w:ascii="GHEA Grapalat" w:eastAsia="GHEA Grapalat" w:hAnsi="GHEA Grapalat" w:cs="GHEA Grapalat"/>
          <w:sz w:val="24"/>
          <w:szCs w:val="24"/>
          <w:lang w:val="hy-AM"/>
        </w:rPr>
        <w:t>ել</w:t>
      </w:r>
      <w:r w:rsidR="001C40E6" w:rsidRPr="00223A94">
        <w:rPr>
          <w:rFonts w:ascii="GHEA Grapalat" w:eastAsia="GHEA Grapalat" w:hAnsi="GHEA Grapalat" w:cs="GHEA Grapalat"/>
          <w:sz w:val="24"/>
          <w:szCs w:val="24"/>
          <w:lang w:val="hy-AM"/>
        </w:rPr>
        <w:t>ով</w:t>
      </w:r>
      <w:r w:rsidRPr="00223A94">
        <w:rPr>
          <w:rFonts w:ascii="GHEA Grapalat" w:eastAsia="GHEA Grapalat" w:hAnsi="GHEA Grapalat" w:cs="GHEA Grapalat"/>
          <w:sz w:val="24"/>
          <w:szCs w:val="24"/>
          <w:lang w:val="hy-AM"/>
        </w:rPr>
        <w:t xml:space="preserve"> հանրային </w:t>
      </w:r>
      <w:r w:rsidRPr="00223A94">
        <w:rPr>
          <w:rFonts w:ascii="GHEA Grapalat" w:eastAsia="GHEA Grapalat" w:hAnsi="GHEA Grapalat" w:cs="GHEA Grapalat"/>
          <w:sz w:val="24"/>
          <w:szCs w:val="24"/>
          <w:lang w:val="hy-AM"/>
        </w:rPr>
        <w:lastRenderedPageBreak/>
        <w:t xml:space="preserve">ծառայության ոլորտում բարեվարքության </w:t>
      </w:r>
      <w:r w:rsidR="00EA62B6" w:rsidRPr="00223A94">
        <w:rPr>
          <w:rFonts w:ascii="GHEA Grapalat" w:eastAsia="GHEA Grapalat" w:hAnsi="GHEA Grapalat" w:cs="GHEA Grapalat"/>
          <w:sz w:val="24"/>
          <w:szCs w:val="24"/>
          <w:lang w:val="hy-AM"/>
        </w:rPr>
        <w:t xml:space="preserve">համակարգի </w:t>
      </w:r>
      <w:r w:rsidRPr="00223A94">
        <w:rPr>
          <w:rFonts w:ascii="GHEA Grapalat" w:eastAsia="GHEA Grapalat" w:hAnsi="GHEA Grapalat" w:cs="GHEA Grapalat"/>
          <w:sz w:val="24"/>
          <w:szCs w:val="24"/>
          <w:lang w:val="hy-AM"/>
        </w:rPr>
        <w:t xml:space="preserve">պահպանման և խթանման գործընթացում: </w:t>
      </w:r>
    </w:p>
    <w:p w14:paraId="3FE6ECED" w14:textId="77777777" w:rsidR="00CB2A04" w:rsidRDefault="006C274A" w:rsidP="00223A94">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 xml:space="preserve">Հանրային ծառայողների համար բարեվարքության ստանդարտներն իրենց ամենօրյա աշխատանքում կիրառելու ուղղությամբ գործուն մեխանիզմներ սահմանելու հարցում բարեվարքության հարցերով կազմակերպիչը հիմնական դերակատարներից է՝ </w:t>
      </w:r>
      <w:r w:rsidR="00181A7B" w:rsidRPr="00223A94">
        <w:rPr>
          <w:rFonts w:ascii="GHEA Grapalat" w:eastAsia="GHEA Grapalat" w:hAnsi="GHEA Grapalat" w:cs="GHEA Grapalat"/>
          <w:sz w:val="24"/>
          <w:szCs w:val="24"/>
          <w:lang w:val="hy-AM"/>
        </w:rPr>
        <w:t xml:space="preserve">հանրային ծառայողներին </w:t>
      </w:r>
      <w:r w:rsidRPr="00223A94">
        <w:rPr>
          <w:rFonts w:ascii="GHEA Grapalat" w:eastAsia="GHEA Grapalat" w:hAnsi="GHEA Grapalat" w:cs="GHEA Grapalat"/>
          <w:sz w:val="24"/>
          <w:szCs w:val="24"/>
          <w:lang w:val="hy-AM"/>
        </w:rPr>
        <w:t>անհամատեղելիության պահանջների, այլ սահմանափակումների, վարքագծի կանոնների վերաբերյալ մասնագիտական խորհրդատվություն</w:t>
      </w:r>
      <w:r w:rsidR="00181A7B" w:rsidRPr="00223A94">
        <w:rPr>
          <w:rFonts w:ascii="GHEA Grapalat" w:eastAsia="GHEA Grapalat" w:hAnsi="GHEA Grapalat" w:cs="GHEA Grapalat"/>
          <w:sz w:val="24"/>
          <w:szCs w:val="24"/>
          <w:lang w:val="hy-AM"/>
        </w:rPr>
        <w:t xml:space="preserve"> տրամադրելու, </w:t>
      </w:r>
      <w:r w:rsidR="008069CF" w:rsidRPr="00223A94">
        <w:rPr>
          <w:rFonts w:ascii="GHEA Grapalat" w:eastAsia="GHEA Grapalat" w:hAnsi="GHEA Grapalat" w:cs="GHEA Grapalat"/>
          <w:sz w:val="24"/>
          <w:szCs w:val="24"/>
          <w:lang w:val="hy-AM"/>
        </w:rPr>
        <w:t>շ</w:t>
      </w:r>
      <w:r w:rsidR="00181A7B" w:rsidRPr="00223A94">
        <w:rPr>
          <w:rFonts w:ascii="GHEA Grapalat" w:eastAsia="GHEA Grapalat" w:hAnsi="GHEA Grapalat" w:cs="GHEA Grapalat"/>
          <w:sz w:val="24"/>
          <w:szCs w:val="24"/>
          <w:lang w:val="hy-AM"/>
        </w:rPr>
        <w:t>ահերի բախման իրավիճակի լուծմանն ուղղված քայլեր ձեռնարկելու վերաբերյալ առաջարկություն</w:t>
      </w:r>
      <w:r w:rsidR="003A4D11" w:rsidRPr="00223A94">
        <w:rPr>
          <w:rFonts w:ascii="GHEA Grapalat" w:eastAsia="GHEA Grapalat" w:hAnsi="GHEA Grapalat" w:cs="GHEA Grapalat"/>
          <w:sz w:val="24"/>
          <w:szCs w:val="24"/>
          <w:lang w:val="hy-AM"/>
        </w:rPr>
        <w:t xml:space="preserve"> ներկայացնելու, բարեվարքության հարցերով վերապատրաստման կարիքների բացահայտման և վերապատրաստման ծրագրերի</w:t>
      </w:r>
      <w:r w:rsidR="008069CF" w:rsidRPr="00223A94">
        <w:rPr>
          <w:rFonts w:ascii="GHEA Grapalat" w:eastAsia="GHEA Grapalat" w:hAnsi="GHEA Grapalat" w:cs="GHEA Grapalat"/>
          <w:sz w:val="24"/>
          <w:szCs w:val="24"/>
          <w:lang w:val="hy-AM"/>
        </w:rPr>
        <w:t xml:space="preserve"> մշակման միջոցով</w:t>
      </w:r>
      <w:r w:rsidR="000566AA">
        <w:rPr>
          <w:rFonts w:ascii="GHEA Grapalat" w:eastAsia="GHEA Grapalat" w:hAnsi="GHEA Grapalat" w:cs="GHEA Grapalat"/>
          <w:sz w:val="24"/>
          <w:szCs w:val="24"/>
          <w:lang w:val="hy-AM"/>
        </w:rPr>
        <w:t>:</w:t>
      </w:r>
    </w:p>
    <w:p w14:paraId="191C1538" w14:textId="77777777" w:rsidR="000566AA" w:rsidRPr="00223A94" w:rsidRDefault="000566AA" w:rsidP="00223A94">
      <w:pPr>
        <w:spacing w:after="0"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Սակայն ինստիտուտի արդյունավետության տեսանկյունից բազմիցս մտահոգություններ են բարձրացվել, այդ թվում՝ բարեվարքության հարցերով կազմակերպիչների և քաղաքացիական հասարակության կազմակերպությունների կողմից: Վերոգրյալ խնդիրները պարզելու նպատակով իրավասու պետական մարմինների կողմից իրականացվել են մի շարք աշխատանքներ:</w:t>
      </w:r>
    </w:p>
    <w:p w14:paraId="6566C601" w14:textId="77777777" w:rsidR="003C5C96" w:rsidRPr="00223A94" w:rsidRDefault="000566AA" w:rsidP="00223A94">
      <w:pPr>
        <w:spacing w:after="0"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Մաս</w:t>
      </w:r>
      <w:r w:rsidR="00F631BC">
        <w:rPr>
          <w:rFonts w:ascii="GHEA Grapalat" w:eastAsia="GHEA Grapalat" w:hAnsi="GHEA Grapalat" w:cs="GHEA Grapalat"/>
          <w:sz w:val="24"/>
          <w:szCs w:val="24"/>
          <w:lang w:val="hy-AM"/>
        </w:rPr>
        <w:t xml:space="preserve">նավորապես, </w:t>
      </w:r>
      <w:r w:rsidR="001A0301" w:rsidRPr="00223A94">
        <w:rPr>
          <w:rFonts w:ascii="GHEA Grapalat" w:eastAsia="GHEA Grapalat" w:hAnsi="GHEA Grapalat" w:cs="GHEA Grapalat"/>
          <w:sz w:val="24"/>
          <w:szCs w:val="24"/>
          <w:lang w:val="hy-AM"/>
        </w:rPr>
        <w:t xml:space="preserve">Կոռուպցիայի կանխարգելման </w:t>
      </w:r>
      <w:r w:rsidR="00546A37" w:rsidRPr="00223A94">
        <w:rPr>
          <w:rFonts w:ascii="GHEA Grapalat" w:eastAsia="GHEA Grapalat" w:hAnsi="GHEA Grapalat" w:cs="GHEA Grapalat"/>
          <w:sz w:val="24"/>
          <w:szCs w:val="24"/>
          <w:lang w:val="hy-AM"/>
        </w:rPr>
        <w:t>հանձնաժողովը</w:t>
      </w:r>
      <w:r w:rsidR="007D0651" w:rsidRPr="00223A94">
        <w:rPr>
          <w:rFonts w:ascii="GHEA Grapalat" w:eastAsia="GHEA Grapalat" w:hAnsi="GHEA Grapalat" w:cs="GHEA Grapalat"/>
          <w:sz w:val="24"/>
          <w:szCs w:val="24"/>
          <w:lang w:val="hy-AM"/>
        </w:rPr>
        <w:t xml:space="preserve"> 2024թ. հունվարին </w:t>
      </w:r>
      <w:r w:rsidR="00546A37" w:rsidRPr="00223A94">
        <w:rPr>
          <w:rFonts w:ascii="GHEA Grapalat" w:eastAsia="GHEA Grapalat" w:hAnsi="GHEA Grapalat" w:cs="GHEA Grapalat"/>
          <w:sz w:val="24"/>
          <w:szCs w:val="24"/>
          <w:lang w:val="hy-AM"/>
        </w:rPr>
        <w:t xml:space="preserve"> </w:t>
      </w:r>
      <w:r w:rsidR="001A0301" w:rsidRPr="00223A94">
        <w:rPr>
          <w:rFonts w:ascii="GHEA Grapalat" w:eastAsia="GHEA Grapalat" w:hAnsi="GHEA Grapalat" w:cs="GHEA Grapalat"/>
          <w:sz w:val="24"/>
          <w:szCs w:val="24"/>
          <w:lang w:val="hy-AM"/>
        </w:rPr>
        <w:t xml:space="preserve">պետական և տեղական ինքնակառավարման մարմիններում բարեվարքության հարցերով կազմակերպչների </w:t>
      </w:r>
      <w:r w:rsidR="00E72651" w:rsidRPr="00223A94">
        <w:rPr>
          <w:rFonts w:ascii="GHEA Grapalat" w:eastAsia="GHEA Grapalat" w:hAnsi="GHEA Grapalat" w:cs="GHEA Grapalat"/>
          <w:sz w:val="24"/>
          <w:szCs w:val="24"/>
          <w:lang w:val="hy-AM"/>
        </w:rPr>
        <w:t>շրջանում վերջիններիս</w:t>
      </w:r>
      <w:r w:rsidR="001A0301" w:rsidRPr="00223A94">
        <w:rPr>
          <w:rFonts w:ascii="GHEA Grapalat" w:eastAsia="GHEA Grapalat" w:hAnsi="GHEA Grapalat" w:cs="GHEA Grapalat"/>
          <w:sz w:val="24"/>
          <w:szCs w:val="24"/>
          <w:lang w:val="hy-AM"/>
        </w:rPr>
        <w:t xml:space="preserve"> աշխատանքային գործունեության ընթացքում վերհանած հիմնական իրավական և գործառնական խնդիրների գույքագրման նպատակով իրականացրել է հարցումներ: Հարցմանը մասնակց</w:t>
      </w:r>
      <w:r w:rsidR="00D473ED" w:rsidRPr="00223A94">
        <w:rPr>
          <w:rFonts w:ascii="GHEA Grapalat" w:eastAsia="GHEA Grapalat" w:hAnsi="GHEA Grapalat" w:cs="GHEA Grapalat"/>
          <w:sz w:val="24"/>
          <w:szCs w:val="24"/>
          <w:lang w:val="hy-AM"/>
        </w:rPr>
        <w:t xml:space="preserve">ած </w:t>
      </w:r>
      <w:r w:rsidR="001A0301" w:rsidRPr="00223A94">
        <w:rPr>
          <w:rFonts w:ascii="GHEA Grapalat" w:eastAsia="GHEA Grapalat" w:hAnsi="GHEA Grapalat" w:cs="GHEA Grapalat"/>
          <w:sz w:val="24"/>
          <w:szCs w:val="24"/>
          <w:lang w:val="hy-AM"/>
        </w:rPr>
        <w:t>պետական, տարածքային և տեղական ինքնակառավարման մարմինների թվով 86 բարեվարքության հարցերով կազմակերպիչներ</w:t>
      </w:r>
      <w:r w:rsidR="00D473ED" w:rsidRPr="00223A94">
        <w:rPr>
          <w:rFonts w:ascii="GHEA Grapalat" w:eastAsia="GHEA Grapalat" w:hAnsi="GHEA Grapalat" w:cs="GHEA Grapalat"/>
          <w:sz w:val="24"/>
          <w:szCs w:val="24"/>
          <w:lang w:val="hy-AM"/>
        </w:rPr>
        <w:t>ի պատասխաններից պարզ է դարձել, որ</w:t>
      </w:r>
      <w:r w:rsidR="001A0301" w:rsidRPr="00223A94">
        <w:rPr>
          <w:rFonts w:ascii="GHEA Grapalat" w:eastAsia="GHEA Grapalat" w:hAnsi="GHEA Grapalat" w:cs="GHEA Grapalat"/>
          <w:sz w:val="24"/>
          <w:szCs w:val="24"/>
          <w:lang w:val="hy-AM"/>
        </w:rPr>
        <w:t xml:space="preserve"> </w:t>
      </w:r>
      <w:r w:rsidR="002F404F" w:rsidRPr="00223A94">
        <w:rPr>
          <w:rFonts w:ascii="GHEA Grapalat" w:eastAsia="GHEA Grapalat" w:hAnsi="GHEA Grapalat" w:cs="GHEA Grapalat"/>
          <w:sz w:val="24"/>
          <w:szCs w:val="24"/>
          <w:lang w:val="hy-AM"/>
        </w:rPr>
        <w:t xml:space="preserve">չնայած </w:t>
      </w:r>
      <w:r w:rsidR="007D0651" w:rsidRPr="00223A94">
        <w:rPr>
          <w:rFonts w:ascii="GHEA Grapalat" w:eastAsia="GHEA Grapalat" w:hAnsi="GHEA Grapalat" w:cs="GHEA Grapalat"/>
          <w:sz w:val="24"/>
          <w:szCs w:val="24"/>
          <w:lang w:val="hy-AM"/>
        </w:rPr>
        <w:t xml:space="preserve">բարեվարքության հարցերով կազմակերպիչները </w:t>
      </w:r>
      <w:r w:rsidR="002F404F" w:rsidRPr="00223A94">
        <w:rPr>
          <w:rFonts w:ascii="GHEA Grapalat" w:eastAsia="GHEA Grapalat" w:hAnsi="GHEA Grapalat" w:cs="GHEA Grapalat"/>
          <w:sz w:val="24"/>
          <w:szCs w:val="24"/>
          <w:lang w:val="hy-AM"/>
        </w:rPr>
        <w:t xml:space="preserve">տեղյակ են պաշտոնի անձնագրով, ինչպես նաև համապատասխան օրենքներով </w:t>
      </w:r>
      <w:r w:rsidR="002B562B" w:rsidRPr="00223A94">
        <w:rPr>
          <w:rFonts w:ascii="GHEA Grapalat" w:eastAsia="GHEA Grapalat" w:hAnsi="GHEA Grapalat" w:cs="GHEA Grapalat"/>
          <w:sz w:val="24"/>
          <w:szCs w:val="24"/>
          <w:lang w:val="hy-AM"/>
        </w:rPr>
        <w:t xml:space="preserve">բարեվարքության հարցերով կազմակերպիչների համար </w:t>
      </w:r>
      <w:r w:rsidR="002F404F" w:rsidRPr="00223A94">
        <w:rPr>
          <w:rFonts w:ascii="GHEA Grapalat" w:eastAsia="GHEA Grapalat" w:hAnsi="GHEA Grapalat" w:cs="GHEA Grapalat"/>
          <w:sz w:val="24"/>
          <w:szCs w:val="24"/>
          <w:lang w:val="hy-AM"/>
        </w:rPr>
        <w:t>սահմանված գործառույթներին և պարտականություններին</w:t>
      </w:r>
      <w:r w:rsidR="002B562B" w:rsidRPr="00223A94">
        <w:rPr>
          <w:rFonts w:ascii="GHEA Grapalat" w:eastAsia="GHEA Grapalat" w:hAnsi="GHEA Grapalat" w:cs="GHEA Grapalat"/>
          <w:sz w:val="24"/>
          <w:szCs w:val="24"/>
          <w:lang w:val="hy-AM"/>
        </w:rPr>
        <w:t xml:space="preserve">, սակայն </w:t>
      </w:r>
      <w:r w:rsidR="001A0301" w:rsidRPr="00223A94">
        <w:rPr>
          <w:rFonts w:ascii="GHEA Grapalat" w:eastAsia="GHEA Grapalat" w:hAnsi="GHEA Grapalat" w:cs="GHEA Grapalat"/>
          <w:sz w:val="24"/>
          <w:szCs w:val="24"/>
          <w:lang w:val="hy-AM"/>
        </w:rPr>
        <w:t>իրենց գործառույթների մասին չունեն հստակ և ամբողջական պատկերացում, հստակ չեն իրենց աշխատանքային, ինչպես նաև պարտականությունների և լիազորությունների շրջանակները</w:t>
      </w:r>
      <w:r w:rsidR="002B562B" w:rsidRPr="00223A94">
        <w:rPr>
          <w:rFonts w:ascii="GHEA Grapalat" w:eastAsia="GHEA Grapalat" w:hAnsi="GHEA Grapalat" w:cs="GHEA Grapalat"/>
          <w:sz w:val="24"/>
          <w:szCs w:val="24"/>
          <w:lang w:val="hy-AM"/>
        </w:rPr>
        <w:t>:</w:t>
      </w:r>
    </w:p>
    <w:p w14:paraId="32C70B33" w14:textId="77777777" w:rsidR="00E967EE" w:rsidRPr="00223A94" w:rsidRDefault="00DF4FE1" w:rsidP="00223A94">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bCs/>
          <w:sz w:val="24"/>
          <w:szCs w:val="24"/>
          <w:lang w:val="hy-AM"/>
        </w:rPr>
        <w:t xml:space="preserve">Հայաստանի Հանրապետությունում </w:t>
      </w:r>
      <w:r w:rsidR="00794411" w:rsidRPr="00223A94">
        <w:rPr>
          <w:rFonts w:ascii="GHEA Grapalat" w:eastAsia="GHEA Grapalat" w:hAnsi="GHEA Grapalat" w:cs="GHEA Grapalat"/>
          <w:bCs/>
          <w:sz w:val="24"/>
          <w:szCs w:val="24"/>
          <w:lang w:val="hy-AM"/>
        </w:rPr>
        <w:t xml:space="preserve">արդեն վեց տարի գործող </w:t>
      </w:r>
      <w:r w:rsidRPr="00223A94">
        <w:rPr>
          <w:rFonts w:ascii="GHEA Grapalat" w:eastAsia="GHEA Grapalat" w:hAnsi="GHEA Grapalat" w:cs="GHEA Grapalat"/>
          <w:bCs/>
          <w:sz w:val="24"/>
          <w:szCs w:val="24"/>
          <w:lang w:val="hy-AM"/>
        </w:rPr>
        <w:t>բարեվարքության հարցերով կազմակերպիչների</w:t>
      </w:r>
      <w:r w:rsidR="00794411" w:rsidRPr="00223A94">
        <w:rPr>
          <w:rFonts w:ascii="GHEA Grapalat" w:eastAsia="GHEA Grapalat" w:hAnsi="GHEA Grapalat" w:cs="GHEA Grapalat"/>
          <w:bCs/>
          <w:sz w:val="24"/>
          <w:szCs w:val="24"/>
          <w:lang w:val="hy-AM"/>
        </w:rPr>
        <w:t xml:space="preserve"> </w:t>
      </w:r>
      <w:r w:rsidR="00707731" w:rsidRPr="00223A94">
        <w:rPr>
          <w:rFonts w:ascii="GHEA Grapalat" w:eastAsia="GHEA Grapalat" w:hAnsi="GHEA Grapalat" w:cs="GHEA Grapalat"/>
          <w:bCs/>
          <w:sz w:val="24"/>
          <w:szCs w:val="24"/>
          <w:lang w:val="hy-AM"/>
        </w:rPr>
        <w:t>գործառույթների, դրանցից բխող իրավունքների ու պարտականությունների վերաբերյալ</w:t>
      </w:r>
      <w:r w:rsidR="00794411" w:rsidRPr="00223A94">
        <w:rPr>
          <w:rFonts w:ascii="GHEA Grapalat" w:eastAsia="GHEA Grapalat" w:hAnsi="GHEA Grapalat" w:cs="GHEA Grapalat"/>
          <w:bCs/>
          <w:sz w:val="24"/>
          <w:szCs w:val="24"/>
          <w:lang w:val="hy-AM"/>
        </w:rPr>
        <w:t xml:space="preserve"> </w:t>
      </w:r>
      <w:r w:rsidR="00716C52" w:rsidRPr="00223A94">
        <w:rPr>
          <w:rFonts w:ascii="GHEA Grapalat" w:eastAsia="GHEA Grapalat" w:hAnsi="GHEA Grapalat" w:cs="GHEA Grapalat"/>
          <w:bCs/>
          <w:sz w:val="24"/>
          <w:szCs w:val="24"/>
          <w:lang w:val="hy-AM"/>
        </w:rPr>
        <w:t xml:space="preserve">ուսումնասիրությունը թույլ է տալիս ենթադրել, </w:t>
      </w:r>
      <w:r w:rsidRPr="00223A94">
        <w:rPr>
          <w:rFonts w:ascii="GHEA Grapalat" w:eastAsia="GHEA Grapalat" w:hAnsi="GHEA Grapalat" w:cs="GHEA Grapalat"/>
          <w:bCs/>
          <w:sz w:val="24"/>
          <w:szCs w:val="24"/>
          <w:lang w:val="hy-AM"/>
        </w:rPr>
        <w:t xml:space="preserve">որ </w:t>
      </w:r>
      <w:r w:rsidRPr="00223A94">
        <w:rPr>
          <w:rFonts w:ascii="GHEA Grapalat" w:eastAsia="GHEA Grapalat" w:hAnsi="GHEA Grapalat" w:cs="GHEA Grapalat"/>
          <w:bCs/>
          <w:sz w:val="24"/>
          <w:szCs w:val="24"/>
          <w:lang w:val="hy-AM"/>
        </w:rPr>
        <w:lastRenderedPageBreak/>
        <w:t>բարեվարքության հարցերով կազմակերպիչների ինստիտուտի կատարելագործման համար կարևոր է վերջիններիս գործառույթների իրականացման համար անհրաժեշտ իրավական և մեթոդաբանական հենքի ձևավորումը։ Պետական համակարգում արդեն մի քանի տարի ներդրված բարեվարքության հարցերով կազմակերպչի ինստիտուտը, ունենալով «Հանրային ծառայության մասին» օրենքի 46-րդ հոդվածին համապատասխան հստակ ձևակերպված գործառույթներ, իր մեջ դեռևս կրում է անորոշության տարրեր այդ գործառույթների սպասարկմանն ուղղված իրավունքների ու պարտականությունների սահմանման մասով, քանի որ դրանք, որոշակի հանգամանքներով պայմանավորված, ձևակերպված են ընդհանրական և ամբողջությամբ չեն բացահայտում գործառույթների բուն էությունը։</w:t>
      </w:r>
    </w:p>
    <w:p w14:paraId="19058084" w14:textId="77777777" w:rsidR="005E794C" w:rsidRPr="00223A94" w:rsidRDefault="00612090" w:rsidP="00BD66F2">
      <w:pPr>
        <w:spacing w:after="0" w:line="360" w:lineRule="auto"/>
        <w:ind w:firstLine="567"/>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 xml:space="preserve">Ներկայում բարեվարքության հարցերով կազմակերպիչների </w:t>
      </w:r>
      <w:r w:rsidR="00CD02C2" w:rsidRPr="00223A94">
        <w:rPr>
          <w:rFonts w:ascii="GHEA Grapalat" w:eastAsia="GHEA Grapalat" w:hAnsi="GHEA Grapalat" w:cs="GHEA Grapalat"/>
          <w:sz w:val="24"/>
          <w:szCs w:val="24"/>
          <w:lang w:val="hy-AM"/>
        </w:rPr>
        <w:t>պարտականությունները պետական և տեղական ինքնակառավարման մարմիններում իրականացնում են անձնակազմի կառավարման ստորաբաժան</w:t>
      </w:r>
      <w:r w:rsidR="00752D0B" w:rsidRPr="00223A94">
        <w:rPr>
          <w:rFonts w:ascii="GHEA Grapalat" w:eastAsia="GHEA Grapalat" w:hAnsi="GHEA Grapalat" w:cs="GHEA Grapalat"/>
          <w:sz w:val="24"/>
          <w:szCs w:val="24"/>
          <w:lang w:val="hy-AM"/>
        </w:rPr>
        <w:t>ումներում նշանակված</w:t>
      </w:r>
      <w:r w:rsidR="00CD02C2" w:rsidRPr="00223A94">
        <w:rPr>
          <w:rFonts w:ascii="GHEA Grapalat" w:eastAsia="GHEA Grapalat" w:hAnsi="GHEA Grapalat" w:cs="GHEA Grapalat"/>
          <w:sz w:val="24"/>
          <w:szCs w:val="24"/>
          <w:lang w:val="hy-AM"/>
        </w:rPr>
        <w:t xml:space="preserve"> </w:t>
      </w:r>
      <w:r w:rsidR="00752D0B" w:rsidRPr="00223A94">
        <w:rPr>
          <w:rFonts w:ascii="GHEA Grapalat" w:eastAsia="GHEA Grapalat" w:hAnsi="GHEA Grapalat" w:cs="GHEA Grapalat"/>
          <w:sz w:val="24"/>
          <w:szCs w:val="24"/>
          <w:lang w:val="hy-AM"/>
        </w:rPr>
        <w:t xml:space="preserve">քաղաքացիական ծառայողները: </w:t>
      </w:r>
      <w:r w:rsidR="00117F0C" w:rsidRPr="00223A94">
        <w:rPr>
          <w:rFonts w:ascii="GHEA Grapalat" w:eastAsia="GHEA Grapalat" w:hAnsi="GHEA Grapalat" w:cs="GHEA Grapalat"/>
          <w:sz w:val="24"/>
          <w:szCs w:val="24"/>
          <w:lang w:val="hy-AM"/>
        </w:rPr>
        <w:t xml:space="preserve">Կոռուպցիայի կանխարգելման հանձնաժողովի կողմից պետական և տեղական ինքնակառավարման մարմիններում բարեվարքության հարցերով կազմակերպչների շրջանում </w:t>
      </w:r>
      <w:r w:rsidR="00776A29" w:rsidRPr="00223A94">
        <w:rPr>
          <w:rFonts w:ascii="GHEA Grapalat" w:eastAsia="GHEA Grapalat" w:hAnsi="GHEA Grapalat" w:cs="GHEA Grapalat"/>
          <w:sz w:val="24"/>
          <w:szCs w:val="24"/>
          <w:lang w:val="hy-AM"/>
        </w:rPr>
        <w:t xml:space="preserve">հարցման արդյունքում </w:t>
      </w:r>
      <w:r w:rsidR="008903BE" w:rsidRPr="00223A94">
        <w:rPr>
          <w:rFonts w:ascii="GHEA Grapalat" w:eastAsia="GHEA Grapalat" w:hAnsi="GHEA Grapalat" w:cs="GHEA Grapalat"/>
          <w:sz w:val="24"/>
          <w:szCs w:val="24"/>
          <w:lang w:val="hy-AM"/>
        </w:rPr>
        <w:t>հարցման մասնակիցների կողմից բարձրացված խնդիրների շրջանում արձանագրվել է հետևյալը</w:t>
      </w:r>
      <w:r w:rsidR="005E794C" w:rsidRPr="00223A94">
        <w:rPr>
          <w:rFonts w:ascii="GHEA Grapalat" w:eastAsia="GHEA Grapalat" w:hAnsi="GHEA Grapalat" w:cs="GHEA Grapalat"/>
          <w:sz w:val="24"/>
          <w:szCs w:val="24"/>
          <w:lang w:val="hy-AM"/>
        </w:rPr>
        <w:t>.</w:t>
      </w:r>
    </w:p>
    <w:p w14:paraId="03200B65" w14:textId="77777777" w:rsidR="004F7A5F" w:rsidRPr="00223A94" w:rsidRDefault="00705961" w:rsidP="00223A94">
      <w:pPr>
        <w:pStyle w:val="ListParagraph"/>
        <w:numPr>
          <w:ilvl w:val="0"/>
          <w:numId w:val="7"/>
        </w:numPr>
        <w:spacing w:after="0" w:line="360" w:lineRule="auto"/>
        <w:ind w:left="0" w:firstLine="426"/>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պետական մարմնի անձնակազմի կառավարման ստորաբաժանումում բարեվարքության հարցերով կազմակերպչի պաշտոնի նախատեսումը խոչընդոտում է վերջինիս՝ օրենքով սահմանված գործառույթների պատշաճ իրականացմանը: Բարեվարքության հարցերով կազմակերպիչը, լինելով</w:t>
      </w:r>
      <w:r w:rsidR="005E794C" w:rsidRPr="00223A94">
        <w:rPr>
          <w:rFonts w:ascii="GHEA Grapalat" w:eastAsia="GHEA Grapalat" w:hAnsi="GHEA Grapalat" w:cs="GHEA Grapalat"/>
          <w:sz w:val="24"/>
          <w:szCs w:val="24"/>
          <w:lang w:val="hy-AM"/>
        </w:rPr>
        <w:t xml:space="preserve"> անձնակազմի կառավարման</w:t>
      </w:r>
      <w:r w:rsidRPr="00223A94">
        <w:rPr>
          <w:rFonts w:ascii="GHEA Grapalat" w:eastAsia="GHEA Grapalat" w:hAnsi="GHEA Grapalat" w:cs="GHEA Grapalat"/>
          <w:sz w:val="24"/>
          <w:szCs w:val="24"/>
          <w:lang w:val="hy-AM"/>
        </w:rPr>
        <w:t xml:space="preserve"> ստորաբաժանմանը ենթակա անձ, ունենալով վերադասներ և պաշտոնի անձնագրով լիազորությունների ավելի նեղ շրջանակ, սահմանափակ է իր գործողությունների մեջ և չի կարող պատշաճ կերպով իրականացնել բարեվարքության հարցերով կազմակերպչին վերապահված գործառույթները։</w:t>
      </w:r>
    </w:p>
    <w:p w14:paraId="7F61C115" w14:textId="77777777" w:rsidR="00284B8D" w:rsidRPr="00CE0C0F" w:rsidRDefault="00705961" w:rsidP="00CE0C0F">
      <w:pPr>
        <w:pStyle w:val="ListParagraph"/>
        <w:numPr>
          <w:ilvl w:val="0"/>
          <w:numId w:val="7"/>
        </w:numPr>
        <w:spacing w:after="0" w:line="360" w:lineRule="auto"/>
        <w:ind w:left="0" w:firstLine="426"/>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 xml:space="preserve">Բարեվարքության հարցերով կազմակերպչի և անձնակազմի կառավարման ստորաբաժանման ղեկավարի՝ բարեվարքությանն առնչվող դեպքերի մասով պարտականությունները շատ իրավիճակներում հատվում են, և կարգապահական կանոնների, նաև հանրային ծառայողի վարքագծի սկզբունքների/կանոնների խախտման դեպքերն արձանագրելը և հետևանքները շտկելը մարմինների ղեկավարները և գլխավոր քարտուղարները հանձնարարում են անձնակազմի կառավարման ստորաբաժանումների </w:t>
      </w:r>
      <w:r w:rsidRPr="00223A94">
        <w:rPr>
          <w:rFonts w:ascii="GHEA Grapalat" w:eastAsia="GHEA Grapalat" w:hAnsi="GHEA Grapalat" w:cs="GHEA Grapalat"/>
          <w:sz w:val="24"/>
          <w:szCs w:val="24"/>
          <w:lang w:val="hy-AM"/>
        </w:rPr>
        <w:lastRenderedPageBreak/>
        <w:t>ղեկավարներին: Այս դեպքում բարեվարքության հարցերով կազմակերպիչները ետին պլանում են և գործընթացին մասնակից լինելու ճանապարհ չունեն:</w:t>
      </w:r>
    </w:p>
    <w:p w14:paraId="643946F4" w14:textId="77777777" w:rsidR="00E967EE" w:rsidRPr="00CE0C0F" w:rsidRDefault="00E97FC7" w:rsidP="00CE0C0F">
      <w:pPr>
        <w:spacing w:after="0" w:line="360" w:lineRule="auto"/>
        <w:ind w:firstLine="720"/>
        <w:jc w:val="both"/>
        <w:rPr>
          <w:rFonts w:ascii="GHEA Grapalat" w:eastAsia="GHEA Grapalat" w:hAnsi="GHEA Grapalat" w:cs="GHEA Grapalat"/>
          <w:i/>
          <w:sz w:val="24"/>
          <w:szCs w:val="24"/>
          <w:lang w:val="hy-AM"/>
        </w:rPr>
      </w:pPr>
      <w:r w:rsidRPr="00223A94">
        <w:rPr>
          <w:rFonts w:ascii="GHEA Grapalat" w:eastAsia="GHEA Grapalat" w:hAnsi="GHEA Grapalat" w:cs="GHEA Grapalat"/>
          <w:sz w:val="24"/>
          <w:szCs w:val="24"/>
          <w:lang w:val="hy-AM"/>
        </w:rPr>
        <w:t xml:space="preserve">Հարկ է նշել, որ </w:t>
      </w:r>
      <w:r w:rsidRPr="00223A94">
        <w:rPr>
          <w:rFonts w:ascii="GHEA Grapalat" w:eastAsia="GHEA Grapalat" w:hAnsi="GHEA Grapalat" w:cs="GHEA Grapalat"/>
          <w:i/>
          <w:sz w:val="24"/>
          <w:szCs w:val="24"/>
          <w:lang w:val="hy-AM"/>
        </w:rPr>
        <w:t>«Հանրային ծառայության մասին» օրենքի 46-րդ հոդվածի 2-րդ մասի 4-րդ կետի համաձայն՝ բարեվարքության հարցերով կազմակերպիչը մշակում է հանրային ծառայողների բարեվարքության պլանների նախագծերը, դրանք ներկայացնում տվյալ մարմնում հաստատման։</w:t>
      </w:r>
    </w:p>
    <w:p w14:paraId="0463E705" w14:textId="77777777" w:rsidR="00C36FD6" w:rsidRPr="00223A94" w:rsidRDefault="00C36FD6" w:rsidP="00223A94">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 xml:space="preserve">Բարեվարքության պլանը հակակոռուպցիոն կանխարգելիչ միջոց է։ Այն </w:t>
      </w:r>
      <w:r w:rsidR="0046090A" w:rsidRPr="00223A94">
        <w:rPr>
          <w:rFonts w:ascii="GHEA Grapalat" w:eastAsia="GHEA Grapalat" w:hAnsi="GHEA Grapalat" w:cs="GHEA Grapalat"/>
          <w:sz w:val="24"/>
          <w:szCs w:val="24"/>
          <w:lang w:val="hy-AM"/>
        </w:rPr>
        <w:t xml:space="preserve">երեք փուլերից (նախապատրաստական փուլ, առկա վիճակի գնահատման փուլ, ավարտի փուլ) բաղկացած </w:t>
      </w:r>
      <w:r w:rsidRPr="00223A94">
        <w:rPr>
          <w:rFonts w:ascii="GHEA Grapalat" w:eastAsia="GHEA Grapalat" w:hAnsi="GHEA Grapalat" w:cs="GHEA Grapalat"/>
          <w:sz w:val="24"/>
          <w:szCs w:val="24"/>
          <w:lang w:val="hy-AM"/>
        </w:rPr>
        <w:t xml:space="preserve">փաստաթուղթ է, որը մշակվում է տվյալ մարմնում կոռուպցիոն ռիսկերի, ինչպես նաև էթիկապես անընդունելի ու բարեվարքության համակարգը խարխլող դեպքերի առաջացման հնարավորությունների ինքնագնահատման </w:t>
      </w:r>
      <w:r w:rsidR="00B4680C" w:rsidRPr="00223A94">
        <w:rPr>
          <w:rFonts w:ascii="GHEA Grapalat" w:eastAsia="GHEA Grapalat" w:hAnsi="GHEA Grapalat" w:cs="GHEA Grapalat"/>
          <w:sz w:val="24"/>
          <w:szCs w:val="24"/>
          <w:lang w:val="hy-AM"/>
        </w:rPr>
        <w:t>արդյունքում</w:t>
      </w:r>
      <w:r w:rsidRPr="00223A94">
        <w:rPr>
          <w:rFonts w:ascii="GHEA Grapalat" w:eastAsia="GHEA Grapalat" w:hAnsi="GHEA Grapalat" w:cs="GHEA Grapalat"/>
          <w:sz w:val="24"/>
          <w:szCs w:val="24"/>
          <w:lang w:val="hy-AM"/>
        </w:rPr>
        <w:t xml:space="preserve"> </w:t>
      </w:r>
      <w:r w:rsidR="00B4680C" w:rsidRPr="00223A94">
        <w:rPr>
          <w:rFonts w:ascii="GHEA Grapalat" w:eastAsia="GHEA Grapalat" w:hAnsi="GHEA Grapalat" w:cs="GHEA Grapalat"/>
          <w:sz w:val="24"/>
          <w:szCs w:val="24"/>
          <w:lang w:val="hy-AM"/>
        </w:rPr>
        <w:t>և</w:t>
      </w:r>
      <w:r w:rsidRPr="00223A94">
        <w:rPr>
          <w:rFonts w:ascii="GHEA Grapalat" w:eastAsia="GHEA Grapalat" w:hAnsi="GHEA Grapalat" w:cs="GHEA Grapalat"/>
          <w:sz w:val="24"/>
          <w:szCs w:val="24"/>
          <w:lang w:val="hy-AM"/>
        </w:rPr>
        <w:t xml:space="preserve"> նպատակ ունի ամրապնդել տվյալ մարմնում բարեվարքության համակարգը։ </w:t>
      </w:r>
    </w:p>
    <w:p w14:paraId="07A25F45" w14:textId="77777777" w:rsidR="00E967EE" w:rsidRPr="00223A94" w:rsidRDefault="00C36FD6" w:rsidP="00CE0C0F">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 xml:space="preserve">Թեև «Հանրային ծառայության մասին» </w:t>
      </w:r>
      <w:r w:rsidR="00D3405A" w:rsidRPr="00223A94">
        <w:rPr>
          <w:rFonts w:ascii="GHEA Grapalat" w:eastAsia="GHEA Grapalat" w:hAnsi="GHEA Grapalat" w:cs="GHEA Grapalat"/>
          <w:sz w:val="24"/>
          <w:szCs w:val="24"/>
          <w:lang w:val="hy-AM"/>
        </w:rPr>
        <w:t>օրենքով</w:t>
      </w:r>
      <w:r w:rsidRPr="00223A94">
        <w:rPr>
          <w:rFonts w:ascii="GHEA Grapalat" w:eastAsia="GHEA Grapalat" w:hAnsi="GHEA Grapalat" w:cs="GHEA Grapalat"/>
          <w:sz w:val="24"/>
          <w:szCs w:val="24"/>
          <w:lang w:val="hy-AM"/>
        </w:rPr>
        <w:t xml:space="preserve"> </w:t>
      </w:r>
      <w:r w:rsidR="00D3405A" w:rsidRPr="00223A94">
        <w:rPr>
          <w:rFonts w:ascii="GHEA Grapalat" w:eastAsia="GHEA Grapalat" w:hAnsi="GHEA Grapalat" w:cs="GHEA Grapalat"/>
          <w:sz w:val="24"/>
          <w:szCs w:val="24"/>
          <w:lang w:val="hy-AM"/>
        </w:rPr>
        <w:t>վերոնշյալ գործառույթը վերապահված է</w:t>
      </w:r>
      <w:r w:rsidRPr="00223A94">
        <w:rPr>
          <w:rFonts w:ascii="GHEA Grapalat" w:eastAsia="GHEA Grapalat" w:hAnsi="GHEA Grapalat" w:cs="GHEA Grapalat"/>
          <w:sz w:val="24"/>
          <w:szCs w:val="24"/>
          <w:lang w:val="hy-AM"/>
        </w:rPr>
        <w:t xml:space="preserve"> բարեվարքության հարցերով կազմակերպչի</w:t>
      </w:r>
      <w:r w:rsidR="00D3405A" w:rsidRPr="00223A94">
        <w:rPr>
          <w:rFonts w:ascii="GHEA Grapalat" w:eastAsia="GHEA Grapalat" w:hAnsi="GHEA Grapalat" w:cs="GHEA Grapalat"/>
          <w:sz w:val="24"/>
          <w:szCs w:val="24"/>
          <w:lang w:val="hy-AM"/>
        </w:rPr>
        <w:t>ն</w:t>
      </w:r>
      <w:r w:rsidRPr="00223A94">
        <w:rPr>
          <w:rFonts w:ascii="GHEA Grapalat" w:eastAsia="GHEA Grapalat" w:hAnsi="GHEA Grapalat" w:cs="GHEA Grapalat"/>
          <w:sz w:val="24"/>
          <w:szCs w:val="24"/>
          <w:lang w:val="hy-AM"/>
        </w:rPr>
        <w:t xml:space="preserve">, </w:t>
      </w:r>
      <w:r w:rsidR="00FE53C1" w:rsidRPr="00223A94">
        <w:rPr>
          <w:rFonts w:ascii="GHEA Grapalat" w:eastAsia="GHEA Grapalat" w:hAnsi="GHEA Grapalat" w:cs="GHEA Grapalat"/>
          <w:sz w:val="24"/>
          <w:szCs w:val="24"/>
          <w:lang w:val="hy-AM"/>
        </w:rPr>
        <w:t xml:space="preserve">այնուամենայնիվ, </w:t>
      </w:r>
      <w:r w:rsidR="00D3405A" w:rsidRPr="00223A94">
        <w:rPr>
          <w:rFonts w:ascii="GHEA Grapalat" w:eastAsia="GHEA Grapalat" w:hAnsi="GHEA Grapalat" w:cs="GHEA Grapalat"/>
          <w:sz w:val="24"/>
          <w:szCs w:val="24"/>
          <w:lang w:val="hy-AM"/>
        </w:rPr>
        <w:t xml:space="preserve">հստակ սահմանված չէ բարեվարքության պլանների մշակման </w:t>
      </w:r>
      <w:r w:rsidRPr="00223A94">
        <w:rPr>
          <w:rFonts w:ascii="GHEA Grapalat" w:eastAsia="GHEA Grapalat" w:hAnsi="GHEA Grapalat" w:cs="GHEA Grapalat"/>
          <w:sz w:val="24"/>
          <w:szCs w:val="24"/>
          <w:lang w:val="hy-AM"/>
        </w:rPr>
        <w:t>գործընթացը</w:t>
      </w:r>
      <w:r w:rsidR="00D3405A" w:rsidRPr="00223A94">
        <w:rPr>
          <w:rFonts w:ascii="GHEA Grapalat" w:eastAsia="GHEA Grapalat" w:hAnsi="GHEA Grapalat" w:cs="GHEA Grapalat"/>
          <w:sz w:val="24"/>
          <w:szCs w:val="24"/>
          <w:lang w:val="hy-AM"/>
        </w:rPr>
        <w:t xml:space="preserve">: </w:t>
      </w:r>
    </w:p>
    <w:p w14:paraId="7B2D933C" w14:textId="77777777" w:rsidR="00550F40" w:rsidRPr="00223A94" w:rsidRDefault="00550F40" w:rsidP="00223A94">
      <w:pPr>
        <w:spacing w:after="0" w:line="360" w:lineRule="auto"/>
        <w:jc w:val="both"/>
        <w:rPr>
          <w:rFonts w:ascii="GHEA Grapalat" w:eastAsia="GHEA Grapalat" w:hAnsi="GHEA Grapalat" w:cs="GHEA Grapalat"/>
          <w:i/>
          <w:sz w:val="24"/>
          <w:szCs w:val="24"/>
          <w:lang w:val="hy-AM"/>
        </w:rPr>
      </w:pPr>
      <w:r w:rsidRPr="00223A94">
        <w:rPr>
          <w:rFonts w:ascii="GHEA Grapalat" w:eastAsia="GHEA Grapalat" w:hAnsi="GHEA Grapalat" w:cs="GHEA Grapalat"/>
          <w:i/>
          <w:sz w:val="24"/>
          <w:szCs w:val="24"/>
          <w:lang w:val="hy-AM"/>
        </w:rPr>
        <w:t>«Հանրային ծառայության մասին» օրենքի 46-րդ հոդվածի 2-րդ մասի 5-րդ կետի համաձայն՝ բարեվարքության հարցերով կազմակերպիչը վարում է հանրային ծառայողների կողմից անհամատեղելիության պահանջների, այլ սահմանափակումների, վարքագծի կանոնների խախտումների և շահերի բախման դեպքերի վիճակագրություն.</w:t>
      </w:r>
    </w:p>
    <w:p w14:paraId="1E765557" w14:textId="77777777" w:rsidR="00E967EE" w:rsidRPr="00223A94" w:rsidRDefault="00233B3C" w:rsidP="00C910C4">
      <w:pPr>
        <w:spacing w:after="0" w:line="360" w:lineRule="auto"/>
        <w:ind w:firstLine="567"/>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Կոռուպցիայի կանխարգելման հանձնաժողովի կողմից իրականացված հարցման</w:t>
      </w:r>
      <w:r w:rsidR="00820A92" w:rsidRPr="00223A94">
        <w:rPr>
          <w:rFonts w:ascii="GHEA Grapalat" w:eastAsia="GHEA Grapalat" w:hAnsi="GHEA Grapalat" w:cs="GHEA Grapalat"/>
          <w:sz w:val="24"/>
          <w:szCs w:val="24"/>
          <w:lang w:val="hy-AM"/>
        </w:rPr>
        <w:t xml:space="preserve"> շրջանակում ներառված</w:t>
      </w:r>
      <w:r w:rsidR="00B928B2" w:rsidRPr="00223A94">
        <w:rPr>
          <w:rFonts w:ascii="GHEA Grapalat" w:eastAsia="GHEA Grapalat" w:hAnsi="GHEA Grapalat" w:cs="GHEA Grapalat"/>
          <w:sz w:val="24"/>
          <w:szCs w:val="24"/>
          <w:lang w:val="hy-AM"/>
        </w:rPr>
        <w:t xml:space="preserve"> 29 մարմինների</w:t>
      </w:r>
      <w:r w:rsidR="00820A92" w:rsidRPr="00223A94">
        <w:rPr>
          <w:rFonts w:ascii="GHEA Grapalat" w:eastAsia="GHEA Grapalat" w:hAnsi="GHEA Grapalat" w:cs="GHEA Grapalat"/>
          <w:sz w:val="24"/>
          <w:szCs w:val="24"/>
          <w:lang w:val="hy-AM"/>
        </w:rPr>
        <w:t xml:space="preserve"> բարեվարքության հարցերով կազմակերպիչների </w:t>
      </w:r>
      <w:r w:rsidR="0082598F" w:rsidRPr="00223A94">
        <w:rPr>
          <w:rFonts w:ascii="GHEA Grapalat" w:eastAsia="GHEA Grapalat" w:hAnsi="GHEA Grapalat" w:cs="GHEA Grapalat"/>
          <w:sz w:val="24"/>
          <w:szCs w:val="24"/>
          <w:lang w:val="hy-AM"/>
        </w:rPr>
        <w:t>պատասխանի հիման վրա պարզ է դարձել, որ</w:t>
      </w:r>
      <w:r w:rsidR="006F4F6E" w:rsidRPr="00223A94">
        <w:rPr>
          <w:rFonts w:ascii="GHEA Grapalat" w:eastAsia="GHEA Grapalat" w:hAnsi="GHEA Grapalat" w:cs="GHEA Grapalat"/>
          <w:sz w:val="24"/>
          <w:szCs w:val="24"/>
          <w:lang w:val="hy-AM"/>
        </w:rPr>
        <w:t xml:space="preserve"> հ</w:t>
      </w:r>
      <w:r w:rsidRPr="00223A94">
        <w:rPr>
          <w:rFonts w:ascii="GHEA Grapalat" w:eastAsia="GHEA Grapalat" w:hAnsi="GHEA Grapalat" w:cs="GHEA Grapalat"/>
          <w:sz w:val="24"/>
          <w:szCs w:val="24"/>
          <w:lang w:val="hy-AM"/>
        </w:rPr>
        <w:t xml:space="preserve">անրային ծառայողների կողմից անհամատեղելիության պահանջների, այլ սահմանափակումների, վարքագծի կանոնների խախտումների և շահերի բախման դեպքերի </w:t>
      </w:r>
      <w:r w:rsidR="006F4F6E" w:rsidRPr="00223A94">
        <w:rPr>
          <w:rFonts w:ascii="GHEA Grapalat" w:eastAsia="GHEA Grapalat" w:hAnsi="GHEA Grapalat" w:cs="GHEA Grapalat"/>
          <w:bCs/>
          <w:sz w:val="24"/>
          <w:szCs w:val="24"/>
          <w:lang w:val="hy-AM"/>
        </w:rPr>
        <w:t>վիճակագրության վարման հստակ մեխանիզմներ</w:t>
      </w:r>
      <w:r w:rsidR="0082598F" w:rsidRPr="00223A94">
        <w:rPr>
          <w:rFonts w:ascii="GHEA Grapalat" w:eastAsia="GHEA Grapalat" w:hAnsi="GHEA Grapalat" w:cs="GHEA Grapalat"/>
          <w:bCs/>
          <w:sz w:val="24"/>
          <w:szCs w:val="24"/>
          <w:lang w:val="hy-AM"/>
        </w:rPr>
        <w:t xml:space="preserve"> առկա չեն</w:t>
      </w:r>
      <w:r w:rsidR="006F4F6E" w:rsidRPr="00223A94">
        <w:rPr>
          <w:rFonts w:ascii="GHEA Grapalat" w:eastAsia="GHEA Grapalat" w:hAnsi="GHEA Grapalat" w:cs="GHEA Grapalat"/>
          <w:bCs/>
          <w:sz w:val="24"/>
          <w:szCs w:val="24"/>
          <w:lang w:val="hy-AM"/>
        </w:rPr>
        <w:t>: Երկու գերատեսչությունում վիճակագրության վարման մեխանիզմների ձևավորման աշխատանքները դեռևս սկզբնական փուլում են</w:t>
      </w:r>
      <w:r w:rsidR="007F3BCC" w:rsidRPr="00223A94">
        <w:rPr>
          <w:rStyle w:val="FootnoteReference"/>
          <w:rFonts w:ascii="GHEA Grapalat" w:eastAsia="GHEA Grapalat" w:hAnsi="GHEA Grapalat" w:cs="GHEA Grapalat"/>
          <w:bCs/>
          <w:sz w:val="24"/>
          <w:szCs w:val="24"/>
          <w:lang w:val="hy-AM"/>
        </w:rPr>
        <w:footnoteReference w:id="1"/>
      </w:r>
      <w:r w:rsidR="0082598F" w:rsidRPr="00223A94">
        <w:rPr>
          <w:rFonts w:ascii="GHEA Grapalat" w:eastAsia="GHEA Grapalat" w:hAnsi="GHEA Grapalat" w:cs="GHEA Grapalat"/>
          <w:bCs/>
          <w:sz w:val="24"/>
          <w:szCs w:val="24"/>
          <w:lang w:val="hy-AM"/>
        </w:rPr>
        <w:t>:</w:t>
      </w:r>
    </w:p>
    <w:p w14:paraId="3CB4BDDA" w14:textId="77777777" w:rsidR="00B8006C" w:rsidRPr="00223A94" w:rsidRDefault="00960D9B" w:rsidP="00223A94">
      <w:pPr>
        <w:spacing w:after="0" w:line="360" w:lineRule="auto"/>
        <w:ind w:firstLine="720"/>
        <w:jc w:val="both"/>
        <w:rPr>
          <w:rFonts w:ascii="GHEA Grapalat" w:eastAsia="GHEA Grapalat" w:hAnsi="GHEA Grapalat" w:cs="GHEA Grapalat"/>
          <w:bCs/>
          <w:sz w:val="24"/>
          <w:szCs w:val="24"/>
          <w:lang w:val="hy-AM"/>
        </w:rPr>
      </w:pPr>
      <w:r w:rsidRPr="00223A94">
        <w:rPr>
          <w:rFonts w:ascii="GHEA Grapalat" w:eastAsia="GHEA Grapalat" w:hAnsi="GHEA Grapalat" w:cs="GHEA Grapalat"/>
          <w:bCs/>
          <w:sz w:val="24"/>
          <w:szCs w:val="24"/>
          <w:lang w:val="hy-AM"/>
        </w:rPr>
        <w:t>Այսպես, վ</w:t>
      </w:r>
      <w:r w:rsidR="00B8006C" w:rsidRPr="00223A94">
        <w:rPr>
          <w:rFonts w:ascii="GHEA Grapalat" w:eastAsia="GHEA Grapalat" w:hAnsi="GHEA Grapalat" w:cs="GHEA Grapalat"/>
          <w:bCs/>
          <w:sz w:val="24"/>
          <w:szCs w:val="24"/>
          <w:lang w:val="hy-AM"/>
        </w:rPr>
        <w:t xml:space="preserve">իճակագրության վարման կառուցակարգերը ենթակա են կատարելագործման, </w:t>
      </w:r>
      <w:r w:rsidR="003861B5" w:rsidRPr="00223A94">
        <w:rPr>
          <w:rFonts w:ascii="GHEA Grapalat" w:eastAsia="GHEA Grapalat" w:hAnsi="GHEA Grapalat" w:cs="GHEA Grapalat"/>
          <w:bCs/>
          <w:sz w:val="24"/>
          <w:szCs w:val="24"/>
          <w:lang w:val="hy-AM"/>
        </w:rPr>
        <w:t xml:space="preserve">ինչը նաև հնարավորություն կընձեռի </w:t>
      </w:r>
      <w:r w:rsidR="00B8006C" w:rsidRPr="00223A94">
        <w:rPr>
          <w:rFonts w:ascii="GHEA Grapalat" w:eastAsia="GHEA Grapalat" w:hAnsi="GHEA Grapalat" w:cs="GHEA Grapalat"/>
          <w:bCs/>
          <w:sz w:val="24"/>
          <w:szCs w:val="24"/>
          <w:lang w:val="hy-AM"/>
        </w:rPr>
        <w:t xml:space="preserve">հանրային ծառայության ամբողջ </w:t>
      </w:r>
      <w:r w:rsidR="00B8006C" w:rsidRPr="00223A94">
        <w:rPr>
          <w:rFonts w:ascii="GHEA Grapalat" w:eastAsia="GHEA Grapalat" w:hAnsi="GHEA Grapalat" w:cs="GHEA Grapalat"/>
          <w:bCs/>
          <w:sz w:val="24"/>
          <w:szCs w:val="24"/>
          <w:lang w:val="hy-AM"/>
        </w:rPr>
        <w:lastRenderedPageBreak/>
        <w:t xml:space="preserve">համակարգում բարեվարքության համակարգի վերաբերյալ համապարփակ վիճակագրություն ձևավորելու համար: </w:t>
      </w:r>
    </w:p>
    <w:p w14:paraId="7CE42677" w14:textId="77777777" w:rsidR="007C45CF" w:rsidRPr="00223A94" w:rsidRDefault="00B67FD4" w:rsidP="00223A94">
      <w:pPr>
        <w:spacing w:after="0" w:line="360" w:lineRule="auto"/>
        <w:ind w:firstLine="720"/>
        <w:jc w:val="both"/>
        <w:rPr>
          <w:rFonts w:ascii="GHEA Grapalat" w:eastAsia="GHEA Grapalat" w:hAnsi="GHEA Grapalat" w:cs="GHEA Grapalat"/>
          <w:bCs/>
          <w:sz w:val="24"/>
          <w:szCs w:val="24"/>
          <w:lang w:val="hy-AM"/>
        </w:rPr>
      </w:pPr>
      <w:r w:rsidRPr="00223A94">
        <w:rPr>
          <w:rFonts w:ascii="GHEA Grapalat" w:eastAsia="GHEA Grapalat" w:hAnsi="GHEA Grapalat" w:cs="GHEA Grapalat"/>
          <w:bCs/>
          <w:sz w:val="24"/>
          <w:szCs w:val="24"/>
          <w:lang w:val="hy-AM"/>
        </w:rPr>
        <w:t xml:space="preserve">Բարեվարքության հարցերով կազմակերպիչների կարգավիճակի մասին </w:t>
      </w:r>
      <w:r w:rsidR="00796900" w:rsidRPr="00223A94">
        <w:rPr>
          <w:rFonts w:ascii="GHEA Grapalat" w:eastAsia="GHEA Grapalat" w:hAnsi="GHEA Grapalat" w:cs="GHEA Grapalat"/>
          <w:bCs/>
          <w:sz w:val="24"/>
          <w:szCs w:val="24"/>
          <w:lang w:val="hy-AM"/>
        </w:rPr>
        <w:t>միջազգային փորձի ուսումնասիրությունը</w:t>
      </w:r>
      <w:r w:rsidR="00796900" w:rsidRPr="00223A94">
        <w:rPr>
          <w:rFonts w:ascii="GHEA Grapalat" w:eastAsia="GHEA Grapalat" w:hAnsi="GHEA Grapalat" w:cs="GHEA Grapalat"/>
          <w:b/>
          <w:bCs/>
          <w:sz w:val="24"/>
          <w:szCs w:val="24"/>
          <w:lang w:val="hy-AM"/>
        </w:rPr>
        <w:t xml:space="preserve"> </w:t>
      </w:r>
      <w:r w:rsidR="00796900" w:rsidRPr="00223A94">
        <w:rPr>
          <w:rFonts w:ascii="GHEA Grapalat" w:eastAsia="GHEA Grapalat" w:hAnsi="GHEA Grapalat" w:cs="GHEA Grapalat"/>
          <w:color w:val="000000"/>
          <w:sz w:val="24"/>
          <w:szCs w:val="24"/>
          <w:highlight w:val="white"/>
          <w:lang w:val="hy-AM"/>
        </w:rPr>
        <w:t xml:space="preserve">ցույց է տալիս, որ </w:t>
      </w:r>
      <w:r w:rsidR="00214F7A" w:rsidRPr="00223A94">
        <w:rPr>
          <w:rFonts w:ascii="GHEA Grapalat" w:eastAsia="GHEA Grapalat" w:hAnsi="GHEA Grapalat" w:cs="GHEA Grapalat"/>
          <w:bCs/>
          <w:sz w:val="24"/>
          <w:szCs w:val="24"/>
          <w:lang w:val="hy-AM"/>
        </w:rPr>
        <w:t xml:space="preserve">բարեվարքության հարցերով կազմակերպիչներն ունեն բարեվարքության, մասնագիտական կոմպետենտության հմտություններ և անկախություն՝ իրենց կարգավիճակին համապատասխան:  </w:t>
      </w:r>
      <w:r w:rsidR="00745599" w:rsidRPr="00223A94">
        <w:rPr>
          <w:rFonts w:ascii="GHEA Grapalat" w:eastAsia="GHEA Grapalat" w:hAnsi="GHEA Grapalat" w:cs="GHEA Grapalat"/>
          <w:bCs/>
          <w:sz w:val="24"/>
          <w:szCs w:val="24"/>
          <w:lang w:val="hy-AM"/>
        </w:rPr>
        <w:t>Բարեվարքության հարցերով կազմակերպիչներին պետք է հատկացվի</w:t>
      </w:r>
      <w:r w:rsidR="00214F7A" w:rsidRPr="00223A94">
        <w:rPr>
          <w:rFonts w:ascii="GHEA Grapalat" w:eastAsia="GHEA Grapalat" w:hAnsi="GHEA Grapalat" w:cs="GHEA Grapalat"/>
          <w:bCs/>
          <w:sz w:val="24"/>
          <w:szCs w:val="24"/>
          <w:lang w:val="hy-AM"/>
        </w:rPr>
        <w:t xml:space="preserve"> բավարար ժամանակ բարձրորակ մասնագիտական խորհրդատվություն տրամադրելու և օրենքով նախատեսված այլ առաջադրանքներ կատարելու համար</w:t>
      </w:r>
      <w:r w:rsidR="007C45CF" w:rsidRPr="00223A94">
        <w:rPr>
          <w:rFonts w:ascii="GHEA Grapalat" w:eastAsia="GHEA Grapalat" w:hAnsi="GHEA Grapalat" w:cs="GHEA Grapalat"/>
          <w:bCs/>
          <w:sz w:val="24"/>
          <w:szCs w:val="24"/>
          <w:lang w:val="hy-AM"/>
        </w:rPr>
        <w:t xml:space="preserve">: </w:t>
      </w:r>
      <w:r w:rsidR="00214F7A" w:rsidRPr="00223A94">
        <w:rPr>
          <w:rFonts w:ascii="GHEA Grapalat" w:eastAsia="GHEA Grapalat" w:hAnsi="GHEA Grapalat" w:cs="GHEA Grapalat"/>
          <w:bCs/>
          <w:sz w:val="24"/>
          <w:szCs w:val="24"/>
          <w:lang w:val="hy-AM"/>
        </w:rPr>
        <w:t>Նրանք պետք է վերապատրաստվեն և ներկայացվեն համապատասխան գերատեսչության պետական ծառայողներին։</w:t>
      </w:r>
      <w:r w:rsidR="00300B9F" w:rsidRPr="00223A94">
        <w:rPr>
          <w:rFonts w:ascii="GHEA Grapalat" w:eastAsia="GHEA Grapalat" w:hAnsi="GHEA Grapalat" w:cs="GHEA Grapalat"/>
          <w:bCs/>
          <w:sz w:val="24"/>
          <w:szCs w:val="24"/>
          <w:lang w:val="hy-AM"/>
        </w:rPr>
        <w:t xml:space="preserve"> </w:t>
      </w:r>
    </w:p>
    <w:p w14:paraId="57A48E01" w14:textId="77777777" w:rsidR="00D93D13" w:rsidRPr="00D93D13" w:rsidRDefault="00D93D13" w:rsidP="00D93D13">
      <w:pPr>
        <w:spacing w:after="0" w:line="360" w:lineRule="auto"/>
        <w:ind w:firstLine="567"/>
        <w:jc w:val="both"/>
        <w:rPr>
          <w:rFonts w:ascii="GHEA Grapalat" w:eastAsia="GHEA Grapalat" w:hAnsi="GHEA Grapalat" w:cs="GHEA Grapalat"/>
          <w:color w:val="000000"/>
          <w:sz w:val="24"/>
          <w:szCs w:val="24"/>
          <w:lang w:val="hy-AM"/>
        </w:rPr>
      </w:pPr>
      <w:r w:rsidRPr="00D93D13">
        <w:rPr>
          <w:rFonts w:ascii="GHEA Grapalat" w:eastAsia="GHEA Grapalat" w:hAnsi="GHEA Grapalat" w:cs="GHEA Grapalat"/>
          <w:color w:val="000000"/>
          <w:sz w:val="24"/>
          <w:szCs w:val="24"/>
          <w:lang w:val="hy-AM"/>
        </w:rPr>
        <w:t>Այս</w:t>
      </w:r>
      <w:r>
        <w:rPr>
          <w:rFonts w:ascii="GHEA Grapalat" w:eastAsia="GHEA Grapalat" w:hAnsi="GHEA Grapalat" w:cs="GHEA Grapalat"/>
          <w:color w:val="000000"/>
          <w:sz w:val="24"/>
          <w:szCs w:val="24"/>
          <w:lang w:val="hy-AM"/>
        </w:rPr>
        <w:t xml:space="preserve"> տեսանկյունից հետաքրքրություն է ներկայացնում նաև միջազգային փորձի ուսումնասիրությունը. </w:t>
      </w:r>
    </w:p>
    <w:p w14:paraId="5EE8900E" w14:textId="77777777" w:rsidR="00B43A7D" w:rsidRPr="00223A94" w:rsidRDefault="00300B9F" w:rsidP="00D93D13">
      <w:pPr>
        <w:spacing w:after="0" w:line="360" w:lineRule="auto"/>
        <w:ind w:firstLine="720"/>
        <w:jc w:val="both"/>
        <w:rPr>
          <w:rFonts w:ascii="GHEA Grapalat" w:eastAsia="GHEA Grapalat" w:hAnsi="GHEA Grapalat" w:cs="GHEA Grapalat"/>
          <w:bCs/>
          <w:sz w:val="24"/>
          <w:szCs w:val="24"/>
          <w:lang w:val="hy-AM"/>
        </w:rPr>
      </w:pPr>
      <w:r w:rsidRPr="00223A94">
        <w:rPr>
          <w:rFonts w:ascii="GHEA Grapalat" w:eastAsia="GHEA Grapalat" w:hAnsi="GHEA Grapalat" w:cs="GHEA Grapalat"/>
          <w:bCs/>
          <w:sz w:val="24"/>
          <w:szCs w:val="24"/>
          <w:lang w:val="hy-AM"/>
        </w:rPr>
        <w:t xml:space="preserve">Օրինակ, </w:t>
      </w:r>
      <w:r w:rsidRPr="00223A94">
        <w:rPr>
          <w:rFonts w:ascii="GHEA Grapalat" w:eastAsia="GHEA Grapalat" w:hAnsi="GHEA Grapalat" w:cs="GHEA Grapalat"/>
          <w:b/>
          <w:bCs/>
          <w:sz w:val="24"/>
          <w:szCs w:val="24"/>
          <w:lang w:val="hy-AM"/>
        </w:rPr>
        <w:t>Խորվաթիայում</w:t>
      </w:r>
      <w:r w:rsidRPr="00223A94">
        <w:rPr>
          <w:rFonts w:ascii="GHEA Grapalat" w:eastAsia="GHEA Grapalat" w:hAnsi="GHEA Grapalat" w:cs="GHEA Grapalat"/>
          <w:bCs/>
          <w:sz w:val="24"/>
          <w:szCs w:val="24"/>
          <w:lang w:val="hy-AM"/>
        </w:rPr>
        <w:t xml:space="preserve"> բարեվարքության հարցերով կազմակերպիչ (էթիկայի հանձնակատար) կարող է նշանակվել այն քաղաքացիական ծառայողը, որն իր ծառայողական պարտականությունները երբևէ չի խախտել:</w:t>
      </w:r>
      <w:r w:rsidR="006046AD" w:rsidRPr="00223A94">
        <w:rPr>
          <w:rFonts w:ascii="GHEA Grapalat" w:eastAsia="GHEA Grapalat" w:hAnsi="GHEA Grapalat" w:cs="GHEA Grapalat"/>
          <w:bCs/>
          <w:sz w:val="24"/>
          <w:szCs w:val="24"/>
          <w:lang w:val="hy-AM"/>
        </w:rPr>
        <w:t xml:space="preserve"> Էթիկայի հանձնակատարը նշանակվելուց հետո ավարտում է </w:t>
      </w:r>
      <w:r w:rsidR="0050481B" w:rsidRPr="00223A94">
        <w:rPr>
          <w:rFonts w:ascii="GHEA Grapalat" w:eastAsia="GHEA Grapalat" w:hAnsi="GHEA Grapalat" w:cs="GHEA Grapalat"/>
          <w:bCs/>
          <w:sz w:val="24"/>
          <w:szCs w:val="24"/>
          <w:lang w:val="hy-AM"/>
        </w:rPr>
        <w:t xml:space="preserve">Խորվաթիայի </w:t>
      </w:r>
      <w:r w:rsidR="006046AD" w:rsidRPr="00223A94">
        <w:rPr>
          <w:rFonts w:ascii="GHEA Grapalat" w:eastAsia="GHEA Grapalat" w:hAnsi="GHEA Grapalat" w:cs="GHEA Grapalat"/>
          <w:bCs/>
          <w:sz w:val="24"/>
          <w:szCs w:val="24"/>
          <w:lang w:val="hy-AM"/>
        </w:rPr>
        <w:t>Կառավարման նախարարության</w:t>
      </w:r>
      <w:r w:rsidR="0050481B" w:rsidRPr="00223A94">
        <w:rPr>
          <w:rFonts w:ascii="GHEA Grapalat" w:eastAsia="GHEA Grapalat" w:hAnsi="GHEA Grapalat" w:cs="GHEA Grapalat"/>
          <w:bCs/>
          <w:sz w:val="24"/>
          <w:szCs w:val="24"/>
          <w:lang w:val="hy-AM"/>
        </w:rPr>
        <w:t xml:space="preserve"> </w:t>
      </w:r>
      <w:r w:rsidR="006046AD" w:rsidRPr="00223A94">
        <w:rPr>
          <w:rFonts w:ascii="GHEA Grapalat" w:eastAsia="GHEA Grapalat" w:hAnsi="GHEA Grapalat" w:cs="GHEA Grapalat"/>
          <w:bCs/>
          <w:sz w:val="24"/>
          <w:szCs w:val="24"/>
          <w:lang w:val="hy-AM"/>
        </w:rPr>
        <w:t xml:space="preserve">քաղաքացիական ծառայության հետ կապված հարաբերությունների համար պատասխանատու կենտրոնական կառավարման մարմնի կողմից կազմակերպված հատուկ վերապատրաստման ծրագիրը՝ ներառյալ տեսական և գործնական </w:t>
      </w:r>
      <w:r w:rsidR="0050481B" w:rsidRPr="00223A94">
        <w:rPr>
          <w:rFonts w:ascii="GHEA Grapalat" w:eastAsia="GHEA Grapalat" w:hAnsi="GHEA Grapalat" w:cs="GHEA Grapalat"/>
          <w:bCs/>
          <w:sz w:val="24"/>
          <w:szCs w:val="24"/>
          <w:lang w:val="hy-AM"/>
        </w:rPr>
        <w:t>դասընթացները</w:t>
      </w:r>
      <w:r w:rsidR="0050481B" w:rsidRPr="00223A94">
        <w:rPr>
          <w:rStyle w:val="FootnoteReference"/>
          <w:rFonts w:ascii="GHEA Grapalat" w:eastAsia="GHEA Grapalat" w:hAnsi="GHEA Grapalat" w:cs="GHEA Grapalat"/>
          <w:bCs/>
          <w:sz w:val="24"/>
          <w:szCs w:val="24"/>
          <w:lang w:val="hy-AM"/>
        </w:rPr>
        <w:footnoteReference w:id="2"/>
      </w:r>
      <w:r w:rsidR="0050481B" w:rsidRPr="00223A94">
        <w:rPr>
          <w:rFonts w:ascii="GHEA Grapalat" w:eastAsia="GHEA Grapalat" w:hAnsi="GHEA Grapalat" w:cs="GHEA Grapalat"/>
          <w:bCs/>
          <w:sz w:val="24"/>
          <w:szCs w:val="24"/>
          <w:lang w:val="hy-AM"/>
        </w:rPr>
        <w:t>:</w:t>
      </w:r>
      <w:r w:rsidR="00B43A7D" w:rsidRPr="00223A94">
        <w:rPr>
          <w:rFonts w:ascii="GHEA Grapalat" w:eastAsia="GHEA Grapalat" w:hAnsi="GHEA Grapalat" w:cs="GHEA Grapalat"/>
          <w:bCs/>
          <w:sz w:val="24"/>
          <w:szCs w:val="24"/>
          <w:lang w:val="hy-AM"/>
        </w:rPr>
        <w:t xml:space="preserve"> Էթիկայի հանձնակատարները վերահսկում են վարքագծի կանոնների կիրառումը իրենց համապատասխան պետական մարմիններում, խթանում են վարքագծի կանոններին հետևելը քաղաքացիական ծառայողների միջև հարաբերություններում և քաղաքացիների հետ շփումներում, ստանում են քաղաքացիական ծառայողների և քաղաքացիների կողմից ներկայացված բողոքները՝ կապված քաղաքացիական ծառայողների ոչ պատշաճ վարքագծի և գործելակերպի հետ, ստուգում են՝ արդյոք նման բողոքները հիմնավոր են և պահպանում են ստացված բոլոր բողոքները: </w:t>
      </w:r>
    </w:p>
    <w:p w14:paraId="1AEB652B" w14:textId="77777777" w:rsidR="00DD0C22" w:rsidRPr="00223A94" w:rsidRDefault="004A6F54" w:rsidP="00F6384D">
      <w:pPr>
        <w:spacing w:after="0" w:line="360" w:lineRule="auto"/>
        <w:ind w:firstLine="720"/>
        <w:jc w:val="both"/>
        <w:rPr>
          <w:rFonts w:ascii="GHEA Grapalat" w:eastAsia="GHEA Grapalat" w:hAnsi="GHEA Grapalat" w:cs="GHEA Grapalat"/>
          <w:bCs/>
          <w:sz w:val="24"/>
          <w:szCs w:val="24"/>
          <w:lang w:val="hy-AM"/>
        </w:rPr>
      </w:pPr>
      <w:r w:rsidRPr="00223A94">
        <w:rPr>
          <w:rFonts w:ascii="GHEA Grapalat" w:eastAsia="GHEA Grapalat" w:hAnsi="GHEA Grapalat" w:cs="GHEA Grapalat"/>
          <w:b/>
          <w:bCs/>
          <w:sz w:val="24"/>
          <w:szCs w:val="24"/>
          <w:lang w:val="hy-AM"/>
        </w:rPr>
        <w:t>Էստոնիայում</w:t>
      </w:r>
      <w:r w:rsidRPr="00223A94">
        <w:rPr>
          <w:rFonts w:ascii="GHEA Grapalat" w:eastAsia="GHEA Grapalat" w:hAnsi="GHEA Grapalat" w:cs="GHEA Grapalat"/>
          <w:bCs/>
          <w:sz w:val="24"/>
          <w:szCs w:val="24"/>
          <w:lang w:val="hy-AM"/>
        </w:rPr>
        <w:t xml:space="preserve"> Էթիկայի հարցերով խորհրդատուն սովորական քաղաքացիական ծառայող է, որի գլխավոր նպատակն է՝ բարձրացնել պաշտոնյաների իրազեկվածությունը </w:t>
      </w:r>
      <w:r w:rsidRPr="00223A94">
        <w:rPr>
          <w:rFonts w:ascii="GHEA Grapalat" w:eastAsia="GHEA Grapalat" w:hAnsi="GHEA Grapalat" w:cs="GHEA Grapalat"/>
          <w:bCs/>
          <w:sz w:val="24"/>
          <w:szCs w:val="24"/>
          <w:lang w:val="hy-AM"/>
        </w:rPr>
        <w:lastRenderedPageBreak/>
        <w:t>քաղաքացիական ծառայության արժեքների վերաբերյալ, խորհրդատվություն տրամադրել պետական հաստատություններին, որոնք մշակում են բարեվարքության շրջանակը և աջակցել պաշտոնյաների շրջանում Վարքագծի կանոնագրքի ներդրմանը: Ավելի կոնկրետ նրան է պատկանում հորիզոնական ամբողջականության ուսուցման ծրագրերի իրականացման համակարգումը և ուղեցույցների մշակումը: 2010</w:t>
      </w:r>
      <w:r w:rsidR="00265996" w:rsidRPr="00223A94">
        <w:rPr>
          <w:rFonts w:ascii="GHEA Grapalat" w:eastAsia="GHEA Grapalat" w:hAnsi="GHEA Grapalat" w:cs="GHEA Grapalat"/>
          <w:bCs/>
          <w:sz w:val="24"/>
          <w:szCs w:val="24"/>
          <w:lang w:val="hy-AM"/>
        </w:rPr>
        <w:t xml:space="preserve"> թվականի</w:t>
      </w:r>
      <w:r w:rsidRPr="00223A94">
        <w:rPr>
          <w:rFonts w:ascii="GHEA Grapalat" w:eastAsia="GHEA Grapalat" w:hAnsi="GHEA Grapalat" w:cs="GHEA Grapalat"/>
          <w:bCs/>
          <w:sz w:val="24"/>
          <w:szCs w:val="24"/>
          <w:lang w:val="hy-AM"/>
        </w:rPr>
        <w:t>ն կենտրոնական կառավարման բարեվարքության վերապատրաստման ծրագրերը ընդլայնվեցին՝ ներառելով տեղական ինքնակառավարման մարմիններին, պետական ձեռնարկությունների աշխատակիցներին և հանրային հատվածի այլ թիրախային խմբերին:</w:t>
      </w:r>
    </w:p>
    <w:p w14:paraId="5394F4AB" w14:textId="77777777" w:rsidR="008B2B63" w:rsidRPr="00223A94" w:rsidRDefault="008B2B63" w:rsidP="00223A94">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 xml:space="preserve">Պետական հատվածում բարեվարքություն ապահովելու համար </w:t>
      </w:r>
      <w:r w:rsidRPr="00223A94">
        <w:rPr>
          <w:rFonts w:ascii="GHEA Grapalat" w:eastAsia="GHEA Grapalat" w:hAnsi="GHEA Grapalat" w:cs="GHEA Grapalat"/>
          <w:b/>
          <w:sz w:val="24"/>
          <w:szCs w:val="24"/>
          <w:lang w:val="hy-AM"/>
        </w:rPr>
        <w:t xml:space="preserve">Ավստրիան </w:t>
      </w:r>
      <w:r w:rsidRPr="00223A94">
        <w:rPr>
          <w:rFonts w:ascii="GHEA Grapalat" w:eastAsia="GHEA Grapalat" w:hAnsi="GHEA Grapalat" w:cs="GHEA Grapalat"/>
          <w:sz w:val="24"/>
          <w:szCs w:val="24"/>
          <w:lang w:val="hy-AM"/>
        </w:rPr>
        <w:t>ստեղծել է բարեվարքություն հարցերով կազմակերպիչների ցանց, որի նպատակն է բարեվարքության հարցերով կազմակերպիչներ նշանակել տարբեր դաշնային մարմիններում, օրինակ՝ նախարարություններում: Բարեվարքություն հարցերով կազմակերպիչների գործառույթներն են՝ աշխատակիցներին և բարձրաստիճան պաշտոնատար անձանց խորհրդատվության տրամադրում, բարեվարքության մասին տեղեկատվության տարածում և իրազեկվածության մակարդակի բարձրացում, վերապատրաստումների անցկացում, կոռուպցիոն ռիսկերի վերլուծություն, համագործակցություն և փորձի փոխանակում, օրենսդրության պահանջների պահպանման հետ կապված հարցերով համակարգողի գործառույթների իրականացում: Ավստրիայի Կոռուպցիայի դեմ պայքարի դաշնային բյուրոն պատասխանատու է ցանցի կառավարման, բարեվարքության վերաբերյալ փորձաքննության գեներացման և հավաքագրման, ինչպես նաև բարեվարքության հարցերով կազմակերպիչների համար հիմնական վերապատրաստումների և ուսումնական նյութերի տրամադրման համար:</w:t>
      </w:r>
    </w:p>
    <w:p w14:paraId="147B19FE" w14:textId="77777777" w:rsidR="003D3F6F" w:rsidRPr="00223A94" w:rsidRDefault="003D3F6F" w:rsidP="00223A94">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Նիդերլանդների Թագավորության</w:t>
      </w:r>
      <w:r w:rsidRPr="00223A94">
        <w:rPr>
          <w:rFonts w:ascii="GHEA Grapalat" w:eastAsia="GHEA Grapalat" w:hAnsi="GHEA Grapalat" w:cs="GHEA Grapalat"/>
          <w:b/>
          <w:sz w:val="24"/>
          <w:szCs w:val="24"/>
          <w:lang w:val="hy-AM"/>
        </w:rPr>
        <w:t xml:space="preserve"> Ամստերդամ</w:t>
      </w:r>
      <w:r w:rsidRPr="00223A94">
        <w:rPr>
          <w:rFonts w:ascii="GHEA Grapalat" w:eastAsia="GHEA Grapalat" w:hAnsi="GHEA Grapalat" w:cs="GHEA Grapalat"/>
          <w:sz w:val="24"/>
          <w:szCs w:val="24"/>
          <w:lang w:val="hy-AM"/>
        </w:rPr>
        <w:t xml:space="preserve"> քաղաքի բարեվարքության բյուրոն (ԲԲ) աջակցում է 13000 քաղաքացիական ծառայող ունեցող պետական մարմնին կամ կազմակերպությանը բարեվարքությունը ներդնելու, կիրառելու և պահպանելու գործում: ԲԲ-ն աջակցում է քաղաքացիական ծառայողներին՝ տրամադրելով խորհրդատվություն ըստ պահանջի և աջակցություն բարեվարքության հարցերով</w:t>
      </w:r>
      <w:r w:rsidR="007C0018" w:rsidRPr="00223A94">
        <w:rPr>
          <w:rStyle w:val="FootnoteReference"/>
          <w:rFonts w:ascii="GHEA Grapalat" w:eastAsia="GHEA Grapalat" w:hAnsi="GHEA Grapalat" w:cs="GHEA Grapalat"/>
          <w:sz w:val="24"/>
          <w:szCs w:val="24"/>
          <w:lang w:val="hy-AM"/>
        </w:rPr>
        <w:footnoteReference w:id="3"/>
      </w:r>
      <w:r w:rsidRPr="00223A94">
        <w:rPr>
          <w:rFonts w:ascii="GHEA Grapalat" w:eastAsia="GHEA Grapalat" w:hAnsi="GHEA Grapalat" w:cs="GHEA Grapalat"/>
          <w:sz w:val="24"/>
          <w:szCs w:val="24"/>
          <w:lang w:val="hy-AM"/>
        </w:rPr>
        <w:t>:</w:t>
      </w:r>
    </w:p>
    <w:p w14:paraId="51A0DEE4" w14:textId="77777777" w:rsidR="00C36FD6" w:rsidRPr="00223A94" w:rsidRDefault="007C0018" w:rsidP="00223A94">
      <w:pPr>
        <w:spacing w:after="0" w:line="360" w:lineRule="auto"/>
        <w:ind w:firstLine="720"/>
        <w:jc w:val="both"/>
        <w:rPr>
          <w:rFonts w:ascii="GHEA Grapalat" w:eastAsia="GHEA Grapalat" w:hAnsi="GHEA Grapalat" w:cs="GHEA Grapalat"/>
          <w:sz w:val="24"/>
          <w:szCs w:val="24"/>
          <w:lang w:val="hy-AM"/>
        </w:rPr>
      </w:pPr>
      <w:r w:rsidRPr="00E6788E">
        <w:rPr>
          <w:rFonts w:ascii="GHEA Grapalat" w:eastAsia="GHEA Grapalat" w:hAnsi="GHEA Grapalat" w:cs="GHEA Grapalat"/>
          <w:b/>
          <w:sz w:val="24"/>
          <w:szCs w:val="24"/>
          <w:lang w:val="hy-AM"/>
        </w:rPr>
        <w:t>Հունգարիայում</w:t>
      </w:r>
      <w:r w:rsidRPr="00223A94">
        <w:rPr>
          <w:rFonts w:ascii="GHEA Grapalat" w:eastAsia="GHEA Grapalat" w:hAnsi="GHEA Grapalat" w:cs="GHEA Grapalat"/>
          <w:sz w:val="24"/>
          <w:szCs w:val="24"/>
          <w:lang w:val="hy-AM"/>
        </w:rPr>
        <w:t xml:space="preserve"> 2013 թվականին ներդրված բարեվարքության կառավարման համակարգը ներառում է բարեվարքության պահանջների պահպանումը վերահսկելու համար </w:t>
      </w:r>
      <w:r w:rsidRPr="00223A94">
        <w:rPr>
          <w:rFonts w:ascii="GHEA Grapalat" w:eastAsia="GHEA Grapalat" w:hAnsi="GHEA Grapalat" w:cs="GHEA Grapalat"/>
          <w:sz w:val="24"/>
          <w:szCs w:val="24"/>
          <w:lang w:val="hy-AM"/>
        </w:rPr>
        <w:lastRenderedPageBreak/>
        <w:t>պատասխանատու պաշտոնյաների նշանակում, քաղաքացիական ծառայողների հակակոռուպցիոն ուսուցում, պետական հիմնարկների աշխատակիցների վարքագծի կանոնագրքի հրապարակում, կառավարության առաջարկների և որոշումների կոռուպցիայի ազդեցության գնահատում և հետագա իրազեկման միջոցառումներ: Հանրային ծառայության էթիկական չափանիշների հիման վրա 2013 թվականի կեսերին ընդունվել է հանրային ծառայողների մասնագիտական էթիկայի կանոնագիրքը և իրավապահ մարմինների վարքագծի կանոնները:</w:t>
      </w:r>
      <w:r w:rsidRPr="00223A94">
        <w:rPr>
          <w:rFonts w:ascii="GHEA Grapalat" w:eastAsia="GHEA Grapalat" w:hAnsi="GHEA Grapalat" w:cs="GHEA Grapalat"/>
          <w:sz w:val="24"/>
          <w:szCs w:val="24"/>
          <w:vertAlign w:val="superscript"/>
          <w:lang w:val="hy-AM"/>
        </w:rPr>
        <w:footnoteReference w:id="4"/>
      </w:r>
    </w:p>
    <w:p w14:paraId="2393C4D2" w14:textId="77777777" w:rsidR="00C36FD6" w:rsidRPr="00223A94" w:rsidRDefault="00E937CC" w:rsidP="00CE0C0F">
      <w:pPr>
        <w:spacing w:after="0" w:line="360" w:lineRule="auto"/>
        <w:ind w:firstLine="720"/>
        <w:jc w:val="both"/>
        <w:rPr>
          <w:rFonts w:ascii="GHEA Grapalat" w:eastAsia="GHEA Grapalat" w:hAnsi="GHEA Grapalat" w:cs="GHEA Grapalat"/>
          <w:sz w:val="24"/>
          <w:szCs w:val="24"/>
          <w:lang w:val="hy-AM"/>
        </w:rPr>
      </w:pPr>
      <w:r w:rsidRPr="00223A94">
        <w:rPr>
          <w:rFonts w:ascii="GHEA Grapalat" w:eastAsia="GHEA Grapalat" w:hAnsi="GHEA Grapalat" w:cs="GHEA Grapalat"/>
          <w:bCs/>
          <w:sz w:val="24"/>
          <w:szCs w:val="24"/>
          <w:lang w:val="hy-AM"/>
        </w:rPr>
        <w:t xml:space="preserve">Միջազգային փորձի ուսումնասիրությունը ցույց է տվել, որ </w:t>
      </w:r>
      <w:r w:rsidRPr="00223A94">
        <w:rPr>
          <w:rFonts w:ascii="GHEA Grapalat" w:eastAsia="GHEA Grapalat" w:hAnsi="GHEA Grapalat" w:cs="GHEA Grapalat"/>
          <w:sz w:val="24"/>
          <w:szCs w:val="24"/>
          <w:lang w:val="hy-AM"/>
        </w:rPr>
        <w:t xml:space="preserve">բարեվարքության հարցերով կազմակերպիչների </w:t>
      </w:r>
      <w:r w:rsidRPr="00223A94">
        <w:rPr>
          <w:rFonts w:ascii="GHEA Grapalat" w:eastAsia="GHEA Grapalat" w:hAnsi="GHEA Grapalat" w:cs="GHEA Grapalat"/>
          <w:bCs/>
          <w:sz w:val="24"/>
          <w:szCs w:val="24"/>
          <w:lang w:val="hy-AM"/>
        </w:rPr>
        <w:t xml:space="preserve">կամ պատասխանատուների </w:t>
      </w:r>
      <w:r w:rsidRPr="00223A94">
        <w:rPr>
          <w:rFonts w:ascii="GHEA Grapalat" w:eastAsia="GHEA Grapalat" w:hAnsi="GHEA Grapalat" w:cs="GHEA Grapalat"/>
          <w:sz w:val="24"/>
          <w:szCs w:val="24"/>
          <w:lang w:val="hy-AM"/>
        </w:rPr>
        <w:t>(էթիկայի պատասխանատու, խորհրդատու, հանձնակատար) ինստիտուտները մի շարք երկրներում ներդրվել են դեռևս շատ վաղուց և ունեն բարեվարքության հարցերով կազմակերպիչների գործառույթների արդյունավետ իրացման համար անհրաժեշտ հիմքեր։</w:t>
      </w:r>
      <w:r w:rsidR="00B96BA7" w:rsidRPr="00223A94">
        <w:rPr>
          <w:rFonts w:ascii="GHEA Grapalat" w:eastAsia="GHEA Grapalat" w:hAnsi="GHEA Grapalat" w:cs="GHEA Grapalat"/>
          <w:sz w:val="24"/>
          <w:szCs w:val="24"/>
          <w:lang w:val="hy-AM"/>
        </w:rPr>
        <w:t xml:space="preserve"> Ուսումնասիրված բոլոր երկերներում</w:t>
      </w:r>
      <w:r w:rsidR="00134BD0" w:rsidRPr="00223A94">
        <w:rPr>
          <w:rFonts w:ascii="GHEA Grapalat" w:eastAsia="GHEA Grapalat" w:hAnsi="GHEA Grapalat" w:cs="GHEA Grapalat"/>
          <w:sz w:val="24"/>
          <w:szCs w:val="24"/>
          <w:lang w:val="hy-AM"/>
        </w:rPr>
        <w:t xml:space="preserve"> բ</w:t>
      </w:r>
      <w:r w:rsidRPr="00223A94">
        <w:rPr>
          <w:rFonts w:ascii="GHEA Grapalat" w:eastAsia="GHEA Grapalat" w:hAnsi="GHEA Grapalat" w:cs="GHEA Grapalat"/>
          <w:sz w:val="24"/>
          <w:szCs w:val="24"/>
          <w:lang w:val="hy-AM"/>
        </w:rPr>
        <w:t xml:space="preserve">արեվարքության հարցերով կազմակերպիչների լիազորությունների շրջանակը հստակ է, իսկ գործառույթների արդյունավետ իրականացման նպատակով իրավունքների ու պարտականությունների սահմանման տեսանկյունից՝ համապարփակ։ Ուսումնասիրված երկրներից շատերում հստակ ներկայացված են տվյալ պաշտոնին ներկայացվող պահանջները (կրթություն, ուսուցում, փորձ, հատուկ հմտություններ և(կամ) լիցենզիա(ներ)։ Ուսումնասիրված </w:t>
      </w:r>
      <w:r w:rsidRPr="00223A94">
        <w:rPr>
          <w:rFonts w:ascii="GHEA Grapalat" w:eastAsia="GHEA Grapalat" w:hAnsi="GHEA Grapalat" w:cs="GHEA Grapalat"/>
          <w:bCs/>
          <w:sz w:val="24"/>
          <w:szCs w:val="24"/>
          <w:lang w:val="hy-AM"/>
        </w:rPr>
        <w:t>երկրների փորձը ցույց է տալիս, որ բարեվարքության հարցերով կազմակերպիչների կամ պատասխանատուների գերակշիռ մասը քաղաքացիական ծառայողներ են, որոնք նշանակվում են համապատասխան պետական մարմնի կողմից՝ կրելով տվյալ երկրում իրենց կարգավիճակով պայմանավորված առանձնահատկությունները։</w:t>
      </w:r>
    </w:p>
    <w:p w14:paraId="76F266A8" w14:textId="77777777" w:rsidR="002D2D98" w:rsidRPr="00223A94" w:rsidRDefault="002D2D98" w:rsidP="00223A94">
      <w:pPr>
        <w:pStyle w:val="Heading1"/>
        <w:spacing w:line="360" w:lineRule="auto"/>
        <w:ind w:firstLine="567"/>
        <w:jc w:val="both"/>
        <w:rPr>
          <w:rFonts w:ascii="GHEA Grapalat" w:eastAsia="Cambria Math" w:hAnsi="GHEA Grapalat" w:cs="Cambria Math"/>
          <w:b/>
          <w:color w:val="000000"/>
          <w:sz w:val="24"/>
          <w:szCs w:val="24"/>
          <w:lang w:val="hy-AM"/>
        </w:rPr>
      </w:pPr>
      <w:r w:rsidRPr="00223A94">
        <w:rPr>
          <w:rFonts w:ascii="GHEA Grapalat" w:eastAsia="GHEA Grapalat" w:hAnsi="GHEA Grapalat" w:cs="GHEA Grapalat"/>
          <w:b/>
          <w:color w:val="000000"/>
          <w:sz w:val="24"/>
          <w:szCs w:val="24"/>
          <w:lang w:val="hy-AM"/>
        </w:rPr>
        <w:t>4. Առաջարկվող կարգավորման բնույթը</w:t>
      </w:r>
      <w:r w:rsidRPr="00223A94">
        <w:rPr>
          <w:rFonts w:ascii="Cambria Math" w:eastAsia="Cambria Math" w:hAnsi="Cambria Math" w:cs="Cambria Math"/>
          <w:b/>
          <w:color w:val="000000"/>
          <w:sz w:val="24"/>
          <w:szCs w:val="24"/>
          <w:lang w:val="hy-AM"/>
        </w:rPr>
        <w:t>․</w:t>
      </w:r>
    </w:p>
    <w:p w14:paraId="4C5927FA" w14:textId="77777777" w:rsidR="002D2D98" w:rsidRPr="00223A94" w:rsidRDefault="00160636" w:rsidP="00223A94">
      <w:pPr>
        <w:spacing w:after="0" w:line="360" w:lineRule="auto"/>
        <w:ind w:firstLine="567"/>
        <w:jc w:val="both"/>
        <w:rPr>
          <w:rFonts w:ascii="GHEA Grapalat" w:eastAsia="GHEA Grapalat" w:hAnsi="GHEA Grapalat" w:cs="GHEA Grapalat"/>
          <w:sz w:val="24"/>
          <w:szCs w:val="24"/>
          <w:lang w:val="hy-AM"/>
        </w:rPr>
      </w:pPr>
      <w:bookmarkStart w:id="0" w:name="_heading=h.gjdgxs" w:colFirst="0" w:colLast="0"/>
      <w:bookmarkEnd w:id="0"/>
      <w:r w:rsidRPr="00223A94">
        <w:rPr>
          <w:rFonts w:ascii="GHEA Grapalat" w:eastAsia="GHEA Grapalat" w:hAnsi="GHEA Grapalat" w:cs="GHEA Grapalat"/>
          <w:sz w:val="24"/>
          <w:szCs w:val="24"/>
          <w:lang w:val="hy-AM"/>
        </w:rPr>
        <w:t>Նախագծ</w:t>
      </w:r>
      <w:r w:rsidR="0019652D">
        <w:rPr>
          <w:rFonts w:ascii="GHEA Grapalat" w:eastAsia="GHEA Grapalat" w:hAnsi="GHEA Grapalat" w:cs="GHEA Grapalat"/>
          <w:sz w:val="24"/>
          <w:szCs w:val="24"/>
          <w:lang w:val="hy-AM"/>
        </w:rPr>
        <w:t>եր</w:t>
      </w:r>
      <w:r w:rsidR="002D2D98" w:rsidRPr="00223A94">
        <w:rPr>
          <w:rFonts w:ascii="GHEA Grapalat" w:eastAsia="GHEA Grapalat" w:hAnsi="GHEA Grapalat" w:cs="GHEA Grapalat"/>
          <w:sz w:val="24"/>
          <w:szCs w:val="24"/>
          <w:lang w:val="hy-AM"/>
        </w:rPr>
        <w:t>ով առաջարկվում է</w:t>
      </w:r>
      <w:r w:rsidR="00B55642" w:rsidRPr="00223A94">
        <w:rPr>
          <w:rFonts w:ascii="GHEA Grapalat" w:eastAsia="GHEA Grapalat" w:hAnsi="GHEA Grapalat" w:cs="GHEA Grapalat"/>
          <w:sz w:val="24"/>
          <w:szCs w:val="24"/>
          <w:lang w:val="hy-AM"/>
        </w:rPr>
        <w:t xml:space="preserve"> բարեվարքության հարցերով կազմակերպիչների </w:t>
      </w:r>
      <w:r w:rsidR="002D2D98" w:rsidRPr="00223A94">
        <w:rPr>
          <w:rFonts w:ascii="GHEA Grapalat" w:eastAsia="GHEA Grapalat" w:hAnsi="GHEA Grapalat" w:cs="GHEA Grapalat"/>
          <w:sz w:val="24"/>
          <w:szCs w:val="24"/>
          <w:lang w:val="hy-AM"/>
        </w:rPr>
        <w:t xml:space="preserve"> համար սահմանել </w:t>
      </w:r>
      <w:r w:rsidR="00B55642" w:rsidRPr="00223A94">
        <w:rPr>
          <w:rFonts w:ascii="GHEA Grapalat" w:eastAsia="GHEA Grapalat" w:hAnsi="GHEA Grapalat" w:cs="GHEA Grapalat"/>
          <w:sz w:val="24"/>
          <w:szCs w:val="24"/>
          <w:lang w:val="hy-AM"/>
        </w:rPr>
        <w:t>կարգավորումներ՝ հստակեցնելով</w:t>
      </w:r>
      <w:r w:rsidR="002D2D98" w:rsidRPr="00223A94">
        <w:rPr>
          <w:rFonts w:ascii="GHEA Grapalat" w:eastAsia="GHEA Grapalat" w:hAnsi="GHEA Grapalat" w:cs="GHEA Grapalat"/>
          <w:sz w:val="24"/>
          <w:szCs w:val="24"/>
          <w:lang w:val="hy-AM"/>
        </w:rPr>
        <w:t xml:space="preserve"> </w:t>
      </w:r>
      <w:r w:rsidR="00B55642" w:rsidRPr="00223A94">
        <w:rPr>
          <w:rFonts w:ascii="GHEA Grapalat" w:eastAsia="GHEA Grapalat" w:hAnsi="GHEA Grapalat" w:cs="GHEA Grapalat"/>
          <w:sz w:val="24"/>
          <w:szCs w:val="24"/>
          <w:lang w:val="hy-AM"/>
        </w:rPr>
        <w:t>բարեվարքության հարցերով կազմակերպիչների կարգավիճակը՝ ապահովելով վերջիններիս անկախությունը և անկողմնակալությունը</w:t>
      </w:r>
      <w:r w:rsidRPr="00223A94">
        <w:rPr>
          <w:rFonts w:ascii="GHEA Grapalat" w:eastAsia="GHEA Grapalat" w:hAnsi="GHEA Grapalat" w:cs="GHEA Grapalat"/>
          <w:sz w:val="24"/>
          <w:szCs w:val="24"/>
          <w:lang w:val="hy-AM"/>
        </w:rPr>
        <w:t>:</w:t>
      </w:r>
      <w:r w:rsidR="00B55642" w:rsidRPr="00223A94">
        <w:rPr>
          <w:rFonts w:ascii="GHEA Grapalat" w:eastAsia="GHEA Grapalat" w:hAnsi="GHEA Grapalat" w:cs="GHEA Grapalat"/>
          <w:sz w:val="24"/>
          <w:szCs w:val="24"/>
          <w:lang w:val="hy-AM"/>
        </w:rPr>
        <w:t xml:space="preserve"> </w:t>
      </w:r>
    </w:p>
    <w:p w14:paraId="135F7FDC" w14:textId="77777777" w:rsidR="00CE0C0F" w:rsidRPr="00862E1E" w:rsidRDefault="0020468C" w:rsidP="00862E1E">
      <w:pPr>
        <w:spacing w:after="0"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Միաժամանակ, Նախագծերով առաջարկվում է, որ </w:t>
      </w:r>
      <w:r w:rsidR="002C6615" w:rsidRPr="00223A94">
        <w:rPr>
          <w:rFonts w:ascii="GHEA Grapalat" w:eastAsia="GHEA Grapalat" w:hAnsi="GHEA Grapalat" w:cs="GHEA Grapalat"/>
          <w:sz w:val="24"/>
          <w:szCs w:val="24"/>
          <w:lang w:val="hy-AM"/>
        </w:rPr>
        <w:t xml:space="preserve">Բարեվարքության հարցերով կազմակերպիչները մասնագիտական </w:t>
      </w:r>
      <w:r w:rsidR="00155019" w:rsidRPr="00223A94">
        <w:rPr>
          <w:rFonts w:ascii="GHEA Grapalat" w:eastAsia="GHEA Grapalat" w:hAnsi="GHEA Grapalat" w:cs="GHEA Grapalat"/>
          <w:sz w:val="24"/>
          <w:szCs w:val="24"/>
          <w:lang w:val="hy-AM"/>
        </w:rPr>
        <w:t>կարո</w:t>
      </w:r>
      <w:r w:rsidR="002C6615" w:rsidRPr="00223A94">
        <w:rPr>
          <w:rFonts w:ascii="GHEA Grapalat" w:eastAsia="GHEA Grapalat" w:hAnsi="GHEA Grapalat" w:cs="GHEA Grapalat"/>
          <w:sz w:val="24"/>
          <w:szCs w:val="24"/>
          <w:lang w:val="hy-AM"/>
        </w:rPr>
        <w:t xml:space="preserve">ղությունների զարգացման նպատակով </w:t>
      </w:r>
      <w:r w:rsidR="002C6615" w:rsidRPr="00223A94">
        <w:rPr>
          <w:rFonts w:ascii="GHEA Grapalat" w:eastAsia="GHEA Grapalat" w:hAnsi="GHEA Grapalat" w:cs="GHEA Grapalat"/>
          <w:sz w:val="24"/>
          <w:szCs w:val="24"/>
          <w:lang w:val="hy-AM"/>
        </w:rPr>
        <w:lastRenderedPageBreak/>
        <w:t xml:space="preserve">պարբերաբար վերապատրաստում </w:t>
      </w:r>
      <w:r>
        <w:rPr>
          <w:rFonts w:ascii="GHEA Grapalat" w:eastAsia="GHEA Grapalat" w:hAnsi="GHEA Grapalat" w:cs="GHEA Grapalat"/>
          <w:sz w:val="24"/>
          <w:szCs w:val="24"/>
          <w:lang w:val="hy-AM"/>
        </w:rPr>
        <w:t xml:space="preserve">անցնեն </w:t>
      </w:r>
      <w:r w:rsidR="006D4B5D" w:rsidRPr="00223A94">
        <w:rPr>
          <w:rFonts w:ascii="GHEA Grapalat" w:eastAsia="GHEA Grapalat" w:hAnsi="GHEA Grapalat" w:cs="GHEA Grapalat"/>
          <w:color w:val="000000"/>
          <w:sz w:val="24"/>
          <w:szCs w:val="24"/>
          <w:highlight w:val="white"/>
          <w:lang w:val="hy-AM"/>
        </w:rPr>
        <w:t xml:space="preserve">Կոռուպցիայի կանխարգելման </w:t>
      </w:r>
      <w:r w:rsidR="002C6615" w:rsidRPr="00223A94">
        <w:rPr>
          <w:rFonts w:ascii="GHEA Grapalat" w:eastAsia="GHEA Grapalat" w:hAnsi="GHEA Grapalat" w:cs="GHEA Grapalat"/>
          <w:color w:val="000000"/>
          <w:sz w:val="24"/>
          <w:szCs w:val="24"/>
          <w:highlight w:val="white"/>
          <w:lang w:val="hy-AM"/>
        </w:rPr>
        <w:t>հանձնաժողովի կողմից կազմված</w:t>
      </w:r>
      <w:r w:rsidR="006D4B5D" w:rsidRPr="00223A94">
        <w:rPr>
          <w:rFonts w:ascii="GHEA Grapalat" w:eastAsia="GHEA Grapalat" w:hAnsi="GHEA Grapalat" w:cs="GHEA Grapalat"/>
          <w:color w:val="000000"/>
          <w:sz w:val="24"/>
          <w:szCs w:val="24"/>
          <w:highlight w:val="white"/>
          <w:lang w:val="hy-AM"/>
        </w:rPr>
        <w:t xml:space="preserve"> բարեվարքության հարցերով կազմակերպիչների տարեկան </w:t>
      </w:r>
      <w:r w:rsidR="006D4B5D" w:rsidRPr="00862E1E">
        <w:rPr>
          <w:rFonts w:ascii="GHEA Grapalat" w:eastAsia="GHEA Grapalat" w:hAnsi="GHEA Grapalat" w:cs="GHEA Grapalat"/>
          <w:color w:val="000000"/>
          <w:sz w:val="24"/>
          <w:szCs w:val="24"/>
          <w:lang w:val="hy-AM"/>
        </w:rPr>
        <w:t xml:space="preserve">վերապատրաստումների </w:t>
      </w:r>
      <w:r w:rsidR="006D5EFD" w:rsidRPr="00862E1E">
        <w:rPr>
          <w:rFonts w:ascii="GHEA Grapalat" w:eastAsia="GHEA Grapalat" w:hAnsi="GHEA Grapalat" w:cs="GHEA Grapalat"/>
          <w:color w:val="000000"/>
          <w:sz w:val="24"/>
          <w:szCs w:val="24"/>
          <w:lang w:val="hy-AM"/>
        </w:rPr>
        <w:t>ծրագ</w:t>
      </w:r>
      <w:r w:rsidR="006D4B5D" w:rsidRPr="00862E1E">
        <w:rPr>
          <w:rFonts w:ascii="GHEA Grapalat" w:eastAsia="GHEA Grapalat" w:hAnsi="GHEA Grapalat" w:cs="GHEA Grapalat"/>
          <w:color w:val="000000"/>
          <w:sz w:val="24"/>
          <w:szCs w:val="24"/>
          <w:lang w:val="hy-AM"/>
        </w:rPr>
        <w:t>ր</w:t>
      </w:r>
      <w:r w:rsidR="006D5EFD" w:rsidRPr="00862E1E">
        <w:rPr>
          <w:rFonts w:ascii="GHEA Grapalat" w:eastAsia="GHEA Grapalat" w:hAnsi="GHEA Grapalat" w:cs="GHEA Grapalat"/>
          <w:color w:val="000000"/>
          <w:sz w:val="24"/>
          <w:szCs w:val="24"/>
          <w:lang w:val="hy-AM"/>
        </w:rPr>
        <w:t>ի հիման վրա</w:t>
      </w:r>
      <w:r w:rsidR="006D4B5D" w:rsidRPr="00862E1E">
        <w:rPr>
          <w:rFonts w:ascii="GHEA Grapalat" w:eastAsia="GHEA Grapalat" w:hAnsi="GHEA Grapalat" w:cs="GHEA Grapalat"/>
          <w:color w:val="000000"/>
          <w:sz w:val="24"/>
          <w:szCs w:val="24"/>
          <w:lang w:val="hy-AM"/>
        </w:rPr>
        <w:t>, որը</w:t>
      </w:r>
      <w:r w:rsidR="00AD3828" w:rsidRPr="00862E1E">
        <w:rPr>
          <w:rFonts w:ascii="GHEA Grapalat" w:eastAsia="GHEA Grapalat" w:hAnsi="GHEA Grapalat" w:cs="GHEA Grapalat"/>
          <w:color w:val="000000"/>
          <w:sz w:val="24"/>
          <w:szCs w:val="24"/>
          <w:lang w:val="hy-AM"/>
        </w:rPr>
        <w:t xml:space="preserve"> պետք է</w:t>
      </w:r>
      <w:r w:rsidR="006D4B5D" w:rsidRPr="00862E1E">
        <w:rPr>
          <w:rFonts w:ascii="GHEA Grapalat" w:eastAsia="GHEA Grapalat" w:hAnsi="GHEA Grapalat" w:cs="GHEA Grapalat"/>
          <w:color w:val="000000"/>
          <w:sz w:val="24"/>
          <w:szCs w:val="24"/>
          <w:lang w:val="hy-AM"/>
        </w:rPr>
        <w:t xml:space="preserve"> </w:t>
      </w:r>
      <w:r w:rsidR="00AD3828" w:rsidRPr="00862E1E">
        <w:rPr>
          <w:rFonts w:ascii="GHEA Grapalat" w:eastAsia="GHEA Grapalat" w:hAnsi="GHEA Grapalat" w:cs="GHEA Grapalat"/>
          <w:color w:val="000000"/>
          <w:sz w:val="24"/>
          <w:szCs w:val="24"/>
          <w:lang w:val="hy-AM"/>
        </w:rPr>
        <w:t>հաստատվի</w:t>
      </w:r>
      <w:r w:rsidR="006D4B5D" w:rsidRPr="00862E1E">
        <w:rPr>
          <w:rFonts w:ascii="GHEA Grapalat" w:eastAsia="GHEA Grapalat" w:hAnsi="GHEA Grapalat" w:cs="GHEA Grapalat"/>
          <w:color w:val="000000"/>
          <w:sz w:val="24"/>
          <w:szCs w:val="24"/>
          <w:lang w:val="hy-AM"/>
        </w:rPr>
        <w:t xml:space="preserve"> Կոռուպցիայի կանխարգելման հանձնաժողովի որոշմամբ:</w:t>
      </w:r>
      <w:r w:rsidR="007D7F09" w:rsidRPr="007D7F09">
        <w:rPr>
          <w:rFonts w:ascii="GHEA Grapalat" w:eastAsia="GHEA Grapalat" w:hAnsi="GHEA Grapalat" w:cs="GHEA Grapalat"/>
          <w:sz w:val="24"/>
          <w:szCs w:val="24"/>
          <w:lang w:val="hy-AM"/>
        </w:rPr>
        <w:t xml:space="preserve"> </w:t>
      </w:r>
      <w:r w:rsidR="007D7F09">
        <w:rPr>
          <w:rFonts w:ascii="GHEA Grapalat" w:eastAsia="GHEA Grapalat" w:hAnsi="GHEA Grapalat" w:cs="GHEA Grapalat"/>
          <w:sz w:val="24"/>
          <w:szCs w:val="24"/>
          <w:lang w:val="hy-AM"/>
        </w:rPr>
        <w:t>Բ</w:t>
      </w:r>
      <w:r w:rsidR="007D7F09" w:rsidRPr="00862E1E">
        <w:rPr>
          <w:rFonts w:ascii="GHEA Grapalat" w:eastAsia="GHEA Grapalat" w:hAnsi="GHEA Grapalat" w:cs="GHEA Grapalat"/>
          <w:sz w:val="24"/>
          <w:szCs w:val="24"/>
          <w:lang w:val="hy-AM"/>
        </w:rPr>
        <w:t>արեվարքության հարցերով կազմակերպչների</w:t>
      </w:r>
      <w:r w:rsidR="007D7F09">
        <w:rPr>
          <w:rFonts w:ascii="GHEA Grapalat" w:eastAsia="GHEA Grapalat" w:hAnsi="GHEA Grapalat" w:cs="GHEA Grapalat"/>
          <w:sz w:val="24"/>
          <w:szCs w:val="24"/>
          <w:lang w:val="hy-AM"/>
        </w:rPr>
        <w:t xml:space="preserve"> </w:t>
      </w:r>
      <w:r w:rsidR="007D7F09" w:rsidRPr="00862E1E">
        <w:rPr>
          <w:rFonts w:ascii="GHEA Grapalat" w:eastAsia="GHEA Grapalat" w:hAnsi="GHEA Grapalat" w:cs="GHEA Grapalat"/>
          <w:sz w:val="24"/>
          <w:szCs w:val="24"/>
          <w:lang w:val="hy-AM"/>
        </w:rPr>
        <w:t>համար</w:t>
      </w:r>
      <w:r w:rsidR="00862E1E" w:rsidRPr="00862E1E">
        <w:rPr>
          <w:rFonts w:ascii="GHEA Grapalat" w:eastAsia="GHEA Grapalat" w:hAnsi="GHEA Grapalat" w:cs="GHEA Grapalat"/>
          <w:color w:val="000000"/>
          <w:sz w:val="24"/>
          <w:szCs w:val="24"/>
          <w:lang w:val="hy-AM"/>
        </w:rPr>
        <w:t xml:space="preserve"> </w:t>
      </w:r>
      <w:r w:rsidR="007D7F09">
        <w:rPr>
          <w:rFonts w:ascii="GHEA Grapalat" w:eastAsia="GHEA Grapalat" w:hAnsi="GHEA Grapalat" w:cs="GHEA Grapalat"/>
          <w:color w:val="000000"/>
          <w:sz w:val="24"/>
          <w:szCs w:val="24"/>
          <w:lang w:val="hy-AM"/>
        </w:rPr>
        <w:t>վ</w:t>
      </w:r>
      <w:r w:rsidR="00862E1E" w:rsidRPr="00862E1E">
        <w:rPr>
          <w:rFonts w:ascii="GHEA Grapalat" w:eastAsia="GHEA Grapalat" w:hAnsi="GHEA Grapalat" w:cs="GHEA Grapalat"/>
          <w:sz w:val="24"/>
          <w:szCs w:val="24"/>
          <w:lang w:val="hy-AM"/>
        </w:rPr>
        <w:t>երապատրաստումներ</w:t>
      </w:r>
      <w:r w:rsidR="007D7F09">
        <w:rPr>
          <w:rFonts w:ascii="GHEA Grapalat" w:eastAsia="GHEA Grapalat" w:hAnsi="GHEA Grapalat" w:cs="GHEA Grapalat"/>
          <w:sz w:val="24"/>
          <w:szCs w:val="24"/>
          <w:lang w:val="hy-AM"/>
        </w:rPr>
        <w:t>ը պետք է</w:t>
      </w:r>
      <w:r w:rsidR="00862E1E" w:rsidRPr="00862E1E">
        <w:rPr>
          <w:rFonts w:ascii="GHEA Grapalat" w:eastAsia="GHEA Grapalat" w:hAnsi="GHEA Grapalat" w:cs="GHEA Grapalat"/>
          <w:sz w:val="24"/>
          <w:szCs w:val="24"/>
          <w:lang w:val="hy-AM"/>
        </w:rPr>
        <w:t xml:space="preserve"> </w:t>
      </w:r>
      <w:r w:rsidR="007D7F09">
        <w:rPr>
          <w:rFonts w:ascii="GHEA Grapalat" w:eastAsia="GHEA Grapalat" w:hAnsi="GHEA Grapalat" w:cs="GHEA Grapalat"/>
          <w:sz w:val="24"/>
          <w:szCs w:val="24"/>
          <w:lang w:val="hy-AM"/>
        </w:rPr>
        <w:t>իրականացվեն</w:t>
      </w:r>
      <w:r w:rsidR="00862E1E" w:rsidRPr="00862E1E">
        <w:rPr>
          <w:rFonts w:ascii="GHEA Grapalat" w:eastAsia="GHEA Grapalat" w:hAnsi="GHEA Grapalat" w:cs="GHEA Grapalat"/>
          <w:sz w:val="24"/>
          <w:szCs w:val="24"/>
          <w:lang w:val="hy-AM"/>
        </w:rPr>
        <w:t xml:space="preserve"> անհամատեղելիության պահանջների, այլ սահմանափակումների, վարքագծի կանոնների խախտումների և շահերի բախման դեպքերի, ինչպես նաև նվերների ընդունման սահմանափակումների վերաբերյալ:</w:t>
      </w:r>
    </w:p>
    <w:p w14:paraId="51B8CCD3" w14:textId="77777777" w:rsidR="00CE0C0F" w:rsidRPr="00AD3828" w:rsidRDefault="00AD3828" w:rsidP="00AD3828">
      <w:pPr>
        <w:spacing w:after="0" w:line="360" w:lineRule="auto"/>
        <w:ind w:firstLine="426"/>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Նախագծերով առաջարկվում է բ</w:t>
      </w:r>
      <w:r w:rsidR="00CE0C0F" w:rsidRPr="00AD3828">
        <w:rPr>
          <w:rFonts w:ascii="GHEA Grapalat" w:eastAsia="GHEA Grapalat" w:hAnsi="GHEA Grapalat" w:cs="GHEA Grapalat"/>
          <w:sz w:val="24"/>
          <w:szCs w:val="24"/>
          <w:lang w:val="hy-AM"/>
        </w:rPr>
        <w:t>արեվարքության հարցերով կազմակերպչի պաշտոնի ներառումը ղեկավար պաշտոնների ենթախմբում՝ ի դեմս տվյալ մարմնի Գլխավոր քարտուղարի տեղակալի կամ անձնակազմի կառավարման ստորաբաժանման ղեկավարի՝ հաշվի առնելով, որ գործառույթները լիարժեք կատարելու համար բարեվարքության հարցերով կազմակերպիչը պետք է ծանոթ լինի ամբողջ անձնակազմին, իսկ բարեվարքության հարցերով կազմակերպչի գործառույթների կատարման և իրականացման մասով՝ հաշվետու լինի միայն գլխավոր քարտուղարին և մարմնի ղեկավարին:</w:t>
      </w:r>
    </w:p>
    <w:p w14:paraId="39969371" w14:textId="77777777" w:rsidR="00CE0C0F" w:rsidRDefault="00CE0C0F" w:rsidP="002501C1">
      <w:pPr>
        <w:spacing w:after="0" w:line="360" w:lineRule="auto"/>
        <w:ind w:firstLine="720"/>
        <w:jc w:val="both"/>
        <w:rPr>
          <w:rFonts w:ascii="GHEA Grapalat" w:eastAsia="GHEA Grapalat" w:hAnsi="GHEA Grapalat" w:cs="GHEA Grapalat"/>
          <w:bCs/>
          <w:sz w:val="24"/>
          <w:szCs w:val="24"/>
          <w:lang w:val="hy-AM"/>
        </w:rPr>
      </w:pPr>
      <w:r w:rsidRPr="00AD3828">
        <w:rPr>
          <w:rFonts w:ascii="GHEA Grapalat" w:eastAsia="GHEA Grapalat" w:hAnsi="GHEA Grapalat" w:cs="GHEA Grapalat"/>
          <w:bCs/>
          <w:sz w:val="24"/>
          <w:szCs w:val="24"/>
          <w:lang w:val="hy-AM"/>
        </w:rPr>
        <w:t>Նախագծ</w:t>
      </w:r>
      <w:r w:rsidR="0019652D">
        <w:rPr>
          <w:rFonts w:ascii="GHEA Grapalat" w:eastAsia="GHEA Grapalat" w:hAnsi="GHEA Grapalat" w:cs="GHEA Grapalat"/>
          <w:bCs/>
          <w:sz w:val="24"/>
          <w:szCs w:val="24"/>
          <w:lang w:val="hy-AM"/>
        </w:rPr>
        <w:t>եր</w:t>
      </w:r>
      <w:r w:rsidRPr="00AD3828">
        <w:rPr>
          <w:rFonts w:ascii="GHEA Grapalat" w:eastAsia="GHEA Grapalat" w:hAnsi="GHEA Grapalat" w:cs="GHEA Grapalat"/>
          <w:bCs/>
          <w:sz w:val="24"/>
          <w:szCs w:val="24"/>
          <w:lang w:val="hy-AM"/>
        </w:rPr>
        <w:t>ով նախատեսվում է, որ Կոռուպցիայի կանխարգելման հանձնաժողովը պետք է մեթոդական աջակցություն և մասնագիտական խորհրդատվություն տրամադրի բարեվարքության հարցերով կազմակերպչին իր գործունեության ընթացքում:</w:t>
      </w:r>
    </w:p>
    <w:p w14:paraId="60A33941" w14:textId="77777777" w:rsidR="00684818" w:rsidRDefault="00684818" w:rsidP="00684818">
      <w:pPr>
        <w:spacing w:after="0" w:line="360" w:lineRule="auto"/>
        <w:ind w:firstLine="720"/>
        <w:jc w:val="both"/>
        <w:rPr>
          <w:rFonts w:ascii="GHEA Grapalat" w:eastAsia="GHEA Grapalat" w:hAnsi="GHEA Grapalat" w:cs="GHEA Grapalat"/>
          <w:b/>
          <w:bCs/>
          <w:sz w:val="24"/>
          <w:szCs w:val="24"/>
          <w:lang w:val="hy-AM"/>
        </w:rPr>
      </w:pPr>
    </w:p>
    <w:p w14:paraId="70D85F55" w14:textId="77777777" w:rsidR="00684818" w:rsidRPr="00684818" w:rsidRDefault="00684818" w:rsidP="00684818">
      <w:pPr>
        <w:spacing w:after="0" w:line="360" w:lineRule="auto"/>
        <w:ind w:firstLine="720"/>
        <w:jc w:val="both"/>
        <w:rPr>
          <w:rFonts w:ascii="GHEA Grapalat" w:eastAsia="GHEA Grapalat" w:hAnsi="GHEA Grapalat" w:cs="GHEA Grapalat"/>
          <w:b/>
          <w:bCs/>
          <w:sz w:val="24"/>
          <w:szCs w:val="24"/>
          <w:lang w:val="hy-AM"/>
        </w:rPr>
      </w:pPr>
      <w:r>
        <w:rPr>
          <w:rFonts w:ascii="GHEA Grapalat" w:eastAsia="GHEA Grapalat" w:hAnsi="GHEA Grapalat" w:cs="GHEA Grapalat"/>
          <w:b/>
          <w:bCs/>
          <w:sz w:val="24"/>
          <w:szCs w:val="24"/>
          <w:lang w:val="hy-AM"/>
        </w:rPr>
        <w:t>5</w:t>
      </w:r>
      <w:r w:rsidRPr="00684818">
        <w:rPr>
          <w:rFonts w:ascii="GHEA Grapalat" w:eastAsia="GHEA Grapalat" w:hAnsi="GHEA Grapalat" w:cs="GHEA Grapalat"/>
          <w:b/>
          <w:bCs/>
          <w:sz w:val="24"/>
          <w:szCs w:val="24"/>
          <w:lang w:val="hy-AM"/>
        </w:rPr>
        <w:t>. Լրացուցիչ ֆինանսական միջոցների անհրաժեշտությունը և պետական բյուջեի եկամուտներում ու ծախսերում սպասվելիք փոփոխությունները.</w:t>
      </w:r>
    </w:p>
    <w:p w14:paraId="37CE2F39" w14:textId="77777777" w:rsidR="00684818" w:rsidRPr="007417C5" w:rsidRDefault="00684818" w:rsidP="007417C5">
      <w:pPr>
        <w:spacing w:after="0" w:line="360" w:lineRule="auto"/>
        <w:ind w:firstLine="720"/>
        <w:jc w:val="both"/>
        <w:rPr>
          <w:rFonts w:ascii="GHEA Grapalat" w:eastAsia="GHEA Grapalat" w:hAnsi="GHEA Grapalat" w:cs="GHEA Grapalat"/>
          <w:b/>
          <w:bCs/>
          <w:sz w:val="24"/>
          <w:szCs w:val="24"/>
          <w:lang w:val="hy-AM"/>
        </w:rPr>
      </w:pPr>
      <w:r w:rsidRPr="00684818">
        <w:rPr>
          <w:rFonts w:ascii="GHEA Grapalat" w:eastAsia="GHEA Grapalat" w:hAnsi="GHEA Grapalat" w:cs="GHEA Grapalat"/>
          <w:bCs/>
          <w:sz w:val="24"/>
          <w:szCs w:val="24"/>
          <w:lang w:val="hy-AM"/>
        </w:rPr>
        <w:t>Նախագծ</w:t>
      </w:r>
      <w:r w:rsidR="007417C5">
        <w:rPr>
          <w:rFonts w:ascii="GHEA Grapalat" w:eastAsia="GHEA Grapalat" w:hAnsi="GHEA Grapalat" w:cs="GHEA Grapalat"/>
          <w:bCs/>
          <w:sz w:val="24"/>
          <w:szCs w:val="24"/>
          <w:lang w:val="hy-AM"/>
        </w:rPr>
        <w:t>եր</w:t>
      </w:r>
      <w:r w:rsidRPr="00684818">
        <w:rPr>
          <w:rFonts w:ascii="GHEA Grapalat" w:eastAsia="GHEA Grapalat" w:hAnsi="GHEA Grapalat" w:cs="GHEA Grapalat"/>
          <w:bCs/>
          <w:sz w:val="24"/>
          <w:szCs w:val="24"/>
          <w:lang w:val="hy-AM"/>
        </w:rPr>
        <w:t>ի ընդունումը չի հանգեցնելու պետական բյուջեի եկամուտներում և ծախսերում ֆինանսական միջոցների ավելացումների կամ նվազեցումների:</w:t>
      </w:r>
    </w:p>
    <w:p w14:paraId="7BF6748C" w14:textId="77777777" w:rsidR="002D2D98" w:rsidRPr="00223A94" w:rsidRDefault="002D2D98" w:rsidP="00223A94">
      <w:pPr>
        <w:pStyle w:val="Heading1"/>
        <w:spacing w:line="360" w:lineRule="auto"/>
        <w:ind w:firstLine="720"/>
        <w:jc w:val="both"/>
        <w:rPr>
          <w:rFonts w:ascii="GHEA Grapalat" w:eastAsia="Cambria Math" w:hAnsi="GHEA Grapalat" w:cs="Cambria Math"/>
          <w:b/>
          <w:color w:val="000000"/>
          <w:sz w:val="24"/>
          <w:szCs w:val="24"/>
          <w:lang w:val="hy-AM"/>
        </w:rPr>
      </w:pPr>
      <w:r w:rsidRPr="00223A94">
        <w:rPr>
          <w:rFonts w:ascii="GHEA Grapalat" w:eastAsia="GHEA Grapalat" w:hAnsi="GHEA Grapalat" w:cs="GHEA Grapalat"/>
          <w:b/>
          <w:color w:val="000000"/>
          <w:sz w:val="24"/>
          <w:szCs w:val="24"/>
          <w:lang w:val="hy-AM"/>
        </w:rPr>
        <w:t>6</w:t>
      </w:r>
      <w:r w:rsidRPr="00223A94">
        <w:rPr>
          <w:rFonts w:ascii="Cambria Math" w:eastAsia="Cambria Math" w:hAnsi="Cambria Math" w:cs="Cambria Math"/>
          <w:b/>
          <w:color w:val="000000"/>
          <w:sz w:val="24"/>
          <w:szCs w:val="24"/>
          <w:lang w:val="hy-AM"/>
        </w:rPr>
        <w:t>․</w:t>
      </w:r>
      <w:r w:rsidRPr="00223A94">
        <w:rPr>
          <w:rFonts w:ascii="GHEA Grapalat" w:eastAsia="GHEA Grapalat" w:hAnsi="GHEA Grapalat" w:cs="GHEA Grapalat"/>
          <w:b/>
          <w:color w:val="000000"/>
          <w:sz w:val="24"/>
          <w:szCs w:val="24"/>
          <w:lang w:val="hy-AM"/>
        </w:rPr>
        <w:t xml:space="preserve"> Նախագծ</w:t>
      </w:r>
      <w:r w:rsidR="0019652D">
        <w:rPr>
          <w:rFonts w:ascii="GHEA Grapalat" w:eastAsia="GHEA Grapalat" w:hAnsi="GHEA Grapalat" w:cs="GHEA Grapalat"/>
          <w:b/>
          <w:color w:val="000000"/>
          <w:sz w:val="24"/>
          <w:szCs w:val="24"/>
          <w:lang w:val="hy-AM"/>
        </w:rPr>
        <w:t>եր</w:t>
      </w:r>
      <w:r w:rsidRPr="00223A94">
        <w:rPr>
          <w:rFonts w:ascii="GHEA Grapalat" w:eastAsia="GHEA Grapalat" w:hAnsi="GHEA Grapalat" w:cs="GHEA Grapalat"/>
          <w:b/>
          <w:color w:val="000000"/>
          <w:sz w:val="24"/>
          <w:szCs w:val="24"/>
          <w:lang w:val="hy-AM"/>
        </w:rPr>
        <w:t>ի մշակման գործընթացում ներգրավված ինստիտուտները և անձինք</w:t>
      </w:r>
      <w:r w:rsidRPr="00223A94">
        <w:rPr>
          <w:rFonts w:ascii="Cambria Math" w:eastAsia="Cambria Math" w:hAnsi="Cambria Math" w:cs="Cambria Math"/>
          <w:b/>
          <w:color w:val="000000"/>
          <w:sz w:val="24"/>
          <w:szCs w:val="24"/>
          <w:lang w:val="hy-AM"/>
        </w:rPr>
        <w:t>․</w:t>
      </w:r>
    </w:p>
    <w:p w14:paraId="38E20CB4" w14:textId="77777777" w:rsidR="007417C5" w:rsidRDefault="002D2D98" w:rsidP="007417C5">
      <w:pPr>
        <w:pBdr>
          <w:top w:val="nil"/>
          <w:left w:val="nil"/>
          <w:bottom w:val="nil"/>
          <w:right w:val="nil"/>
          <w:between w:val="nil"/>
        </w:pBdr>
        <w:shd w:val="clear" w:color="auto" w:fill="FFFFFF"/>
        <w:spacing w:after="0" w:line="360" w:lineRule="auto"/>
        <w:ind w:firstLine="720"/>
        <w:jc w:val="both"/>
        <w:rPr>
          <w:rFonts w:ascii="GHEA Grapalat" w:eastAsia="GHEA Grapalat" w:hAnsi="GHEA Grapalat" w:cs="GHEA Grapalat"/>
          <w:color w:val="000000"/>
          <w:sz w:val="24"/>
          <w:szCs w:val="24"/>
          <w:lang w:val="hy-AM"/>
        </w:rPr>
      </w:pPr>
      <w:r w:rsidRPr="00223A94">
        <w:rPr>
          <w:rFonts w:ascii="GHEA Grapalat" w:eastAsia="GHEA Grapalat" w:hAnsi="GHEA Grapalat" w:cs="GHEA Grapalat"/>
          <w:color w:val="000000"/>
          <w:sz w:val="24"/>
          <w:szCs w:val="24"/>
          <w:lang w:val="hy-AM"/>
        </w:rPr>
        <w:t>Նախագիծը մշակվել է Հայաստանի Հանրապետության արդարադատության նախարարության կողմից։</w:t>
      </w:r>
    </w:p>
    <w:p w14:paraId="530E3A51" w14:textId="77777777" w:rsidR="007417C5" w:rsidRPr="00223A94" w:rsidRDefault="007417C5" w:rsidP="007417C5">
      <w:pPr>
        <w:pStyle w:val="Heading1"/>
        <w:spacing w:line="360" w:lineRule="auto"/>
        <w:ind w:firstLine="567"/>
        <w:jc w:val="both"/>
        <w:rPr>
          <w:rFonts w:ascii="GHEA Grapalat" w:eastAsia="GHEA Grapalat" w:hAnsi="GHEA Grapalat" w:cs="GHEA Grapalat"/>
          <w:b/>
          <w:color w:val="000000"/>
          <w:sz w:val="24"/>
          <w:szCs w:val="24"/>
          <w:lang w:val="hy-AM"/>
        </w:rPr>
      </w:pPr>
      <w:r>
        <w:rPr>
          <w:rFonts w:ascii="GHEA Grapalat" w:eastAsia="GHEA Grapalat" w:hAnsi="GHEA Grapalat" w:cs="GHEA Grapalat"/>
          <w:b/>
          <w:color w:val="000000"/>
          <w:sz w:val="24"/>
          <w:szCs w:val="24"/>
          <w:lang w:val="hy-AM"/>
        </w:rPr>
        <w:lastRenderedPageBreak/>
        <w:t>7</w:t>
      </w:r>
      <w:r w:rsidRPr="00223A94">
        <w:rPr>
          <w:rFonts w:ascii="GHEA Grapalat" w:eastAsia="GHEA Grapalat" w:hAnsi="GHEA Grapalat" w:cs="GHEA Grapalat"/>
          <w:b/>
          <w:color w:val="000000"/>
          <w:sz w:val="24"/>
          <w:szCs w:val="24"/>
          <w:lang w:val="hy-AM"/>
        </w:rPr>
        <w:t>.</w:t>
      </w:r>
      <w:r w:rsidRPr="00223A94">
        <w:rPr>
          <w:rFonts w:ascii="GHEA Grapalat" w:eastAsia="GHEA Grapalat" w:hAnsi="GHEA Grapalat" w:cs="GHEA Grapalat"/>
          <w:color w:val="000000"/>
          <w:sz w:val="24"/>
          <w:szCs w:val="24"/>
          <w:lang w:val="hy-AM"/>
        </w:rPr>
        <w:t xml:space="preserve"> </w:t>
      </w:r>
      <w:r w:rsidRPr="00223A94">
        <w:rPr>
          <w:rFonts w:ascii="GHEA Grapalat" w:eastAsia="GHEA Grapalat" w:hAnsi="GHEA Grapalat" w:cs="GHEA Grapalat"/>
          <w:b/>
          <w:color w:val="000000"/>
          <w:sz w:val="24"/>
          <w:szCs w:val="24"/>
          <w:lang w:val="hy-AM"/>
        </w:rPr>
        <w:t>Ակնկալվող արդյունքները</w:t>
      </w:r>
      <w:r w:rsidRPr="00223A94">
        <w:rPr>
          <w:rFonts w:ascii="Cambria Math" w:eastAsia="Cambria Math" w:hAnsi="Cambria Math" w:cs="Cambria Math"/>
          <w:b/>
          <w:color w:val="000000"/>
          <w:sz w:val="24"/>
          <w:szCs w:val="24"/>
          <w:lang w:val="hy-AM"/>
        </w:rPr>
        <w:t>․</w:t>
      </w:r>
    </w:p>
    <w:p w14:paraId="63E028F7" w14:textId="77777777" w:rsidR="007417C5" w:rsidRPr="00223A94" w:rsidRDefault="007417C5" w:rsidP="007417C5">
      <w:pPr>
        <w:spacing w:line="360" w:lineRule="auto"/>
        <w:ind w:firstLine="567"/>
        <w:jc w:val="both"/>
        <w:rPr>
          <w:rFonts w:ascii="GHEA Grapalat" w:eastAsia="GHEA Grapalat" w:hAnsi="GHEA Grapalat" w:cs="GHEA Grapalat"/>
          <w:sz w:val="24"/>
          <w:szCs w:val="24"/>
          <w:lang w:val="hy-AM"/>
        </w:rPr>
      </w:pPr>
      <w:r w:rsidRPr="00223A94">
        <w:rPr>
          <w:rFonts w:ascii="GHEA Grapalat" w:eastAsia="GHEA Grapalat" w:hAnsi="GHEA Grapalat" w:cs="GHEA Grapalat"/>
          <w:sz w:val="24"/>
          <w:szCs w:val="24"/>
          <w:lang w:val="hy-AM"/>
        </w:rPr>
        <w:t>Նախագծ</w:t>
      </w:r>
      <w:r w:rsidR="0019652D">
        <w:rPr>
          <w:rFonts w:ascii="GHEA Grapalat" w:eastAsia="GHEA Grapalat" w:hAnsi="GHEA Grapalat" w:cs="GHEA Grapalat"/>
          <w:sz w:val="24"/>
          <w:szCs w:val="24"/>
          <w:lang w:val="hy-AM"/>
        </w:rPr>
        <w:t>եր</w:t>
      </w:r>
      <w:r w:rsidRPr="00223A94">
        <w:rPr>
          <w:rFonts w:ascii="GHEA Grapalat" w:eastAsia="GHEA Grapalat" w:hAnsi="GHEA Grapalat" w:cs="GHEA Grapalat"/>
          <w:sz w:val="24"/>
          <w:szCs w:val="24"/>
          <w:lang w:val="hy-AM"/>
        </w:rPr>
        <w:t>ով առաջարկվում է հստակեցնել բարեվարքության հարցերով կազմակերպիչի կարգավիճակի և գործառույթների վերաբերյալ առկա օրենսդրական կարգավորումները։</w:t>
      </w:r>
    </w:p>
    <w:p w14:paraId="29906905" w14:textId="77777777" w:rsidR="007417C5" w:rsidRPr="002501C1" w:rsidRDefault="007417C5" w:rsidP="002501C1">
      <w:pPr>
        <w:pBdr>
          <w:top w:val="nil"/>
          <w:left w:val="nil"/>
          <w:bottom w:val="nil"/>
          <w:right w:val="nil"/>
          <w:between w:val="nil"/>
        </w:pBdr>
        <w:shd w:val="clear" w:color="auto" w:fill="FFFFFF"/>
        <w:spacing w:after="0" w:line="360" w:lineRule="auto"/>
        <w:ind w:firstLine="720"/>
        <w:jc w:val="both"/>
        <w:rPr>
          <w:rFonts w:ascii="GHEA Grapalat" w:eastAsia="GHEA Grapalat" w:hAnsi="GHEA Grapalat" w:cs="GHEA Grapalat"/>
          <w:color w:val="000000"/>
          <w:sz w:val="24"/>
          <w:szCs w:val="24"/>
          <w:lang w:val="hy-AM"/>
        </w:rPr>
      </w:pPr>
    </w:p>
    <w:p w14:paraId="24199DC4" w14:textId="77777777" w:rsidR="002D2D98" w:rsidRPr="00223A94" w:rsidRDefault="002D2D98" w:rsidP="00223A94">
      <w:pPr>
        <w:pBdr>
          <w:top w:val="nil"/>
          <w:left w:val="nil"/>
          <w:bottom w:val="nil"/>
          <w:right w:val="nil"/>
          <w:between w:val="nil"/>
        </w:pBdr>
        <w:shd w:val="clear" w:color="auto" w:fill="FFFFFF"/>
        <w:spacing w:after="0" w:line="360" w:lineRule="auto"/>
        <w:ind w:firstLine="720"/>
        <w:jc w:val="both"/>
        <w:rPr>
          <w:rFonts w:ascii="GHEA Grapalat" w:eastAsia="GHEA Grapalat" w:hAnsi="GHEA Grapalat" w:cs="GHEA Grapalat"/>
          <w:sz w:val="24"/>
          <w:szCs w:val="24"/>
          <w:lang w:val="hy-AM"/>
        </w:rPr>
      </w:pPr>
    </w:p>
    <w:p w14:paraId="05C61D7B" w14:textId="77777777" w:rsidR="00233613" w:rsidRPr="00223A94" w:rsidRDefault="00233613" w:rsidP="00223A94">
      <w:pPr>
        <w:spacing w:line="360" w:lineRule="auto"/>
        <w:rPr>
          <w:rFonts w:ascii="GHEA Grapalat" w:hAnsi="GHEA Grapalat"/>
          <w:sz w:val="24"/>
          <w:szCs w:val="24"/>
          <w:lang w:val="hy-AM"/>
        </w:rPr>
      </w:pPr>
    </w:p>
    <w:sectPr w:rsidR="00233613" w:rsidRPr="00223A94" w:rsidSect="005E1070">
      <w:footerReference w:type="default" r:id="rId8"/>
      <w:pgSz w:w="11906" w:h="16838"/>
      <w:pgMar w:top="851" w:right="567"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EDA7" w14:textId="77777777" w:rsidR="005562F9" w:rsidRDefault="005562F9" w:rsidP="002D2D98">
      <w:pPr>
        <w:spacing w:after="0" w:line="240" w:lineRule="auto"/>
      </w:pPr>
      <w:r>
        <w:separator/>
      </w:r>
    </w:p>
  </w:endnote>
  <w:endnote w:type="continuationSeparator" w:id="0">
    <w:p w14:paraId="44F5977B" w14:textId="77777777" w:rsidR="005562F9" w:rsidRDefault="005562F9" w:rsidP="002D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E4DF" w14:textId="77777777" w:rsidR="000D504E" w:rsidRDefault="004F048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9652D">
      <w:rPr>
        <w:noProof/>
        <w:color w:val="000000"/>
      </w:rPr>
      <w:t>9</w:t>
    </w:r>
    <w:r>
      <w:rPr>
        <w:color w:val="000000"/>
      </w:rPr>
      <w:fldChar w:fldCharType="end"/>
    </w:r>
  </w:p>
  <w:p w14:paraId="4138FE67" w14:textId="77777777" w:rsidR="000D504E" w:rsidRDefault="005562F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E617" w14:textId="77777777" w:rsidR="005562F9" w:rsidRDefault="005562F9" w:rsidP="002D2D98">
      <w:pPr>
        <w:spacing w:after="0" w:line="240" w:lineRule="auto"/>
      </w:pPr>
      <w:r>
        <w:separator/>
      </w:r>
    </w:p>
  </w:footnote>
  <w:footnote w:type="continuationSeparator" w:id="0">
    <w:p w14:paraId="2EDC1823" w14:textId="77777777" w:rsidR="005562F9" w:rsidRDefault="005562F9" w:rsidP="002D2D98">
      <w:pPr>
        <w:spacing w:after="0" w:line="240" w:lineRule="auto"/>
      </w:pPr>
      <w:r>
        <w:continuationSeparator/>
      </w:r>
    </w:p>
  </w:footnote>
  <w:footnote w:id="1">
    <w:p w14:paraId="5F287048" w14:textId="77777777" w:rsidR="007F3BCC" w:rsidRDefault="007F3BCC">
      <w:pPr>
        <w:pStyle w:val="FootnoteText"/>
      </w:pPr>
      <w:r>
        <w:rPr>
          <w:rStyle w:val="FootnoteReference"/>
        </w:rPr>
        <w:footnoteRef/>
      </w:r>
      <w:r>
        <w:t xml:space="preserve"> </w:t>
      </w:r>
      <w:hyperlink r:id="rId1" w:history="1">
        <w:r w:rsidRPr="00AB7DE2">
          <w:rPr>
            <w:rStyle w:val="Hyperlink"/>
          </w:rPr>
          <w:t>https://cpcarmenia.am/wp-content/uploads/2024/07/1551.pdf</w:t>
        </w:r>
      </w:hyperlink>
      <w:r>
        <w:t xml:space="preserve"> </w:t>
      </w:r>
    </w:p>
  </w:footnote>
  <w:footnote w:id="2">
    <w:p w14:paraId="2D68557F" w14:textId="77777777" w:rsidR="0050481B" w:rsidRPr="0050481B" w:rsidRDefault="0050481B" w:rsidP="0050481B">
      <w:pPr>
        <w:pStyle w:val="FootnoteText"/>
      </w:pPr>
      <w:r>
        <w:rPr>
          <w:rStyle w:val="FootnoteReference"/>
        </w:rPr>
        <w:footnoteRef/>
      </w:r>
      <w:r>
        <w:t xml:space="preserve"> </w:t>
      </w:r>
      <w:hyperlink r:id="rId2" w:history="1">
        <w:r w:rsidRPr="0050481B">
          <w:rPr>
            <w:rStyle w:val="Hyperlink"/>
          </w:rPr>
          <w:t>https://www.eurosai.org/handle404?exporturi=/export/sites/eurosai/.content/documents/working-groups/audit-ethics/RelDoc/Ethics-within-SAIs-Part-IIAnnex-SAIs-articles-EN.pdf</w:t>
        </w:r>
      </w:hyperlink>
    </w:p>
    <w:p w14:paraId="16A4ACBA" w14:textId="77777777" w:rsidR="0050481B" w:rsidRPr="0050481B" w:rsidRDefault="0050481B">
      <w:pPr>
        <w:pStyle w:val="FootnoteText"/>
        <w:rPr>
          <w:rFonts w:ascii="Sylfaen" w:hAnsi="Sylfaen"/>
        </w:rPr>
      </w:pPr>
    </w:p>
  </w:footnote>
  <w:footnote w:id="3">
    <w:p w14:paraId="468308E7" w14:textId="77777777" w:rsidR="007C0018" w:rsidRPr="007C0018" w:rsidRDefault="007C0018">
      <w:pPr>
        <w:pStyle w:val="FootnoteText"/>
        <w:rPr>
          <w:rFonts w:ascii="Sylfaen" w:hAnsi="Sylfaen"/>
          <w:lang w:val="hy-AM"/>
        </w:rPr>
      </w:pPr>
      <w:r>
        <w:rPr>
          <w:rStyle w:val="FootnoteReference"/>
        </w:rPr>
        <w:footnoteRef/>
      </w:r>
      <w:r>
        <w:t xml:space="preserve"> </w:t>
      </w:r>
      <w:hyperlink r:id="rId3" w:history="1">
        <w:r w:rsidRPr="007C0018">
          <w:rPr>
            <w:rStyle w:val="Hyperlink"/>
            <w:lang w:val="hy-AM"/>
          </w:rPr>
          <w:t>https://e-docs.eplo.int/phocadownloadpap/userupload/aportinou-eplo.int/Integrity%20managementin%20the%20public%20sectorThe%20Dutch%20approach.pdf</w:t>
        </w:r>
      </w:hyperlink>
      <w:r w:rsidRPr="007C0018">
        <w:rPr>
          <w:lang w:val="hy-AM"/>
        </w:rPr>
        <w:t xml:space="preserve"> </w:t>
      </w:r>
    </w:p>
  </w:footnote>
  <w:footnote w:id="4">
    <w:p w14:paraId="2BF95BA3" w14:textId="77777777" w:rsidR="007C0018" w:rsidRPr="0008757C" w:rsidRDefault="007C0018" w:rsidP="007C0018">
      <w:pPr>
        <w:pStyle w:val="FootnoteText"/>
      </w:pPr>
      <w:r>
        <w:rPr>
          <w:rStyle w:val="FootnoteReference"/>
        </w:rPr>
        <w:footnoteRef/>
      </w:r>
      <w:hyperlink r:id="rId4" w:history="1">
        <w:r w:rsidRPr="005E50F6">
          <w:rPr>
            <w:rStyle w:val="Hyperlink"/>
          </w:rPr>
          <w:t>file:///C:/Users/User/Downloads/prime_witnesses_case_studies_of_staff_assessments_for_monitoring_integrity_in_the_european_union%20(2).pdf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F904"/>
      </v:shape>
    </w:pict>
  </w:numPicBullet>
  <w:abstractNum w:abstractNumId="0" w15:restartNumberingAfterBreak="0">
    <w:nsid w:val="1BF7053F"/>
    <w:multiLevelType w:val="multilevel"/>
    <w:tmpl w:val="08CAB2C8"/>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1" w15:restartNumberingAfterBreak="0">
    <w:nsid w:val="1CFB7BF8"/>
    <w:multiLevelType w:val="multilevel"/>
    <w:tmpl w:val="698C7724"/>
    <w:lvl w:ilvl="0">
      <w:start w:val="1"/>
      <w:numFmt w:val="bullet"/>
      <w:lvlText w:val="⮚"/>
      <w:lvlJc w:val="left"/>
      <w:pPr>
        <w:ind w:left="1070" w:hanging="360"/>
      </w:pPr>
      <w:rPr>
        <w:rFonts w:ascii="Noto Sans Symbols" w:eastAsia="Noto Sans Symbols" w:hAnsi="Noto Sans Symbols" w:cs="Noto Sans Symbols"/>
        <w:sz w:val="24"/>
        <w:szCs w:val="24"/>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15:restartNumberingAfterBreak="0">
    <w:nsid w:val="2A9429BF"/>
    <w:multiLevelType w:val="hybridMultilevel"/>
    <w:tmpl w:val="61C0575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95E0493"/>
    <w:multiLevelType w:val="hybridMultilevel"/>
    <w:tmpl w:val="598EF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AE2B6A"/>
    <w:multiLevelType w:val="hybridMultilevel"/>
    <w:tmpl w:val="95127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E31ED"/>
    <w:multiLevelType w:val="hybridMultilevel"/>
    <w:tmpl w:val="EDE0501A"/>
    <w:lvl w:ilvl="0" w:tplc="04090007">
      <w:start w:val="1"/>
      <w:numFmt w:val="bullet"/>
      <w:lvlText w:val=""/>
      <w:lvlPicBulletId w:val="0"/>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15:restartNumberingAfterBreak="0">
    <w:nsid w:val="744F534B"/>
    <w:multiLevelType w:val="multilevel"/>
    <w:tmpl w:val="56CE7EDC"/>
    <w:lvl w:ilvl="0">
      <w:start w:val="1"/>
      <w:numFmt w:val="decimal"/>
      <w:lvlText w:val="%1."/>
      <w:lvlJc w:val="left"/>
      <w:pPr>
        <w:ind w:left="1080" w:hanging="360"/>
      </w:pPr>
      <w:rPr>
        <w:rFonts w:ascii="GHEA Grapalat" w:eastAsia="GHEA Grapalat" w:hAnsi="GHEA Grapalat" w:cs="GHEA Grapala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765"/>
    <w:rsid w:val="00025FB2"/>
    <w:rsid w:val="00035627"/>
    <w:rsid w:val="000566AA"/>
    <w:rsid w:val="00063CB7"/>
    <w:rsid w:val="00074765"/>
    <w:rsid w:val="000C4133"/>
    <w:rsid w:val="000E439C"/>
    <w:rsid w:val="00117F0C"/>
    <w:rsid w:val="00134BD0"/>
    <w:rsid w:val="00155019"/>
    <w:rsid w:val="00160636"/>
    <w:rsid w:val="00181A7B"/>
    <w:rsid w:val="00184425"/>
    <w:rsid w:val="0019652D"/>
    <w:rsid w:val="001A0301"/>
    <w:rsid w:val="001C40E6"/>
    <w:rsid w:val="0020468C"/>
    <w:rsid w:val="00214F7A"/>
    <w:rsid w:val="00223A94"/>
    <w:rsid w:val="00233613"/>
    <w:rsid w:val="00233B3C"/>
    <w:rsid w:val="002501C1"/>
    <w:rsid w:val="00265996"/>
    <w:rsid w:val="00281770"/>
    <w:rsid w:val="00284B8D"/>
    <w:rsid w:val="002A2E0D"/>
    <w:rsid w:val="002A5F6D"/>
    <w:rsid w:val="002B562B"/>
    <w:rsid w:val="002C4BCA"/>
    <w:rsid w:val="002C6615"/>
    <w:rsid w:val="002D2D98"/>
    <w:rsid w:val="002E641C"/>
    <w:rsid w:val="002F404F"/>
    <w:rsid w:val="00300B9F"/>
    <w:rsid w:val="00325129"/>
    <w:rsid w:val="003861B5"/>
    <w:rsid w:val="00394748"/>
    <w:rsid w:val="003A4D11"/>
    <w:rsid w:val="003C5C96"/>
    <w:rsid w:val="003D3F6F"/>
    <w:rsid w:val="003F48F0"/>
    <w:rsid w:val="0043073C"/>
    <w:rsid w:val="00443D14"/>
    <w:rsid w:val="0046090A"/>
    <w:rsid w:val="004A6F54"/>
    <w:rsid w:val="004E7F68"/>
    <w:rsid w:val="004F0481"/>
    <w:rsid w:val="004F7A5F"/>
    <w:rsid w:val="0050481B"/>
    <w:rsid w:val="00511429"/>
    <w:rsid w:val="00546A37"/>
    <w:rsid w:val="00550F40"/>
    <w:rsid w:val="005562F9"/>
    <w:rsid w:val="005B2895"/>
    <w:rsid w:val="005C3BFB"/>
    <w:rsid w:val="005E1070"/>
    <w:rsid w:val="005E794C"/>
    <w:rsid w:val="00600BC2"/>
    <w:rsid w:val="006046AD"/>
    <w:rsid w:val="00612090"/>
    <w:rsid w:val="00657E93"/>
    <w:rsid w:val="00680FFC"/>
    <w:rsid w:val="00684818"/>
    <w:rsid w:val="00685694"/>
    <w:rsid w:val="006968E9"/>
    <w:rsid w:val="006C274A"/>
    <w:rsid w:val="006D4B5D"/>
    <w:rsid w:val="006D5EFD"/>
    <w:rsid w:val="006F4F6E"/>
    <w:rsid w:val="00705961"/>
    <w:rsid w:val="00707731"/>
    <w:rsid w:val="00716C52"/>
    <w:rsid w:val="007417C5"/>
    <w:rsid w:val="00745599"/>
    <w:rsid w:val="00752D0B"/>
    <w:rsid w:val="00776A29"/>
    <w:rsid w:val="00792963"/>
    <w:rsid w:val="00794411"/>
    <w:rsid w:val="00796900"/>
    <w:rsid w:val="007A6C7C"/>
    <w:rsid w:val="007B6A86"/>
    <w:rsid w:val="007C0018"/>
    <w:rsid w:val="007C45CF"/>
    <w:rsid w:val="007D0651"/>
    <w:rsid w:val="007D7F09"/>
    <w:rsid w:val="007F3BCC"/>
    <w:rsid w:val="007F613E"/>
    <w:rsid w:val="008069CF"/>
    <w:rsid w:val="00820A92"/>
    <w:rsid w:val="008229F3"/>
    <w:rsid w:val="0082598F"/>
    <w:rsid w:val="00862E1E"/>
    <w:rsid w:val="008903BE"/>
    <w:rsid w:val="008A6BF0"/>
    <w:rsid w:val="008B2B63"/>
    <w:rsid w:val="00936E9F"/>
    <w:rsid w:val="00936F7A"/>
    <w:rsid w:val="00960D9B"/>
    <w:rsid w:val="009D746F"/>
    <w:rsid w:val="00A612D8"/>
    <w:rsid w:val="00A64EE5"/>
    <w:rsid w:val="00A65EC5"/>
    <w:rsid w:val="00A83113"/>
    <w:rsid w:val="00AB535D"/>
    <w:rsid w:val="00AD3828"/>
    <w:rsid w:val="00AF50C4"/>
    <w:rsid w:val="00B035FC"/>
    <w:rsid w:val="00B30A4A"/>
    <w:rsid w:val="00B43A7D"/>
    <w:rsid w:val="00B4680C"/>
    <w:rsid w:val="00B55642"/>
    <w:rsid w:val="00B57409"/>
    <w:rsid w:val="00B63B26"/>
    <w:rsid w:val="00B67FD4"/>
    <w:rsid w:val="00B8006C"/>
    <w:rsid w:val="00B928B2"/>
    <w:rsid w:val="00B96BA7"/>
    <w:rsid w:val="00BD66F2"/>
    <w:rsid w:val="00BF4961"/>
    <w:rsid w:val="00C113B1"/>
    <w:rsid w:val="00C25884"/>
    <w:rsid w:val="00C36FD6"/>
    <w:rsid w:val="00C910C4"/>
    <w:rsid w:val="00C94861"/>
    <w:rsid w:val="00CA05ED"/>
    <w:rsid w:val="00CA3169"/>
    <w:rsid w:val="00CA69D9"/>
    <w:rsid w:val="00CB2A04"/>
    <w:rsid w:val="00CB5A97"/>
    <w:rsid w:val="00CB74FF"/>
    <w:rsid w:val="00CD02C2"/>
    <w:rsid w:val="00CE0C0F"/>
    <w:rsid w:val="00D3405A"/>
    <w:rsid w:val="00D473ED"/>
    <w:rsid w:val="00D87E80"/>
    <w:rsid w:val="00D93D13"/>
    <w:rsid w:val="00DD0C22"/>
    <w:rsid w:val="00DF4FE1"/>
    <w:rsid w:val="00E6788E"/>
    <w:rsid w:val="00E72651"/>
    <w:rsid w:val="00E937CC"/>
    <w:rsid w:val="00E967EE"/>
    <w:rsid w:val="00E97FC7"/>
    <w:rsid w:val="00EA62B6"/>
    <w:rsid w:val="00F262E4"/>
    <w:rsid w:val="00F441D1"/>
    <w:rsid w:val="00F631BC"/>
    <w:rsid w:val="00F6384D"/>
    <w:rsid w:val="00FB0E25"/>
    <w:rsid w:val="00FC447C"/>
    <w:rsid w:val="00FE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6F3C"/>
  <w15:chartTrackingRefBased/>
  <w15:docId w15:val="{1C540E56-1D94-47E8-AA0B-1E37D586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98"/>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2D2D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D98"/>
    <w:rPr>
      <w:rFonts w:asciiTheme="majorHAnsi" w:eastAsiaTheme="majorEastAsia" w:hAnsiTheme="majorHAnsi" w:cstheme="majorBidi"/>
      <w:color w:val="2E74B5" w:themeColor="accent1" w:themeShade="BF"/>
      <w:sz w:val="32"/>
      <w:szCs w:val="32"/>
    </w:rPr>
  </w:style>
  <w:style w:type="character" w:styleId="FootnoteReference">
    <w:name w:val="footnote reference"/>
    <w:basedOn w:val="DefaultParagraphFont"/>
    <w:uiPriority w:val="99"/>
    <w:semiHidden/>
    <w:unhideWhenUsed/>
    <w:rsid w:val="002D2D98"/>
    <w:rPr>
      <w:vertAlign w:val="superscript"/>
    </w:rPr>
  </w:style>
  <w:style w:type="paragraph" w:styleId="BalloonText">
    <w:name w:val="Balloon Text"/>
    <w:basedOn w:val="Normal"/>
    <w:link w:val="BalloonTextChar"/>
    <w:uiPriority w:val="99"/>
    <w:semiHidden/>
    <w:unhideWhenUsed/>
    <w:rsid w:val="002D2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D98"/>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7F3B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BCC"/>
    <w:rPr>
      <w:rFonts w:ascii="Calibri" w:eastAsia="Calibri" w:hAnsi="Calibri" w:cs="Calibri"/>
      <w:sz w:val="20"/>
      <w:szCs w:val="20"/>
    </w:rPr>
  </w:style>
  <w:style w:type="character" w:styleId="Hyperlink">
    <w:name w:val="Hyperlink"/>
    <w:basedOn w:val="DefaultParagraphFont"/>
    <w:uiPriority w:val="99"/>
    <w:unhideWhenUsed/>
    <w:rsid w:val="007F3BCC"/>
    <w:rPr>
      <w:color w:val="0563C1" w:themeColor="hyperlink"/>
      <w:u w:val="single"/>
    </w:rPr>
  </w:style>
  <w:style w:type="paragraph" w:styleId="ListParagraph">
    <w:name w:val="List Paragraph"/>
    <w:basedOn w:val="Normal"/>
    <w:uiPriority w:val="34"/>
    <w:qFormat/>
    <w:rsid w:val="005E794C"/>
    <w:pPr>
      <w:ind w:left="720"/>
      <w:contextualSpacing/>
    </w:pPr>
  </w:style>
  <w:style w:type="character" w:styleId="FollowedHyperlink">
    <w:name w:val="FollowedHyperlink"/>
    <w:basedOn w:val="DefaultParagraphFont"/>
    <w:uiPriority w:val="99"/>
    <w:semiHidden/>
    <w:unhideWhenUsed/>
    <w:rsid w:val="007C0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docs.eplo.int/phocadownloadpap/userupload/aportinou-eplo.int/Integrity%20managementin%20the%20public%20sectorThe%20Dutch%20approach.pdf" TargetMode="External"/><Relationship Id="rId2" Type="http://schemas.openxmlformats.org/officeDocument/2006/relationships/hyperlink" Target="https://www.eurosai.org/handle404?exporturi=/export/sites/eurosai/.content/documents/working-groups/audit-ethics/RelDoc/Ethics-within-SAIs-Part-IIAnnex-SAIs-articles-EN.pdf" TargetMode="External"/><Relationship Id="rId1" Type="http://schemas.openxmlformats.org/officeDocument/2006/relationships/hyperlink" Target="https://cpcarmenia.am/wp-content/uploads/2024/07/1551.pdf" TargetMode="External"/><Relationship Id="rId4" Type="http://schemas.openxmlformats.org/officeDocument/2006/relationships/hyperlink" Target="file:///C:/Users/User/Downloads/prime_witnesses_case_studies_of_staff_assessments_for_monitoring_integrity_in_the_european_union%20(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D464-84F3-4E3B-9636-E940E665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Khachatryan</dc:creator>
  <cp:keywords/>
  <dc:description/>
  <cp:lastModifiedBy>Tehmine Papoyan</cp:lastModifiedBy>
  <cp:revision>2</cp:revision>
  <dcterms:created xsi:type="dcterms:W3CDTF">2024-10-30T07:51:00Z</dcterms:created>
  <dcterms:modified xsi:type="dcterms:W3CDTF">2024-10-30T07:51:00Z</dcterms:modified>
</cp:coreProperties>
</file>