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CC31" w14:textId="77777777" w:rsidR="009757E0" w:rsidRPr="004E775E" w:rsidRDefault="009757E0" w:rsidP="009757E0">
      <w:pPr>
        <w:spacing w:after="200" w:line="360" w:lineRule="auto"/>
        <w:jc w:val="center"/>
        <w:rPr>
          <w:rFonts w:ascii="GHEA Grapalat" w:eastAsia="Calibri" w:hAnsi="GHEA Grapalat"/>
          <w:lang w:val="en-US" w:eastAsia="en-US"/>
        </w:rPr>
      </w:pPr>
    </w:p>
    <w:p w14:paraId="784C573A" w14:textId="77777777" w:rsidR="009757E0" w:rsidRPr="008A4266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8A4266">
        <w:rPr>
          <w:rFonts w:ascii="GHEA Grapalat" w:eastAsia="Calibri" w:hAnsi="GHEA Grapalat"/>
          <w:b/>
          <w:bCs/>
          <w:lang w:eastAsia="en-US"/>
        </w:rPr>
        <w:t>ՀԱՅԱՍՏԱՆԻ</w:t>
      </w:r>
      <w:r w:rsidRPr="008A4266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Pr="008A4266">
        <w:rPr>
          <w:rFonts w:ascii="GHEA Grapalat" w:eastAsia="Calibri" w:hAnsi="GHEA Grapalat"/>
          <w:b/>
          <w:bCs/>
          <w:lang w:eastAsia="en-US"/>
        </w:rPr>
        <w:t>ՀԱՆՐԱՊԵՏՈՒԹՅԱՆ</w:t>
      </w:r>
      <w:r w:rsidRPr="008A4266">
        <w:rPr>
          <w:rFonts w:ascii="GHEA Grapalat" w:eastAsia="Calibri" w:hAnsi="GHEA Grapalat"/>
          <w:b/>
          <w:bCs/>
          <w:lang w:val="en-US" w:eastAsia="en-US"/>
        </w:rPr>
        <w:t xml:space="preserve"> </w:t>
      </w:r>
    </w:p>
    <w:p w14:paraId="23BB4DB3" w14:textId="51DAD90D" w:rsidR="009757E0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hy-AM" w:eastAsia="en-US"/>
        </w:rPr>
      </w:pPr>
      <w:r w:rsidRPr="008A4266">
        <w:rPr>
          <w:rFonts w:ascii="GHEA Grapalat" w:eastAsia="Calibri" w:hAnsi="GHEA Grapalat"/>
          <w:b/>
          <w:bCs/>
          <w:lang w:eastAsia="en-US"/>
        </w:rPr>
        <w:t>ՕՐԵՆՔ</w:t>
      </w:r>
      <w:r w:rsidR="00D80562">
        <w:rPr>
          <w:rFonts w:ascii="GHEA Grapalat" w:eastAsia="Calibri" w:hAnsi="GHEA Grapalat"/>
          <w:b/>
          <w:bCs/>
          <w:lang w:val="hy-AM" w:eastAsia="en-US"/>
        </w:rPr>
        <w:t>Ը</w:t>
      </w:r>
    </w:p>
    <w:p w14:paraId="53C5B292" w14:textId="77777777" w:rsidR="00D80562" w:rsidRPr="00D80562" w:rsidRDefault="00D80562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hy-AM" w:eastAsia="en-US"/>
        </w:rPr>
      </w:pPr>
    </w:p>
    <w:p w14:paraId="51597BA7" w14:textId="3BA86E03" w:rsidR="001314C0" w:rsidRPr="008A4266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8A4266">
        <w:rPr>
          <w:rFonts w:ascii="GHEA Grapalat" w:eastAsia="Calibri" w:hAnsi="GHEA Grapalat"/>
          <w:b/>
          <w:bCs/>
          <w:lang w:val="en-US" w:eastAsia="en-US"/>
        </w:rPr>
        <w:t>«</w:t>
      </w:r>
      <w:r w:rsidR="008A4266" w:rsidRPr="008A4266">
        <w:rPr>
          <w:rStyle w:val="Strong"/>
          <w:rFonts w:ascii="GHEA Grapalat" w:hAnsi="GHEA Grapalat"/>
          <w:color w:val="000000"/>
          <w:shd w:val="clear" w:color="auto" w:fill="FFFFFF"/>
        </w:rPr>
        <w:t>ՇՈՒԿԱՅԻ</w:t>
      </w:r>
      <w:r w:rsidR="008A4266" w:rsidRPr="008A4266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A4266" w:rsidRPr="008A4266">
        <w:rPr>
          <w:rStyle w:val="Strong"/>
          <w:rFonts w:ascii="GHEA Grapalat" w:hAnsi="GHEA Grapalat"/>
          <w:color w:val="000000"/>
          <w:shd w:val="clear" w:color="auto" w:fill="FFFFFF"/>
        </w:rPr>
        <w:t>ՎԵՐԱՀՍԿՈՂՈՒԹՅԱՆ</w:t>
      </w:r>
      <w:r w:rsidR="008A4266" w:rsidRPr="008A4266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8A4266" w:rsidRPr="008A4266">
        <w:rPr>
          <w:rStyle w:val="Strong"/>
          <w:rFonts w:ascii="GHEA Grapalat" w:hAnsi="GHEA Grapalat"/>
          <w:color w:val="000000"/>
          <w:shd w:val="clear" w:color="auto" w:fill="FFFFFF"/>
        </w:rPr>
        <w:t>ՄԱՍԻ</w:t>
      </w:r>
      <w:r w:rsidR="008A4266" w:rsidRPr="008A426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8A4266">
        <w:rPr>
          <w:rFonts w:ascii="GHEA Grapalat" w:eastAsia="Calibri" w:hAnsi="GHEA Grapalat"/>
          <w:b/>
          <w:bCs/>
          <w:lang w:val="en-US" w:eastAsia="en-US"/>
        </w:rPr>
        <w:t xml:space="preserve">» </w:t>
      </w:r>
    </w:p>
    <w:p w14:paraId="63A088CB" w14:textId="4F95DB7A" w:rsidR="009757E0" w:rsidRPr="008A4266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8A4266">
        <w:rPr>
          <w:rFonts w:ascii="GHEA Grapalat" w:eastAsia="Calibri" w:hAnsi="GHEA Grapalat"/>
          <w:b/>
          <w:bCs/>
          <w:lang w:eastAsia="en-US"/>
        </w:rPr>
        <w:t>ՕՐԵՆՔՈՒՄ</w:t>
      </w:r>
      <w:r w:rsidRPr="008A4266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="008A4266" w:rsidRPr="008A4266">
        <w:rPr>
          <w:rFonts w:ascii="GHEA Grapalat" w:eastAsia="Calibri" w:hAnsi="GHEA Grapalat"/>
          <w:b/>
          <w:bCs/>
          <w:lang w:val="hy-AM" w:eastAsia="en-US"/>
        </w:rPr>
        <w:t>ԼՐԱՑՈՒՄՆԵՐ</w:t>
      </w:r>
      <w:r w:rsidR="00244C05" w:rsidRPr="008A4266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8A4266">
        <w:rPr>
          <w:rFonts w:ascii="GHEA Grapalat" w:eastAsia="Calibri" w:hAnsi="GHEA Grapalat"/>
          <w:b/>
          <w:bCs/>
          <w:lang w:eastAsia="en-US"/>
        </w:rPr>
        <w:t>ԿԱՏԱՐԵԼՈՒ</w:t>
      </w:r>
      <w:r w:rsidRPr="008A4266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Pr="008A4266">
        <w:rPr>
          <w:rFonts w:ascii="GHEA Grapalat" w:eastAsia="Calibri" w:hAnsi="GHEA Grapalat"/>
          <w:b/>
          <w:bCs/>
          <w:lang w:eastAsia="en-US"/>
        </w:rPr>
        <w:t>ՄԱՍԻՆ</w:t>
      </w:r>
    </w:p>
    <w:p w14:paraId="2E33C34A" w14:textId="77777777" w:rsidR="00A31937" w:rsidRPr="004E775E" w:rsidRDefault="00A31937" w:rsidP="004519CD">
      <w:pPr>
        <w:spacing w:after="200" w:line="360" w:lineRule="auto"/>
        <w:jc w:val="center"/>
        <w:rPr>
          <w:rFonts w:ascii="GHEA Grapalat" w:eastAsia="Calibri" w:hAnsi="GHEA Grapalat"/>
          <w:b/>
          <w:bCs/>
          <w:lang w:val="en-US" w:eastAsia="en-US"/>
        </w:rPr>
      </w:pPr>
    </w:p>
    <w:p w14:paraId="7EDEF211" w14:textId="6DAEFAE1" w:rsidR="007F50E3" w:rsidRPr="007F50E3" w:rsidRDefault="009757E0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lang w:val="hy-AM" w:eastAsia="en-US"/>
        </w:rPr>
      </w:pPr>
      <w:r w:rsidRPr="00BD34AB">
        <w:rPr>
          <w:rFonts w:ascii="GHEA Grapalat" w:eastAsia="Calibri" w:hAnsi="GHEA Grapalat"/>
          <w:b/>
          <w:lang w:eastAsia="en-US"/>
        </w:rPr>
        <w:t>Հոդված</w:t>
      </w:r>
      <w:r w:rsidRPr="00BD34AB">
        <w:rPr>
          <w:rFonts w:ascii="GHEA Grapalat" w:eastAsia="Calibri" w:hAnsi="GHEA Grapalat"/>
          <w:b/>
          <w:lang w:val="en-US" w:eastAsia="en-US"/>
        </w:rPr>
        <w:t xml:space="preserve"> 1.</w:t>
      </w:r>
      <w:r w:rsidRPr="00BD34AB">
        <w:rPr>
          <w:rFonts w:ascii="GHEA Grapalat" w:eastAsia="Calibri" w:hAnsi="GHEA Grapalat"/>
          <w:lang w:val="en-US" w:eastAsia="en-US"/>
        </w:rPr>
        <w:t xml:space="preserve"> «</w:t>
      </w:r>
      <w:r w:rsidR="00D14A16" w:rsidRPr="00BD34A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Շ</w:t>
      </w:r>
      <w:r w:rsidR="00D14A16" w:rsidRPr="00BD34A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ուկայի</w:t>
      </w:r>
      <w:r w:rsidR="00D14A16" w:rsidRPr="00BD34A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en-US"/>
        </w:rPr>
        <w:t xml:space="preserve"> </w:t>
      </w:r>
      <w:r w:rsidR="00D14A16" w:rsidRPr="00BD34A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վերահսկողության</w:t>
      </w:r>
      <w:r w:rsidR="00D14A16" w:rsidRPr="00BD34A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en-US"/>
        </w:rPr>
        <w:t xml:space="preserve"> </w:t>
      </w:r>
      <w:r w:rsidR="00D14A16" w:rsidRPr="00BD34A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</w:rPr>
        <w:t>մասի</w:t>
      </w:r>
      <w:r w:rsidR="00D14A16" w:rsidRPr="00BD34AB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ն</w:t>
      </w:r>
      <w:r w:rsidRPr="00BD34AB">
        <w:rPr>
          <w:rFonts w:ascii="GHEA Grapalat" w:eastAsia="Calibri" w:hAnsi="GHEA Grapalat"/>
          <w:lang w:val="en-US" w:eastAsia="en-US"/>
        </w:rPr>
        <w:t xml:space="preserve">» </w:t>
      </w:r>
      <w:r w:rsidRPr="00BD34AB">
        <w:rPr>
          <w:rFonts w:ascii="GHEA Grapalat" w:eastAsia="Calibri" w:hAnsi="GHEA Grapalat"/>
          <w:lang w:eastAsia="en-US"/>
        </w:rPr>
        <w:t>Հայաստանի</w:t>
      </w:r>
      <w:r w:rsidRPr="00BD34AB">
        <w:rPr>
          <w:rFonts w:ascii="GHEA Grapalat" w:eastAsia="Calibri" w:hAnsi="GHEA Grapalat"/>
          <w:lang w:val="en-US" w:eastAsia="en-US"/>
        </w:rPr>
        <w:t xml:space="preserve"> </w:t>
      </w:r>
      <w:r w:rsidRPr="00BD34AB">
        <w:rPr>
          <w:rFonts w:ascii="GHEA Grapalat" w:eastAsia="Calibri" w:hAnsi="GHEA Grapalat"/>
          <w:lang w:eastAsia="en-US"/>
        </w:rPr>
        <w:t>Հանրապետության</w:t>
      </w:r>
      <w:r w:rsidRPr="00BD34AB">
        <w:rPr>
          <w:rFonts w:ascii="GHEA Grapalat" w:eastAsia="Calibri" w:hAnsi="GHEA Grapalat"/>
          <w:lang w:val="en-US" w:eastAsia="en-US"/>
        </w:rPr>
        <w:t xml:space="preserve"> 20</w:t>
      </w:r>
      <w:r w:rsidR="00D14A16" w:rsidRPr="00BD34AB">
        <w:rPr>
          <w:rFonts w:ascii="GHEA Grapalat" w:eastAsia="Calibri" w:hAnsi="GHEA Grapalat"/>
          <w:lang w:val="hy-AM" w:eastAsia="en-US"/>
        </w:rPr>
        <w:t>23</w:t>
      </w:r>
      <w:r w:rsidRPr="00BD34AB">
        <w:rPr>
          <w:rFonts w:ascii="GHEA Grapalat" w:eastAsia="Calibri" w:hAnsi="GHEA Grapalat"/>
          <w:lang w:val="en-US" w:eastAsia="en-US"/>
        </w:rPr>
        <w:t xml:space="preserve"> </w:t>
      </w:r>
      <w:r w:rsidRPr="00BD34AB">
        <w:rPr>
          <w:rFonts w:ascii="GHEA Grapalat" w:eastAsia="Calibri" w:hAnsi="GHEA Grapalat"/>
          <w:lang w:eastAsia="en-US"/>
        </w:rPr>
        <w:t>թվականի</w:t>
      </w:r>
      <w:r w:rsidRPr="00BD34AB">
        <w:rPr>
          <w:rFonts w:ascii="GHEA Grapalat" w:eastAsia="Calibri" w:hAnsi="GHEA Grapalat"/>
          <w:lang w:val="en-US" w:eastAsia="en-US"/>
        </w:rPr>
        <w:t xml:space="preserve"> </w:t>
      </w:r>
      <w:r w:rsidR="00D14A16" w:rsidRPr="00BD34AB">
        <w:rPr>
          <w:rFonts w:ascii="GHEA Grapalat" w:eastAsia="Calibri" w:hAnsi="GHEA Grapalat"/>
          <w:lang w:val="hy-AM" w:eastAsia="en-US"/>
        </w:rPr>
        <w:t>հոկտեմբերի</w:t>
      </w:r>
      <w:r w:rsidRPr="00BD34AB">
        <w:rPr>
          <w:rFonts w:ascii="GHEA Grapalat" w:eastAsia="Calibri" w:hAnsi="GHEA Grapalat"/>
          <w:lang w:val="en-US" w:eastAsia="en-US"/>
        </w:rPr>
        <w:t xml:space="preserve"> 2</w:t>
      </w:r>
      <w:r w:rsidR="00D14A16" w:rsidRPr="00BD34AB">
        <w:rPr>
          <w:rFonts w:ascii="GHEA Grapalat" w:eastAsia="Calibri" w:hAnsi="GHEA Grapalat"/>
          <w:lang w:val="hy-AM" w:eastAsia="en-US"/>
        </w:rPr>
        <w:t>5</w:t>
      </w:r>
      <w:r w:rsidRPr="00BD34AB">
        <w:rPr>
          <w:rFonts w:ascii="GHEA Grapalat" w:eastAsia="Calibri" w:hAnsi="GHEA Grapalat"/>
          <w:lang w:val="en-US" w:eastAsia="en-US"/>
        </w:rPr>
        <w:t>-</w:t>
      </w:r>
      <w:r w:rsidRPr="00BD34AB">
        <w:rPr>
          <w:rFonts w:ascii="GHEA Grapalat" w:eastAsia="Calibri" w:hAnsi="GHEA Grapalat"/>
          <w:lang w:eastAsia="en-US"/>
        </w:rPr>
        <w:t>ի</w:t>
      </w:r>
      <w:r w:rsidRPr="00BD34AB">
        <w:rPr>
          <w:rFonts w:ascii="GHEA Grapalat" w:eastAsia="Calibri" w:hAnsi="GHEA Grapalat"/>
          <w:lang w:val="en-US" w:eastAsia="en-US"/>
        </w:rPr>
        <w:t xml:space="preserve"> N</w:t>
      </w:r>
      <w:r w:rsidRPr="00BD34AB">
        <w:rPr>
          <w:rFonts w:ascii="GHEA Grapalat" w:eastAsia="Calibri" w:hAnsi="GHEA Grapalat"/>
          <w:lang w:val="hy-AM" w:eastAsia="en-US"/>
        </w:rPr>
        <w:t xml:space="preserve"> </w:t>
      </w:r>
      <w:r w:rsidRPr="00BD34AB">
        <w:rPr>
          <w:rFonts w:ascii="GHEA Grapalat" w:eastAsia="Calibri" w:hAnsi="GHEA Grapalat"/>
          <w:lang w:eastAsia="en-US"/>
        </w:rPr>
        <w:t>ՀՕ</w:t>
      </w:r>
      <w:r w:rsidRPr="00BD34AB">
        <w:rPr>
          <w:rFonts w:ascii="GHEA Grapalat" w:eastAsia="Calibri" w:hAnsi="GHEA Grapalat"/>
          <w:lang w:val="en-US" w:eastAsia="en-US"/>
        </w:rPr>
        <w:t xml:space="preserve">- </w:t>
      </w:r>
      <w:r w:rsidR="00D14A16" w:rsidRPr="00BD34AB">
        <w:rPr>
          <w:rFonts w:ascii="GHEA Grapalat" w:eastAsia="Calibri" w:hAnsi="GHEA Grapalat"/>
          <w:lang w:val="hy-AM" w:eastAsia="en-US"/>
        </w:rPr>
        <w:t xml:space="preserve">323-Ն </w:t>
      </w:r>
      <w:r w:rsidRPr="00BD34AB">
        <w:rPr>
          <w:rFonts w:ascii="GHEA Grapalat" w:eastAsia="Calibri" w:hAnsi="GHEA Grapalat"/>
          <w:lang w:eastAsia="en-US"/>
        </w:rPr>
        <w:t>օրենքի</w:t>
      </w:r>
      <w:r w:rsidRPr="00BD34AB">
        <w:rPr>
          <w:rFonts w:ascii="GHEA Grapalat" w:eastAsia="Calibri" w:hAnsi="GHEA Grapalat"/>
          <w:lang w:val="en-US" w:eastAsia="en-US"/>
        </w:rPr>
        <w:t xml:space="preserve"> (</w:t>
      </w:r>
      <w:r w:rsidRPr="00BD34AB">
        <w:rPr>
          <w:rFonts w:ascii="GHEA Grapalat" w:eastAsia="Calibri" w:hAnsi="GHEA Grapalat"/>
          <w:lang w:eastAsia="en-US"/>
        </w:rPr>
        <w:t>այսուհետ</w:t>
      </w:r>
      <w:r w:rsidRPr="00BD34AB">
        <w:rPr>
          <w:rFonts w:ascii="GHEA Grapalat" w:eastAsia="Calibri" w:hAnsi="GHEA Grapalat"/>
          <w:lang w:val="en-US" w:eastAsia="en-US"/>
        </w:rPr>
        <w:t xml:space="preserve">` </w:t>
      </w:r>
      <w:r w:rsidRPr="00BD34AB">
        <w:rPr>
          <w:rFonts w:ascii="GHEA Grapalat" w:eastAsia="Calibri" w:hAnsi="GHEA Grapalat"/>
          <w:lang w:eastAsia="en-US"/>
        </w:rPr>
        <w:t>Օրենք</w:t>
      </w:r>
      <w:r w:rsidRPr="00BD34AB">
        <w:rPr>
          <w:rFonts w:ascii="GHEA Grapalat" w:eastAsia="Calibri" w:hAnsi="GHEA Grapalat"/>
          <w:lang w:val="en-US" w:eastAsia="en-US"/>
        </w:rPr>
        <w:t>)</w:t>
      </w:r>
      <w:r w:rsidR="007F50E3">
        <w:rPr>
          <w:rFonts w:ascii="GHEA Grapalat" w:eastAsia="Calibri" w:hAnsi="GHEA Grapalat"/>
          <w:lang w:val="hy-AM" w:eastAsia="en-US"/>
        </w:rPr>
        <w:t xml:space="preserve"> 1-ին հոդվածում </w:t>
      </w:r>
      <w:r w:rsidR="007F50E3" w:rsidRPr="00C23CC2">
        <w:rPr>
          <w:rFonts w:ascii="GHEA Grapalat" w:eastAsia="Calibri" w:hAnsi="GHEA Grapalat" w:cs="Sylfaen"/>
          <w:bCs/>
          <w:lang w:val="hy-AM" w:eastAsia="en-US"/>
        </w:rPr>
        <w:t>«</w:t>
      </w:r>
      <w:r w:rsidR="007F50E3" w:rsidRPr="00C23CC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մեծածախ առևտրի» բառերից հետո լրացնել «, </w:t>
      </w:r>
      <w:r w:rsidR="007F50E3" w:rsidRPr="00C23CC2">
        <w:rPr>
          <w:rFonts w:ascii="GHEA Grapalat" w:hAnsi="GHEA Grapalat"/>
          <w:bCs/>
          <w:color w:val="000000"/>
          <w:lang w:val="hy-AM"/>
        </w:rPr>
        <w:t>ավտոտրանսպորտային միջոցների վաճառքի վայրի կազմակերպման</w:t>
      </w:r>
      <w:r w:rsidR="007F50E3" w:rsidRPr="00C23CC2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բառերով։</w:t>
      </w:r>
    </w:p>
    <w:p w14:paraId="2464FC99" w14:textId="06A9F787" w:rsidR="00BD34AB" w:rsidRPr="007F50E3" w:rsidRDefault="007F50E3" w:rsidP="007F50E3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lang w:val="hy-AM" w:eastAsia="en-US"/>
        </w:rPr>
      </w:pPr>
      <w:r w:rsidRPr="004E775E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4E775E">
        <w:rPr>
          <w:rFonts w:ascii="GHEA Grapalat" w:eastAsia="Calibri" w:hAnsi="GHEA Grapalat"/>
          <w:b/>
          <w:lang w:val="hy-AM" w:eastAsia="en-US"/>
        </w:rPr>
        <w:t xml:space="preserve"> 2.</w:t>
      </w:r>
      <w:r w:rsidRPr="007F50E3">
        <w:rPr>
          <w:rFonts w:ascii="GHEA Grapalat" w:eastAsia="Calibri" w:hAnsi="GHEA Grapalat"/>
          <w:bCs/>
          <w:lang w:val="hy-AM" w:eastAsia="en-US"/>
        </w:rPr>
        <w:t xml:space="preserve"> Օրենքի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="00D14A16" w:rsidRPr="00BD34AB">
        <w:rPr>
          <w:rFonts w:ascii="GHEA Grapalat" w:eastAsia="Calibri" w:hAnsi="GHEA Grapalat"/>
          <w:lang w:val="hy-AM" w:eastAsia="en-US"/>
        </w:rPr>
        <w:t>3</w:t>
      </w:r>
      <w:r w:rsidR="009757E0" w:rsidRPr="00BD34AB">
        <w:rPr>
          <w:rFonts w:ascii="GHEA Grapalat" w:eastAsia="Calibri" w:hAnsi="GHEA Grapalat"/>
          <w:lang w:val="hy-AM" w:eastAsia="en-US"/>
        </w:rPr>
        <w:t>-</w:t>
      </w:r>
      <w:r w:rsidR="009757E0" w:rsidRPr="00BD34AB">
        <w:rPr>
          <w:rFonts w:ascii="GHEA Grapalat" w:eastAsia="Calibri" w:hAnsi="GHEA Grapalat" w:cs="Sylfaen"/>
          <w:lang w:val="hy-AM" w:eastAsia="en-US"/>
        </w:rPr>
        <w:t>րդ</w:t>
      </w:r>
      <w:r w:rsidR="009757E0" w:rsidRPr="00BD34AB">
        <w:rPr>
          <w:rFonts w:ascii="GHEA Grapalat" w:eastAsia="Calibri" w:hAnsi="GHEA Grapalat"/>
          <w:lang w:val="hy-AM" w:eastAsia="en-US"/>
        </w:rPr>
        <w:t xml:space="preserve"> </w:t>
      </w:r>
      <w:r w:rsidR="009757E0" w:rsidRPr="00BD34AB">
        <w:rPr>
          <w:rFonts w:ascii="GHEA Grapalat" w:eastAsia="Calibri" w:hAnsi="GHEA Grapalat" w:cs="Sylfaen"/>
          <w:lang w:val="hy-AM" w:eastAsia="en-US"/>
        </w:rPr>
        <w:t>հոդված</w:t>
      </w:r>
      <w:r w:rsidR="00BD34AB" w:rsidRPr="00BD34AB">
        <w:rPr>
          <w:rFonts w:ascii="GHEA Grapalat" w:eastAsia="Calibri" w:hAnsi="GHEA Grapalat" w:cs="Sylfaen"/>
          <w:lang w:val="hy-AM" w:eastAsia="en-US"/>
        </w:rPr>
        <w:t>ում՝</w:t>
      </w:r>
    </w:p>
    <w:p w14:paraId="753E2EC2" w14:textId="339AB410" w:rsidR="00D14A16" w:rsidRPr="00C23CC2" w:rsidRDefault="00BD34AB" w:rsidP="004519CD">
      <w:pPr>
        <w:spacing w:after="200" w:line="360" w:lineRule="auto"/>
        <w:ind w:left="180" w:firstLine="54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23CC2">
        <w:rPr>
          <w:rFonts w:ascii="GHEA Grapalat" w:eastAsia="Calibri" w:hAnsi="GHEA Grapalat"/>
          <w:bCs/>
          <w:lang w:val="hy-AM" w:eastAsia="en-US"/>
        </w:rPr>
        <w:t xml:space="preserve">1) </w:t>
      </w:r>
      <w:r w:rsidR="004755DB" w:rsidRPr="00C23CC2">
        <w:rPr>
          <w:rFonts w:ascii="GHEA Grapalat" w:eastAsia="Calibri" w:hAnsi="GHEA Grapalat" w:cs="Sylfaen"/>
          <w:bCs/>
          <w:lang w:val="hy-AM" w:eastAsia="en-US"/>
        </w:rPr>
        <w:t xml:space="preserve"> 1-ին մասի</w:t>
      </w:r>
      <w:r w:rsidR="00D14A16" w:rsidRPr="00C23CC2">
        <w:rPr>
          <w:rFonts w:ascii="GHEA Grapalat" w:eastAsia="Calibri" w:hAnsi="GHEA Grapalat" w:cs="Sylfaen"/>
          <w:bCs/>
          <w:lang w:val="hy-AM" w:eastAsia="en-US"/>
        </w:rPr>
        <w:t xml:space="preserve"> 1-ին կետում «</w:t>
      </w:r>
      <w:r w:rsidR="00D14A16" w:rsidRPr="00C23CC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մեծածախ առևտրի» բառերից հետո լրացնել </w:t>
      </w:r>
      <w:r w:rsidRPr="00C23CC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«, </w:t>
      </w:r>
      <w:r w:rsidRPr="00C23CC2">
        <w:rPr>
          <w:rFonts w:ascii="GHEA Grapalat" w:hAnsi="GHEA Grapalat"/>
          <w:bCs/>
          <w:color w:val="000000"/>
          <w:lang w:val="hy-AM"/>
        </w:rPr>
        <w:t>ավտոտրանսպորտային միջոցների վաճառքի վայրի կազմակերպման</w:t>
      </w:r>
      <w:r w:rsidRPr="00C23CC2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բառերով։</w:t>
      </w:r>
    </w:p>
    <w:p w14:paraId="764906CA" w14:textId="3B22C6CE" w:rsidR="00BD34AB" w:rsidRPr="00BD34AB" w:rsidRDefault="00BD34AB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 w:cs="Sylfaen"/>
          <w:lang w:val="hy-AM" w:eastAsia="en-US"/>
        </w:rPr>
      </w:pPr>
      <w:r w:rsidRPr="00C23CC2">
        <w:rPr>
          <w:rFonts w:ascii="GHEA Grapalat" w:eastAsia="Calibri" w:hAnsi="GHEA Grapalat"/>
          <w:bCs/>
          <w:lang w:val="hy-AM" w:eastAsia="en-US"/>
        </w:rPr>
        <w:t>2) 1-ին</w:t>
      </w:r>
      <w:r w:rsidRPr="00BD34AB">
        <w:rPr>
          <w:rFonts w:ascii="GHEA Grapalat" w:eastAsia="Calibri" w:hAnsi="GHEA Grapalat"/>
          <w:bCs/>
          <w:lang w:val="hy-AM" w:eastAsia="en-US"/>
        </w:rPr>
        <w:t xml:space="preserve"> մասի 3-րդ կետում</w:t>
      </w:r>
      <w:r w:rsidRPr="00BD34AB">
        <w:rPr>
          <w:rFonts w:ascii="GHEA Grapalat" w:eastAsia="Calibri" w:hAnsi="GHEA Grapalat"/>
          <w:b/>
          <w:lang w:val="hy-AM" w:eastAsia="en-US"/>
        </w:rPr>
        <w:t xml:space="preserve"> «</w:t>
      </w:r>
      <w:r w:rsidRPr="00BD34AB">
        <w:rPr>
          <w:rFonts w:ascii="GHEA Grapalat" w:hAnsi="GHEA Grapalat"/>
          <w:color w:val="000000"/>
          <w:shd w:val="clear" w:color="auto" w:fill="FFFFFF"/>
          <w:lang w:val="hy-AM"/>
        </w:rPr>
        <w:t xml:space="preserve">մեծածախ առևտրի» բառերից հետո լրացնել «, </w:t>
      </w:r>
      <w:r w:rsidRPr="00BD34AB">
        <w:rPr>
          <w:rFonts w:ascii="GHEA Grapalat" w:hAnsi="GHEA Grapalat"/>
          <w:color w:val="000000"/>
          <w:lang w:val="hy-AM"/>
        </w:rPr>
        <w:t>ավտոտրանսպորտային միջոցների վաճառքի վայրի կազմակերպման</w:t>
      </w:r>
      <w:r w:rsidRPr="00BD34AB">
        <w:rPr>
          <w:rFonts w:ascii="GHEA Grapalat" w:hAnsi="GHEA Grapalat"/>
          <w:color w:val="000000"/>
          <w:shd w:val="clear" w:color="auto" w:fill="FFFFFF"/>
          <w:lang w:val="hy-AM"/>
        </w:rPr>
        <w:t>» բառերով։</w:t>
      </w:r>
    </w:p>
    <w:p w14:paraId="7EE3B88A" w14:textId="77777777" w:rsidR="00D14A16" w:rsidRDefault="00D14A16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 w:cs="Sylfaen"/>
          <w:lang w:val="hy-AM" w:eastAsia="en-US"/>
        </w:rPr>
      </w:pPr>
    </w:p>
    <w:p w14:paraId="403C8360" w14:textId="1679BC4C" w:rsidR="009757E0" w:rsidRPr="00594834" w:rsidRDefault="001314C0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bCs/>
          <w:lang w:val="hy-AM" w:eastAsia="en-US"/>
        </w:rPr>
      </w:pPr>
      <w:r w:rsidRPr="00594834">
        <w:rPr>
          <w:rFonts w:ascii="GHEA Grapalat" w:eastAsia="Calibri" w:hAnsi="GHEA Grapalat"/>
          <w:b/>
          <w:lang w:val="hy-AM" w:eastAsia="en-US"/>
        </w:rPr>
        <w:t>Հոդ</w:t>
      </w:r>
      <w:r w:rsidR="00410580">
        <w:rPr>
          <w:rFonts w:ascii="GHEA Grapalat" w:eastAsia="Calibri" w:hAnsi="GHEA Grapalat"/>
          <w:b/>
          <w:lang w:val="hy-AM" w:eastAsia="en-US"/>
        </w:rPr>
        <w:t>վ</w:t>
      </w:r>
      <w:r w:rsidRPr="00594834">
        <w:rPr>
          <w:rFonts w:ascii="GHEA Grapalat" w:eastAsia="Calibri" w:hAnsi="GHEA Grapalat"/>
          <w:b/>
          <w:lang w:val="hy-AM" w:eastAsia="en-US"/>
        </w:rPr>
        <w:t>ած 4</w:t>
      </w:r>
      <w:r w:rsidRPr="00594834">
        <w:rPr>
          <w:rFonts w:ascii="Cambria Math" w:eastAsia="Calibri" w:hAnsi="Cambria Math" w:cs="Cambria Math"/>
          <w:b/>
          <w:lang w:val="hy-AM" w:eastAsia="en-US"/>
        </w:rPr>
        <w:t>․</w:t>
      </w:r>
      <w:r w:rsidRPr="00594834">
        <w:rPr>
          <w:rFonts w:ascii="GHEA Grapalat" w:eastAsia="Calibri" w:hAnsi="GHEA Grapalat"/>
          <w:b/>
          <w:lang w:val="hy-AM" w:eastAsia="en-US"/>
        </w:rPr>
        <w:t xml:space="preserve"> </w:t>
      </w:r>
      <w:r w:rsidR="00410580" w:rsidRPr="0060497E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հրապարակումից վեց ամիս հետո:</w:t>
      </w:r>
    </w:p>
    <w:sectPr w:rsidR="009757E0" w:rsidRPr="00594834" w:rsidSect="002716D0">
      <w:headerReference w:type="default" r:id="rId7"/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696BD" w14:textId="77777777" w:rsidR="00557F7C" w:rsidRDefault="00557F7C" w:rsidP="00D80562">
      <w:r>
        <w:separator/>
      </w:r>
    </w:p>
  </w:endnote>
  <w:endnote w:type="continuationSeparator" w:id="0">
    <w:p w14:paraId="0E7BC9A0" w14:textId="77777777" w:rsidR="00557F7C" w:rsidRDefault="00557F7C" w:rsidP="00D8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7D7E1" w14:textId="77777777" w:rsidR="00557F7C" w:rsidRDefault="00557F7C" w:rsidP="00D80562">
      <w:r>
        <w:separator/>
      </w:r>
    </w:p>
  </w:footnote>
  <w:footnote w:type="continuationSeparator" w:id="0">
    <w:p w14:paraId="568D9742" w14:textId="77777777" w:rsidR="00557F7C" w:rsidRDefault="00557F7C" w:rsidP="00D8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4447F" w14:textId="77777777" w:rsidR="00D80562" w:rsidRPr="004E775E" w:rsidRDefault="00D80562" w:rsidP="00D80562">
    <w:pPr>
      <w:spacing w:after="200" w:line="276" w:lineRule="auto"/>
      <w:jc w:val="right"/>
      <w:rPr>
        <w:rFonts w:ascii="GHEA Grapalat" w:eastAsia="Calibri" w:hAnsi="GHEA Grapalat"/>
        <w:b/>
        <w:bCs/>
        <w:lang w:val="en-US" w:eastAsia="en-US"/>
      </w:rPr>
    </w:pPr>
    <w:r w:rsidRPr="004E775E">
      <w:rPr>
        <w:rFonts w:ascii="GHEA Grapalat" w:eastAsia="Calibri" w:hAnsi="GHEA Grapalat"/>
        <w:b/>
        <w:bCs/>
        <w:lang w:val="en-US" w:eastAsia="en-US"/>
      </w:rPr>
      <w:t>ՆԱԽԱԳԻԾ</w:t>
    </w:r>
  </w:p>
  <w:p w14:paraId="0188BAB0" w14:textId="77777777" w:rsidR="00D80562" w:rsidRDefault="00D80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32022"/>
    <w:multiLevelType w:val="hybridMultilevel"/>
    <w:tmpl w:val="D750C46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77663C"/>
    <w:multiLevelType w:val="hybridMultilevel"/>
    <w:tmpl w:val="BA92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A28"/>
    <w:multiLevelType w:val="hybridMultilevel"/>
    <w:tmpl w:val="DDF0D084"/>
    <w:lvl w:ilvl="0" w:tplc="0E16A8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5CBE"/>
    <w:multiLevelType w:val="hybridMultilevel"/>
    <w:tmpl w:val="606ED3B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E3F37C9"/>
    <w:multiLevelType w:val="hybridMultilevel"/>
    <w:tmpl w:val="E676C598"/>
    <w:lvl w:ilvl="0" w:tplc="19EA8A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F15603"/>
    <w:multiLevelType w:val="hybridMultilevel"/>
    <w:tmpl w:val="CF2C885A"/>
    <w:lvl w:ilvl="0" w:tplc="04090011">
      <w:start w:val="1"/>
      <w:numFmt w:val="decimal"/>
      <w:lvlText w:val="%1)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5E937C93"/>
    <w:multiLevelType w:val="hybridMultilevel"/>
    <w:tmpl w:val="F042BAAE"/>
    <w:lvl w:ilvl="0" w:tplc="C196321E">
      <w:start w:val="195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310A18"/>
    <w:multiLevelType w:val="hybridMultilevel"/>
    <w:tmpl w:val="E5B8783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BC096E"/>
    <w:multiLevelType w:val="hybridMultilevel"/>
    <w:tmpl w:val="C8E2FA4C"/>
    <w:lvl w:ilvl="0" w:tplc="04090011">
      <w:start w:val="1"/>
      <w:numFmt w:val="decimal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CE"/>
    <w:rsid w:val="00030CA1"/>
    <w:rsid w:val="00044A85"/>
    <w:rsid w:val="00047423"/>
    <w:rsid w:val="00054D2B"/>
    <w:rsid w:val="00074DDF"/>
    <w:rsid w:val="00082CA8"/>
    <w:rsid w:val="001314C0"/>
    <w:rsid w:val="00244C05"/>
    <w:rsid w:val="002716D0"/>
    <w:rsid w:val="00287865"/>
    <w:rsid w:val="00306C0E"/>
    <w:rsid w:val="003A79C0"/>
    <w:rsid w:val="00410580"/>
    <w:rsid w:val="004519CD"/>
    <w:rsid w:val="004755DB"/>
    <w:rsid w:val="004A59BC"/>
    <w:rsid w:val="004E2ADA"/>
    <w:rsid w:val="004E775E"/>
    <w:rsid w:val="00557F7C"/>
    <w:rsid w:val="00567F8A"/>
    <w:rsid w:val="00577E63"/>
    <w:rsid w:val="00594834"/>
    <w:rsid w:val="00632BE5"/>
    <w:rsid w:val="00656ED2"/>
    <w:rsid w:val="006665D1"/>
    <w:rsid w:val="007656B7"/>
    <w:rsid w:val="007E7386"/>
    <w:rsid w:val="007F50E3"/>
    <w:rsid w:val="008A4266"/>
    <w:rsid w:val="009270BF"/>
    <w:rsid w:val="009757E0"/>
    <w:rsid w:val="00A31937"/>
    <w:rsid w:val="00BD34AB"/>
    <w:rsid w:val="00BF75CE"/>
    <w:rsid w:val="00C23CC2"/>
    <w:rsid w:val="00C241D7"/>
    <w:rsid w:val="00C35E94"/>
    <w:rsid w:val="00C36F95"/>
    <w:rsid w:val="00D0737B"/>
    <w:rsid w:val="00D14A16"/>
    <w:rsid w:val="00D80562"/>
    <w:rsid w:val="00D97378"/>
    <w:rsid w:val="00DA2675"/>
    <w:rsid w:val="00E06F6C"/>
    <w:rsid w:val="00E15556"/>
    <w:rsid w:val="00E376D6"/>
    <w:rsid w:val="00F06972"/>
    <w:rsid w:val="00F30D77"/>
    <w:rsid w:val="00F35CDE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DA02"/>
  <w15:chartTrackingRefBased/>
  <w15:docId w15:val="{4F0F6E8E-6786-445C-97C6-1E62739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87865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6665D1"/>
    <w:rPr>
      <w:i/>
      <w:iCs/>
    </w:rPr>
  </w:style>
  <w:style w:type="character" w:styleId="Strong">
    <w:name w:val="Strong"/>
    <w:basedOn w:val="DefaultParagraphFont"/>
    <w:uiPriority w:val="22"/>
    <w:qFormat/>
    <w:rsid w:val="000474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A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80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5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80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56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>https:/mul2-mineconomy.gov.am/tasks/431213/oneclick/f4100bee5fa1bd6d6b3beeb50b0755c4df339e235c927c33a14f17202c97066c.docx?token=11d2482d6454de69ef7d327183346e9b</cp:keywords>
  <dc:description/>
  <cp:lastModifiedBy>Naira A. Musheghyan</cp:lastModifiedBy>
  <cp:revision>19</cp:revision>
  <dcterms:created xsi:type="dcterms:W3CDTF">2024-06-26T05:58:00Z</dcterms:created>
  <dcterms:modified xsi:type="dcterms:W3CDTF">2024-08-21T11:45:00Z</dcterms:modified>
</cp:coreProperties>
</file>