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0AB4" w14:textId="77777777" w:rsidR="00587F6A" w:rsidRPr="0082070B" w:rsidRDefault="00587F6A" w:rsidP="00587F6A">
      <w:pPr>
        <w:spacing w:line="360" w:lineRule="auto"/>
        <w:ind w:right="424"/>
        <w:jc w:val="right"/>
        <w:rPr>
          <w:rFonts w:ascii="GHEA Grapalat" w:hAnsi="GHEA Grapalat"/>
          <w:b/>
          <w:bCs/>
          <w:sz w:val="24"/>
          <w:szCs w:val="24"/>
        </w:rPr>
      </w:pPr>
      <w:r w:rsidRPr="0082070B">
        <w:rPr>
          <w:rFonts w:ascii="GHEA Grapalat" w:hAnsi="GHEA Grapalat"/>
          <w:b/>
          <w:bCs/>
          <w:sz w:val="24"/>
          <w:szCs w:val="24"/>
        </w:rPr>
        <w:t>ՆԱԽԱԳԻԾ</w:t>
      </w:r>
    </w:p>
    <w:p w14:paraId="6F3A9E96" w14:textId="77777777" w:rsidR="00587F6A" w:rsidRPr="0082070B" w:rsidRDefault="00587F6A" w:rsidP="00587F6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</w:p>
    <w:p w14:paraId="36E2E2CB" w14:textId="77777777" w:rsidR="00587F6A" w:rsidRPr="0082070B" w:rsidRDefault="00587F6A" w:rsidP="00587F6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82070B">
        <w:rPr>
          <w:rFonts w:ascii="GHEA Grapalat" w:hAnsi="GHEA Grapalat"/>
          <w:b/>
          <w:bCs/>
          <w:sz w:val="24"/>
          <w:szCs w:val="24"/>
        </w:rPr>
        <w:t>ՀԱՅԱՍՏԱՆԻ ՀԱՆՐԱՊԵՏՈՒԹՅԱՆ</w:t>
      </w:r>
    </w:p>
    <w:p w14:paraId="39235ACA" w14:textId="77777777" w:rsidR="00587F6A" w:rsidRPr="00150602" w:rsidRDefault="00587F6A" w:rsidP="00587F6A">
      <w:pPr>
        <w:spacing w:line="360" w:lineRule="auto"/>
        <w:rPr>
          <w:rFonts w:ascii="GHEA Grapalat" w:hAnsi="GHEA Grapalat"/>
          <w:sz w:val="6"/>
          <w:szCs w:val="6"/>
        </w:rPr>
      </w:pPr>
    </w:p>
    <w:p w14:paraId="1C5ED772" w14:textId="77777777" w:rsidR="00587F6A" w:rsidRPr="0082070B" w:rsidRDefault="00587F6A" w:rsidP="00587F6A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</w:rPr>
      </w:pPr>
      <w:r w:rsidRPr="0082070B">
        <w:rPr>
          <w:rFonts w:ascii="GHEA Grapalat" w:hAnsi="GHEA Grapalat"/>
          <w:b/>
          <w:bCs/>
          <w:sz w:val="24"/>
          <w:szCs w:val="24"/>
        </w:rPr>
        <w:t>Օ Ր Ե Ն Ք Ը</w:t>
      </w:r>
    </w:p>
    <w:p w14:paraId="7D7BDEA4" w14:textId="77777777" w:rsidR="00587F6A" w:rsidRPr="00150602" w:rsidRDefault="00587F6A" w:rsidP="00587F6A">
      <w:pPr>
        <w:spacing w:line="360" w:lineRule="auto"/>
        <w:jc w:val="center"/>
        <w:rPr>
          <w:rFonts w:ascii="GHEA Grapalat" w:hAnsi="GHEA Grapalat"/>
          <w:sz w:val="6"/>
          <w:szCs w:val="6"/>
        </w:rPr>
      </w:pPr>
    </w:p>
    <w:p w14:paraId="14193C8E" w14:textId="77777777" w:rsidR="00587F6A" w:rsidRPr="0082070B" w:rsidRDefault="00587F6A" w:rsidP="00587F6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82070B">
        <w:rPr>
          <w:rFonts w:ascii="GHEA Grapalat" w:hAnsi="GHEA Grapalat"/>
          <w:b/>
          <w:bCs/>
          <w:sz w:val="24"/>
          <w:szCs w:val="24"/>
        </w:rPr>
        <w:t xml:space="preserve">«ՕՏԱՐԵՐԿՐՅԱ ՆԵՐԴՐՈՒՄՆԵՐԻ ՄԱՍԻՆ» ՀԱՅԱՍՏԱՆԻ ՀԱՆՐԱՊԵՏՈՒԹՅԱՆ ՕՐԵՆՔՈՒՄ </w:t>
      </w:r>
      <w:r w:rsidRPr="0082070B">
        <w:rPr>
          <w:rFonts w:ascii="GHEA Grapalat" w:hAnsi="GHEA Grapalat"/>
          <w:b/>
          <w:bCs/>
          <w:sz w:val="24"/>
          <w:szCs w:val="24"/>
          <w:lang w:val="en-US"/>
        </w:rPr>
        <w:t>ՓՈՓՈԽՈՒԹՅՈՒՆ</w:t>
      </w:r>
      <w:r w:rsidRPr="0082070B">
        <w:rPr>
          <w:rFonts w:ascii="GHEA Grapalat" w:hAnsi="GHEA Grapalat"/>
          <w:b/>
          <w:bCs/>
          <w:sz w:val="24"/>
          <w:szCs w:val="24"/>
        </w:rPr>
        <w:t>ՆԵՐ ԿԱՏԱՐԵԼՈՒ ՄԱՍԻՆ</w:t>
      </w:r>
    </w:p>
    <w:p w14:paraId="2734DA8B" w14:textId="77777777" w:rsidR="00587F6A" w:rsidRPr="0082070B" w:rsidRDefault="00587F6A" w:rsidP="00587F6A">
      <w:pPr>
        <w:spacing w:line="360" w:lineRule="auto"/>
        <w:rPr>
          <w:rFonts w:ascii="GHEA Grapalat" w:hAnsi="GHEA Grapalat"/>
          <w:sz w:val="24"/>
          <w:szCs w:val="24"/>
        </w:rPr>
      </w:pPr>
      <w:r w:rsidRPr="0082070B">
        <w:rPr>
          <w:rFonts w:ascii="Calibri" w:hAnsi="Calibri" w:cs="Calibri"/>
          <w:sz w:val="24"/>
          <w:szCs w:val="24"/>
        </w:rPr>
        <w:t> </w:t>
      </w:r>
    </w:p>
    <w:p w14:paraId="31B0E0DC" w14:textId="1EE9DAC3" w:rsidR="00587F6A" w:rsidRDefault="00A038E1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6D622C">
        <w:rPr>
          <w:rFonts w:ascii="GHEA Grapalat" w:hAnsi="GHEA Grapalat"/>
          <w:b/>
          <w:bCs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b/>
          <w:bCs/>
          <w:sz w:val="24"/>
          <w:szCs w:val="24"/>
        </w:rPr>
        <w:t>Հ</w:t>
      </w:r>
      <w:r w:rsidR="004E4F0D" w:rsidRPr="0082070B">
        <w:rPr>
          <w:rFonts w:ascii="GHEA Grapalat" w:hAnsi="GHEA Grapalat"/>
          <w:b/>
          <w:bCs/>
          <w:sz w:val="24"/>
          <w:szCs w:val="24"/>
        </w:rPr>
        <w:t>ոդված</w:t>
      </w:r>
      <w:r w:rsidR="004E4F0D" w:rsidRPr="0082070B">
        <w:rPr>
          <w:rFonts w:ascii="Calibri" w:hAnsi="Calibri" w:cs="Calibri"/>
          <w:b/>
          <w:bCs/>
          <w:sz w:val="24"/>
          <w:szCs w:val="24"/>
        </w:rPr>
        <w:t> </w:t>
      </w:r>
      <w:r w:rsidR="004E4F0D" w:rsidRPr="0082070B">
        <w:rPr>
          <w:rFonts w:ascii="GHEA Grapalat" w:hAnsi="GHEA Grapalat"/>
          <w:b/>
          <w:bCs/>
          <w:sz w:val="24"/>
          <w:szCs w:val="24"/>
        </w:rPr>
        <w:t>1</w:t>
      </w:r>
      <w:r w:rsidR="00587F6A" w:rsidRPr="0082070B">
        <w:rPr>
          <w:rFonts w:ascii="GHEA Grapalat" w:hAnsi="GHEA Grapalat"/>
          <w:b/>
          <w:bCs/>
          <w:sz w:val="24"/>
          <w:szCs w:val="24"/>
        </w:rPr>
        <w:t>.</w:t>
      </w:r>
      <w:r w:rsidR="00587F6A" w:rsidRPr="0082070B">
        <w:rPr>
          <w:rFonts w:ascii="Calibri" w:hAnsi="Calibri" w:cs="Calibri"/>
          <w:sz w:val="24"/>
          <w:szCs w:val="24"/>
        </w:rPr>
        <w:t> </w:t>
      </w:r>
      <w:r w:rsidR="00587F6A" w:rsidRPr="0082070B">
        <w:rPr>
          <w:rFonts w:ascii="GHEA Grapalat" w:hAnsi="GHEA Grapalat" w:cs="GHEA Grapalat"/>
          <w:sz w:val="24"/>
          <w:szCs w:val="24"/>
        </w:rPr>
        <w:t>«</w:t>
      </w:r>
      <w:r w:rsidR="00587F6A" w:rsidRPr="0082070B">
        <w:rPr>
          <w:rFonts w:ascii="GHEA Grapalat" w:hAnsi="GHEA Grapalat"/>
          <w:sz w:val="24"/>
          <w:szCs w:val="24"/>
        </w:rPr>
        <w:t xml:space="preserve">Օտարերկրյա ներդրումների մասին» 1994 թվականի հուլիսի 31-ի ՀՕ-115 օրենքի (այսուհետ՝ Օրենք) վերնագրում </w:t>
      </w:r>
      <w:r w:rsidR="00587F6A">
        <w:rPr>
          <w:rFonts w:ascii="GHEA Grapalat" w:hAnsi="GHEA Grapalat"/>
          <w:sz w:val="24"/>
          <w:szCs w:val="24"/>
        </w:rPr>
        <w:t>«</w:t>
      </w:r>
      <w:r w:rsidR="002C50FC" w:rsidRPr="0082070B">
        <w:rPr>
          <w:rFonts w:ascii="GHEA Grapalat" w:hAnsi="GHEA Grapalat"/>
          <w:sz w:val="24"/>
          <w:szCs w:val="24"/>
          <w:lang w:val="en-US"/>
        </w:rPr>
        <w:t>ՕՏԱՐԵՐԿՐՅԱ</w:t>
      </w:r>
      <w:r w:rsidR="002C50FC" w:rsidRPr="0082070B">
        <w:rPr>
          <w:rFonts w:ascii="GHEA Grapalat" w:hAnsi="GHEA Grapalat"/>
          <w:sz w:val="24"/>
          <w:szCs w:val="24"/>
        </w:rPr>
        <w:t xml:space="preserve"> </w:t>
      </w:r>
      <w:r w:rsidR="002C50FC" w:rsidRPr="0082070B">
        <w:rPr>
          <w:rFonts w:ascii="GHEA Grapalat" w:hAnsi="GHEA Grapalat"/>
          <w:sz w:val="24"/>
          <w:szCs w:val="24"/>
          <w:lang w:val="en-US"/>
        </w:rPr>
        <w:t>ՆԵՐԴՐՈՒՄՆԵՐԻ</w:t>
      </w:r>
      <w:r w:rsidR="002C50FC" w:rsidRPr="0082070B">
        <w:rPr>
          <w:rFonts w:ascii="GHEA Grapalat" w:hAnsi="GHEA Grapalat"/>
          <w:sz w:val="24"/>
          <w:szCs w:val="24"/>
        </w:rPr>
        <w:t xml:space="preserve"> </w:t>
      </w:r>
      <w:r w:rsidR="002C50FC" w:rsidRPr="0082070B">
        <w:rPr>
          <w:rFonts w:ascii="GHEA Grapalat" w:hAnsi="GHEA Grapalat"/>
          <w:sz w:val="24"/>
          <w:szCs w:val="24"/>
          <w:lang w:val="en-US"/>
        </w:rPr>
        <w:t>ՄԱՍԻՆ</w:t>
      </w:r>
      <w:r w:rsidR="00587F6A">
        <w:rPr>
          <w:rFonts w:ascii="GHEA Grapalat" w:hAnsi="GHEA Grapalat"/>
          <w:sz w:val="24"/>
          <w:szCs w:val="24"/>
        </w:rPr>
        <w:t>»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2C50FC" w:rsidRPr="0082070B">
        <w:rPr>
          <w:rFonts w:ascii="GHEA Grapalat" w:hAnsi="GHEA Grapalat"/>
          <w:sz w:val="24"/>
          <w:szCs w:val="24"/>
          <w:lang w:val="en-US"/>
        </w:rPr>
        <w:t>բառերը</w:t>
      </w:r>
      <w:r w:rsidR="002C50FC" w:rsidRPr="002C50FC">
        <w:rPr>
          <w:rFonts w:ascii="GHEA Grapalat" w:hAnsi="GHEA Grapalat"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փոխարինել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587F6A">
        <w:rPr>
          <w:rFonts w:ascii="GHEA Grapalat" w:hAnsi="GHEA Grapalat"/>
          <w:sz w:val="24"/>
          <w:szCs w:val="24"/>
        </w:rPr>
        <w:t>«</w:t>
      </w:r>
      <w:bookmarkStart w:id="0" w:name="_Hlk174964136"/>
      <w:r w:rsidR="002C50FC" w:rsidRPr="0082070B">
        <w:rPr>
          <w:rFonts w:ascii="GHEA Grapalat" w:hAnsi="GHEA Grapalat"/>
          <w:sz w:val="24"/>
          <w:szCs w:val="24"/>
          <w:lang w:val="en-US"/>
        </w:rPr>
        <w:t>ՆԵՐԴՐՈՒՄՆԵՐԻ</w:t>
      </w:r>
      <w:r w:rsidR="002C50FC" w:rsidRPr="0082070B">
        <w:rPr>
          <w:rFonts w:ascii="GHEA Grapalat" w:hAnsi="GHEA Grapalat"/>
          <w:sz w:val="24"/>
          <w:szCs w:val="24"/>
        </w:rPr>
        <w:t xml:space="preserve"> </w:t>
      </w:r>
      <w:r w:rsidR="002C50FC" w:rsidRPr="0082070B">
        <w:rPr>
          <w:rFonts w:ascii="GHEA Grapalat" w:hAnsi="GHEA Grapalat"/>
          <w:sz w:val="24"/>
          <w:szCs w:val="24"/>
          <w:lang w:val="en-US"/>
        </w:rPr>
        <w:t>ՄԱՍԻՆ</w:t>
      </w:r>
      <w:bookmarkEnd w:id="0"/>
      <w:r w:rsidR="00587F6A">
        <w:rPr>
          <w:rFonts w:ascii="GHEA Grapalat" w:hAnsi="GHEA Grapalat"/>
          <w:sz w:val="24"/>
          <w:szCs w:val="24"/>
        </w:rPr>
        <w:t>»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բառերով</w:t>
      </w:r>
      <w:r w:rsidR="00587F6A">
        <w:rPr>
          <w:rFonts w:ascii="GHEA Grapalat" w:hAnsi="GHEA Grapalat"/>
          <w:sz w:val="24"/>
          <w:szCs w:val="24"/>
        </w:rPr>
        <w:t>:</w:t>
      </w:r>
    </w:p>
    <w:p w14:paraId="626F83F2" w14:textId="77777777" w:rsidR="00B91AB4" w:rsidRPr="00B91AB4" w:rsidRDefault="00B91AB4" w:rsidP="009916DF">
      <w:pPr>
        <w:spacing w:line="360" w:lineRule="auto"/>
        <w:ind w:left="-720" w:firstLine="360"/>
        <w:jc w:val="both"/>
        <w:rPr>
          <w:rFonts w:ascii="GHEA Grapalat" w:hAnsi="GHEA Grapalat"/>
          <w:sz w:val="6"/>
          <w:szCs w:val="6"/>
        </w:rPr>
      </w:pPr>
    </w:p>
    <w:p w14:paraId="69AF3402" w14:textId="691E54BF" w:rsidR="00587F6A" w:rsidRDefault="00A038E1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b/>
          <w:sz w:val="24"/>
          <w:szCs w:val="24"/>
        </w:rPr>
        <w:t xml:space="preserve"> </w:t>
      </w:r>
      <w:r w:rsidR="00587F6A" w:rsidRPr="00D5377C">
        <w:rPr>
          <w:rFonts w:ascii="GHEA Grapalat" w:hAnsi="GHEA Grapalat"/>
          <w:b/>
          <w:sz w:val="24"/>
          <w:szCs w:val="24"/>
        </w:rPr>
        <w:t>Հ</w:t>
      </w:r>
      <w:r w:rsidR="004E4F0D" w:rsidRPr="00D5377C">
        <w:rPr>
          <w:rFonts w:ascii="GHEA Grapalat" w:hAnsi="GHEA Grapalat"/>
          <w:b/>
          <w:sz w:val="24"/>
          <w:szCs w:val="24"/>
        </w:rPr>
        <w:t>ոդված 2</w:t>
      </w:r>
      <w:r w:rsidR="00587F6A" w:rsidRPr="00D5377C">
        <w:rPr>
          <w:rFonts w:ascii="GHEA Grapalat" w:hAnsi="GHEA Grapalat"/>
          <w:b/>
          <w:sz w:val="24"/>
          <w:szCs w:val="24"/>
        </w:rPr>
        <w:t>.</w:t>
      </w:r>
      <w:r w:rsidR="00587F6A">
        <w:rPr>
          <w:rFonts w:ascii="GHEA Grapalat" w:hAnsi="GHEA Grapalat"/>
          <w:sz w:val="24"/>
          <w:szCs w:val="24"/>
        </w:rPr>
        <w:t xml:space="preserve"> Օրենքի նախաբանը շարադրել հետևյալ խմբագրությամբ.</w:t>
      </w:r>
    </w:p>
    <w:p w14:paraId="016B13A3" w14:textId="6B25D57F" w:rsidR="00587F6A" w:rsidRDefault="00587F6A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Սույն օրենքի նպատակն է կարգավորել Հայաստանի Հանրապետությունում ներդրումների, </w:t>
      </w:r>
      <w:r w:rsidR="007E1B09">
        <w:rPr>
          <w:rFonts w:ascii="GHEA Grapalat" w:hAnsi="GHEA Grapalat"/>
          <w:sz w:val="24"/>
          <w:szCs w:val="24"/>
        </w:rPr>
        <w:t xml:space="preserve">այդ թվում, </w:t>
      </w:r>
      <w:r>
        <w:rPr>
          <w:rFonts w:ascii="GHEA Grapalat" w:hAnsi="GHEA Grapalat"/>
          <w:sz w:val="24"/>
          <w:szCs w:val="24"/>
        </w:rPr>
        <w:t>օտարերկրյա ներդրումների իրականացման ընթացքում առաջացող հարաբերությունները:</w:t>
      </w:r>
    </w:p>
    <w:p w14:paraId="257C4946" w14:textId="77777777" w:rsidR="00B91AB4" w:rsidRPr="00B91AB4" w:rsidRDefault="00B91AB4" w:rsidP="009916DF">
      <w:pPr>
        <w:spacing w:line="360" w:lineRule="auto"/>
        <w:ind w:left="-720" w:firstLine="360"/>
        <w:jc w:val="both"/>
        <w:rPr>
          <w:rFonts w:ascii="GHEA Grapalat" w:hAnsi="GHEA Grapalat"/>
          <w:sz w:val="6"/>
          <w:szCs w:val="6"/>
        </w:rPr>
      </w:pPr>
    </w:p>
    <w:p w14:paraId="03DCFEB4" w14:textId="7687D64C" w:rsidR="00587F6A" w:rsidRPr="00DD6FFE" w:rsidRDefault="00A038E1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b/>
          <w:sz w:val="24"/>
          <w:szCs w:val="24"/>
        </w:rPr>
        <w:t xml:space="preserve">  </w:t>
      </w:r>
      <w:r w:rsidR="00587F6A" w:rsidRPr="00EE1F31">
        <w:rPr>
          <w:rFonts w:ascii="GHEA Grapalat" w:hAnsi="GHEA Grapalat"/>
          <w:b/>
          <w:sz w:val="24"/>
          <w:szCs w:val="24"/>
          <w:lang w:val="en-US"/>
        </w:rPr>
        <w:t>Հ</w:t>
      </w:r>
      <w:r w:rsidR="004E4F0D" w:rsidRPr="00EE1F31">
        <w:rPr>
          <w:rFonts w:ascii="GHEA Grapalat" w:hAnsi="GHEA Grapalat"/>
          <w:b/>
          <w:sz w:val="24"/>
          <w:szCs w:val="24"/>
          <w:lang w:val="en-US"/>
        </w:rPr>
        <w:t>ոդված</w:t>
      </w:r>
      <w:r w:rsidR="004E4F0D">
        <w:rPr>
          <w:rFonts w:ascii="GHEA Grapalat" w:hAnsi="GHEA Grapalat"/>
          <w:b/>
          <w:sz w:val="24"/>
          <w:szCs w:val="24"/>
        </w:rPr>
        <w:t xml:space="preserve"> 3</w:t>
      </w:r>
      <w:r w:rsidR="004E4F0D" w:rsidRPr="00EE1F31">
        <w:rPr>
          <w:rFonts w:ascii="GHEA Grapalat" w:hAnsi="GHEA Grapalat"/>
          <w:b/>
          <w:sz w:val="24"/>
          <w:szCs w:val="24"/>
        </w:rPr>
        <w:t>.</w:t>
      </w:r>
      <w:r w:rsidR="004E4F0D" w:rsidRPr="0082070B">
        <w:rPr>
          <w:rFonts w:ascii="GHEA Grapalat" w:hAnsi="GHEA Grapalat"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Օրենքի</w:t>
      </w:r>
      <w:r w:rsidR="00587F6A" w:rsidRPr="0082070B">
        <w:rPr>
          <w:rFonts w:ascii="GHEA Grapalat" w:hAnsi="GHEA Grapalat"/>
          <w:sz w:val="24"/>
          <w:szCs w:val="24"/>
        </w:rPr>
        <w:t xml:space="preserve"> 1-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ին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հոդվածը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շարադրել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587F6A" w:rsidRPr="0082070B">
        <w:rPr>
          <w:rFonts w:ascii="GHEA Grapalat" w:hAnsi="GHEA Grapalat"/>
          <w:sz w:val="24"/>
          <w:szCs w:val="24"/>
          <w:lang w:val="en-US"/>
        </w:rPr>
        <w:t>հետևյալ</w:t>
      </w:r>
      <w:r w:rsidR="00587F6A" w:rsidRPr="0082070B">
        <w:rPr>
          <w:rFonts w:ascii="GHEA Grapalat" w:hAnsi="GHEA Grapalat"/>
          <w:sz w:val="24"/>
          <w:szCs w:val="24"/>
        </w:rPr>
        <w:t xml:space="preserve"> </w:t>
      </w:r>
      <w:r w:rsidR="00587F6A">
        <w:rPr>
          <w:rFonts w:ascii="GHEA Grapalat" w:hAnsi="GHEA Grapalat"/>
          <w:sz w:val="24"/>
          <w:szCs w:val="24"/>
          <w:lang w:val="en-US"/>
        </w:rPr>
        <w:t>խմբագրությամբ</w:t>
      </w:r>
      <w:r w:rsidR="00587F6A" w:rsidRPr="00DD6FFE">
        <w:rPr>
          <w:rFonts w:ascii="GHEA Grapalat" w:hAnsi="GHEA Grapalat"/>
          <w:sz w:val="24"/>
          <w:szCs w:val="24"/>
        </w:rPr>
        <w:t>.</w:t>
      </w:r>
    </w:p>
    <w:p w14:paraId="5023F27E" w14:textId="77777777" w:rsidR="00587F6A" w:rsidRPr="00A4731C" w:rsidRDefault="00587F6A" w:rsidP="009916DF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</w:rPr>
        <w:t>Ներդրող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</w:rPr>
        <w:t>ՀՀ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քաղաքացի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իրավաբանական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անձ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որը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տարածքում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ազգային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դրամով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արտարժույթով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արժութային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տեսակներով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շարժական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ու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անշարժ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գույքով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մտավոր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սեփականության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իրավունքով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օրենսդրությամբ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չարգելված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ներդրումների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ցանկացած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տեսակով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է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կատարում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Հանրապետությունում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ինչպես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նաև</w:t>
      </w:r>
      <w:r w:rsidR="001204A3" w:rsidRPr="00A4731C">
        <w:rPr>
          <w:rFonts w:ascii="GHEA Grapalat" w:hAnsi="GHEA Grapalat"/>
          <w:sz w:val="24"/>
          <w:szCs w:val="24"/>
        </w:rPr>
        <w:t xml:space="preserve"> </w:t>
      </w:r>
      <w:r w:rsidR="001204A3" w:rsidRPr="00A038E1">
        <w:rPr>
          <w:rFonts w:ascii="GHEA Grapalat" w:hAnsi="GHEA Grapalat"/>
          <w:sz w:val="24"/>
          <w:szCs w:val="24"/>
        </w:rPr>
        <w:t>սույն</w:t>
      </w:r>
      <w:r w:rsidR="001204A3"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հոդվ</w:t>
      </w:r>
      <w:r w:rsidRPr="00A038E1">
        <w:rPr>
          <w:rFonts w:ascii="GHEA Grapalat" w:hAnsi="GHEA Grapalat"/>
          <w:sz w:val="24"/>
          <w:szCs w:val="24"/>
          <w:lang w:val="en-US"/>
        </w:rPr>
        <w:t>ածով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նախատեսված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ներդրողը։</w:t>
      </w:r>
    </w:p>
    <w:p w14:paraId="0E1AAC78" w14:textId="77777777" w:rsidR="00587F6A" w:rsidRPr="00A4731C" w:rsidRDefault="00587F6A" w:rsidP="009916DF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ներդրող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պետություն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ցանկացած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իրավաբանական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անձ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քաղաքացի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քաղաքացիություն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չունեցող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անձ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տարածքից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դուրս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մշտապես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բնակվող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lastRenderedPageBreak/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քաղաքացի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ինչպես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նաև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միջազգային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կազմակերպություն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որն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իր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գտնվելու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վայրի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օրենսդրությանը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համապատասխան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է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կատարում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Հանրապետությունում</w:t>
      </w:r>
      <w:r w:rsidRPr="00A4731C">
        <w:rPr>
          <w:rFonts w:ascii="GHEA Grapalat" w:hAnsi="GHEA Grapalat"/>
          <w:sz w:val="24"/>
          <w:szCs w:val="24"/>
        </w:rPr>
        <w:t>:</w:t>
      </w:r>
    </w:p>
    <w:p w14:paraId="30571FE8" w14:textId="77777777" w:rsidR="00587F6A" w:rsidRPr="00A4731C" w:rsidRDefault="00587F6A" w:rsidP="009916DF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</w:rPr>
        <w:t>Ներդրում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</w:rPr>
        <w:t>գույքի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ցանկացած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տեսակ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այդ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թվում</w:t>
      </w:r>
      <w:r w:rsidRPr="00A4731C">
        <w:rPr>
          <w:rFonts w:ascii="GHEA Grapalat" w:hAnsi="GHEA Grapalat"/>
          <w:sz w:val="24"/>
          <w:szCs w:val="24"/>
        </w:rPr>
        <w:t xml:space="preserve">` </w:t>
      </w:r>
      <w:r w:rsidRPr="00A038E1">
        <w:rPr>
          <w:rFonts w:ascii="GHEA Grapalat" w:hAnsi="GHEA Grapalat"/>
          <w:sz w:val="24"/>
          <w:szCs w:val="24"/>
        </w:rPr>
        <w:t>ֆինանսական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միջոցներ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և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մտավոր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արժեքներ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որը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ներդրողի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կողմից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անմիջականորեն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ներդրվում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է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տարածքում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իրականացվող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ձեռնարկատիրական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գործունեության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ոլորտում</w:t>
      </w:r>
      <w:r w:rsidRPr="00A4731C">
        <w:rPr>
          <w:rFonts w:ascii="GHEA Grapalat" w:hAnsi="GHEA Grapalat"/>
          <w:sz w:val="24"/>
          <w:szCs w:val="24"/>
        </w:rPr>
        <w:t xml:space="preserve">` </w:t>
      </w:r>
      <w:r w:rsidRPr="00A038E1">
        <w:rPr>
          <w:rFonts w:ascii="GHEA Grapalat" w:hAnsi="GHEA Grapalat"/>
          <w:sz w:val="24"/>
          <w:szCs w:val="24"/>
        </w:rPr>
        <w:t>շահույթի</w:t>
      </w:r>
      <w:r w:rsidRPr="00A4731C">
        <w:rPr>
          <w:rFonts w:ascii="GHEA Grapalat" w:hAnsi="GHEA Grapalat"/>
          <w:sz w:val="24"/>
          <w:szCs w:val="24"/>
        </w:rPr>
        <w:t xml:space="preserve"> (</w:t>
      </w:r>
      <w:r w:rsidRPr="00A038E1">
        <w:rPr>
          <w:rFonts w:ascii="GHEA Grapalat" w:hAnsi="GHEA Grapalat"/>
          <w:sz w:val="24"/>
          <w:szCs w:val="24"/>
        </w:rPr>
        <w:t>եկամտի</w:t>
      </w:r>
      <w:r w:rsidRPr="00A4731C">
        <w:rPr>
          <w:rFonts w:ascii="GHEA Grapalat" w:hAnsi="GHEA Grapalat"/>
          <w:sz w:val="24"/>
          <w:szCs w:val="24"/>
        </w:rPr>
        <w:t xml:space="preserve">) </w:t>
      </w:r>
      <w:r w:rsidRPr="00A038E1">
        <w:rPr>
          <w:rFonts w:ascii="GHEA Grapalat" w:hAnsi="GHEA Grapalat"/>
          <w:sz w:val="24"/>
          <w:szCs w:val="24"/>
        </w:rPr>
        <w:t>ստացման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օգտակար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արդյունքի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հասնելու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նպատակով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  <w:lang w:val="en-US"/>
        </w:rPr>
        <w:t>ինչպես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նաև</w:t>
      </w:r>
      <w:r w:rsidR="001204A3" w:rsidRPr="00A4731C">
        <w:rPr>
          <w:rFonts w:ascii="GHEA Grapalat" w:hAnsi="GHEA Grapalat"/>
          <w:sz w:val="24"/>
          <w:szCs w:val="24"/>
        </w:rPr>
        <w:t xml:space="preserve"> </w:t>
      </w:r>
      <w:r w:rsidR="001204A3" w:rsidRPr="00A038E1">
        <w:rPr>
          <w:rFonts w:ascii="GHEA Grapalat" w:hAnsi="GHEA Grapalat"/>
          <w:sz w:val="24"/>
          <w:szCs w:val="24"/>
        </w:rPr>
        <w:t>սույն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հոդվածով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նախատեսված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ներդրումը</w:t>
      </w:r>
      <w:r w:rsidRPr="00A4731C">
        <w:rPr>
          <w:rFonts w:ascii="GHEA Grapalat" w:hAnsi="GHEA Grapalat"/>
          <w:sz w:val="24"/>
          <w:szCs w:val="24"/>
        </w:rPr>
        <w:t>:</w:t>
      </w:r>
    </w:p>
    <w:p w14:paraId="196FD67C" w14:textId="77777777" w:rsidR="00587F6A" w:rsidRPr="00A4731C" w:rsidRDefault="00587F6A" w:rsidP="009916DF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</w:rPr>
        <w:t>գույքի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ցանկացած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տեսակ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այդ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թվում</w:t>
      </w:r>
      <w:r w:rsidRPr="00A4731C">
        <w:rPr>
          <w:rFonts w:ascii="GHEA Grapalat" w:hAnsi="GHEA Grapalat"/>
          <w:sz w:val="24"/>
          <w:szCs w:val="24"/>
        </w:rPr>
        <w:t xml:space="preserve">` </w:t>
      </w:r>
      <w:r w:rsidRPr="00A038E1">
        <w:rPr>
          <w:rFonts w:ascii="GHEA Grapalat" w:hAnsi="GHEA Grapalat"/>
          <w:sz w:val="24"/>
          <w:szCs w:val="24"/>
        </w:rPr>
        <w:t>ֆինանսական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միջոցներ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և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մտավոր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արժեքներ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որն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ներդրողի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կողմից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անմիջականորեն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ներդրվում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է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տարածքում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իրականացվող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ձեռնարկատիրական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գործունեության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ոլորտում</w:t>
      </w:r>
      <w:r w:rsidRPr="00A4731C">
        <w:rPr>
          <w:rFonts w:ascii="GHEA Grapalat" w:hAnsi="GHEA Grapalat"/>
          <w:sz w:val="24"/>
          <w:szCs w:val="24"/>
        </w:rPr>
        <w:t xml:space="preserve">` </w:t>
      </w:r>
      <w:r w:rsidRPr="00A038E1">
        <w:rPr>
          <w:rFonts w:ascii="GHEA Grapalat" w:hAnsi="GHEA Grapalat"/>
          <w:sz w:val="24"/>
          <w:szCs w:val="24"/>
        </w:rPr>
        <w:t>շահույթի</w:t>
      </w:r>
      <w:r w:rsidRPr="00A4731C">
        <w:rPr>
          <w:rFonts w:ascii="GHEA Grapalat" w:hAnsi="GHEA Grapalat"/>
          <w:sz w:val="24"/>
          <w:szCs w:val="24"/>
        </w:rPr>
        <w:t xml:space="preserve"> (</w:t>
      </w:r>
      <w:r w:rsidRPr="00A038E1">
        <w:rPr>
          <w:rFonts w:ascii="GHEA Grapalat" w:hAnsi="GHEA Grapalat"/>
          <w:sz w:val="24"/>
          <w:szCs w:val="24"/>
        </w:rPr>
        <w:t>եկամտի</w:t>
      </w:r>
      <w:r w:rsidRPr="00A4731C">
        <w:rPr>
          <w:rFonts w:ascii="GHEA Grapalat" w:hAnsi="GHEA Grapalat"/>
          <w:sz w:val="24"/>
          <w:szCs w:val="24"/>
        </w:rPr>
        <w:t xml:space="preserve">) </w:t>
      </w:r>
      <w:r w:rsidRPr="00A038E1">
        <w:rPr>
          <w:rFonts w:ascii="GHEA Grapalat" w:hAnsi="GHEA Grapalat"/>
          <w:sz w:val="24"/>
          <w:szCs w:val="24"/>
        </w:rPr>
        <w:t>ստացման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օգտակար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արդյունքի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հասնելու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նպատակով</w:t>
      </w:r>
      <w:r w:rsidRPr="00A4731C">
        <w:rPr>
          <w:rFonts w:ascii="GHEA Grapalat" w:hAnsi="GHEA Grapalat"/>
          <w:sz w:val="24"/>
          <w:szCs w:val="24"/>
        </w:rPr>
        <w:t>:</w:t>
      </w:r>
    </w:p>
    <w:p w14:paraId="7284064C" w14:textId="77777777" w:rsidR="00587F6A" w:rsidRPr="00A4731C" w:rsidRDefault="00587F6A" w:rsidP="009916DF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</w:rPr>
        <w:t>Ներդրումային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ծրագրերի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ուղեկցում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</w:rPr>
        <w:t>ներդրումների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իրականացման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դյուրինացում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պետական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ընթացակարգային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ուղու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հստակեցում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ներդրողների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շահերի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արդյունավետ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ներկայացում</w:t>
      </w:r>
      <w:r w:rsidRPr="00A4731C">
        <w:rPr>
          <w:rFonts w:ascii="GHEA Grapalat" w:hAnsi="GHEA Grapalat"/>
          <w:sz w:val="24"/>
          <w:szCs w:val="24"/>
        </w:rPr>
        <w:t>, «</w:t>
      </w:r>
      <w:r w:rsidRPr="00A038E1">
        <w:rPr>
          <w:rFonts w:ascii="GHEA Grapalat" w:hAnsi="GHEA Grapalat"/>
          <w:sz w:val="24"/>
          <w:szCs w:val="24"/>
        </w:rPr>
        <w:t>պետություն</w:t>
      </w:r>
      <w:r w:rsidRPr="00A4731C">
        <w:rPr>
          <w:rFonts w:ascii="GHEA Grapalat" w:hAnsi="GHEA Grapalat"/>
          <w:sz w:val="24"/>
          <w:szCs w:val="24"/>
        </w:rPr>
        <w:t>-</w:t>
      </w:r>
      <w:r w:rsidRPr="00A038E1">
        <w:rPr>
          <w:rFonts w:ascii="GHEA Grapalat" w:hAnsi="GHEA Grapalat"/>
          <w:sz w:val="24"/>
          <w:szCs w:val="24"/>
        </w:rPr>
        <w:t>մասնավոր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հատված</w:t>
      </w:r>
      <w:r w:rsidRPr="00A4731C">
        <w:rPr>
          <w:rFonts w:ascii="GHEA Grapalat" w:hAnsi="GHEA Grapalat"/>
          <w:sz w:val="24"/>
          <w:szCs w:val="24"/>
        </w:rPr>
        <w:t xml:space="preserve">» </w:t>
      </w:r>
      <w:r w:rsidRPr="00A038E1">
        <w:rPr>
          <w:rFonts w:ascii="GHEA Grapalat" w:hAnsi="GHEA Grapalat"/>
          <w:sz w:val="24"/>
          <w:szCs w:val="24"/>
        </w:rPr>
        <w:t>արդյունավետ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համագործակցության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ապահովում։</w:t>
      </w:r>
    </w:p>
    <w:p w14:paraId="4DF274BD" w14:textId="77777777" w:rsidR="00587F6A" w:rsidRPr="00A4731C" w:rsidRDefault="00587F6A" w:rsidP="009916DF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  <w:lang w:val="en-US"/>
        </w:rPr>
        <w:t>Հետներդրումային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սպասարկում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  <w:lang w:val="en-US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Հանրապետությունում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գործող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կապիտալով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կամ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="00EF5259">
        <w:rPr>
          <w:rFonts w:ascii="GHEA Grapalat" w:hAnsi="GHEA Grapalat"/>
          <w:sz w:val="24"/>
          <w:szCs w:val="24"/>
          <w:lang w:val="en-US"/>
        </w:rPr>
        <w:t>ապրանքային</w:t>
      </w:r>
      <w:r w:rsidR="00EF5259" w:rsidRPr="00A4731C">
        <w:rPr>
          <w:rFonts w:ascii="GHEA Grapalat" w:hAnsi="GHEA Grapalat"/>
          <w:sz w:val="24"/>
          <w:szCs w:val="24"/>
        </w:rPr>
        <w:t xml:space="preserve"> </w:t>
      </w:r>
      <w:r w:rsidR="00EF5259">
        <w:rPr>
          <w:rFonts w:ascii="GHEA Grapalat" w:hAnsi="GHEA Grapalat"/>
          <w:sz w:val="24"/>
          <w:szCs w:val="24"/>
          <w:lang w:val="en-US"/>
        </w:rPr>
        <w:t>նշանի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տակ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հանդես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եկող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կազմակերպությունների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գործունեության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աջակցում</w:t>
      </w:r>
      <w:r w:rsidRPr="00A4731C">
        <w:rPr>
          <w:rFonts w:ascii="GHEA Grapalat" w:hAnsi="GHEA Grapalat"/>
          <w:sz w:val="24"/>
          <w:szCs w:val="24"/>
        </w:rPr>
        <w:t>:</w:t>
      </w:r>
    </w:p>
    <w:p w14:paraId="7A78028A" w14:textId="7C4F3299" w:rsidR="00B91AB4" w:rsidRPr="00B91AB4" w:rsidRDefault="00587F6A" w:rsidP="00B91AB4">
      <w:pPr>
        <w:pStyle w:val="ListParagraph"/>
        <w:numPr>
          <w:ilvl w:val="0"/>
          <w:numId w:val="4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4731C">
        <w:rPr>
          <w:rFonts w:ascii="GHEA Grapalat" w:hAnsi="GHEA Grapalat"/>
          <w:sz w:val="24"/>
          <w:szCs w:val="24"/>
        </w:rPr>
        <w:t>«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ներդրումներով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կազմակերպություն</w:t>
      </w:r>
      <w:r w:rsidRPr="00A4731C">
        <w:rPr>
          <w:rFonts w:ascii="GHEA Grapalat" w:hAnsi="GHEA Grapalat"/>
          <w:sz w:val="24"/>
          <w:szCs w:val="24"/>
        </w:rPr>
        <w:t xml:space="preserve">» -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օրենսդրությանը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համապատասխան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ստեղծված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ցանկացած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կազմակերպական</w:t>
      </w:r>
      <w:r w:rsidRPr="00A4731C">
        <w:rPr>
          <w:rFonts w:ascii="GHEA Grapalat" w:hAnsi="GHEA Grapalat"/>
          <w:sz w:val="24"/>
          <w:szCs w:val="24"/>
        </w:rPr>
        <w:t>-</w:t>
      </w:r>
      <w:r w:rsidRPr="00A038E1">
        <w:rPr>
          <w:rFonts w:ascii="GHEA Grapalat" w:hAnsi="GHEA Grapalat"/>
          <w:sz w:val="24"/>
          <w:szCs w:val="24"/>
        </w:rPr>
        <w:t>իրավական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տեսակի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կազմակերպություն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որի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հիմնադիրը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մասնակիցն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օտարերկրյա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ներդրող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է</w:t>
      </w:r>
      <w:r w:rsidRPr="00A4731C">
        <w:rPr>
          <w:rFonts w:ascii="GHEA Grapalat" w:hAnsi="GHEA Grapalat"/>
          <w:sz w:val="24"/>
          <w:szCs w:val="24"/>
        </w:rPr>
        <w:t>:</w:t>
      </w:r>
    </w:p>
    <w:p w14:paraId="360C8E00" w14:textId="77777777" w:rsidR="00B91AB4" w:rsidRPr="00B91AB4" w:rsidRDefault="00B91AB4" w:rsidP="00B91AB4">
      <w:pPr>
        <w:pStyle w:val="ListParagraph"/>
        <w:spacing w:line="360" w:lineRule="auto"/>
        <w:ind w:left="-360"/>
        <w:jc w:val="both"/>
        <w:rPr>
          <w:rFonts w:ascii="GHEA Grapalat" w:hAnsi="GHEA Grapalat"/>
          <w:sz w:val="6"/>
          <w:szCs w:val="6"/>
        </w:rPr>
      </w:pPr>
    </w:p>
    <w:p w14:paraId="5669FB7B" w14:textId="5658FDA0" w:rsidR="00587F6A" w:rsidRPr="00DD6FFE" w:rsidRDefault="00587F6A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EE1F31">
        <w:rPr>
          <w:rFonts w:ascii="GHEA Grapalat" w:hAnsi="GHEA Grapalat"/>
          <w:b/>
          <w:sz w:val="24"/>
          <w:szCs w:val="24"/>
          <w:lang w:val="en-US"/>
        </w:rPr>
        <w:t>Հ</w:t>
      </w:r>
      <w:r w:rsidR="005017EE" w:rsidRPr="00EE1F31">
        <w:rPr>
          <w:rFonts w:ascii="GHEA Grapalat" w:hAnsi="GHEA Grapalat"/>
          <w:b/>
          <w:sz w:val="24"/>
          <w:szCs w:val="24"/>
          <w:lang w:val="en-US"/>
        </w:rPr>
        <w:t>ոդված</w:t>
      </w:r>
      <w:r w:rsidR="005017EE">
        <w:rPr>
          <w:rFonts w:ascii="GHEA Grapalat" w:hAnsi="GHEA Grapalat"/>
          <w:b/>
          <w:sz w:val="24"/>
          <w:szCs w:val="24"/>
        </w:rPr>
        <w:t xml:space="preserve"> 4</w:t>
      </w:r>
      <w:r w:rsidR="005017EE" w:rsidRPr="00815430">
        <w:rPr>
          <w:rFonts w:ascii="GHEA Grapalat" w:hAnsi="GHEA Grapalat"/>
          <w:b/>
          <w:sz w:val="24"/>
          <w:szCs w:val="24"/>
        </w:rPr>
        <w:t>.</w:t>
      </w:r>
      <w:r w:rsidR="005017EE" w:rsidRPr="0082070B">
        <w:rPr>
          <w:rFonts w:ascii="GHEA Grapalat" w:hAnsi="GHEA Grapalat"/>
          <w:sz w:val="24"/>
          <w:szCs w:val="24"/>
        </w:rPr>
        <w:t xml:space="preserve"> </w:t>
      </w:r>
      <w:r w:rsidRPr="0082070B">
        <w:rPr>
          <w:rFonts w:ascii="GHEA Grapalat" w:hAnsi="GHEA Grapalat"/>
          <w:sz w:val="24"/>
          <w:szCs w:val="24"/>
          <w:lang w:val="en-US"/>
        </w:rPr>
        <w:t>Օրենքի</w:t>
      </w:r>
      <w:r w:rsidRPr="0082070B">
        <w:rPr>
          <w:rFonts w:ascii="GHEA Grapalat" w:hAnsi="GHEA Grapalat"/>
          <w:sz w:val="24"/>
          <w:szCs w:val="24"/>
        </w:rPr>
        <w:t xml:space="preserve"> 2-</w:t>
      </w:r>
      <w:r w:rsidRPr="0082070B">
        <w:rPr>
          <w:rFonts w:ascii="GHEA Grapalat" w:hAnsi="GHEA Grapalat"/>
          <w:sz w:val="24"/>
          <w:szCs w:val="24"/>
          <w:lang w:val="en-US"/>
        </w:rPr>
        <w:t>րդ</w:t>
      </w:r>
      <w:r w:rsidRPr="0082070B">
        <w:rPr>
          <w:rFonts w:ascii="GHEA Grapalat" w:hAnsi="GHEA Grapalat"/>
          <w:sz w:val="24"/>
          <w:szCs w:val="24"/>
        </w:rPr>
        <w:t xml:space="preserve"> </w:t>
      </w:r>
      <w:r w:rsidRPr="0082070B">
        <w:rPr>
          <w:rFonts w:ascii="GHEA Grapalat" w:hAnsi="GHEA Grapalat"/>
          <w:sz w:val="24"/>
          <w:szCs w:val="24"/>
          <w:lang w:val="en-US"/>
        </w:rPr>
        <w:t>հոդվածը</w:t>
      </w:r>
      <w:r w:rsidRPr="0082070B">
        <w:rPr>
          <w:rFonts w:ascii="GHEA Grapalat" w:hAnsi="GHEA Grapalat"/>
          <w:sz w:val="24"/>
          <w:szCs w:val="24"/>
        </w:rPr>
        <w:t xml:space="preserve"> </w:t>
      </w:r>
      <w:r w:rsidRPr="0082070B">
        <w:rPr>
          <w:rFonts w:ascii="GHEA Grapalat" w:hAnsi="GHEA Grapalat"/>
          <w:sz w:val="24"/>
          <w:szCs w:val="24"/>
          <w:lang w:val="en-US"/>
        </w:rPr>
        <w:t>շարադրել</w:t>
      </w:r>
      <w:r w:rsidRPr="0082070B">
        <w:rPr>
          <w:rFonts w:ascii="GHEA Grapalat" w:hAnsi="GHEA Grapalat"/>
          <w:sz w:val="24"/>
          <w:szCs w:val="24"/>
        </w:rPr>
        <w:t xml:space="preserve"> </w:t>
      </w:r>
      <w:r w:rsidRPr="0082070B">
        <w:rPr>
          <w:rFonts w:ascii="GHEA Grapalat" w:hAnsi="GHEA Grapalat"/>
          <w:sz w:val="24"/>
          <w:szCs w:val="24"/>
          <w:lang w:val="en-US"/>
        </w:rPr>
        <w:t>հետևյալ</w:t>
      </w:r>
      <w:r w:rsidRPr="0082070B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DD6FFE">
        <w:rPr>
          <w:rFonts w:ascii="GHEA Grapalat" w:hAnsi="GHEA Grapalat"/>
          <w:sz w:val="24"/>
          <w:szCs w:val="24"/>
        </w:rPr>
        <w:t>.</w:t>
      </w:r>
    </w:p>
    <w:p w14:paraId="3AE16FE1" w14:textId="70F98DE8" w:rsidR="00587F6A" w:rsidRPr="00815430" w:rsidRDefault="005017EE" w:rsidP="009916DF">
      <w:pPr>
        <w:spacing w:line="360" w:lineRule="auto"/>
        <w:ind w:left="-720" w:firstLine="36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587F6A" w:rsidRPr="00815430">
        <w:rPr>
          <w:rFonts w:ascii="GHEA Grapalat" w:hAnsi="GHEA Grapalat"/>
          <w:b/>
          <w:sz w:val="24"/>
          <w:szCs w:val="24"/>
        </w:rPr>
        <w:t>Հոդված 2.</w:t>
      </w:r>
      <w:r w:rsidR="00587F6A" w:rsidRPr="00815430">
        <w:rPr>
          <w:rFonts w:ascii="GHEA Grapalat" w:hAnsi="GHEA Grapalat"/>
          <w:b/>
          <w:sz w:val="24"/>
          <w:szCs w:val="24"/>
        </w:rPr>
        <w:tab/>
      </w:r>
      <w:r w:rsidR="00587F6A">
        <w:rPr>
          <w:rFonts w:ascii="GHEA Grapalat" w:hAnsi="GHEA Grapalat"/>
          <w:b/>
          <w:sz w:val="24"/>
          <w:szCs w:val="24"/>
        </w:rPr>
        <w:t>Ն</w:t>
      </w:r>
      <w:r w:rsidR="00587F6A" w:rsidRPr="00815430">
        <w:rPr>
          <w:rFonts w:ascii="GHEA Grapalat" w:hAnsi="GHEA Grapalat"/>
          <w:b/>
          <w:sz w:val="24"/>
          <w:szCs w:val="24"/>
        </w:rPr>
        <w:t>երդրումների իրավական կարգավորումը</w:t>
      </w:r>
    </w:p>
    <w:p w14:paraId="758DEE8A" w14:textId="77777777" w:rsidR="00587F6A" w:rsidRPr="00A4731C" w:rsidRDefault="00587F6A" w:rsidP="009916DF">
      <w:pPr>
        <w:pStyle w:val="ListParagraph"/>
        <w:numPr>
          <w:ilvl w:val="0"/>
          <w:numId w:val="3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Հանրապետությունում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ներդրումների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հետ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կապված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հարաբերությունները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կարգավորում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են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սույն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օրենքով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ինչպես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նաև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lastRenderedPageBreak/>
        <w:t>Հանրապետության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օրենսդրական</w:t>
      </w:r>
      <w:r w:rsidRPr="00A4731C">
        <w:rPr>
          <w:rFonts w:ascii="GHEA Grapalat" w:hAnsi="GHEA Grapalat"/>
          <w:sz w:val="24"/>
          <w:szCs w:val="24"/>
        </w:rPr>
        <w:t xml:space="preserve">  </w:t>
      </w:r>
      <w:r w:rsidRPr="00A038E1">
        <w:rPr>
          <w:rFonts w:ascii="GHEA Grapalat" w:hAnsi="GHEA Grapalat"/>
          <w:sz w:val="24"/>
          <w:szCs w:val="24"/>
          <w:lang w:val="en-US"/>
        </w:rPr>
        <w:t>և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ենթաօրենսդրական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նորմատիվ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  <w:lang w:val="en-US"/>
        </w:rPr>
        <w:t>իրավական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ակտերով</w:t>
      </w:r>
      <w:r w:rsidRPr="00A4731C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ինչպես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նաև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միջազգային</w:t>
      </w:r>
      <w:r w:rsidRPr="00A4731C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պայմանագրերով</w:t>
      </w:r>
      <w:r w:rsidRPr="00A4731C">
        <w:rPr>
          <w:rFonts w:ascii="GHEA Grapalat" w:hAnsi="GHEA Grapalat"/>
          <w:sz w:val="24"/>
          <w:szCs w:val="24"/>
        </w:rPr>
        <w:t>:</w:t>
      </w:r>
    </w:p>
    <w:p w14:paraId="6105223C" w14:textId="77777777" w:rsidR="00587F6A" w:rsidRPr="009916DF" w:rsidRDefault="00587F6A" w:rsidP="009916DF">
      <w:pPr>
        <w:pStyle w:val="ListParagraph"/>
        <w:numPr>
          <w:ilvl w:val="0"/>
          <w:numId w:val="3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</w:rPr>
      </w:pPr>
      <w:r w:rsidRPr="00A038E1">
        <w:rPr>
          <w:rFonts w:ascii="GHEA Grapalat" w:hAnsi="GHEA Grapalat"/>
          <w:sz w:val="24"/>
          <w:szCs w:val="24"/>
        </w:rPr>
        <w:t>Եթե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Հայաստանի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Հանրապետության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կնքած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միջազգային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պայմանագրերով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սահմանված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են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այլ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կանոններ</w:t>
      </w:r>
      <w:r w:rsidRPr="009916DF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քան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բովանդակում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է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սույն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օրենքը</w:t>
      </w:r>
      <w:r w:rsidRPr="009916DF">
        <w:rPr>
          <w:rFonts w:ascii="GHEA Grapalat" w:hAnsi="GHEA Grapalat"/>
          <w:sz w:val="24"/>
          <w:szCs w:val="24"/>
        </w:rPr>
        <w:t xml:space="preserve">, </w:t>
      </w:r>
      <w:r w:rsidRPr="00A038E1">
        <w:rPr>
          <w:rFonts w:ascii="GHEA Grapalat" w:hAnsi="GHEA Grapalat"/>
          <w:sz w:val="24"/>
          <w:szCs w:val="24"/>
        </w:rPr>
        <w:t>ապա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համապատասխան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դեպքերում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կիրառվում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են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միջազգային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պայմանագրերի</w:t>
      </w:r>
      <w:r w:rsidRPr="009916DF">
        <w:rPr>
          <w:rFonts w:ascii="GHEA Grapalat" w:hAnsi="GHEA Grapalat"/>
          <w:sz w:val="24"/>
          <w:szCs w:val="24"/>
        </w:rPr>
        <w:t xml:space="preserve"> </w:t>
      </w:r>
      <w:r w:rsidRPr="00A038E1">
        <w:rPr>
          <w:rFonts w:ascii="GHEA Grapalat" w:hAnsi="GHEA Grapalat"/>
          <w:sz w:val="24"/>
          <w:szCs w:val="24"/>
        </w:rPr>
        <w:t>կանոնները</w:t>
      </w:r>
      <w:r w:rsidRPr="009916DF">
        <w:rPr>
          <w:rFonts w:ascii="GHEA Grapalat" w:hAnsi="GHEA Grapalat"/>
          <w:sz w:val="24"/>
          <w:szCs w:val="24"/>
        </w:rPr>
        <w:t>:</w:t>
      </w:r>
    </w:p>
    <w:p w14:paraId="1CFF4C9D" w14:textId="1AA49C43" w:rsidR="00247321" w:rsidRPr="00B91AB4" w:rsidRDefault="00247321" w:rsidP="009916DF">
      <w:pPr>
        <w:pStyle w:val="ListParagraph"/>
        <w:numPr>
          <w:ilvl w:val="0"/>
          <w:numId w:val="3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87F6A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տարածքում</w:t>
      </w:r>
      <w:r w:rsidRPr="00587F6A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A4731C">
        <w:rPr>
          <w:rFonts w:ascii="GHEA Grapalat" w:eastAsia="Calibri" w:hAnsi="GHEA Grapalat" w:cs="Sylfaen"/>
          <w:sz w:val="24"/>
          <w:szCs w:val="24"/>
          <w:lang w:val="en-US"/>
        </w:rPr>
        <w:t>ներդրումների</w:t>
      </w:r>
      <w:r w:rsidR="00A4731C" w:rsidRPr="009916DF">
        <w:rPr>
          <w:rFonts w:ascii="GHEA Grapalat" w:eastAsia="Calibri" w:hAnsi="GHEA Grapalat" w:cs="Sylfaen"/>
          <w:sz w:val="24"/>
          <w:szCs w:val="24"/>
        </w:rPr>
        <w:t xml:space="preserve"> </w:t>
      </w:r>
      <w:r w:rsidR="003201E0">
        <w:rPr>
          <w:rFonts w:ascii="GHEA Grapalat" w:eastAsia="Calibri" w:hAnsi="GHEA Grapalat" w:cs="Sylfaen"/>
          <w:sz w:val="24"/>
          <w:szCs w:val="24"/>
          <w:lang w:val="en-US"/>
        </w:rPr>
        <w:t>ներգրավ</w:t>
      </w:r>
      <w:r w:rsidR="00A4731C">
        <w:rPr>
          <w:rFonts w:ascii="GHEA Grapalat" w:eastAsia="Calibri" w:hAnsi="GHEA Grapalat" w:cs="Sylfaen"/>
          <w:sz w:val="24"/>
          <w:szCs w:val="24"/>
          <w:lang w:val="en-US"/>
        </w:rPr>
        <w:t>ման</w:t>
      </w:r>
      <w:r w:rsidR="00A4731C" w:rsidRPr="009916DF">
        <w:rPr>
          <w:rFonts w:ascii="GHEA Grapalat" w:eastAsia="Calibri" w:hAnsi="GHEA Grapalat" w:cs="Sylfaen"/>
          <w:sz w:val="24"/>
          <w:szCs w:val="24"/>
        </w:rPr>
        <w:t xml:space="preserve">, </w:t>
      </w:r>
      <w:r w:rsidRPr="00587F6A">
        <w:rPr>
          <w:rFonts w:ascii="GHEA Grapalat" w:eastAsia="Calibri" w:hAnsi="GHEA Grapalat" w:cs="Sylfaen"/>
          <w:sz w:val="24"/>
          <w:szCs w:val="24"/>
          <w:lang w:val="hy-AM"/>
        </w:rPr>
        <w:t xml:space="preserve">ներդրումային ծրագրերի ուղեկցման և հետներդրումային սպասարկման գործառույթներն իրականացնում է Կառավարության սահմանած լիազոր մարմինը (այսուհետ` Լիազոր մարմին)։ </w:t>
      </w:r>
      <w:r w:rsidRPr="00587F6A">
        <w:rPr>
          <w:rFonts w:ascii="GHEA Grapalat" w:eastAsia="Calibri" w:hAnsi="GHEA Grapalat" w:cs="Times New Roman"/>
          <w:sz w:val="24"/>
          <w:szCs w:val="24"/>
          <w:lang w:val="hy-AM"/>
        </w:rPr>
        <w:t>Պետական մարմինների,</w:t>
      </w:r>
      <w:r w:rsidRPr="00587F6A">
        <w:rPr>
          <w:rFonts w:ascii="GHEA Grapalat" w:eastAsia="Calibri" w:hAnsi="GHEA Grapalat" w:cs="Sylfaen"/>
          <w:sz w:val="24"/>
          <w:szCs w:val="24"/>
          <w:lang w:val="hy-AM"/>
        </w:rPr>
        <w:t xml:space="preserve"> Լիազոր մարմնի </w:t>
      </w:r>
      <w:r w:rsidRPr="00587F6A">
        <w:rPr>
          <w:rFonts w:ascii="GHEA Grapalat" w:eastAsia="Calibri" w:hAnsi="GHEA Grapalat" w:cs="Times New Roman"/>
          <w:sz w:val="24"/>
          <w:szCs w:val="24"/>
          <w:lang w:val="hy-AM"/>
        </w:rPr>
        <w:t>և ներդրողների միջև ներդրումների շրջանակներում փոխգործակցության մեխանիզմները սահմանվում են Կառավարության կողմից։</w:t>
      </w:r>
      <w:r w:rsidR="005017EE">
        <w:rPr>
          <w:rFonts w:ascii="GHEA Grapalat" w:eastAsia="Calibri" w:hAnsi="GHEA Grapalat" w:cs="Times New Roman"/>
          <w:sz w:val="24"/>
          <w:szCs w:val="24"/>
          <w:lang w:val="hy-AM"/>
        </w:rPr>
        <w:t>»։</w:t>
      </w:r>
    </w:p>
    <w:p w14:paraId="28EF14D7" w14:textId="77777777" w:rsidR="00B91AB4" w:rsidRPr="00B91AB4" w:rsidRDefault="00B91AB4" w:rsidP="00B91AB4">
      <w:pPr>
        <w:pStyle w:val="ListParagraph"/>
        <w:spacing w:line="360" w:lineRule="auto"/>
        <w:ind w:left="-360"/>
        <w:jc w:val="both"/>
        <w:rPr>
          <w:rFonts w:ascii="GHEA Grapalat" w:hAnsi="GHEA Grapalat"/>
          <w:sz w:val="6"/>
          <w:szCs w:val="6"/>
          <w:lang w:val="hy-AM"/>
        </w:rPr>
      </w:pPr>
    </w:p>
    <w:p w14:paraId="0E56BF2C" w14:textId="00D6EAEA" w:rsidR="002549DC" w:rsidRPr="007D4D1D" w:rsidRDefault="00587F6A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D4D1D">
        <w:rPr>
          <w:rFonts w:ascii="GHEA Grapalat" w:hAnsi="GHEA Grapalat"/>
          <w:b/>
          <w:sz w:val="24"/>
          <w:szCs w:val="24"/>
          <w:lang w:val="hy-AM"/>
        </w:rPr>
        <w:t>Հ</w:t>
      </w:r>
      <w:r w:rsidR="00CB3E1A" w:rsidRPr="007D4D1D">
        <w:rPr>
          <w:rFonts w:ascii="GHEA Grapalat" w:hAnsi="GHEA Grapalat"/>
          <w:b/>
          <w:sz w:val="24"/>
          <w:szCs w:val="24"/>
          <w:lang w:val="hy-AM"/>
        </w:rPr>
        <w:t>ոդված 5.</w:t>
      </w:r>
      <w:r w:rsidR="00CB3E1A" w:rsidRPr="007D4D1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4D1D">
        <w:rPr>
          <w:rFonts w:ascii="GHEA Grapalat" w:hAnsi="GHEA Grapalat"/>
          <w:sz w:val="24"/>
          <w:szCs w:val="24"/>
          <w:lang w:val="hy-AM"/>
        </w:rPr>
        <w:t xml:space="preserve">Օրենքի 3-րդ </w:t>
      </w:r>
      <w:r w:rsidR="002549DC" w:rsidRPr="007D4D1D">
        <w:rPr>
          <w:rFonts w:ascii="GHEA Grapalat" w:hAnsi="GHEA Grapalat"/>
          <w:sz w:val="24"/>
          <w:szCs w:val="24"/>
          <w:lang w:val="hy-AM"/>
        </w:rPr>
        <w:t>հոդվածում՝</w:t>
      </w:r>
    </w:p>
    <w:p w14:paraId="7F88C98B" w14:textId="3035F22F" w:rsidR="002549DC" w:rsidRPr="007136EF" w:rsidRDefault="002549DC" w:rsidP="007D4D1D">
      <w:pPr>
        <w:pStyle w:val="ListParagraph"/>
        <w:numPr>
          <w:ilvl w:val="0"/>
          <w:numId w:val="5"/>
        </w:numPr>
        <w:spacing w:line="360" w:lineRule="auto"/>
        <w:ind w:left="-720" w:firstLine="36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136E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վերնագրում «Օտարերկրյա</w:t>
      </w:r>
      <w:r w:rsidRPr="007136EF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7136E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ներդրումների» բառերը փոխարինել «Ներդրումների» բառերով</w:t>
      </w:r>
      <w:r w:rsidR="00B8625A" w:rsidRPr="007136E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,</w:t>
      </w:r>
    </w:p>
    <w:p w14:paraId="2098AF5F" w14:textId="6F8AAA4F" w:rsidR="00B8625A" w:rsidRPr="007136EF" w:rsidRDefault="00B8625A" w:rsidP="007D4D1D">
      <w:pPr>
        <w:pStyle w:val="ListParagraph"/>
        <w:numPr>
          <w:ilvl w:val="0"/>
          <w:numId w:val="5"/>
        </w:numPr>
        <w:spacing w:line="360" w:lineRule="auto"/>
        <w:ind w:left="-720" w:firstLine="36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7136E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1-ին մասում «</w:t>
      </w:r>
      <w:r w:rsidRPr="003A2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</w:t>
      </w:r>
      <w:r w:rsidRPr="003A20D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3A20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ներդրողները</w:t>
      </w:r>
      <w:r w:rsidRPr="007136EF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 բառերը փոխարինել «Ներդրողները» բառերով,</w:t>
      </w:r>
    </w:p>
    <w:p w14:paraId="64F1112A" w14:textId="64E95A71" w:rsidR="007D4D1D" w:rsidRDefault="00B8625A" w:rsidP="00B91AB4">
      <w:pPr>
        <w:pStyle w:val="ListParagraph"/>
        <w:numPr>
          <w:ilvl w:val="0"/>
          <w:numId w:val="5"/>
        </w:num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D4D1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2-րդ մասում հանել </w:t>
      </w:r>
      <w:r w:rsidRPr="007D4D1D">
        <w:rPr>
          <w:rFonts w:ascii="GHEA Grapalat" w:hAnsi="GHEA Grapalat"/>
          <w:sz w:val="24"/>
          <w:szCs w:val="24"/>
          <w:lang w:val="hy-AM"/>
        </w:rPr>
        <w:t>«օտարերկրյա» բառը:</w:t>
      </w:r>
    </w:p>
    <w:p w14:paraId="673F8707" w14:textId="77777777" w:rsidR="00B91AB4" w:rsidRPr="00B91AB4" w:rsidRDefault="00B91AB4" w:rsidP="00B91AB4">
      <w:pPr>
        <w:spacing w:line="360" w:lineRule="auto"/>
        <w:ind w:left="-720"/>
        <w:jc w:val="both"/>
        <w:rPr>
          <w:rFonts w:ascii="GHEA Grapalat" w:hAnsi="GHEA Grapalat"/>
          <w:sz w:val="6"/>
          <w:szCs w:val="6"/>
          <w:lang w:val="hy-AM"/>
        </w:rPr>
      </w:pPr>
    </w:p>
    <w:p w14:paraId="6E961927" w14:textId="5C6BA233" w:rsidR="00CC3768" w:rsidRDefault="007D4D1D" w:rsidP="00CC3768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731C">
        <w:rPr>
          <w:rFonts w:ascii="GHEA Grapalat" w:hAnsi="GHEA Grapalat"/>
          <w:b/>
          <w:sz w:val="24"/>
          <w:szCs w:val="24"/>
          <w:lang w:val="hy-AM"/>
        </w:rPr>
        <w:t>Հ</w:t>
      </w:r>
      <w:r w:rsidR="00CB3E1A" w:rsidRPr="00A4731C">
        <w:rPr>
          <w:rFonts w:ascii="GHEA Grapalat" w:hAnsi="GHEA Grapalat"/>
          <w:b/>
          <w:sz w:val="24"/>
          <w:szCs w:val="24"/>
          <w:lang w:val="hy-AM"/>
        </w:rPr>
        <w:t xml:space="preserve">ոդված </w:t>
      </w:r>
      <w:r w:rsidR="00CB3E1A">
        <w:rPr>
          <w:rFonts w:ascii="GHEA Grapalat" w:hAnsi="GHEA Grapalat"/>
          <w:b/>
          <w:sz w:val="24"/>
          <w:szCs w:val="24"/>
          <w:lang w:val="hy-AM"/>
        </w:rPr>
        <w:t>6</w:t>
      </w:r>
      <w:r w:rsidR="00CB3E1A" w:rsidRPr="00A4731C">
        <w:rPr>
          <w:rFonts w:ascii="GHEA Grapalat" w:hAnsi="GHEA Grapalat"/>
          <w:b/>
          <w:sz w:val="24"/>
          <w:szCs w:val="24"/>
          <w:lang w:val="hy-AM"/>
        </w:rPr>
        <w:t>.</w:t>
      </w:r>
      <w:r w:rsidR="00CB3E1A" w:rsidRPr="00A4731C">
        <w:rPr>
          <w:rFonts w:ascii="GHEA Grapalat" w:hAnsi="GHEA Grapalat"/>
          <w:sz w:val="24"/>
          <w:szCs w:val="24"/>
          <w:lang w:val="hy-AM"/>
        </w:rPr>
        <w:t xml:space="preserve"> </w:t>
      </w:r>
      <w:r w:rsidR="00CC3768" w:rsidRPr="002646FD">
        <w:rPr>
          <w:rFonts w:ascii="GHEA Grapalat" w:hAnsi="GHEA Grapalat"/>
          <w:sz w:val="24"/>
          <w:szCs w:val="24"/>
          <w:lang w:val="hy-AM"/>
        </w:rPr>
        <w:t>Օրենքի 4-րդ հոդվածի 1-ին մասի ա) կետում «</w:t>
      </w:r>
      <w:r w:rsidR="00CC3768" w:rsidRPr="00264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բաժանմունքներ, մասնաճյուղեր և ներկայացուցչություններ</w:t>
      </w:r>
      <w:r w:rsidR="00CC3768" w:rsidRPr="002646FD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CC3768" w:rsidRPr="002646FD">
        <w:rPr>
          <w:rFonts w:ascii="GHEA Grapalat" w:hAnsi="GHEA Grapalat"/>
          <w:sz w:val="24"/>
          <w:szCs w:val="24"/>
          <w:lang w:val="hy-AM"/>
        </w:rPr>
        <w:t>» բառերը փոխարինել «առանձնացված ստորաբաժանումներ» բառերով։</w:t>
      </w:r>
    </w:p>
    <w:p w14:paraId="6E52CCCB" w14:textId="77777777" w:rsidR="00CC3768" w:rsidRPr="00B91AB4" w:rsidRDefault="00CC3768" w:rsidP="00CC3768">
      <w:pPr>
        <w:spacing w:line="360" w:lineRule="auto"/>
        <w:ind w:left="-720" w:firstLine="360"/>
        <w:jc w:val="both"/>
        <w:rPr>
          <w:rFonts w:ascii="GHEA Grapalat" w:hAnsi="GHEA Grapalat"/>
          <w:sz w:val="6"/>
          <w:szCs w:val="6"/>
          <w:lang w:val="hy-AM"/>
        </w:rPr>
      </w:pPr>
    </w:p>
    <w:p w14:paraId="17EA7823" w14:textId="7A5D2540" w:rsidR="00E052FD" w:rsidRDefault="00CC3768" w:rsidP="00CC3768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6FD">
        <w:rPr>
          <w:rFonts w:ascii="GHEA Grapalat" w:hAnsi="GHEA Grapalat"/>
          <w:b/>
          <w:sz w:val="24"/>
          <w:szCs w:val="24"/>
          <w:lang w:val="hy-AM"/>
        </w:rPr>
        <w:t>Հ</w:t>
      </w:r>
      <w:r w:rsidR="00CB3E1A" w:rsidRPr="002646FD">
        <w:rPr>
          <w:rFonts w:ascii="GHEA Grapalat" w:hAnsi="GHEA Grapalat"/>
          <w:b/>
          <w:sz w:val="24"/>
          <w:szCs w:val="24"/>
          <w:lang w:val="hy-AM"/>
        </w:rPr>
        <w:t>ոդված 7.</w:t>
      </w:r>
      <w:r w:rsidR="00CB3E1A" w:rsidRPr="002646FD">
        <w:rPr>
          <w:rFonts w:ascii="GHEA Grapalat" w:hAnsi="GHEA Grapalat"/>
          <w:sz w:val="24"/>
          <w:szCs w:val="24"/>
          <w:lang w:val="hy-AM"/>
        </w:rPr>
        <w:t xml:space="preserve"> </w:t>
      </w:r>
      <w:r w:rsidR="007D4D1D" w:rsidRPr="00A4731C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7D4D1D">
        <w:rPr>
          <w:rFonts w:ascii="GHEA Grapalat" w:hAnsi="GHEA Grapalat"/>
          <w:sz w:val="24"/>
          <w:szCs w:val="24"/>
          <w:lang w:val="hy-AM"/>
        </w:rPr>
        <w:t>5</w:t>
      </w:r>
      <w:r w:rsidR="007D4D1D" w:rsidRPr="00A4731C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7D4D1D">
        <w:rPr>
          <w:rFonts w:ascii="GHEA Grapalat" w:hAnsi="GHEA Grapalat"/>
          <w:sz w:val="24"/>
          <w:szCs w:val="24"/>
          <w:lang w:val="hy-AM"/>
        </w:rPr>
        <w:t>հոդվածում՝</w:t>
      </w:r>
    </w:p>
    <w:p w14:paraId="650F51A9" w14:textId="1369BE86" w:rsidR="00E052FD" w:rsidRPr="00E052FD" w:rsidRDefault="00E052FD" w:rsidP="00E052FD">
      <w:pPr>
        <w:pStyle w:val="ListParagraph"/>
        <w:numPr>
          <w:ilvl w:val="0"/>
          <w:numId w:val="6"/>
        </w:numPr>
        <w:spacing w:line="360" w:lineRule="auto"/>
        <w:ind w:left="-630" w:firstLine="360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E052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վերնագրում «Օտարերկրյա</w:t>
      </w:r>
      <w:r w:rsidRPr="00E052FD">
        <w:rPr>
          <w:rStyle w:val="Strong"/>
          <w:rFonts w:ascii="Calibri" w:hAnsi="Calibri" w:cs="Calibri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 </w:t>
      </w:r>
      <w:r w:rsidRPr="00E052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ներդրումների» բառերը փոխարինել «Ներդրումների» բառերով,</w:t>
      </w:r>
    </w:p>
    <w:p w14:paraId="3CFA7DB8" w14:textId="1C39507F" w:rsidR="002549DC" w:rsidRPr="00B91AB4" w:rsidRDefault="00E052FD" w:rsidP="00B91AB4">
      <w:pPr>
        <w:pStyle w:val="ListParagraph"/>
        <w:numPr>
          <w:ilvl w:val="0"/>
          <w:numId w:val="6"/>
        </w:numPr>
        <w:spacing w:line="360" w:lineRule="auto"/>
        <w:ind w:left="-630" w:firstLine="360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052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1-ին մասում «</w:t>
      </w:r>
      <w:r w:rsidRPr="00E052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052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ներդրումներն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052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օտարերկրյա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052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ներդրողի</w:t>
      </w:r>
      <w:r w:rsidRPr="00E052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» բառերը փոխարինել «Ներդրումները 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ե</w:t>
      </w:r>
      <w:r w:rsidRPr="00E052F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րդրողի» բառերով։</w:t>
      </w:r>
    </w:p>
    <w:p w14:paraId="5DD1D726" w14:textId="77777777" w:rsidR="00B91AB4" w:rsidRPr="00B91AB4" w:rsidRDefault="00B91AB4" w:rsidP="00B91AB4">
      <w:pPr>
        <w:spacing w:line="360" w:lineRule="auto"/>
        <w:ind w:left="-630"/>
        <w:jc w:val="both"/>
        <w:rPr>
          <w:rFonts w:ascii="GHEA Grapalat" w:hAnsi="GHEA Grapalat"/>
          <w:sz w:val="6"/>
          <w:szCs w:val="6"/>
          <w:lang w:val="hy-AM"/>
        </w:rPr>
      </w:pPr>
    </w:p>
    <w:p w14:paraId="769A54C7" w14:textId="343FA972" w:rsidR="00587F6A" w:rsidRPr="002646FD" w:rsidRDefault="00587F6A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6FD">
        <w:rPr>
          <w:rFonts w:ascii="GHEA Grapalat" w:hAnsi="GHEA Grapalat"/>
          <w:b/>
          <w:sz w:val="24"/>
          <w:szCs w:val="24"/>
          <w:lang w:val="hy-AM"/>
        </w:rPr>
        <w:t>Հ</w:t>
      </w:r>
      <w:r w:rsidR="00CB3E1A" w:rsidRPr="002646FD">
        <w:rPr>
          <w:rFonts w:ascii="GHEA Grapalat" w:hAnsi="GHEA Grapalat"/>
          <w:b/>
          <w:sz w:val="24"/>
          <w:szCs w:val="24"/>
          <w:lang w:val="hy-AM"/>
        </w:rPr>
        <w:t>ոդված 8.</w:t>
      </w:r>
      <w:r w:rsidR="00CB3E1A" w:rsidRPr="00264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46FD">
        <w:rPr>
          <w:rFonts w:ascii="GHEA Grapalat" w:hAnsi="GHEA Grapalat"/>
          <w:sz w:val="24"/>
          <w:szCs w:val="24"/>
          <w:lang w:val="hy-AM"/>
        </w:rPr>
        <w:t>Օրենքի 12-րդ հոդվածը շարադրել հետևյալ խմբագրությամբ.</w:t>
      </w:r>
    </w:p>
    <w:p w14:paraId="19B3469D" w14:textId="698B87CB" w:rsidR="00587F6A" w:rsidRPr="00A4731C" w:rsidRDefault="00CB3E1A" w:rsidP="009916DF">
      <w:pPr>
        <w:spacing w:line="360" w:lineRule="auto"/>
        <w:ind w:left="-72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>«</w:t>
      </w:r>
      <w:r w:rsidR="00587F6A" w:rsidRPr="002646FD">
        <w:rPr>
          <w:rFonts w:ascii="GHEA Grapalat" w:hAnsi="GHEA Grapalat"/>
          <w:b/>
          <w:sz w:val="24"/>
          <w:szCs w:val="24"/>
          <w:lang w:val="hy-AM"/>
        </w:rPr>
        <w:t>Հոդված 12.</w:t>
      </w:r>
      <w:r w:rsidR="00587F6A" w:rsidRPr="002646FD">
        <w:rPr>
          <w:rFonts w:ascii="GHEA Grapalat" w:hAnsi="GHEA Grapalat"/>
          <w:b/>
          <w:sz w:val="24"/>
          <w:szCs w:val="24"/>
          <w:lang w:val="hy-AM"/>
        </w:rPr>
        <w:tab/>
      </w:r>
      <w:r w:rsidR="00587F6A" w:rsidRPr="00A4731C">
        <w:rPr>
          <w:rFonts w:ascii="GHEA Grapalat" w:hAnsi="GHEA Grapalat"/>
          <w:b/>
          <w:sz w:val="24"/>
          <w:szCs w:val="24"/>
          <w:lang w:val="hy-AM"/>
        </w:rPr>
        <w:t>Օտարերկրյա ներդրումներով կազմակերպությունների պետական գրանցումը կամ դրանց առանձնացված ստորաբաժանումների պետական հաշվառումը</w:t>
      </w:r>
    </w:p>
    <w:p w14:paraId="0DA8B34E" w14:textId="5DAAB7CF" w:rsidR="00587F6A" w:rsidRDefault="00587F6A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731C">
        <w:rPr>
          <w:rFonts w:ascii="GHEA Grapalat" w:hAnsi="GHEA Grapalat"/>
          <w:sz w:val="24"/>
          <w:szCs w:val="24"/>
          <w:lang w:val="hy-AM"/>
        </w:rPr>
        <w:t>Օտարերկրյա ներդրումներով կազմակերպությունները գրանցվում, իսկ դրա</w:t>
      </w:r>
      <w:r w:rsidR="00433E62">
        <w:rPr>
          <w:rFonts w:ascii="GHEA Grapalat" w:hAnsi="GHEA Grapalat"/>
          <w:sz w:val="24"/>
          <w:szCs w:val="24"/>
          <w:lang w:val="hy-AM"/>
        </w:rPr>
        <w:t>նց</w:t>
      </w:r>
      <w:r w:rsidRPr="00A4731C">
        <w:rPr>
          <w:rFonts w:ascii="GHEA Grapalat" w:hAnsi="GHEA Grapalat"/>
          <w:sz w:val="24"/>
          <w:szCs w:val="24"/>
          <w:lang w:val="hy-AM"/>
        </w:rPr>
        <w:t xml:space="preserve"> առանձնացված ստորաբաժանումները հաշվառվում են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օրենքով սահմանված կարգով:</w:t>
      </w:r>
      <w:r w:rsidR="00CB3E1A">
        <w:rPr>
          <w:rFonts w:ascii="GHEA Grapalat" w:hAnsi="GHEA Grapalat"/>
          <w:sz w:val="24"/>
          <w:szCs w:val="24"/>
          <w:lang w:val="hy-AM"/>
        </w:rPr>
        <w:t>»։</w:t>
      </w:r>
    </w:p>
    <w:p w14:paraId="42FBD3BB" w14:textId="77777777" w:rsidR="00BE442D" w:rsidRPr="00BE442D" w:rsidRDefault="00BE442D" w:rsidP="009916DF">
      <w:pPr>
        <w:spacing w:line="360" w:lineRule="auto"/>
        <w:ind w:left="-720" w:firstLine="360"/>
        <w:jc w:val="both"/>
        <w:rPr>
          <w:rFonts w:ascii="GHEA Grapalat" w:hAnsi="GHEA Grapalat"/>
          <w:sz w:val="6"/>
          <w:szCs w:val="6"/>
          <w:lang w:val="hy-AM"/>
        </w:rPr>
      </w:pPr>
    </w:p>
    <w:p w14:paraId="1BF368A4" w14:textId="22B683BF" w:rsidR="00587F6A" w:rsidRDefault="00587F6A" w:rsidP="002646FD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46FD">
        <w:rPr>
          <w:rFonts w:ascii="GHEA Grapalat" w:hAnsi="GHEA Grapalat"/>
          <w:b/>
          <w:sz w:val="24"/>
          <w:szCs w:val="24"/>
          <w:lang w:val="hy-AM"/>
        </w:rPr>
        <w:t>Հ</w:t>
      </w:r>
      <w:r w:rsidR="00F60B8A" w:rsidRPr="002646FD">
        <w:rPr>
          <w:rFonts w:ascii="GHEA Grapalat" w:hAnsi="GHEA Grapalat"/>
          <w:b/>
          <w:sz w:val="24"/>
          <w:szCs w:val="24"/>
          <w:lang w:val="hy-AM"/>
        </w:rPr>
        <w:t>ոդված 9.</w:t>
      </w:r>
      <w:r w:rsidR="00F60B8A" w:rsidRPr="00264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46FD">
        <w:rPr>
          <w:rFonts w:ascii="GHEA Grapalat" w:hAnsi="GHEA Grapalat"/>
          <w:sz w:val="24"/>
          <w:szCs w:val="24"/>
          <w:lang w:val="hy-AM"/>
        </w:rPr>
        <w:t>Օրենքի 13-րդ հոդվածում</w:t>
      </w:r>
      <w:r w:rsidR="002646FD" w:rsidRPr="002646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46FD">
        <w:rPr>
          <w:rFonts w:ascii="GHEA Grapalat" w:hAnsi="GHEA Grapalat"/>
          <w:sz w:val="24"/>
          <w:szCs w:val="24"/>
          <w:lang w:val="hy-AM"/>
        </w:rPr>
        <w:t>«</w:t>
      </w:r>
      <w:r w:rsidR="002646FD" w:rsidRPr="002646F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նրա բաժանմունքների, մասնաճյուղերի, ներկայացուցչությունների» </w:t>
      </w:r>
      <w:r w:rsidRPr="002646FD">
        <w:rPr>
          <w:rFonts w:ascii="GHEA Grapalat" w:hAnsi="GHEA Grapalat"/>
          <w:sz w:val="24"/>
          <w:szCs w:val="24"/>
          <w:lang w:val="hy-AM"/>
        </w:rPr>
        <w:t>բառ</w:t>
      </w:r>
      <w:r w:rsidR="002646FD" w:rsidRPr="002646FD">
        <w:rPr>
          <w:rFonts w:ascii="GHEA Grapalat" w:hAnsi="GHEA Grapalat"/>
          <w:sz w:val="24"/>
          <w:szCs w:val="24"/>
          <w:lang w:val="hy-AM"/>
        </w:rPr>
        <w:t>եր</w:t>
      </w:r>
      <w:r w:rsidRPr="002646FD">
        <w:rPr>
          <w:rFonts w:ascii="GHEA Grapalat" w:hAnsi="GHEA Grapalat"/>
          <w:sz w:val="24"/>
          <w:szCs w:val="24"/>
          <w:lang w:val="hy-AM"/>
        </w:rPr>
        <w:t>ը փոխարինել «դրա</w:t>
      </w:r>
      <w:r w:rsidR="002646FD" w:rsidRPr="002646FD">
        <w:rPr>
          <w:rFonts w:ascii="GHEA Grapalat" w:hAnsi="GHEA Grapalat"/>
          <w:sz w:val="24"/>
          <w:szCs w:val="24"/>
          <w:lang w:val="hy-AM"/>
        </w:rPr>
        <w:t xml:space="preserve"> առանձնացված ստորաբաժանումների</w:t>
      </w:r>
      <w:r w:rsidRPr="002646FD">
        <w:rPr>
          <w:rFonts w:ascii="GHEA Grapalat" w:hAnsi="GHEA Grapalat"/>
          <w:sz w:val="24"/>
          <w:szCs w:val="24"/>
          <w:lang w:val="hy-AM"/>
        </w:rPr>
        <w:t>» բառ</w:t>
      </w:r>
      <w:r w:rsidR="002646FD" w:rsidRPr="002646FD">
        <w:rPr>
          <w:rFonts w:ascii="GHEA Grapalat" w:hAnsi="GHEA Grapalat"/>
          <w:sz w:val="24"/>
          <w:szCs w:val="24"/>
          <w:lang w:val="hy-AM"/>
        </w:rPr>
        <w:t>եր</w:t>
      </w:r>
      <w:r w:rsidRPr="002646FD">
        <w:rPr>
          <w:rFonts w:ascii="GHEA Grapalat" w:hAnsi="GHEA Grapalat"/>
          <w:sz w:val="24"/>
          <w:szCs w:val="24"/>
          <w:lang w:val="hy-AM"/>
        </w:rPr>
        <w:t>ով:</w:t>
      </w:r>
    </w:p>
    <w:p w14:paraId="7AA59FB3" w14:textId="77777777" w:rsidR="00BE442D" w:rsidRPr="00BE442D" w:rsidRDefault="00BE442D" w:rsidP="002646FD">
      <w:pPr>
        <w:spacing w:line="360" w:lineRule="auto"/>
        <w:ind w:left="-720" w:firstLine="360"/>
        <w:jc w:val="both"/>
        <w:rPr>
          <w:rFonts w:ascii="GHEA Grapalat" w:hAnsi="GHEA Grapalat"/>
          <w:sz w:val="6"/>
          <w:szCs w:val="6"/>
          <w:lang w:val="hy-AM"/>
        </w:rPr>
      </w:pPr>
    </w:p>
    <w:p w14:paraId="640222FC" w14:textId="16E62847" w:rsidR="00587F6A" w:rsidRDefault="00587F6A" w:rsidP="009916DF">
      <w:pPr>
        <w:spacing w:line="360" w:lineRule="auto"/>
        <w:ind w:left="-72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731C">
        <w:rPr>
          <w:rFonts w:ascii="GHEA Grapalat" w:hAnsi="GHEA Grapalat"/>
          <w:b/>
          <w:sz w:val="24"/>
          <w:szCs w:val="24"/>
          <w:lang w:val="hy-AM"/>
        </w:rPr>
        <w:t>Հ</w:t>
      </w:r>
      <w:r w:rsidR="00F60B8A" w:rsidRPr="00A4731C">
        <w:rPr>
          <w:rFonts w:ascii="GHEA Grapalat" w:hAnsi="GHEA Grapalat"/>
          <w:b/>
          <w:sz w:val="24"/>
          <w:szCs w:val="24"/>
          <w:lang w:val="hy-AM"/>
        </w:rPr>
        <w:t xml:space="preserve">ոդված </w:t>
      </w:r>
      <w:r w:rsidR="00F60B8A">
        <w:rPr>
          <w:rFonts w:ascii="GHEA Grapalat" w:hAnsi="GHEA Grapalat"/>
          <w:b/>
          <w:sz w:val="24"/>
          <w:szCs w:val="24"/>
          <w:lang w:val="hy-AM"/>
        </w:rPr>
        <w:t>10</w:t>
      </w:r>
      <w:r w:rsidR="00F60B8A" w:rsidRPr="00A4731C">
        <w:rPr>
          <w:rFonts w:ascii="GHEA Grapalat" w:hAnsi="GHEA Grapalat"/>
          <w:b/>
          <w:sz w:val="24"/>
          <w:szCs w:val="24"/>
          <w:lang w:val="hy-AM"/>
        </w:rPr>
        <w:t>.</w:t>
      </w:r>
      <w:r w:rsidR="00F60B8A" w:rsidRPr="00A4731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731C">
        <w:rPr>
          <w:rFonts w:ascii="GHEA Grapalat" w:hAnsi="GHEA Grapalat"/>
          <w:sz w:val="24"/>
          <w:szCs w:val="24"/>
          <w:lang w:val="hy-AM"/>
        </w:rPr>
        <w:t>Օրենքի ամբողջ տեքստում գոյականի եզակի և հոգնակի թվերով, ինչպես նաև համապատասխան հոլովաձևերով օգտագործված «ձեռնարկություն» բառը փոխարինել «կազմակերպություն» բառի համապատասխան հոլովաձևերով:</w:t>
      </w:r>
    </w:p>
    <w:p w14:paraId="15E76033" w14:textId="77777777" w:rsidR="00BE442D" w:rsidRPr="00BE442D" w:rsidRDefault="00BE442D" w:rsidP="009916DF">
      <w:pPr>
        <w:spacing w:line="360" w:lineRule="auto"/>
        <w:ind w:left="-720" w:firstLine="360"/>
        <w:jc w:val="both"/>
        <w:rPr>
          <w:rFonts w:ascii="GHEA Grapalat" w:hAnsi="GHEA Grapalat"/>
          <w:sz w:val="6"/>
          <w:szCs w:val="6"/>
          <w:lang w:val="hy-AM"/>
        </w:rPr>
      </w:pPr>
    </w:p>
    <w:p w14:paraId="4104FB5B" w14:textId="03A9F251" w:rsidR="00587F6A" w:rsidRPr="004A0564" w:rsidRDefault="00587F6A" w:rsidP="009916DF">
      <w:pPr>
        <w:pStyle w:val="ListParagraph"/>
        <w:spacing w:line="360" w:lineRule="auto"/>
        <w:ind w:left="-720" w:firstLine="360"/>
        <w:jc w:val="both"/>
        <w:rPr>
          <w:rFonts w:ascii="Cambria Math" w:hAnsi="Cambria Math"/>
          <w:b/>
          <w:sz w:val="24"/>
          <w:szCs w:val="24"/>
          <w:lang w:val="hy-AM"/>
        </w:rPr>
      </w:pPr>
      <w:r w:rsidRPr="00A4731C">
        <w:rPr>
          <w:rFonts w:ascii="GHEA Grapalat" w:hAnsi="GHEA Grapalat"/>
          <w:b/>
          <w:sz w:val="24"/>
          <w:szCs w:val="24"/>
          <w:lang w:val="hy-AM"/>
        </w:rPr>
        <w:t>Հ</w:t>
      </w:r>
      <w:r w:rsidR="00F60B8A" w:rsidRPr="00A4731C">
        <w:rPr>
          <w:rFonts w:ascii="GHEA Grapalat" w:hAnsi="GHEA Grapalat"/>
          <w:b/>
          <w:sz w:val="24"/>
          <w:szCs w:val="24"/>
          <w:lang w:val="hy-AM"/>
        </w:rPr>
        <w:t xml:space="preserve">ոդված </w:t>
      </w:r>
      <w:r w:rsidR="00F60B8A">
        <w:rPr>
          <w:rFonts w:ascii="GHEA Grapalat" w:hAnsi="GHEA Grapalat"/>
          <w:b/>
          <w:sz w:val="24"/>
          <w:szCs w:val="24"/>
          <w:lang w:val="hy-AM"/>
        </w:rPr>
        <w:t>11</w:t>
      </w:r>
      <w:r w:rsidR="00F60B8A" w:rsidRPr="00A4731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A4731C">
        <w:rPr>
          <w:rFonts w:ascii="GHEA Grapalat" w:hAnsi="GHEA Grapalat"/>
          <w:b/>
          <w:sz w:val="24"/>
          <w:szCs w:val="24"/>
          <w:lang w:val="hy-AM"/>
        </w:rPr>
        <w:t>Ե</w:t>
      </w:r>
      <w:r w:rsidR="00F60B8A" w:rsidRPr="00A4731C">
        <w:rPr>
          <w:rFonts w:ascii="GHEA Grapalat" w:hAnsi="GHEA Grapalat"/>
          <w:b/>
          <w:sz w:val="24"/>
          <w:szCs w:val="24"/>
          <w:lang w:val="hy-AM"/>
        </w:rPr>
        <w:t xml:space="preserve">զրափակիչ մաս </w:t>
      </w:r>
      <w:r w:rsidR="008A5378">
        <w:rPr>
          <w:rFonts w:ascii="GHEA Grapalat" w:hAnsi="GHEA Grapalat"/>
          <w:b/>
          <w:sz w:val="24"/>
          <w:szCs w:val="24"/>
          <w:lang w:val="hy-AM"/>
        </w:rPr>
        <w:t>և</w:t>
      </w:r>
      <w:r w:rsidR="00F60B8A" w:rsidRPr="00A4731C">
        <w:rPr>
          <w:rFonts w:ascii="GHEA Grapalat" w:hAnsi="GHEA Grapalat"/>
          <w:b/>
          <w:sz w:val="24"/>
          <w:szCs w:val="24"/>
          <w:lang w:val="hy-AM"/>
        </w:rPr>
        <w:t xml:space="preserve"> անցումային դրույթ</w:t>
      </w:r>
      <w:r w:rsidR="004A0564"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772BBBC8" w14:textId="77777777" w:rsidR="00587F6A" w:rsidRPr="00E256DF" w:rsidRDefault="00587F6A" w:rsidP="00BB232B">
      <w:pPr>
        <w:pStyle w:val="ListParagraph"/>
        <w:numPr>
          <w:ilvl w:val="0"/>
          <w:numId w:val="2"/>
        </w:numPr>
        <w:spacing w:line="360" w:lineRule="auto"/>
        <w:ind w:left="-720" w:right="-5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256DF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հրապարակմանը հաջորդող օրը:</w:t>
      </w:r>
    </w:p>
    <w:p w14:paraId="63CFCCCF" w14:textId="77777777" w:rsidR="00587F6A" w:rsidRPr="00E256DF" w:rsidRDefault="00587F6A" w:rsidP="00BB232B">
      <w:pPr>
        <w:pStyle w:val="ListParagraph"/>
        <w:numPr>
          <w:ilvl w:val="0"/>
          <w:numId w:val="2"/>
        </w:numPr>
        <w:spacing w:line="360" w:lineRule="auto"/>
        <w:ind w:left="-720" w:right="-5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256DF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247321">
        <w:rPr>
          <w:rFonts w:ascii="GHEA Grapalat" w:hAnsi="GHEA Grapalat"/>
          <w:sz w:val="24"/>
          <w:szCs w:val="24"/>
          <w:lang w:val="hy-AM"/>
        </w:rPr>
        <w:t>4</w:t>
      </w:r>
      <w:r>
        <w:rPr>
          <w:rFonts w:ascii="GHEA Grapalat" w:hAnsi="GHEA Grapalat"/>
          <w:sz w:val="24"/>
          <w:szCs w:val="24"/>
          <w:lang w:val="hy-AM"/>
        </w:rPr>
        <w:t>-րդ</w:t>
      </w:r>
      <w:r w:rsidRPr="00E256D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հոդվածով </w:t>
      </w:r>
      <w:r w:rsidRPr="00E256DF">
        <w:rPr>
          <w:rFonts w:ascii="GHEA Grapalat" w:hAnsi="GHEA Grapalat"/>
          <w:sz w:val="24"/>
          <w:szCs w:val="24"/>
          <w:lang w:val="hy-AM"/>
        </w:rPr>
        <w:t>սահմանված ենթաօրենսդրական նորմատիվ իրավական ակտն ընդունվում է սույն օրենքն ուժի մեջ մտնելուց հետո՝ եռամսյա ժամկետում:</w:t>
      </w:r>
    </w:p>
    <w:p w14:paraId="35F1036E" w14:textId="77777777" w:rsidR="005C35F2" w:rsidRPr="00587F6A" w:rsidRDefault="00981107">
      <w:pPr>
        <w:rPr>
          <w:lang w:val="hy-AM"/>
        </w:rPr>
      </w:pPr>
    </w:p>
    <w:sectPr w:rsidR="005C35F2" w:rsidRPr="00587F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4B04E" w14:textId="77777777" w:rsidR="00981107" w:rsidRDefault="00981107" w:rsidP="00CD0455">
      <w:pPr>
        <w:spacing w:after="0" w:line="240" w:lineRule="auto"/>
      </w:pPr>
      <w:r>
        <w:separator/>
      </w:r>
    </w:p>
  </w:endnote>
  <w:endnote w:type="continuationSeparator" w:id="0">
    <w:p w14:paraId="49784FBE" w14:textId="77777777" w:rsidR="00981107" w:rsidRDefault="00981107" w:rsidP="00CD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D5011" w14:textId="77777777" w:rsidR="00CD0455" w:rsidRDefault="00CD0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36C31" w14:textId="77777777" w:rsidR="00CD0455" w:rsidRDefault="00CD04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522A1" w14:textId="77777777" w:rsidR="00CD0455" w:rsidRDefault="00CD0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307B3" w14:textId="77777777" w:rsidR="00981107" w:rsidRDefault="00981107" w:rsidP="00CD0455">
      <w:pPr>
        <w:spacing w:after="0" w:line="240" w:lineRule="auto"/>
      </w:pPr>
      <w:r>
        <w:separator/>
      </w:r>
    </w:p>
  </w:footnote>
  <w:footnote w:type="continuationSeparator" w:id="0">
    <w:p w14:paraId="5445B300" w14:textId="77777777" w:rsidR="00981107" w:rsidRDefault="00981107" w:rsidP="00CD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BBD5B" w14:textId="77777777" w:rsidR="00CD0455" w:rsidRDefault="00CD0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4CCF6" w14:textId="77777777" w:rsidR="00CD0455" w:rsidRDefault="00CD0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226A8" w14:textId="77777777" w:rsidR="00CD0455" w:rsidRDefault="00CD0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12E40"/>
    <w:multiLevelType w:val="hybridMultilevel"/>
    <w:tmpl w:val="15A00420"/>
    <w:lvl w:ilvl="0" w:tplc="687A8AFA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D07591"/>
    <w:multiLevelType w:val="hybridMultilevel"/>
    <w:tmpl w:val="304AD5B0"/>
    <w:lvl w:ilvl="0" w:tplc="C8420D34">
      <w:start w:val="1"/>
      <w:numFmt w:val="decimal"/>
      <w:lvlText w:val="%1)"/>
      <w:lvlJc w:val="left"/>
      <w:pPr>
        <w:ind w:left="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D5C462B"/>
    <w:multiLevelType w:val="hybridMultilevel"/>
    <w:tmpl w:val="6EA65838"/>
    <w:lvl w:ilvl="0" w:tplc="3BAC88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656A50"/>
    <w:multiLevelType w:val="hybridMultilevel"/>
    <w:tmpl w:val="23667A4A"/>
    <w:lvl w:ilvl="0" w:tplc="D3E6D3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931876"/>
    <w:multiLevelType w:val="hybridMultilevel"/>
    <w:tmpl w:val="C848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E6619"/>
    <w:multiLevelType w:val="hybridMultilevel"/>
    <w:tmpl w:val="33DA8CC8"/>
    <w:lvl w:ilvl="0" w:tplc="6302ADDA">
      <w:start w:val="1"/>
      <w:numFmt w:val="decimal"/>
      <w:lvlText w:val="%1)"/>
      <w:lvlJc w:val="left"/>
      <w:pPr>
        <w:ind w:left="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7E2E0BBF"/>
    <w:multiLevelType w:val="hybridMultilevel"/>
    <w:tmpl w:val="835E1562"/>
    <w:lvl w:ilvl="0" w:tplc="9EA47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A"/>
    <w:rsid w:val="000E283C"/>
    <w:rsid w:val="001204A3"/>
    <w:rsid w:val="00150602"/>
    <w:rsid w:val="001B0305"/>
    <w:rsid w:val="001C33AF"/>
    <w:rsid w:val="0024655F"/>
    <w:rsid w:val="00247321"/>
    <w:rsid w:val="002549DC"/>
    <w:rsid w:val="002646FD"/>
    <w:rsid w:val="00266268"/>
    <w:rsid w:val="002B6897"/>
    <w:rsid w:val="002C50FC"/>
    <w:rsid w:val="003201E0"/>
    <w:rsid w:val="00321B79"/>
    <w:rsid w:val="00331438"/>
    <w:rsid w:val="00392318"/>
    <w:rsid w:val="003A20DE"/>
    <w:rsid w:val="003E1397"/>
    <w:rsid w:val="0040289C"/>
    <w:rsid w:val="00433E62"/>
    <w:rsid w:val="004A0564"/>
    <w:rsid w:val="004D1BA6"/>
    <w:rsid w:val="004E4F0D"/>
    <w:rsid w:val="005017EE"/>
    <w:rsid w:val="00533293"/>
    <w:rsid w:val="00587F6A"/>
    <w:rsid w:val="00644563"/>
    <w:rsid w:val="006A6697"/>
    <w:rsid w:val="006D622C"/>
    <w:rsid w:val="007136EF"/>
    <w:rsid w:val="00795D14"/>
    <w:rsid w:val="0079607A"/>
    <w:rsid w:val="007A4A41"/>
    <w:rsid w:val="007D4D1D"/>
    <w:rsid w:val="007E1B09"/>
    <w:rsid w:val="00845097"/>
    <w:rsid w:val="008A5378"/>
    <w:rsid w:val="00981107"/>
    <w:rsid w:val="009916DF"/>
    <w:rsid w:val="00A038E1"/>
    <w:rsid w:val="00A4731C"/>
    <w:rsid w:val="00AD7C9D"/>
    <w:rsid w:val="00B35B36"/>
    <w:rsid w:val="00B37E70"/>
    <w:rsid w:val="00B8625A"/>
    <w:rsid w:val="00B91AB4"/>
    <w:rsid w:val="00BA3980"/>
    <w:rsid w:val="00BB232B"/>
    <w:rsid w:val="00BE442D"/>
    <w:rsid w:val="00C56CAD"/>
    <w:rsid w:val="00CB3E1A"/>
    <w:rsid w:val="00CC3768"/>
    <w:rsid w:val="00CC383E"/>
    <w:rsid w:val="00CD0455"/>
    <w:rsid w:val="00E052FD"/>
    <w:rsid w:val="00EF5259"/>
    <w:rsid w:val="00F6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45D7B"/>
  <w15:chartTrackingRefBased/>
  <w15:docId w15:val="{A795235B-F9BA-421E-9EC8-1CD57352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F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455"/>
  </w:style>
  <w:style w:type="paragraph" w:styleId="Footer">
    <w:name w:val="footer"/>
    <w:basedOn w:val="Normal"/>
    <w:link w:val="FooterChar"/>
    <w:uiPriority w:val="99"/>
    <w:unhideWhenUsed/>
    <w:rsid w:val="00CD0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455"/>
  </w:style>
  <w:style w:type="paragraph" w:styleId="BalloonText">
    <w:name w:val="Balloon Text"/>
    <w:basedOn w:val="Normal"/>
    <w:link w:val="BalloonTextChar"/>
    <w:uiPriority w:val="99"/>
    <w:semiHidden/>
    <w:unhideWhenUsed/>
    <w:rsid w:val="0079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7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5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4A55F-1C42-4C61-A9D3-3C9B6CDB0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User's-PC</dc:creator>
  <cp:keywords/>
  <dc:description/>
  <cp:lastModifiedBy>Gevorg S. Matevosyan</cp:lastModifiedBy>
  <cp:revision>49</cp:revision>
  <dcterms:created xsi:type="dcterms:W3CDTF">2024-08-09T12:38:00Z</dcterms:created>
  <dcterms:modified xsi:type="dcterms:W3CDTF">2024-08-21T08:10:00Z</dcterms:modified>
</cp:coreProperties>
</file>