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46978" w14:textId="77777777" w:rsidR="00671637" w:rsidRDefault="00671637" w:rsidP="00671637">
      <w:pPr>
        <w:spacing w:after="0" w:line="240" w:lineRule="auto"/>
        <w:jc w:val="right"/>
        <w:rPr>
          <w:rFonts w:ascii="GHEA Grapalat" w:hAnsi="GHEA Grapalat"/>
          <w:color w:val="000000" w:themeColor="text1"/>
          <w:sz w:val="24"/>
          <w:szCs w:val="24"/>
          <w:lang w:val="hy-AM"/>
        </w:rPr>
      </w:pPr>
      <w:r w:rsidRPr="00AD2CD9">
        <w:rPr>
          <w:rFonts w:ascii="GHEA Grapalat" w:hAnsi="GHEA Grapalat"/>
          <w:color w:val="000000" w:themeColor="text1"/>
          <w:sz w:val="24"/>
          <w:szCs w:val="24"/>
          <w:lang w:val="hy-AM"/>
        </w:rPr>
        <w:t>ՆԱԽԱԳԻԾ</w:t>
      </w:r>
    </w:p>
    <w:p w14:paraId="68EEEC58" w14:textId="77777777" w:rsidR="00671637" w:rsidRPr="00AD2CD9" w:rsidRDefault="00671637" w:rsidP="00671637">
      <w:pPr>
        <w:spacing w:after="0" w:line="240" w:lineRule="auto"/>
        <w:jc w:val="right"/>
        <w:rPr>
          <w:rFonts w:ascii="GHEA Grapalat" w:hAnsi="GHEA Grapalat"/>
          <w:color w:val="000000" w:themeColor="text1"/>
          <w:sz w:val="24"/>
          <w:szCs w:val="24"/>
          <w:lang w:val="hy-AM"/>
        </w:rPr>
      </w:pPr>
    </w:p>
    <w:p w14:paraId="30EDDE50" w14:textId="77777777" w:rsidR="00671637" w:rsidRPr="00AD2CD9" w:rsidRDefault="00671637" w:rsidP="00671637">
      <w:pPr>
        <w:pStyle w:val="NoSpacing"/>
        <w:ind w:firstLine="567"/>
        <w:jc w:val="both"/>
        <w:rPr>
          <w:color w:val="000000" w:themeColor="text1"/>
          <w:lang w:val="hy-AM"/>
        </w:rPr>
      </w:pPr>
    </w:p>
    <w:p w14:paraId="30765D95" w14:textId="7273CCC3" w:rsidR="00671637" w:rsidRPr="00AD2CD9" w:rsidRDefault="00671637" w:rsidP="00671637">
      <w:pPr>
        <w:pStyle w:val="NormalWeb"/>
        <w:shd w:val="clear" w:color="auto" w:fill="FFFFFF"/>
        <w:spacing w:before="0" w:beforeAutospacing="0" w:after="0" w:afterAutospacing="0"/>
        <w:jc w:val="center"/>
        <w:textAlignment w:val="baseline"/>
        <w:rPr>
          <w:rFonts w:ascii="GHEA Grapalat" w:hAnsi="GHEA Grapalat"/>
          <w:color w:val="000000" w:themeColor="text1"/>
          <w:lang w:val="hy-AM"/>
        </w:rPr>
      </w:pPr>
      <w:r w:rsidRPr="00AD2CD9">
        <w:rPr>
          <w:rStyle w:val="Strong"/>
          <w:rFonts w:ascii="GHEA Grapalat" w:hAnsi="GHEA Grapalat"/>
          <w:color w:val="000000" w:themeColor="text1"/>
          <w:bdr w:val="none" w:sz="0" w:space="0" w:color="auto" w:frame="1"/>
          <w:lang w:val="hy-AM"/>
        </w:rPr>
        <w:t>ՀԱՅԱՍՏԱՆԻ</w:t>
      </w:r>
      <w:r w:rsidR="00FE3D5E">
        <w:rPr>
          <w:rStyle w:val="Strong"/>
          <w:rFonts w:ascii="Calibri" w:hAnsi="Calibri" w:cs="Calibri"/>
          <w:color w:val="000000" w:themeColor="text1"/>
          <w:bdr w:val="none" w:sz="0" w:space="0" w:color="auto" w:frame="1"/>
          <w:lang w:val="hy-AM"/>
        </w:rPr>
        <w:t xml:space="preserve"> </w:t>
      </w:r>
      <w:r w:rsidRPr="00AD2CD9">
        <w:rPr>
          <w:rStyle w:val="Strong"/>
          <w:rFonts w:ascii="GHEA Grapalat" w:hAnsi="GHEA Grapalat"/>
          <w:color w:val="000000" w:themeColor="text1"/>
          <w:bdr w:val="none" w:sz="0" w:space="0" w:color="auto" w:frame="1"/>
          <w:lang w:val="hy-AM"/>
        </w:rPr>
        <w:t>ՀԱՆՐԱՊԵՏՈՒԹՅԱՆ</w:t>
      </w:r>
      <w:r w:rsidR="00FE3D5E">
        <w:rPr>
          <w:rStyle w:val="Strong"/>
          <w:rFonts w:ascii="Calibri" w:hAnsi="Calibri" w:cs="Calibri"/>
          <w:color w:val="000000" w:themeColor="text1"/>
          <w:bdr w:val="none" w:sz="0" w:space="0" w:color="auto" w:frame="1"/>
          <w:lang w:val="hy-AM"/>
        </w:rPr>
        <w:t xml:space="preserve"> </w:t>
      </w:r>
      <w:r w:rsidRPr="00AD2CD9">
        <w:rPr>
          <w:rStyle w:val="Strong"/>
          <w:rFonts w:ascii="GHEA Grapalat" w:hAnsi="GHEA Grapalat"/>
          <w:color w:val="000000" w:themeColor="text1"/>
          <w:bdr w:val="none" w:sz="0" w:space="0" w:color="auto" w:frame="1"/>
          <w:lang w:val="hy-AM"/>
        </w:rPr>
        <w:t>ԿԱՌԱՎԱՐՈՒԹՅՈՒՆ</w:t>
      </w:r>
      <w:r w:rsidRPr="00AD2CD9">
        <w:rPr>
          <w:rStyle w:val="Strong"/>
          <w:rFonts w:ascii="Calibri" w:hAnsi="Calibri" w:cs="Calibri"/>
          <w:color w:val="000000" w:themeColor="text1"/>
          <w:bdr w:val="none" w:sz="0" w:space="0" w:color="auto" w:frame="1"/>
          <w:lang w:val="hy-AM"/>
        </w:rPr>
        <w:t> </w:t>
      </w:r>
    </w:p>
    <w:p w14:paraId="47F0F1A6" w14:textId="55354CE9" w:rsidR="00671637" w:rsidRPr="00AD2CD9" w:rsidRDefault="00671637" w:rsidP="00671637">
      <w:pPr>
        <w:pStyle w:val="NormalWeb"/>
        <w:shd w:val="clear" w:color="auto" w:fill="FFFFFF"/>
        <w:spacing w:before="0" w:beforeAutospacing="0" w:after="0" w:afterAutospacing="0"/>
        <w:jc w:val="center"/>
        <w:textAlignment w:val="baseline"/>
        <w:rPr>
          <w:rStyle w:val="Strong"/>
          <w:rFonts w:ascii="GHEA Grapalat" w:hAnsi="GHEA Grapalat"/>
          <w:color w:val="000000" w:themeColor="text1"/>
          <w:bdr w:val="none" w:sz="0" w:space="0" w:color="auto" w:frame="1"/>
          <w:lang w:val="hy-AM"/>
        </w:rPr>
      </w:pPr>
      <w:r w:rsidRPr="00AD2CD9">
        <w:rPr>
          <w:rStyle w:val="Strong"/>
          <w:rFonts w:ascii="GHEA Grapalat" w:hAnsi="GHEA Grapalat"/>
          <w:color w:val="000000" w:themeColor="text1"/>
          <w:bdr w:val="none" w:sz="0" w:space="0" w:color="auto" w:frame="1"/>
          <w:lang w:val="hy-AM"/>
        </w:rPr>
        <w:t>Ո</w:t>
      </w:r>
      <w:r w:rsidR="00FE3D5E">
        <w:rPr>
          <w:rFonts w:ascii="Calibri" w:hAnsi="Calibri" w:cs="Calibri"/>
          <w:color w:val="000000" w:themeColor="text1"/>
          <w:lang w:val="hy-AM"/>
        </w:rPr>
        <w:t xml:space="preserve"> </w:t>
      </w:r>
      <w:r w:rsidRPr="00AD2CD9">
        <w:rPr>
          <w:rStyle w:val="Strong"/>
          <w:rFonts w:ascii="GHEA Grapalat" w:hAnsi="GHEA Grapalat"/>
          <w:color w:val="000000" w:themeColor="text1"/>
          <w:bdr w:val="none" w:sz="0" w:space="0" w:color="auto" w:frame="1"/>
          <w:lang w:val="hy-AM"/>
        </w:rPr>
        <w:t>Ր</w:t>
      </w:r>
      <w:r w:rsidR="00FE3D5E">
        <w:rPr>
          <w:rFonts w:ascii="Calibri" w:hAnsi="Calibri" w:cs="Calibri"/>
          <w:color w:val="000000" w:themeColor="text1"/>
          <w:lang w:val="hy-AM"/>
        </w:rPr>
        <w:t xml:space="preserve"> </w:t>
      </w:r>
      <w:r w:rsidRPr="00AD2CD9">
        <w:rPr>
          <w:rStyle w:val="Strong"/>
          <w:rFonts w:ascii="GHEA Grapalat" w:hAnsi="GHEA Grapalat"/>
          <w:color w:val="000000" w:themeColor="text1"/>
          <w:bdr w:val="none" w:sz="0" w:space="0" w:color="auto" w:frame="1"/>
          <w:lang w:val="hy-AM"/>
        </w:rPr>
        <w:t>Ո</w:t>
      </w:r>
      <w:r w:rsidR="00FE3D5E">
        <w:rPr>
          <w:rFonts w:ascii="Calibri" w:hAnsi="Calibri" w:cs="Calibri"/>
          <w:color w:val="000000" w:themeColor="text1"/>
          <w:lang w:val="hy-AM"/>
        </w:rPr>
        <w:t xml:space="preserve"> </w:t>
      </w:r>
      <w:r w:rsidRPr="00AD2CD9">
        <w:rPr>
          <w:rStyle w:val="Strong"/>
          <w:rFonts w:ascii="GHEA Grapalat" w:hAnsi="GHEA Grapalat"/>
          <w:color w:val="000000" w:themeColor="text1"/>
          <w:bdr w:val="none" w:sz="0" w:space="0" w:color="auto" w:frame="1"/>
          <w:lang w:val="hy-AM"/>
        </w:rPr>
        <w:t>Շ</w:t>
      </w:r>
      <w:r w:rsidR="00FE3D5E">
        <w:rPr>
          <w:rFonts w:ascii="Calibri" w:hAnsi="Calibri" w:cs="Calibri"/>
          <w:color w:val="000000" w:themeColor="text1"/>
          <w:lang w:val="hy-AM"/>
        </w:rPr>
        <w:t xml:space="preserve"> </w:t>
      </w:r>
      <w:r w:rsidRPr="00AD2CD9">
        <w:rPr>
          <w:rStyle w:val="Strong"/>
          <w:rFonts w:ascii="GHEA Grapalat" w:hAnsi="GHEA Grapalat"/>
          <w:color w:val="000000" w:themeColor="text1"/>
          <w:bdr w:val="none" w:sz="0" w:space="0" w:color="auto" w:frame="1"/>
          <w:lang w:val="hy-AM"/>
        </w:rPr>
        <w:t>ՈՒ</w:t>
      </w:r>
      <w:r w:rsidR="00FE3D5E">
        <w:rPr>
          <w:rFonts w:ascii="Calibri" w:hAnsi="Calibri" w:cs="Calibri"/>
          <w:color w:val="000000" w:themeColor="text1"/>
          <w:lang w:val="hy-AM"/>
        </w:rPr>
        <w:t xml:space="preserve"> </w:t>
      </w:r>
      <w:r w:rsidRPr="00AD2CD9">
        <w:rPr>
          <w:rStyle w:val="Strong"/>
          <w:rFonts w:ascii="GHEA Grapalat" w:hAnsi="GHEA Grapalat"/>
          <w:color w:val="000000" w:themeColor="text1"/>
          <w:bdr w:val="none" w:sz="0" w:space="0" w:color="auto" w:frame="1"/>
          <w:lang w:val="hy-AM"/>
        </w:rPr>
        <w:t>Մ</w:t>
      </w:r>
    </w:p>
    <w:p w14:paraId="017342F4" w14:textId="77777777" w:rsidR="00671637" w:rsidRPr="00AD2CD9" w:rsidRDefault="00671637" w:rsidP="00671637">
      <w:pPr>
        <w:pStyle w:val="NormalWeb"/>
        <w:shd w:val="clear" w:color="auto" w:fill="FFFFFF"/>
        <w:spacing w:before="0" w:beforeAutospacing="0" w:after="0" w:afterAutospacing="0"/>
        <w:jc w:val="center"/>
        <w:textAlignment w:val="baseline"/>
        <w:rPr>
          <w:rStyle w:val="Strong"/>
          <w:rFonts w:ascii="GHEA Grapalat" w:hAnsi="GHEA Grapalat"/>
          <w:color w:val="000000" w:themeColor="text1"/>
          <w:bdr w:val="none" w:sz="0" w:space="0" w:color="auto" w:frame="1"/>
          <w:lang w:val="hy-AM"/>
        </w:rPr>
      </w:pPr>
    </w:p>
    <w:p w14:paraId="3DDC2F5B" w14:textId="2B6CF934" w:rsidR="00671637" w:rsidRPr="00AD2CD9" w:rsidRDefault="00671637" w:rsidP="00671637">
      <w:pPr>
        <w:pStyle w:val="NormalWeb"/>
        <w:shd w:val="clear" w:color="auto" w:fill="FFFFFF"/>
        <w:spacing w:before="0" w:beforeAutospacing="0" w:after="0" w:afterAutospacing="0"/>
        <w:jc w:val="center"/>
        <w:textAlignment w:val="baseline"/>
        <w:rPr>
          <w:rFonts w:ascii="GHEA Grapalat" w:hAnsi="GHEA Grapalat" w:cs="GHEA Grapalat"/>
          <w:b/>
          <w:bCs/>
          <w:color w:val="000000" w:themeColor="text1"/>
          <w:bdr w:val="none" w:sz="0" w:space="0" w:color="auto" w:frame="1"/>
          <w:lang w:val="hy-AM"/>
        </w:rPr>
      </w:pPr>
      <w:r w:rsidRPr="00AD2CD9">
        <w:rPr>
          <w:rStyle w:val="Strong"/>
          <w:rFonts w:ascii="GHEA Grapalat" w:hAnsi="GHEA Grapalat"/>
          <w:color w:val="000000" w:themeColor="text1"/>
          <w:bdr w:val="none" w:sz="0" w:space="0" w:color="auto" w:frame="1"/>
          <w:lang w:val="hy-AM"/>
        </w:rPr>
        <w:t>ՀԱՅԱՍՏԱՆԻ</w:t>
      </w:r>
      <w:r w:rsidR="00FE3D5E">
        <w:rPr>
          <w:rStyle w:val="Strong"/>
          <w:rFonts w:ascii="GHEA Grapalat" w:hAnsi="GHEA Grapalat"/>
          <w:color w:val="000000" w:themeColor="text1"/>
          <w:bdr w:val="none" w:sz="0" w:space="0" w:color="auto" w:frame="1"/>
          <w:lang w:val="hy-AM"/>
        </w:rPr>
        <w:t xml:space="preserve"> </w:t>
      </w:r>
      <w:r w:rsidRPr="00AD2CD9">
        <w:rPr>
          <w:rStyle w:val="Strong"/>
          <w:rFonts w:ascii="GHEA Grapalat" w:hAnsi="GHEA Grapalat"/>
          <w:color w:val="000000" w:themeColor="text1"/>
          <w:bdr w:val="none" w:sz="0" w:space="0" w:color="auto" w:frame="1"/>
          <w:lang w:val="hy-AM"/>
        </w:rPr>
        <w:t>ՀԱՆՐԱՊԵՏՈՒԹՅԱՆ</w:t>
      </w:r>
      <w:r w:rsidR="00FE3D5E">
        <w:rPr>
          <w:rFonts w:ascii="Calibri" w:hAnsi="Calibri" w:cs="Calibri"/>
          <w:color w:val="000000" w:themeColor="text1"/>
          <w:lang w:val="hy-AM"/>
        </w:rPr>
        <w:t xml:space="preserve"> </w:t>
      </w:r>
      <w:r w:rsidRPr="00AD2CD9">
        <w:rPr>
          <w:rStyle w:val="Strong"/>
          <w:rFonts w:ascii="GHEA Grapalat" w:hAnsi="GHEA Grapalat"/>
          <w:color w:val="000000" w:themeColor="text1"/>
          <w:bdr w:val="none" w:sz="0" w:space="0" w:color="auto" w:frame="1"/>
          <w:lang w:val="hy-AM"/>
        </w:rPr>
        <w:t>ԿԱՌԱՎԱՐՈՒԹՅԱՆ</w:t>
      </w:r>
      <w:r w:rsidR="00FE3D5E">
        <w:rPr>
          <w:rFonts w:ascii="Calibri" w:hAnsi="Calibri" w:cs="Calibri"/>
          <w:color w:val="000000" w:themeColor="text1"/>
          <w:lang w:val="hy-AM"/>
        </w:rPr>
        <w:t xml:space="preserve"> </w:t>
      </w:r>
      <w:r w:rsidRPr="00AD2CD9">
        <w:rPr>
          <w:rStyle w:val="Strong"/>
          <w:rFonts w:ascii="GHEA Grapalat" w:hAnsi="GHEA Grapalat"/>
          <w:color w:val="000000" w:themeColor="text1"/>
          <w:bdr w:val="none" w:sz="0" w:space="0" w:color="auto" w:frame="1"/>
          <w:lang w:val="hy-AM"/>
        </w:rPr>
        <w:t xml:space="preserve">2017 ԹՎԱԿԱՆԻ </w:t>
      </w:r>
      <w:r w:rsidRPr="00AD2CD9">
        <w:rPr>
          <w:rFonts w:ascii="GHEA Grapalat" w:hAnsi="GHEA Grapalat" w:cs="GHEA Grapalat"/>
          <w:b/>
          <w:bCs/>
          <w:color w:val="000000" w:themeColor="text1"/>
          <w:bdr w:val="none" w:sz="0" w:space="0" w:color="auto" w:frame="1"/>
          <w:lang w:val="hy-AM"/>
        </w:rPr>
        <w:t>ՆՈՅԵՄԲԵՐԻ 23-Ի N 1495-Ն ՈՐՈՇՄԱՆ ՄԵՋ ԼՐԱՑՈՒՄՆԵՐ</w:t>
      </w:r>
      <w:r w:rsidRPr="00F56D58">
        <w:rPr>
          <w:rFonts w:ascii="GHEA Grapalat" w:hAnsi="GHEA Grapalat" w:cs="GHEA Grapalat"/>
          <w:b/>
          <w:bCs/>
          <w:color w:val="000000" w:themeColor="text1"/>
          <w:bdr w:val="none" w:sz="0" w:space="0" w:color="auto" w:frame="1"/>
          <w:lang w:val="hy-AM"/>
        </w:rPr>
        <w:t xml:space="preserve"> </w:t>
      </w:r>
      <w:r w:rsidRPr="00AD2CD9">
        <w:rPr>
          <w:rFonts w:ascii="GHEA Grapalat" w:hAnsi="GHEA Grapalat" w:cs="GHEA Grapalat"/>
          <w:b/>
          <w:bCs/>
          <w:color w:val="000000" w:themeColor="text1"/>
          <w:bdr w:val="none" w:sz="0" w:space="0" w:color="auto" w:frame="1"/>
          <w:lang w:val="hy-AM"/>
        </w:rPr>
        <w:t>ԵՎ ՓՈՓՈԽՈՒԹՅՈՒՆՆԵՐ</w:t>
      </w:r>
    </w:p>
    <w:p w14:paraId="4311900C" w14:textId="77777777" w:rsidR="00671637" w:rsidRPr="00AD2CD9" w:rsidRDefault="00671637" w:rsidP="00671637">
      <w:pPr>
        <w:pStyle w:val="NormalWeb"/>
        <w:shd w:val="clear" w:color="auto" w:fill="FFFFFF"/>
        <w:spacing w:before="0" w:beforeAutospacing="0" w:after="0" w:afterAutospacing="0"/>
        <w:jc w:val="center"/>
        <w:textAlignment w:val="baseline"/>
        <w:rPr>
          <w:rStyle w:val="Strong"/>
          <w:rFonts w:ascii="GHEA Grapalat" w:hAnsi="GHEA Grapalat"/>
          <w:color w:val="000000" w:themeColor="text1"/>
          <w:bdr w:val="none" w:sz="0" w:space="0" w:color="auto" w:frame="1"/>
          <w:lang w:val="hy-AM"/>
        </w:rPr>
      </w:pPr>
      <w:r w:rsidRPr="00AD2CD9">
        <w:rPr>
          <w:rFonts w:ascii="GHEA Grapalat" w:hAnsi="GHEA Grapalat" w:cs="GHEA Grapalat"/>
          <w:b/>
          <w:bCs/>
          <w:color w:val="000000" w:themeColor="text1"/>
          <w:bdr w:val="none" w:sz="0" w:space="0" w:color="auto" w:frame="1"/>
          <w:lang w:val="hy-AM"/>
        </w:rPr>
        <w:t xml:space="preserve"> ԿԱՏԱՐԵԼՈՒ ՄԱՍԻՆ</w:t>
      </w:r>
      <w:r w:rsidRPr="00AD2CD9">
        <w:rPr>
          <w:rStyle w:val="Strong"/>
          <w:rFonts w:ascii="GHEA Grapalat" w:hAnsi="GHEA Grapalat"/>
          <w:color w:val="000000" w:themeColor="text1"/>
          <w:bdr w:val="none" w:sz="0" w:space="0" w:color="auto" w:frame="1"/>
          <w:lang w:val="hy-AM"/>
        </w:rPr>
        <w:t xml:space="preserve"> </w:t>
      </w:r>
    </w:p>
    <w:p w14:paraId="13D0076F" w14:textId="77777777" w:rsidR="00671637" w:rsidRPr="00AD2CD9" w:rsidRDefault="00671637" w:rsidP="00671637">
      <w:pPr>
        <w:pStyle w:val="NormalWeb"/>
        <w:shd w:val="clear" w:color="auto" w:fill="FFFFFF"/>
        <w:spacing w:before="0" w:beforeAutospacing="0" w:after="0" w:afterAutospacing="0"/>
        <w:jc w:val="center"/>
        <w:textAlignment w:val="baseline"/>
        <w:rPr>
          <w:rFonts w:ascii="GHEA Grapalat" w:hAnsi="GHEA Grapalat"/>
          <w:color w:val="000000" w:themeColor="text1"/>
          <w:lang w:val="hy-AM"/>
        </w:rPr>
      </w:pPr>
    </w:p>
    <w:p w14:paraId="3C816434" w14:textId="250D3F63" w:rsidR="00671637" w:rsidRPr="00FE3D5E" w:rsidRDefault="00671637" w:rsidP="00671637">
      <w:pPr>
        <w:pStyle w:val="NormalWeb"/>
        <w:shd w:val="clear" w:color="auto" w:fill="FFFFFF"/>
        <w:spacing w:line="360" w:lineRule="auto"/>
        <w:jc w:val="center"/>
        <w:textAlignment w:val="baseline"/>
        <w:rPr>
          <w:rFonts w:ascii="GHEA Grapalat" w:hAnsi="GHEA Grapalat"/>
          <w:b/>
          <w:bCs/>
          <w:color w:val="000000" w:themeColor="text1"/>
          <w:bdr w:val="none" w:sz="0" w:space="0" w:color="auto" w:frame="1"/>
          <w:shd w:val="clear" w:color="auto" w:fill="FFFFFF"/>
          <w:lang w:val="hy-AM"/>
        </w:rPr>
      </w:pPr>
      <w:r w:rsidRPr="00FE3D5E">
        <w:rPr>
          <w:rFonts w:ascii="GHEA Grapalat" w:hAnsi="GHEA Grapalat"/>
          <w:b/>
          <w:bCs/>
          <w:color w:val="000000" w:themeColor="text1"/>
          <w:bdr w:val="none" w:sz="0" w:space="0" w:color="auto" w:frame="1"/>
          <w:shd w:val="clear" w:color="auto" w:fill="FFFFFF"/>
          <w:lang w:val="hy-AM"/>
        </w:rPr>
        <w:t xml:space="preserve">«___»_____________ 2024 թվականի </w:t>
      </w:r>
      <w:r w:rsidRPr="00671637">
        <w:rPr>
          <w:rFonts w:ascii="GHEA Grapalat" w:hAnsi="GHEA Grapalat"/>
          <w:b/>
          <w:bCs/>
          <w:color w:val="000000" w:themeColor="text1"/>
          <w:bdr w:val="none" w:sz="0" w:space="0" w:color="auto" w:frame="1"/>
          <w:shd w:val="clear" w:color="auto" w:fill="FFFFFF"/>
          <w:lang w:val="hy-AM"/>
        </w:rPr>
        <w:t xml:space="preserve">   </w:t>
      </w:r>
      <w:r w:rsidRPr="00FE3D5E">
        <w:rPr>
          <w:rFonts w:ascii="GHEA Grapalat" w:hAnsi="GHEA Grapalat"/>
          <w:b/>
          <w:bCs/>
          <w:color w:val="000000" w:themeColor="text1"/>
          <w:bdr w:val="none" w:sz="0" w:space="0" w:color="auto" w:frame="1"/>
          <w:shd w:val="clear" w:color="auto" w:fill="FFFFFF"/>
          <w:lang w:val="hy-AM"/>
        </w:rPr>
        <w:t>N - Ն</w:t>
      </w:r>
    </w:p>
    <w:p w14:paraId="782DF13B" w14:textId="77777777" w:rsidR="00671637" w:rsidRPr="00671637" w:rsidRDefault="00671637" w:rsidP="00671637">
      <w:pPr>
        <w:pStyle w:val="NormalWeb"/>
        <w:shd w:val="clear" w:color="auto" w:fill="FFFFFF"/>
        <w:spacing w:before="0" w:beforeAutospacing="0" w:after="0" w:afterAutospacing="0" w:line="360" w:lineRule="auto"/>
        <w:textAlignment w:val="baseline"/>
        <w:rPr>
          <w:rFonts w:ascii="GHEA Grapalat" w:hAnsi="GHEA Grapalat"/>
          <w:color w:val="000000" w:themeColor="text1"/>
          <w:lang w:val="hy-AM"/>
        </w:rPr>
      </w:pPr>
    </w:p>
    <w:p w14:paraId="5C9BC6F9" w14:textId="77777777" w:rsidR="00671637" w:rsidRPr="00671637" w:rsidRDefault="00671637" w:rsidP="00671637">
      <w:pPr>
        <w:spacing w:after="240" w:line="360" w:lineRule="auto"/>
        <w:ind w:firstLine="567"/>
        <w:jc w:val="both"/>
        <w:rPr>
          <w:rFonts w:ascii="GHEA Grapalat" w:eastAsia="Calibri" w:hAnsi="GHEA Grapalat" w:cs="Times New Roman"/>
          <w:sz w:val="24"/>
          <w:szCs w:val="24"/>
          <w:lang w:val="hy-AM"/>
        </w:rPr>
      </w:pPr>
      <w:r w:rsidRPr="00671637">
        <w:rPr>
          <w:rFonts w:ascii="GHEA Grapalat" w:eastAsia="Calibri" w:hAnsi="GHEA Grapalat" w:cs="Times New Roman"/>
          <w:sz w:val="24"/>
          <w:szCs w:val="24"/>
          <w:lang w:val="hy-AM"/>
        </w:rPr>
        <w:t>Նորմատիվ իրավական ակտերի մասին» օրենքի 33</w:t>
      </w:r>
      <w:r w:rsidRPr="00671637">
        <w:rPr>
          <w:rFonts w:ascii="GHEA Grapalat" w:eastAsia="Calibri" w:hAnsi="GHEA Grapalat" w:cs="Times New Roman"/>
          <w:sz w:val="24"/>
          <w:szCs w:val="24"/>
          <w:lang w:val="hy-AM"/>
        </w:rPr>
        <w:noBreakHyphen/>
        <w:t>րդ և 34-րդ հոդվածների համաձայն՝ Հայաստանի Հանրապետության կառավարությունը</w:t>
      </w:r>
      <w:r w:rsidRPr="00671637">
        <w:rPr>
          <w:rFonts w:ascii="GHEA Grapalat" w:eastAsia="Calibri" w:hAnsi="GHEA Grapalat" w:cs="Calibri"/>
          <w:sz w:val="24"/>
          <w:szCs w:val="24"/>
          <w:lang w:val="hy-AM"/>
        </w:rPr>
        <w:t xml:space="preserve"> </w:t>
      </w:r>
      <w:r w:rsidRPr="00671637">
        <w:rPr>
          <w:rFonts w:ascii="GHEA Grapalat" w:eastAsia="Calibri" w:hAnsi="GHEA Grapalat" w:cs="Times New Roman"/>
          <w:b/>
          <w:bCs/>
          <w:i/>
          <w:iCs/>
          <w:sz w:val="24"/>
          <w:szCs w:val="24"/>
          <w:lang w:val="hy-AM"/>
        </w:rPr>
        <w:t>որոշում է.</w:t>
      </w:r>
    </w:p>
    <w:p w14:paraId="433A72C7" w14:textId="07DA214C" w:rsidR="00671637" w:rsidRPr="00671637" w:rsidRDefault="00671637" w:rsidP="00671637">
      <w:pPr>
        <w:pStyle w:val="norm"/>
        <w:spacing w:line="360" w:lineRule="auto"/>
        <w:ind w:firstLine="720"/>
        <w:contextualSpacing/>
        <w:rPr>
          <w:rFonts w:ascii="GHEA Grapalat" w:hAnsi="GHEA Grapalat" w:cs="Cambria Math"/>
          <w:color w:val="000000" w:themeColor="text1"/>
          <w:sz w:val="24"/>
          <w:szCs w:val="24"/>
          <w:lang w:val="hy-AM"/>
        </w:rPr>
      </w:pPr>
      <w:r w:rsidRPr="00671637">
        <w:rPr>
          <w:rFonts w:ascii="GHEA Grapalat" w:hAnsi="GHEA Grapalat"/>
          <w:color w:val="000000" w:themeColor="text1"/>
          <w:sz w:val="24"/>
          <w:szCs w:val="24"/>
          <w:shd w:val="clear" w:color="auto" w:fill="FFFFFF"/>
          <w:lang w:val="hy-AM"/>
        </w:rPr>
        <w:t>1</w:t>
      </w:r>
      <w:r w:rsidRPr="00671637">
        <w:rPr>
          <w:rFonts w:ascii="Cambria Math" w:hAnsi="Cambria Math" w:cs="Cambria Math"/>
          <w:color w:val="000000" w:themeColor="text1"/>
          <w:sz w:val="24"/>
          <w:szCs w:val="24"/>
          <w:shd w:val="clear" w:color="auto" w:fill="FFFFFF"/>
          <w:lang w:val="hy-AM"/>
        </w:rPr>
        <w:t>․</w:t>
      </w:r>
      <w:r w:rsidRPr="00671637">
        <w:rPr>
          <w:rFonts w:ascii="GHEA Grapalat" w:hAnsi="GHEA Grapalat"/>
          <w:color w:val="000000" w:themeColor="text1"/>
          <w:sz w:val="24"/>
          <w:szCs w:val="24"/>
          <w:shd w:val="clear" w:color="auto" w:fill="FFFFFF"/>
          <w:lang w:val="hy-AM"/>
        </w:rPr>
        <w:t xml:space="preserve"> Հայաստանի Հանրապետության կառավարության 2017 թվականի նոյեմբերի 23-ի «Հայաստանի Հանրապետության ոստիկանության կողմից հանցագործությունների, վարչական իրավախախտումների, պատահարների վերաբերյալ հաղորդումներն ընդունելու, գրանցելու, հաշվառելու և դրանց ընթացք տալու կարգը սահմանելու մասին» </w:t>
      </w:r>
      <w:r w:rsidRPr="00671637">
        <w:rPr>
          <w:rFonts w:ascii="GHEA Grapalat" w:hAnsi="GHEA Grapalat" w:cs="GHEA Grapalat"/>
          <w:color w:val="000000" w:themeColor="text1"/>
          <w:sz w:val="24"/>
          <w:szCs w:val="24"/>
          <w:bdr w:val="none" w:sz="0" w:space="0" w:color="auto" w:frame="1"/>
          <w:lang w:val="hy-AM"/>
        </w:rPr>
        <w:t>N 1495-Ն որոշման (այսուհետ՝ որոշում) մեջ</w:t>
      </w:r>
      <w:r w:rsidRPr="00671637">
        <w:rPr>
          <w:rFonts w:ascii="GHEA Grapalat" w:hAnsi="GHEA Grapalat"/>
          <w:color w:val="000000" w:themeColor="text1"/>
          <w:sz w:val="24"/>
          <w:szCs w:val="24"/>
          <w:lang w:val="hy-AM"/>
        </w:rPr>
        <w:t xml:space="preserve"> կատարել </w:t>
      </w:r>
      <w:r w:rsidRPr="00671637">
        <w:rPr>
          <w:rFonts w:ascii="GHEA Grapalat" w:hAnsi="GHEA Grapalat" w:cs="Times New Roman"/>
          <w:color w:val="000000" w:themeColor="text1"/>
          <w:sz w:val="24"/>
          <w:szCs w:val="24"/>
          <w:lang w:val="hy-AM"/>
        </w:rPr>
        <w:t>հետևյալ լրացումները և փոփոխությունները</w:t>
      </w:r>
      <w:r w:rsidRPr="00671637">
        <w:rPr>
          <w:rFonts w:ascii="Cambria Math" w:hAnsi="Cambria Math" w:cs="Cambria Math"/>
          <w:color w:val="000000" w:themeColor="text1"/>
          <w:sz w:val="24"/>
          <w:szCs w:val="24"/>
          <w:lang w:val="hy-AM"/>
        </w:rPr>
        <w:t>․</w:t>
      </w:r>
    </w:p>
    <w:p w14:paraId="3452069F" w14:textId="563C0C11" w:rsidR="00671637" w:rsidRPr="00671637" w:rsidRDefault="00671637" w:rsidP="00671637">
      <w:pPr>
        <w:pStyle w:val="norm"/>
        <w:spacing w:line="360" w:lineRule="auto"/>
        <w:ind w:firstLine="720"/>
        <w:contextualSpacing/>
        <w:rPr>
          <w:rFonts w:ascii="GHEA Grapalat" w:hAnsi="GHEA Grapalat" w:cs="Cambria Math"/>
          <w:color w:val="000000" w:themeColor="text1"/>
          <w:sz w:val="24"/>
          <w:szCs w:val="24"/>
          <w:lang w:val="hy-AM"/>
        </w:rPr>
      </w:pPr>
      <w:r w:rsidRPr="00671637">
        <w:rPr>
          <w:rFonts w:ascii="GHEA Grapalat" w:hAnsi="GHEA Grapalat" w:cs="Times New Roman"/>
          <w:color w:val="000000" w:themeColor="text1"/>
          <w:sz w:val="24"/>
          <w:szCs w:val="24"/>
          <w:lang w:val="hy-AM"/>
        </w:rPr>
        <w:t xml:space="preserve">1) որոշման վերնագրում, </w:t>
      </w:r>
      <w:r w:rsidRPr="00671637">
        <w:rPr>
          <w:rFonts w:ascii="GHEA Grapalat" w:hAnsi="GHEA Grapalat"/>
          <w:color w:val="000000" w:themeColor="text1"/>
          <w:sz w:val="24"/>
          <w:szCs w:val="24"/>
          <w:lang w:val="hy-AM"/>
        </w:rPr>
        <w:t xml:space="preserve">1-ին կետում, որոշմամբ սահմանված </w:t>
      </w:r>
      <w:r w:rsidRPr="00671637">
        <w:rPr>
          <w:rFonts w:ascii="GHEA Grapalat" w:hAnsi="GHEA Grapalat" w:cs="Times New Roman"/>
          <w:color w:val="000000" w:themeColor="text1"/>
          <w:sz w:val="24"/>
          <w:szCs w:val="24"/>
          <w:lang w:val="hy-AM"/>
        </w:rPr>
        <w:t>N 1 հավելվածի վերնագրում և 1-ին կետում</w:t>
      </w:r>
      <w:r w:rsidRPr="00671637">
        <w:rPr>
          <w:rFonts w:ascii="GHEA Grapalat" w:hAnsi="GHEA Grapalat"/>
          <w:color w:val="000000" w:themeColor="text1"/>
          <w:sz w:val="24"/>
          <w:szCs w:val="24"/>
          <w:lang w:val="hy-AM"/>
        </w:rPr>
        <w:t xml:space="preserve"> ոստիկանության բառից առաջ լրացնել ներքին գործերի նախարարության բառերը</w:t>
      </w:r>
      <w:r w:rsidRPr="00671637">
        <w:rPr>
          <w:rFonts w:ascii="GHEA Grapalat" w:hAnsi="GHEA Grapalat" w:cs="Cambria Math"/>
          <w:color w:val="000000" w:themeColor="text1"/>
          <w:sz w:val="24"/>
          <w:szCs w:val="24"/>
          <w:lang w:val="hy-AM"/>
        </w:rPr>
        <w:t>,</w:t>
      </w:r>
    </w:p>
    <w:p w14:paraId="49D4E2CB" w14:textId="77777777" w:rsidR="00671637" w:rsidRPr="00671637" w:rsidRDefault="00671637" w:rsidP="00671637">
      <w:pPr>
        <w:pStyle w:val="norm"/>
        <w:spacing w:line="360" w:lineRule="auto"/>
        <w:ind w:firstLine="720"/>
        <w:contextualSpacing/>
        <w:rPr>
          <w:rFonts w:ascii="GHEA Grapalat" w:hAnsi="GHEA Grapalat" w:cs="Cambria Math"/>
          <w:color w:val="000000" w:themeColor="text1"/>
          <w:sz w:val="24"/>
          <w:szCs w:val="24"/>
          <w:lang w:val="hy-AM"/>
        </w:rPr>
      </w:pPr>
      <w:r w:rsidRPr="00671637">
        <w:rPr>
          <w:rFonts w:ascii="GHEA Grapalat" w:hAnsi="GHEA Grapalat" w:cs="Times New Roman"/>
          <w:color w:val="000000" w:themeColor="text1"/>
          <w:sz w:val="24"/>
          <w:szCs w:val="24"/>
          <w:lang w:val="hy-AM"/>
        </w:rPr>
        <w:t>2) որոշմամբ սահմանված N 1 հավելվածում</w:t>
      </w:r>
      <w:r w:rsidRPr="00671637">
        <w:rPr>
          <w:rFonts w:ascii="Cambria Math" w:hAnsi="Cambria Math" w:cs="Cambria Math"/>
          <w:color w:val="000000" w:themeColor="text1"/>
          <w:sz w:val="24"/>
          <w:szCs w:val="24"/>
          <w:lang w:val="hy-AM"/>
        </w:rPr>
        <w:t>․</w:t>
      </w:r>
    </w:p>
    <w:p w14:paraId="070D6835" w14:textId="77777777" w:rsidR="00671637" w:rsidRPr="00671637" w:rsidRDefault="00671637" w:rsidP="00671637">
      <w:pPr>
        <w:pStyle w:val="norm"/>
        <w:spacing w:line="360" w:lineRule="auto"/>
        <w:ind w:firstLine="720"/>
        <w:contextualSpacing/>
        <w:rPr>
          <w:rFonts w:ascii="GHEA Grapalat" w:hAnsi="GHEA Grapalat" w:cs="Cambria Math"/>
          <w:color w:val="000000" w:themeColor="text1"/>
          <w:sz w:val="24"/>
          <w:szCs w:val="24"/>
          <w:shd w:val="clear" w:color="auto" w:fill="FFFFFF"/>
          <w:lang w:val="hy-AM"/>
        </w:rPr>
      </w:pPr>
      <w:r w:rsidRPr="00671637">
        <w:rPr>
          <w:rFonts w:ascii="GHEA Grapalat" w:hAnsi="GHEA Grapalat" w:cs="Times New Roman"/>
          <w:color w:val="000000" w:themeColor="text1"/>
          <w:sz w:val="24"/>
          <w:szCs w:val="24"/>
          <w:lang w:val="hy-AM"/>
        </w:rPr>
        <w:t>ա</w:t>
      </w:r>
      <w:r w:rsidRPr="00671637">
        <w:rPr>
          <w:rFonts w:ascii="Cambria Math" w:hAnsi="Cambria Math" w:cs="Cambria Math"/>
          <w:color w:val="000000" w:themeColor="text1"/>
          <w:sz w:val="24"/>
          <w:szCs w:val="24"/>
          <w:lang w:val="hy-AM"/>
        </w:rPr>
        <w:t>․</w:t>
      </w:r>
      <w:r w:rsidRPr="00671637">
        <w:rPr>
          <w:rFonts w:ascii="GHEA Grapalat" w:hAnsi="GHEA Grapalat" w:cs="Times New Roman"/>
          <w:color w:val="000000" w:themeColor="text1"/>
          <w:sz w:val="24"/>
          <w:szCs w:val="24"/>
          <w:lang w:val="hy-AM"/>
        </w:rPr>
        <w:t xml:space="preserve"> 3-րդ կետի 1-ին ենթակետում</w:t>
      </w:r>
      <w:r w:rsidRPr="00671637">
        <w:rPr>
          <w:rFonts w:ascii="GHEA Grapalat" w:hAnsi="GHEA Grapalat" w:cs="Cambria Math"/>
          <w:color w:val="000000" w:themeColor="text1"/>
          <w:sz w:val="24"/>
          <w:szCs w:val="24"/>
          <w:lang w:val="hy-AM"/>
        </w:rPr>
        <w:t xml:space="preserve"> </w:t>
      </w:r>
      <w:r w:rsidRPr="00671637">
        <w:rPr>
          <w:rFonts w:ascii="GHEA Grapalat" w:hAnsi="GHEA Grapalat" w:cs="Times New Roman"/>
          <w:color w:val="000000" w:themeColor="text1"/>
          <w:sz w:val="24"/>
          <w:szCs w:val="24"/>
          <w:lang w:val="hy-AM"/>
        </w:rPr>
        <w:t>«</w:t>
      </w:r>
      <w:r w:rsidRPr="00671637">
        <w:rPr>
          <w:rFonts w:ascii="GHEA Grapalat" w:hAnsi="GHEA Grapalat"/>
          <w:color w:val="000000" w:themeColor="text1"/>
          <w:sz w:val="24"/>
          <w:szCs w:val="24"/>
          <w:shd w:val="clear" w:color="auto" w:fill="FFFFFF"/>
          <w:lang w:val="hy-AM"/>
        </w:rPr>
        <w:t xml:space="preserve">քրեական ոստիկանության գլխավոր վարչության, ներքին անվտանգության վարչության (այսուհետ՝ իրավասու ստորաբաժանումներ) կամ պարեկային կարգախմբի կողմից կամ ոստիկանության մյուս ստորաբաժանումներում» բառերը փոխարինել «քրեական ոստիկանության գլխավոր վարչությունում, համայնքային ոստիկանության գլխավոր վարչությունում և դրանց ենթակա տարածքային ստորաբաժանումներում (այսուհետ՝ իրավասու ստորաբաժանումներ) կամ պարեկային կարգախմբի կողմից» </w:t>
      </w:r>
      <w:r w:rsidRPr="00671637">
        <w:rPr>
          <w:rFonts w:ascii="GHEA Grapalat" w:hAnsi="GHEA Grapalat" w:cs="Calibri"/>
          <w:color w:val="000000" w:themeColor="text1"/>
          <w:sz w:val="24"/>
          <w:szCs w:val="24"/>
          <w:shd w:val="clear" w:color="auto" w:fill="FFFFFF"/>
          <w:lang w:val="hy-AM"/>
        </w:rPr>
        <w:t>բառերով</w:t>
      </w:r>
      <w:r w:rsidRPr="00671637">
        <w:rPr>
          <w:rFonts w:ascii="GHEA Grapalat" w:hAnsi="GHEA Grapalat" w:cs="Cambria Math"/>
          <w:color w:val="000000" w:themeColor="text1"/>
          <w:sz w:val="24"/>
          <w:szCs w:val="24"/>
          <w:shd w:val="clear" w:color="auto" w:fill="FFFFFF"/>
          <w:lang w:val="hy-AM"/>
        </w:rPr>
        <w:t xml:space="preserve">, </w:t>
      </w:r>
    </w:p>
    <w:p w14:paraId="2863604B" w14:textId="77777777" w:rsidR="00671637" w:rsidRPr="00671637" w:rsidRDefault="00671637" w:rsidP="00671637">
      <w:pPr>
        <w:pStyle w:val="norm"/>
        <w:spacing w:line="360" w:lineRule="auto"/>
        <w:ind w:firstLine="720"/>
        <w:contextualSpacing/>
        <w:rPr>
          <w:rFonts w:ascii="GHEA Grapalat" w:hAnsi="GHEA Grapalat" w:cs="Times New Roman"/>
          <w:color w:val="000000" w:themeColor="text1"/>
          <w:sz w:val="24"/>
          <w:szCs w:val="24"/>
          <w:lang w:val="hy-AM"/>
        </w:rPr>
      </w:pPr>
      <w:r w:rsidRPr="00671637">
        <w:rPr>
          <w:rFonts w:ascii="GHEA Grapalat" w:hAnsi="GHEA Grapalat" w:cs="Times New Roman"/>
          <w:color w:val="000000" w:themeColor="text1"/>
          <w:sz w:val="24"/>
          <w:szCs w:val="24"/>
          <w:lang w:val="hy-AM"/>
        </w:rPr>
        <w:t>բ</w:t>
      </w:r>
      <w:r w:rsidRPr="00671637">
        <w:rPr>
          <w:rFonts w:ascii="Cambria Math" w:hAnsi="Cambria Math" w:cs="Cambria Math"/>
          <w:color w:val="000000" w:themeColor="text1"/>
          <w:sz w:val="24"/>
          <w:szCs w:val="24"/>
          <w:lang w:val="hy-AM"/>
        </w:rPr>
        <w:t>․</w:t>
      </w:r>
      <w:r w:rsidRPr="00671637">
        <w:rPr>
          <w:rFonts w:ascii="GHEA Grapalat" w:hAnsi="GHEA Grapalat" w:cs="Times New Roman"/>
          <w:color w:val="000000" w:themeColor="text1"/>
          <w:sz w:val="24"/>
          <w:szCs w:val="24"/>
          <w:lang w:val="hy-AM"/>
        </w:rPr>
        <w:t xml:space="preserve"> 3-րդ կետի 10-րդ ենթակետը շարադրել հետևյալ խմբագրությամբ</w:t>
      </w:r>
      <w:r w:rsidRPr="00671637">
        <w:rPr>
          <w:rFonts w:ascii="Cambria Math" w:hAnsi="Cambria Math" w:cs="Cambria Math"/>
          <w:color w:val="000000" w:themeColor="text1"/>
          <w:sz w:val="24"/>
          <w:szCs w:val="24"/>
          <w:lang w:val="hy-AM"/>
        </w:rPr>
        <w:t>․</w:t>
      </w:r>
    </w:p>
    <w:p w14:paraId="0771E914" w14:textId="77777777" w:rsidR="00671637" w:rsidRPr="00671637" w:rsidRDefault="00671637" w:rsidP="00671637">
      <w:pPr>
        <w:pStyle w:val="norm"/>
        <w:spacing w:line="360" w:lineRule="auto"/>
        <w:ind w:firstLine="720"/>
        <w:contextualSpacing/>
        <w:rPr>
          <w:rFonts w:ascii="GHEA Grapalat" w:hAnsi="GHEA Grapalat" w:cs="Times New Roman"/>
          <w:color w:val="000000" w:themeColor="text1"/>
          <w:sz w:val="24"/>
          <w:szCs w:val="24"/>
          <w:lang w:val="hy-AM"/>
        </w:rPr>
      </w:pPr>
      <w:r w:rsidRPr="00671637">
        <w:rPr>
          <w:rFonts w:ascii="GHEA Grapalat" w:hAnsi="GHEA Grapalat" w:cs="Times New Roman"/>
          <w:color w:val="000000" w:themeColor="text1"/>
          <w:sz w:val="24"/>
          <w:szCs w:val="24"/>
          <w:lang w:val="hy-AM"/>
        </w:rPr>
        <w:lastRenderedPageBreak/>
        <w:t>«10)</w:t>
      </w:r>
      <w:r w:rsidRPr="00671637">
        <w:rPr>
          <w:rFonts w:ascii="Calibri" w:hAnsi="Calibri" w:cs="Calibri"/>
          <w:color w:val="000000" w:themeColor="text1"/>
          <w:sz w:val="24"/>
          <w:szCs w:val="24"/>
          <w:lang w:val="hy-AM"/>
        </w:rPr>
        <w:t> </w:t>
      </w:r>
      <w:r w:rsidRPr="00671637">
        <w:rPr>
          <w:rFonts w:ascii="GHEA Grapalat" w:hAnsi="GHEA Grapalat" w:cs="Times New Roman"/>
          <w:color w:val="000000" w:themeColor="text1"/>
          <w:sz w:val="24"/>
          <w:szCs w:val="24"/>
          <w:lang w:val="hy-AM"/>
        </w:rPr>
        <w:t>նույնաբովանդակ հաղորդումներ՝</w:t>
      </w:r>
      <w:r w:rsidRPr="00671637">
        <w:rPr>
          <w:rFonts w:ascii="Calibri" w:hAnsi="Calibri" w:cs="Calibri"/>
          <w:color w:val="000000" w:themeColor="text1"/>
          <w:sz w:val="24"/>
          <w:szCs w:val="24"/>
          <w:lang w:val="hy-AM"/>
        </w:rPr>
        <w:t> </w:t>
      </w:r>
      <w:r w:rsidRPr="00671637">
        <w:rPr>
          <w:rFonts w:ascii="GHEA Grapalat" w:hAnsi="GHEA Grapalat" w:cs="Times New Roman"/>
          <w:color w:val="000000" w:themeColor="text1"/>
          <w:sz w:val="24"/>
          <w:szCs w:val="24"/>
          <w:lang w:val="hy-AM"/>
        </w:rPr>
        <w:t xml:space="preserve"> ոստիկանության օպերատիվ</w:t>
      </w:r>
      <w:r w:rsidRPr="00671637">
        <w:rPr>
          <w:rFonts w:ascii="Calibri" w:hAnsi="Calibri" w:cs="Calibri"/>
          <w:color w:val="000000" w:themeColor="text1"/>
          <w:sz w:val="24"/>
          <w:szCs w:val="24"/>
          <w:lang w:val="hy-AM"/>
        </w:rPr>
        <w:t> </w:t>
      </w:r>
      <w:r w:rsidRPr="00671637">
        <w:rPr>
          <w:rFonts w:ascii="GHEA Grapalat" w:hAnsi="GHEA Grapalat" w:cs="Times New Roman"/>
          <w:color w:val="000000" w:themeColor="text1"/>
          <w:sz w:val="24"/>
          <w:szCs w:val="24"/>
          <w:lang w:val="hy-AM"/>
        </w:rPr>
        <w:t xml:space="preserve">կառավարման կենտրոնի 1-02 հեռախոսահամարին, իրավասու ստորաբաժանումներում կամ պարեկային կարգախմբի կողմից ստացված ինչպես նույն անձի, այնպես էլ տարբեր անձանց կողմից նախկինում ներկայացված նույն բովանդակությամբ հաղորդումներ։», </w:t>
      </w:r>
    </w:p>
    <w:p w14:paraId="380750D9" w14:textId="77777777" w:rsidR="00671637" w:rsidRPr="00671637" w:rsidRDefault="00671637" w:rsidP="00671637">
      <w:pPr>
        <w:pStyle w:val="norm"/>
        <w:spacing w:line="360" w:lineRule="auto"/>
        <w:ind w:firstLine="720"/>
        <w:contextualSpacing/>
        <w:rPr>
          <w:rFonts w:ascii="GHEA Grapalat" w:hAnsi="GHEA Grapalat" w:cs="Calibri"/>
          <w:color w:val="000000" w:themeColor="text1"/>
          <w:sz w:val="24"/>
          <w:szCs w:val="24"/>
          <w:shd w:val="clear" w:color="auto" w:fill="FFFFFF"/>
          <w:lang w:val="hy-AM"/>
        </w:rPr>
      </w:pPr>
      <w:r w:rsidRPr="00671637">
        <w:rPr>
          <w:rFonts w:ascii="GHEA Grapalat" w:hAnsi="GHEA Grapalat" w:cs="Calibri"/>
          <w:color w:val="000000" w:themeColor="text1"/>
          <w:sz w:val="24"/>
          <w:szCs w:val="24"/>
          <w:shd w:val="clear" w:color="auto" w:fill="FFFFFF"/>
          <w:lang w:val="hy-AM"/>
        </w:rPr>
        <w:t>գ</w:t>
      </w:r>
      <w:r w:rsidRPr="00671637">
        <w:rPr>
          <w:rFonts w:ascii="Cambria Math" w:hAnsi="Cambria Math" w:cs="Cambria Math"/>
          <w:color w:val="000000" w:themeColor="text1"/>
          <w:sz w:val="24"/>
          <w:szCs w:val="24"/>
          <w:shd w:val="clear" w:color="auto" w:fill="FFFFFF"/>
          <w:lang w:val="hy-AM"/>
        </w:rPr>
        <w:t>․</w:t>
      </w:r>
      <w:r w:rsidRPr="00671637">
        <w:rPr>
          <w:rFonts w:ascii="GHEA Grapalat" w:hAnsi="GHEA Grapalat" w:cs="Calibri"/>
          <w:color w:val="000000" w:themeColor="text1"/>
          <w:sz w:val="24"/>
          <w:szCs w:val="24"/>
          <w:shd w:val="clear" w:color="auto" w:fill="FFFFFF"/>
          <w:lang w:val="hy-AM"/>
        </w:rPr>
        <w:t xml:space="preserve"> </w:t>
      </w:r>
      <w:r w:rsidRPr="00671637">
        <w:rPr>
          <w:rFonts w:ascii="GHEA Grapalat" w:hAnsi="GHEA Grapalat" w:cs="Times New Roman"/>
          <w:color w:val="000000" w:themeColor="text1"/>
          <w:sz w:val="24"/>
          <w:szCs w:val="24"/>
          <w:lang w:val="hy-AM"/>
        </w:rPr>
        <w:t xml:space="preserve">4-րդ կետում «բոլոր </w:t>
      </w:r>
      <w:r w:rsidRPr="00671637">
        <w:rPr>
          <w:rFonts w:ascii="GHEA Grapalat" w:hAnsi="GHEA Grapalat"/>
          <w:color w:val="000000" w:themeColor="text1"/>
          <w:sz w:val="24"/>
          <w:szCs w:val="24"/>
          <w:shd w:val="clear" w:color="auto" w:fill="FFFFFF"/>
          <w:lang w:val="hy-AM"/>
        </w:rPr>
        <w:t>տարածքային մարմիններում</w:t>
      </w:r>
      <w:r w:rsidRPr="00671637">
        <w:rPr>
          <w:rFonts w:ascii="GHEA Grapalat" w:hAnsi="GHEA Grapalat" w:cs="Calibri"/>
          <w:color w:val="000000" w:themeColor="text1"/>
          <w:sz w:val="24"/>
          <w:szCs w:val="24"/>
          <w:shd w:val="clear" w:color="auto" w:fill="FFFFFF"/>
          <w:lang w:val="hy-AM"/>
        </w:rPr>
        <w:t>» բառերը փոխարինել «իրավասու ստորաբաժանումներում» բառերով,</w:t>
      </w:r>
    </w:p>
    <w:p w14:paraId="0BB57199" w14:textId="77777777" w:rsidR="00671637" w:rsidRPr="00671637" w:rsidRDefault="00671637" w:rsidP="00671637">
      <w:pPr>
        <w:pStyle w:val="norm"/>
        <w:spacing w:line="360" w:lineRule="auto"/>
        <w:ind w:firstLine="720"/>
        <w:contextualSpacing/>
        <w:rPr>
          <w:rFonts w:ascii="GHEA Grapalat" w:hAnsi="GHEA Grapalat" w:cs="Arial"/>
          <w:color w:val="000000" w:themeColor="text1"/>
          <w:sz w:val="24"/>
          <w:szCs w:val="24"/>
          <w:shd w:val="clear" w:color="auto" w:fill="FFFFFF"/>
          <w:lang w:val="hy-AM"/>
        </w:rPr>
      </w:pPr>
      <w:r w:rsidRPr="00671637">
        <w:rPr>
          <w:rFonts w:ascii="GHEA Grapalat" w:hAnsi="GHEA Grapalat"/>
          <w:color w:val="000000" w:themeColor="text1"/>
          <w:sz w:val="24"/>
          <w:szCs w:val="24"/>
          <w:lang w:val="hy-AM"/>
        </w:rPr>
        <w:t>դ</w:t>
      </w:r>
      <w:r w:rsidRPr="00671637">
        <w:rPr>
          <w:rFonts w:ascii="Cambria Math" w:hAnsi="Cambria Math" w:cs="Cambria Math"/>
          <w:color w:val="000000" w:themeColor="text1"/>
          <w:sz w:val="24"/>
          <w:szCs w:val="24"/>
          <w:lang w:val="hy-AM"/>
        </w:rPr>
        <w:t>․</w:t>
      </w:r>
      <w:r w:rsidRPr="00671637">
        <w:rPr>
          <w:rFonts w:ascii="GHEA Grapalat" w:hAnsi="GHEA Grapalat"/>
          <w:color w:val="000000" w:themeColor="text1"/>
          <w:sz w:val="24"/>
          <w:szCs w:val="24"/>
          <w:lang w:val="hy-AM"/>
        </w:rPr>
        <w:t xml:space="preserve"> 5-րդ կետից հանել «, ոստիկանության </w:t>
      </w:r>
      <w:r w:rsidRPr="00671637">
        <w:rPr>
          <w:rFonts w:ascii="GHEA Grapalat" w:hAnsi="GHEA Grapalat"/>
          <w:color w:val="000000" w:themeColor="text1"/>
          <w:sz w:val="24"/>
          <w:szCs w:val="24"/>
          <w:shd w:val="clear" w:color="auto" w:fill="FFFFFF"/>
          <w:lang w:val="hy-AM"/>
        </w:rPr>
        <w:t>տարածքային մարմիններում</w:t>
      </w:r>
      <w:r w:rsidRPr="00671637">
        <w:rPr>
          <w:rFonts w:ascii="GHEA Grapalat" w:hAnsi="GHEA Grapalat" w:cs="Calibri"/>
          <w:color w:val="000000" w:themeColor="text1"/>
          <w:sz w:val="24"/>
          <w:szCs w:val="24"/>
          <w:shd w:val="clear" w:color="auto" w:fill="FFFFFF"/>
          <w:lang w:val="hy-AM"/>
        </w:rPr>
        <w:t>» բառերը</w:t>
      </w:r>
      <w:r w:rsidRPr="00671637">
        <w:rPr>
          <w:rFonts w:ascii="GHEA Grapalat" w:hAnsi="GHEA Grapalat" w:cs="Arial"/>
          <w:color w:val="000000" w:themeColor="text1"/>
          <w:sz w:val="24"/>
          <w:szCs w:val="24"/>
          <w:shd w:val="clear" w:color="auto" w:fill="FFFFFF"/>
          <w:lang w:val="hy-AM"/>
        </w:rPr>
        <w:t xml:space="preserve">, </w:t>
      </w:r>
    </w:p>
    <w:p w14:paraId="4AD3A91D" w14:textId="77777777" w:rsidR="00671637" w:rsidRPr="00671637" w:rsidRDefault="00671637" w:rsidP="00671637">
      <w:pPr>
        <w:pStyle w:val="norm"/>
        <w:spacing w:line="360" w:lineRule="auto"/>
        <w:ind w:firstLine="720"/>
        <w:contextualSpacing/>
        <w:rPr>
          <w:rFonts w:ascii="GHEA Grapalat" w:hAnsi="GHEA Grapalat" w:cs="Arial"/>
          <w:color w:val="000000" w:themeColor="text1"/>
          <w:sz w:val="24"/>
          <w:szCs w:val="24"/>
          <w:shd w:val="clear" w:color="auto" w:fill="FFFFFF"/>
          <w:lang w:val="hy-AM"/>
        </w:rPr>
      </w:pPr>
      <w:r w:rsidRPr="00671637">
        <w:rPr>
          <w:rFonts w:ascii="GHEA Grapalat" w:hAnsi="GHEA Grapalat" w:cs="Arial"/>
          <w:color w:val="000000" w:themeColor="text1"/>
          <w:sz w:val="24"/>
          <w:szCs w:val="24"/>
          <w:shd w:val="clear" w:color="auto" w:fill="FFFFFF"/>
          <w:lang w:val="hy-AM"/>
        </w:rPr>
        <w:t>ե</w:t>
      </w:r>
      <w:r w:rsidRPr="00671637">
        <w:rPr>
          <w:rFonts w:ascii="Cambria Math" w:hAnsi="Cambria Math" w:cs="Cambria Math"/>
          <w:color w:val="000000" w:themeColor="text1"/>
          <w:sz w:val="24"/>
          <w:szCs w:val="24"/>
          <w:shd w:val="clear" w:color="auto" w:fill="FFFFFF"/>
          <w:lang w:val="hy-AM"/>
        </w:rPr>
        <w:t>․</w:t>
      </w:r>
      <w:r w:rsidRPr="00671637">
        <w:rPr>
          <w:rFonts w:ascii="GHEA Grapalat" w:hAnsi="GHEA Grapalat" w:cs="Arial"/>
          <w:color w:val="000000" w:themeColor="text1"/>
          <w:sz w:val="24"/>
          <w:szCs w:val="24"/>
          <w:shd w:val="clear" w:color="auto" w:fill="FFFFFF"/>
          <w:lang w:val="hy-AM"/>
        </w:rPr>
        <w:t xml:space="preserve"> </w:t>
      </w:r>
      <w:r w:rsidRPr="00671637">
        <w:rPr>
          <w:rFonts w:ascii="GHEA Grapalat" w:hAnsi="GHEA Grapalat" w:cs="Calibri"/>
          <w:color w:val="000000" w:themeColor="text1"/>
          <w:sz w:val="24"/>
          <w:szCs w:val="24"/>
          <w:shd w:val="clear" w:color="auto" w:fill="FFFFFF"/>
          <w:lang w:val="hy-AM"/>
        </w:rPr>
        <w:t>6-րդ կետը շարադրել հետևյալ խմբագրությամբ</w:t>
      </w:r>
      <w:r w:rsidRPr="00671637">
        <w:rPr>
          <w:rFonts w:ascii="Cambria Math" w:hAnsi="Cambria Math" w:cs="Cambria Math"/>
          <w:color w:val="000000" w:themeColor="text1"/>
          <w:sz w:val="24"/>
          <w:szCs w:val="24"/>
          <w:shd w:val="clear" w:color="auto" w:fill="FFFFFF"/>
          <w:lang w:val="hy-AM"/>
        </w:rPr>
        <w:t>․</w:t>
      </w:r>
    </w:p>
    <w:p w14:paraId="350B8FA8" w14:textId="77777777" w:rsidR="00671637" w:rsidRPr="00671637" w:rsidRDefault="00671637" w:rsidP="00671637">
      <w:pPr>
        <w:pStyle w:val="norm"/>
        <w:spacing w:line="360" w:lineRule="auto"/>
        <w:ind w:firstLine="720"/>
        <w:contextualSpacing/>
        <w:rPr>
          <w:rFonts w:ascii="GHEA Grapalat" w:hAnsi="GHEA Grapalat" w:cs="Calibri"/>
          <w:color w:val="000000" w:themeColor="text1"/>
          <w:sz w:val="24"/>
          <w:szCs w:val="24"/>
          <w:shd w:val="clear" w:color="auto" w:fill="FFFFFF"/>
          <w:lang w:val="hy-AM"/>
        </w:rPr>
      </w:pPr>
      <w:r w:rsidRPr="00671637">
        <w:rPr>
          <w:rFonts w:ascii="GHEA Grapalat" w:hAnsi="GHEA Grapalat" w:cs="Calibri"/>
          <w:color w:val="000000" w:themeColor="text1"/>
          <w:sz w:val="24"/>
          <w:szCs w:val="24"/>
          <w:shd w:val="clear" w:color="auto" w:fill="FFFFFF"/>
          <w:lang w:val="hy-AM"/>
        </w:rPr>
        <w:t>«6. Պարեկային կարգախմբի կողմից ստացված իրավախախտումների և պատահարների վերաբերյալ հաղորդումներն անմիջապես ներմուծվում են ավտոմատացված տեղեկատվական համակարգ և փոխանցվում տվյալ վարչական տարածքը սպասարկող իրավասու ստորաբաժանում, որտեղ հաղորդման հետագա ընթացքը լուծվում է օրենքով սահմանված կարգով։»,</w:t>
      </w:r>
    </w:p>
    <w:p w14:paraId="1792FCDF" w14:textId="77777777" w:rsidR="00671637" w:rsidRPr="00671637" w:rsidRDefault="00671637" w:rsidP="00671637">
      <w:pPr>
        <w:pStyle w:val="norm"/>
        <w:spacing w:line="360" w:lineRule="auto"/>
        <w:ind w:firstLine="720"/>
        <w:contextualSpacing/>
        <w:rPr>
          <w:rFonts w:ascii="GHEA Grapalat" w:hAnsi="GHEA Grapalat" w:cs="Cambria Math"/>
          <w:color w:val="000000" w:themeColor="text1"/>
          <w:sz w:val="24"/>
          <w:szCs w:val="24"/>
          <w:shd w:val="clear" w:color="auto" w:fill="FFFFFF"/>
          <w:lang w:val="hy-AM"/>
        </w:rPr>
      </w:pPr>
      <w:r w:rsidRPr="00671637">
        <w:rPr>
          <w:rFonts w:ascii="GHEA Grapalat" w:hAnsi="GHEA Grapalat" w:cs="Calibri"/>
          <w:color w:val="000000" w:themeColor="text1"/>
          <w:sz w:val="24"/>
          <w:szCs w:val="24"/>
          <w:shd w:val="clear" w:color="auto" w:fill="FFFFFF"/>
          <w:lang w:val="hy-AM"/>
        </w:rPr>
        <w:t>զ</w:t>
      </w:r>
      <w:r w:rsidRPr="00671637">
        <w:rPr>
          <w:rFonts w:ascii="Cambria Math" w:hAnsi="Cambria Math" w:cs="Cambria Math"/>
          <w:color w:val="000000" w:themeColor="text1"/>
          <w:sz w:val="24"/>
          <w:szCs w:val="24"/>
          <w:shd w:val="clear" w:color="auto" w:fill="FFFFFF"/>
          <w:lang w:val="hy-AM"/>
        </w:rPr>
        <w:t>․</w:t>
      </w:r>
      <w:r w:rsidRPr="00671637">
        <w:rPr>
          <w:rFonts w:ascii="GHEA Grapalat" w:hAnsi="GHEA Grapalat" w:cs="Calibri"/>
          <w:color w:val="000000" w:themeColor="text1"/>
          <w:sz w:val="24"/>
          <w:szCs w:val="24"/>
          <w:shd w:val="clear" w:color="auto" w:fill="FFFFFF"/>
          <w:lang w:val="hy-AM"/>
        </w:rPr>
        <w:t xml:space="preserve"> 8-րդ կետը շարադրել հետևյալ խմբագրությամբ</w:t>
      </w:r>
      <w:r w:rsidRPr="00671637">
        <w:rPr>
          <w:rFonts w:ascii="Cambria Math" w:hAnsi="Cambria Math" w:cs="Cambria Math"/>
          <w:color w:val="000000" w:themeColor="text1"/>
          <w:sz w:val="24"/>
          <w:szCs w:val="24"/>
          <w:shd w:val="clear" w:color="auto" w:fill="FFFFFF"/>
          <w:lang w:val="hy-AM"/>
        </w:rPr>
        <w:t>․</w:t>
      </w:r>
    </w:p>
    <w:p w14:paraId="7CFBAC82" w14:textId="77777777" w:rsidR="00671637" w:rsidRPr="00671637" w:rsidRDefault="00671637" w:rsidP="00671637">
      <w:pPr>
        <w:pStyle w:val="NoSpacing"/>
        <w:spacing w:line="360" w:lineRule="auto"/>
        <w:ind w:firstLine="720"/>
        <w:jc w:val="both"/>
        <w:rPr>
          <w:rFonts w:cs="Cambria Math"/>
          <w:color w:val="000000" w:themeColor="text1"/>
          <w:shd w:val="clear" w:color="auto" w:fill="FFFFFF"/>
          <w:lang w:val="hy-AM"/>
        </w:rPr>
      </w:pPr>
      <w:r w:rsidRPr="00671637">
        <w:rPr>
          <w:rFonts w:cs="Cambria Math"/>
          <w:color w:val="000000" w:themeColor="text1"/>
          <w:shd w:val="clear" w:color="auto" w:fill="FFFFFF"/>
          <w:lang w:val="hy-AM"/>
        </w:rPr>
        <w:t>«8. Ոստիկանության իրավասու ստորաբաժանումների հերթապահ մասերը (այսուհետ` հերթապահ մաս)  կամ հերթապահ ծառայողն ապահովում են հաղորդումների շուրջօրյա ընդունումն ու գրանցումը:»,</w:t>
      </w:r>
    </w:p>
    <w:p w14:paraId="5E15EB97" w14:textId="77777777" w:rsidR="00671637" w:rsidRPr="00671637" w:rsidRDefault="00671637" w:rsidP="00671637">
      <w:pPr>
        <w:pStyle w:val="NoSpacing"/>
        <w:spacing w:line="360" w:lineRule="auto"/>
        <w:ind w:firstLine="375"/>
        <w:jc w:val="both"/>
        <w:rPr>
          <w:rFonts w:cs="Cambria Math"/>
          <w:color w:val="000000" w:themeColor="text1"/>
          <w:shd w:val="clear" w:color="auto" w:fill="FFFFFF"/>
          <w:lang w:val="hy-AM"/>
        </w:rPr>
      </w:pPr>
      <w:r w:rsidRPr="00671637">
        <w:rPr>
          <w:rFonts w:cs="Cambria Math"/>
          <w:color w:val="000000" w:themeColor="text1"/>
          <w:shd w:val="clear" w:color="auto" w:fill="FFFFFF"/>
          <w:lang w:val="hy-AM"/>
        </w:rPr>
        <w:t xml:space="preserve">     է</w:t>
      </w:r>
      <w:r w:rsidRPr="00671637">
        <w:rPr>
          <w:rFonts w:ascii="Cambria Math" w:hAnsi="Cambria Math" w:cs="Cambria Math"/>
          <w:color w:val="000000" w:themeColor="text1"/>
          <w:shd w:val="clear" w:color="auto" w:fill="FFFFFF"/>
          <w:lang w:val="hy-AM"/>
        </w:rPr>
        <w:t>․</w:t>
      </w:r>
      <w:r w:rsidRPr="00671637">
        <w:rPr>
          <w:rFonts w:cs="Cambria Math"/>
          <w:color w:val="000000" w:themeColor="text1"/>
          <w:shd w:val="clear" w:color="auto" w:fill="FFFFFF"/>
          <w:lang w:val="hy-AM"/>
        </w:rPr>
        <w:t xml:space="preserve"> </w:t>
      </w:r>
      <w:r w:rsidRPr="00671637">
        <w:rPr>
          <w:rFonts w:eastAsia="Times New Roman" w:cs="Calibri"/>
          <w:color w:val="000000" w:themeColor="text1"/>
          <w:shd w:val="clear" w:color="auto" w:fill="FFFFFF"/>
          <w:lang w:val="hy-AM" w:eastAsia="ru-RU"/>
        </w:rPr>
        <w:t>ուժը կորցրած ճանաչել</w:t>
      </w:r>
      <w:r w:rsidRPr="00671637">
        <w:rPr>
          <w:rFonts w:cs="Cambria Math"/>
          <w:color w:val="000000" w:themeColor="text1"/>
          <w:shd w:val="clear" w:color="auto" w:fill="FFFFFF"/>
          <w:lang w:val="hy-AM"/>
        </w:rPr>
        <w:t xml:space="preserve"> 9-րդ, 20-րդ և 45-րդ կետերը</w:t>
      </w:r>
      <w:r w:rsidRPr="00671637">
        <w:rPr>
          <w:color w:val="000000" w:themeColor="text1"/>
          <w:shd w:val="clear" w:color="auto" w:fill="FFFFFF"/>
          <w:lang w:val="hy-AM"/>
        </w:rPr>
        <w:t xml:space="preserve">, </w:t>
      </w:r>
    </w:p>
    <w:p w14:paraId="09FBDD25" w14:textId="77777777" w:rsidR="00671637" w:rsidRPr="00671637" w:rsidRDefault="00671637" w:rsidP="00671637">
      <w:pPr>
        <w:pStyle w:val="NoSpacing"/>
        <w:spacing w:line="360" w:lineRule="auto"/>
        <w:ind w:firstLine="375"/>
        <w:jc w:val="both"/>
        <w:rPr>
          <w:rFonts w:cs="Cambria Math"/>
          <w:color w:val="000000" w:themeColor="text1"/>
          <w:shd w:val="clear" w:color="auto" w:fill="FFFFFF"/>
          <w:lang w:val="hy-AM"/>
        </w:rPr>
      </w:pPr>
      <w:r w:rsidRPr="00671637">
        <w:rPr>
          <w:rFonts w:cs="Cambria Math"/>
          <w:color w:val="000000" w:themeColor="text1"/>
          <w:shd w:val="clear" w:color="auto" w:fill="FFFFFF"/>
          <w:lang w:val="hy-AM"/>
        </w:rPr>
        <w:t xml:space="preserve">     ը</w:t>
      </w:r>
      <w:r w:rsidRPr="00671637">
        <w:rPr>
          <w:rFonts w:ascii="Cambria Math" w:hAnsi="Cambria Math" w:cs="Cambria Math"/>
          <w:color w:val="000000" w:themeColor="text1"/>
          <w:shd w:val="clear" w:color="auto" w:fill="FFFFFF"/>
          <w:lang w:val="hy-AM"/>
        </w:rPr>
        <w:t>․</w:t>
      </w:r>
      <w:r w:rsidRPr="00671637">
        <w:rPr>
          <w:color w:val="000000" w:themeColor="text1"/>
          <w:shd w:val="clear" w:color="auto" w:fill="FFFFFF"/>
          <w:lang w:val="hy-AM"/>
        </w:rPr>
        <w:t xml:space="preserve"> </w:t>
      </w:r>
      <w:r w:rsidRPr="00671637">
        <w:rPr>
          <w:rFonts w:cs="Cambria Math"/>
          <w:color w:val="000000" w:themeColor="text1"/>
          <w:shd w:val="clear" w:color="auto" w:fill="FFFFFF"/>
          <w:lang w:val="hy-AM"/>
        </w:rPr>
        <w:t>10-րդ կետը շարադրել հետևյալ խմբագրությամբ</w:t>
      </w:r>
      <w:r w:rsidRPr="00671637">
        <w:rPr>
          <w:rFonts w:ascii="Cambria Math" w:hAnsi="Cambria Math" w:cs="Cambria Math"/>
          <w:color w:val="000000" w:themeColor="text1"/>
          <w:shd w:val="clear" w:color="auto" w:fill="FFFFFF"/>
          <w:lang w:val="hy-AM"/>
        </w:rPr>
        <w:t>․</w:t>
      </w:r>
    </w:p>
    <w:p w14:paraId="1E5F8D64" w14:textId="77777777" w:rsidR="00671637" w:rsidRPr="00671637" w:rsidRDefault="00671637" w:rsidP="00671637">
      <w:pPr>
        <w:pStyle w:val="NoSpacing"/>
        <w:spacing w:line="360" w:lineRule="auto"/>
        <w:ind w:firstLine="375"/>
        <w:jc w:val="both"/>
        <w:rPr>
          <w:color w:val="000000" w:themeColor="text1"/>
          <w:shd w:val="clear" w:color="auto" w:fill="FFFFFF"/>
          <w:lang w:val="hy-AM"/>
        </w:rPr>
      </w:pPr>
      <w:r w:rsidRPr="00671637">
        <w:rPr>
          <w:rFonts w:cs="Arial"/>
          <w:color w:val="000000" w:themeColor="text1"/>
          <w:shd w:val="clear" w:color="auto" w:fill="FFFFFF"/>
          <w:lang w:val="hy-AM"/>
        </w:rPr>
        <w:t xml:space="preserve">     «</w:t>
      </w:r>
      <w:r w:rsidRPr="00671637">
        <w:rPr>
          <w:color w:val="000000" w:themeColor="text1"/>
          <w:shd w:val="clear" w:color="auto" w:fill="FFFFFF"/>
          <w:lang w:val="hy-AM"/>
        </w:rPr>
        <w:t>10</w:t>
      </w:r>
      <w:r w:rsidRPr="00671637">
        <w:rPr>
          <w:rFonts w:cs="Cambria Math"/>
          <w:color w:val="000000" w:themeColor="text1"/>
          <w:shd w:val="clear" w:color="auto" w:fill="FFFFFF"/>
          <w:lang w:val="hy-AM"/>
        </w:rPr>
        <w:t>.</w:t>
      </w:r>
      <w:r w:rsidRPr="00671637">
        <w:rPr>
          <w:rFonts w:cs="Cambria Math"/>
          <w:b/>
          <w:bCs/>
          <w:color w:val="FF0000"/>
          <w:shd w:val="clear" w:color="auto" w:fill="FFFFFF"/>
          <w:lang w:val="hy-AM"/>
        </w:rPr>
        <w:t xml:space="preserve"> </w:t>
      </w:r>
      <w:r w:rsidRPr="00671637">
        <w:rPr>
          <w:rFonts w:cs="Cambria Math"/>
          <w:color w:val="000000" w:themeColor="text1"/>
          <w:shd w:val="clear" w:color="auto" w:fill="FFFFFF"/>
          <w:lang w:val="hy-AM"/>
        </w:rPr>
        <w:t>Փոստային, հեռագրական, ֆաքսիմիլային կապի միջոցներով ոստիկանության իրավասու ստորաբաժանումում ստացված հաղորդումներն աշխատանքային օրերին և ժամերին գրանցվում են փաստաթղթաշրջանառության աշխատանքներ իրականացնող աշխատակցի  կողմից, որից հետո անհապաղ ներկայացվում են իրավասու ստորաբաժանման պետին, իսկ նրա բացակայության դեպքում` իրավասու տեղակալին։ Վերջինս պարտավոր է հաղորդումն անհապաղ ուղարկել գրանցման:»,</w:t>
      </w:r>
      <w:r w:rsidRPr="00671637">
        <w:rPr>
          <w:rFonts w:cs="Arial"/>
          <w:color w:val="000000" w:themeColor="text1"/>
          <w:shd w:val="clear" w:color="auto" w:fill="FFFFFF"/>
          <w:lang w:val="hy-AM"/>
        </w:rPr>
        <w:t xml:space="preserve"> </w:t>
      </w:r>
    </w:p>
    <w:p w14:paraId="52BFEA9A" w14:textId="77777777" w:rsidR="00671637" w:rsidRPr="00671637" w:rsidRDefault="00671637" w:rsidP="00671637">
      <w:pPr>
        <w:pStyle w:val="NoSpacing"/>
        <w:spacing w:line="360" w:lineRule="auto"/>
        <w:ind w:firstLine="375"/>
        <w:jc w:val="both"/>
        <w:rPr>
          <w:color w:val="000000" w:themeColor="text1"/>
          <w:shd w:val="clear" w:color="auto" w:fill="FFFFFF"/>
          <w:lang w:val="hy-AM"/>
        </w:rPr>
      </w:pPr>
      <w:r w:rsidRPr="00671637">
        <w:rPr>
          <w:color w:val="000000" w:themeColor="text1"/>
          <w:shd w:val="clear" w:color="auto" w:fill="FFFFFF"/>
          <w:lang w:val="hy-AM"/>
        </w:rPr>
        <w:t xml:space="preserve">      թ</w:t>
      </w:r>
      <w:r w:rsidRPr="00671637">
        <w:rPr>
          <w:rFonts w:ascii="Cambria Math" w:hAnsi="Cambria Math" w:cs="Cambria Math"/>
          <w:color w:val="000000" w:themeColor="text1"/>
          <w:shd w:val="clear" w:color="auto" w:fill="FFFFFF"/>
          <w:lang w:val="hy-AM"/>
        </w:rPr>
        <w:t>․</w:t>
      </w:r>
      <w:r w:rsidRPr="00671637">
        <w:rPr>
          <w:rFonts w:cs="Cambria Math"/>
          <w:color w:val="000000" w:themeColor="text1"/>
          <w:shd w:val="clear" w:color="auto" w:fill="FFFFFF"/>
          <w:lang w:val="hy-AM"/>
        </w:rPr>
        <w:t xml:space="preserve"> </w:t>
      </w:r>
      <w:r w:rsidRPr="00671637">
        <w:rPr>
          <w:color w:val="000000" w:themeColor="text1"/>
          <w:shd w:val="clear" w:color="auto" w:fill="FFFFFF"/>
          <w:lang w:val="hy-AM"/>
        </w:rPr>
        <w:t>11</w:t>
      </w:r>
      <w:r w:rsidRPr="00671637">
        <w:rPr>
          <w:color w:val="000000" w:themeColor="text1"/>
          <w:lang w:val="hy-AM"/>
        </w:rPr>
        <w:t>-րդ, 13-րդ և 14-րդ կետերից հանել «կամ ոստիկանության տարածքային մարմնում»</w:t>
      </w:r>
      <w:r w:rsidRPr="00671637">
        <w:rPr>
          <w:rFonts w:cs="Arial"/>
          <w:color w:val="000000" w:themeColor="text1"/>
          <w:shd w:val="clear" w:color="auto" w:fill="FFFFFF"/>
          <w:lang w:val="hy-AM"/>
        </w:rPr>
        <w:t xml:space="preserve"> բառերը</w:t>
      </w:r>
      <w:r w:rsidRPr="00671637">
        <w:rPr>
          <w:rFonts w:cs="Calibri"/>
          <w:color w:val="000000" w:themeColor="text1"/>
          <w:shd w:val="clear" w:color="auto" w:fill="FFFFFF"/>
          <w:lang w:val="hy-AM"/>
        </w:rPr>
        <w:t>,</w:t>
      </w:r>
    </w:p>
    <w:p w14:paraId="2797F568" w14:textId="77777777" w:rsidR="00671637" w:rsidRPr="00671637" w:rsidRDefault="00671637" w:rsidP="00671637">
      <w:pPr>
        <w:pStyle w:val="NoSpacing"/>
        <w:spacing w:line="360" w:lineRule="auto"/>
        <w:ind w:firstLine="375"/>
        <w:jc w:val="both"/>
        <w:rPr>
          <w:color w:val="000000" w:themeColor="text1"/>
          <w:shd w:val="clear" w:color="auto" w:fill="FFFFFF"/>
          <w:lang w:val="hy-AM"/>
        </w:rPr>
      </w:pPr>
      <w:r w:rsidRPr="00671637">
        <w:rPr>
          <w:color w:val="000000" w:themeColor="text1"/>
          <w:shd w:val="clear" w:color="auto" w:fill="FFFFFF"/>
          <w:lang w:val="hy-AM"/>
        </w:rPr>
        <w:t xml:space="preserve">      </w:t>
      </w:r>
      <w:r w:rsidRPr="00671637">
        <w:rPr>
          <w:rFonts w:cs="Arial"/>
          <w:color w:val="000000" w:themeColor="text1"/>
          <w:shd w:val="clear" w:color="auto" w:fill="FFFFFF"/>
          <w:lang w:val="hy-AM"/>
        </w:rPr>
        <w:t>ժ</w:t>
      </w:r>
      <w:r w:rsidRPr="00671637">
        <w:rPr>
          <w:rFonts w:ascii="Cambria Math" w:hAnsi="Cambria Math" w:cs="Cambria Math"/>
          <w:color w:val="000000" w:themeColor="text1"/>
          <w:shd w:val="clear" w:color="auto" w:fill="FFFFFF"/>
          <w:lang w:val="hy-AM"/>
        </w:rPr>
        <w:t>․</w:t>
      </w:r>
      <w:r w:rsidRPr="00671637">
        <w:rPr>
          <w:color w:val="000000" w:themeColor="text1"/>
          <w:shd w:val="clear" w:color="auto" w:fill="FFFFFF"/>
          <w:lang w:val="hy-AM"/>
        </w:rPr>
        <w:t xml:space="preserve"> </w:t>
      </w:r>
      <w:r w:rsidRPr="00671637">
        <w:rPr>
          <w:rFonts w:cs="Arial"/>
          <w:color w:val="000000" w:themeColor="text1"/>
          <w:shd w:val="clear" w:color="auto" w:fill="FFFFFF"/>
          <w:lang w:val="hy-AM"/>
        </w:rPr>
        <w:t xml:space="preserve">19-րդ կետը շարադրել </w:t>
      </w:r>
      <w:r w:rsidRPr="00671637">
        <w:rPr>
          <w:rFonts w:cs="Cambria Math"/>
          <w:color w:val="000000" w:themeColor="text1"/>
          <w:shd w:val="clear" w:color="auto" w:fill="FFFFFF"/>
          <w:lang w:val="hy-AM"/>
        </w:rPr>
        <w:t>հետևյալ խմբագրությամբ</w:t>
      </w:r>
      <w:r w:rsidRPr="00671637">
        <w:rPr>
          <w:rFonts w:ascii="Cambria Math" w:hAnsi="Cambria Math" w:cs="Cambria Math"/>
          <w:color w:val="000000" w:themeColor="text1"/>
          <w:shd w:val="clear" w:color="auto" w:fill="FFFFFF"/>
          <w:lang w:val="hy-AM"/>
        </w:rPr>
        <w:t>․</w:t>
      </w:r>
    </w:p>
    <w:p w14:paraId="0BAE59FF" w14:textId="77777777" w:rsidR="00671637" w:rsidRPr="00671637" w:rsidRDefault="00671637" w:rsidP="00671637">
      <w:pPr>
        <w:pStyle w:val="NoSpacing"/>
        <w:spacing w:line="360" w:lineRule="auto"/>
        <w:ind w:firstLine="360"/>
        <w:jc w:val="both"/>
        <w:rPr>
          <w:color w:val="000000" w:themeColor="text1"/>
          <w:shd w:val="clear" w:color="auto" w:fill="FFFFFF"/>
          <w:lang w:val="hy-AM"/>
        </w:rPr>
      </w:pPr>
      <w:r w:rsidRPr="00671637">
        <w:rPr>
          <w:color w:val="000000" w:themeColor="text1"/>
          <w:shd w:val="clear" w:color="auto" w:fill="FFFFFF"/>
          <w:lang w:val="hy-AM"/>
        </w:rPr>
        <w:t xml:space="preserve">    «19. </w:t>
      </w:r>
      <w:r w:rsidRPr="00671637">
        <w:rPr>
          <w:rFonts w:cs="Cambria Math"/>
          <w:color w:val="000000" w:themeColor="text1"/>
          <w:shd w:val="clear" w:color="auto" w:fill="FFFFFF"/>
          <w:lang w:val="hy-AM"/>
        </w:rPr>
        <w:t xml:space="preserve">Գրանցամատյանում գրառում կատարելու իրավունք ունի ոստիկանության օպերատիվ կառավարման կենտրոնի իրավասու ծառայողը, պարեկային կարգախմբի </w:t>
      </w:r>
      <w:r w:rsidRPr="00671637">
        <w:rPr>
          <w:rFonts w:cs="Cambria Math"/>
          <w:color w:val="000000" w:themeColor="text1"/>
          <w:shd w:val="clear" w:color="auto" w:fill="FFFFFF"/>
          <w:lang w:val="hy-AM"/>
        </w:rPr>
        <w:lastRenderedPageBreak/>
        <w:t>ծառայողը, հերթապահ մասի հերթափոխի ավագը կամ հերթապահ ծառայողը կամ պետի կողմից լիազորված այլ ծառայողը։»,</w:t>
      </w:r>
    </w:p>
    <w:p w14:paraId="3ABF3C7E" w14:textId="77777777" w:rsidR="00671637" w:rsidRPr="00671637" w:rsidRDefault="00671637" w:rsidP="00671637">
      <w:pPr>
        <w:pStyle w:val="NoSpacing"/>
        <w:spacing w:line="360" w:lineRule="auto"/>
        <w:ind w:firstLine="360"/>
        <w:jc w:val="both"/>
        <w:rPr>
          <w:color w:val="000000" w:themeColor="text1"/>
          <w:shd w:val="clear" w:color="auto" w:fill="FFFFFF"/>
          <w:lang w:val="hy-AM"/>
        </w:rPr>
      </w:pPr>
      <w:r w:rsidRPr="00671637">
        <w:rPr>
          <w:color w:val="000000" w:themeColor="text1"/>
          <w:lang w:val="hy-AM"/>
        </w:rPr>
        <w:t xml:space="preserve">    ժա</w:t>
      </w:r>
      <w:r w:rsidRPr="00671637">
        <w:rPr>
          <w:rFonts w:ascii="Cambria Math" w:hAnsi="Cambria Math" w:cs="Cambria Math"/>
          <w:color w:val="000000" w:themeColor="text1"/>
          <w:lang w:val="hy-AM"/>
        </w:rPr>
        <w:t>․</w:t>
      </w:r>
      <w:r w:rsidRPr="00671637">
        <w:rPr>
          <w:color w:val="000000" w:themeColor="text1"/>
          <w:lang w:val="hy-AM"/>
        </w:rPr>
        <w:t xml:space="preserve"> </w:t>
      </w:r>
      <w:r w:rsidRPr="00671637">
        <w:rPr>
          <w:rFonts w:cs="Cambria Math"/>
          <w:color w:val="000000" w:themeColor="text1"/>
          <w:shd w:val="clear" w:color="auto" w:fill="FFFFFF"/>
          <w:lang w:val="hy-AM"/>
        </w:rPr>
        <w:t>22-րդ կետում «տարածքային մարմնի, ոստիկանության» բառերը փոխարինել «իրավասու ստորաբաժանման» բառերով,</w:t>
      </w:r>
    </w:p>
    <w:p w14:paraId="558071BB" w14:textId="77777777" w:rsidR="00671637" w:rsidRPr="00671637" w:rsidRDefault="00671637" w:rsidP="00671637">
      <w:pPr>
        <w:pStyle w:val="NoSpacing"/>
        <w:spacing w:line="360" w:lineRule="auto"/>
        <w:ind w:firstLine="360"/>
        <w:jc w:val="both"/>
        <w:rPr>
          <w:rFonts w:cs="Cambria Math"/>
          <w:color w:val="000000" w:themeColor="text1"/>
          <w:shd w:val="clear" w:color="auto" w:fill="FFFFFF"/>
          <w:lang w:val="hy-AM"/>
        </w:rPr>
      </w:pPr>
      <w:r w:rsidRPr="00671637">
        <w:rPr>
          <w:color w:val="000000" w:themeColor="text1"/>
          <w:shd w:val="clear" w:color="auto" w:fill="FFFFFF"/>
          <w:lang w:val="hy-AM"/>
        </w:rPr>
        <w:t xml:space="preserve">    ժբ</w:t>
      </w:r>
      <w:r w:rsidRPr="00671637">
        <w:rPr>
          <w:rFonts w:ascii="Cambria Math" w:hAnsi="Cambria Math" w:cs="Cambria Math"/>
          <w:color w:val="000000" w:themeColor="text1"/>
          <w:shd w:val="clear" w:color="auto" w:fill="FFFFFF"/>
          <w:lang w:val="hy-AM"/>
        </w:rPr>
        <w:t>․</w:t>
      </w:r>
      <w:r w:rsidRPr="00671637">
        <w:rPr>
          <w:color w:val="000000" w:themeColor="text1"/>
          <w:shd w:val="clear" w:color="auto" w:fill="FFFFFF"/>
          <w:lang w:val="hy-AM"/>
        </w:rPr>
        <w:t xml:space="preserve"> 25-րդ կետում «Քարտուղարության աշխատողներին» բառերը փոխարինել «Փաստաթղթաշրջանառության աշխատանքներ իրականացնող աշխատակիցներին» բառերով</w:t>
      </w:r>
      <w:r w:rsidRPr="00671637">
        <w:rPr>
          <w:rFonts w:cs="Cambria Math"/>
          <w:color w:val="000000" w:themeColor="text1"/>
          <w:shd w:val="clear" w:color="auto" w:fill="FFFFFF"/>
          <w:lang w:val="hy-AM"/>
        </w:rPr>
        <w:t>,</w:t>
      </w:r>
    </w:p>
    <w:p w14:paraId="3B980979" w14:textId="77777777" w:rsidR="00671637" w:rsidRPr="00671637" w:rsidRDefault="00671637" w:rsidP="00671637">
      <w:pPr>
        <w:pStyle w:val="NoSpacing"/>
        <w:spacing w:line="360" w:lineRule="auto"/>
        <w:ind w:firstLine="360"/>
        <w:jc w:val="both"/>
        <w:rPr>
          <w:color w:val="000000" w:themeColor="text1"/>
          <w:lang w:val="hy-AM"/>
        </w:rPr>
      </w:pPr>
      <w:r w:rsidRPr="00671637">
        <w:rPr>
          <w:color w:val="000000" w:themeColor="text1"/>
          <w:lang w:val="hy-AM"/>
        </w:rPr>
        <w:t xml:space="preserve">    ժգ</w:t>
      </w:r>
      <w:r w:rsidRPr="00671637">
        <w:rPr>
          <w:rFonts w:ascii="Cambria Math" w:hAnsi="Cambria Math" w:cs="Cambria Math"/>
          <w:color w:val="000000" w:themeColor="text1"/>
          <w:lang w:val="hy-AM"/>
        </w:rPr>
        <w:t>․</w:t>
      </w:r>
      <w:r w:rsidRPr="00671637">
        <w:rPr>
          <w:color w:val="000000" w:themeColor="text1"/>
          <w:lang w:val="hy-AM"/>
        </w:rPr>
        <w:t xml:space="preserve"> 26-րդ կետից հանել «կամ ոստիկանության տարածքային մարմնի պետի (պատասխանատուի)» բառերը.</w:t>
      </w:r>
    </w:p>
    <w:p w14:paraId="52B02812" w14:textId="77777777" w:rsidR="00671637" w:rsidRPr="00671637" w:rsidRDefault="00671637" w:rsidP="00671637">
      <w:pPr>
        <w:pStyle w:val="NoSpacing"/>
        <w:spacing w:line="360" w:lineRule="auto"/>
        <w:ind w:firstLine="360"/>
        <w:jc w:val="both"/>
        <w:rPr>
          <w:rFonts w:cs="Cambria Math"/>
          <w:color w:val="000000" w:themeColor="text1"/>
          <w:shd w:val="clear" w:color="auto" w:fill="FFFFFF"/>
          <w:lang w:val="hy-AM"/>
        </w:rPr>
      </w:pPr>
      <w:r w:rsidRPr="00671637">
        <w:rPr>
          <w:color w:val="000000" w:themeColor="text1"/>
          <w:lang w:val="hy-AM"/>
        </w:rPr>
        <w:t xml:space="preserve">    ժդ</w:t>
      </w:r>
      <w:r w:rsidRPr="00671637">
        <w:rPr>
          <w:rFonts w:ascii="Cambria Math" w:hAnsi="Cambria Math" w:cs="Cambria Math"/>
          <w:color w:val="000000" w:themeColor="text1"/>
          <w:lang w:val="hy-AM"/>
        </w:rPr>
        <w:t>․</w:t>
      </w:r>
      <w:r w:rsidRPr="00671637">
        <w:rPr>
          <w:color w:val="000000" w:themeColor="text1"/>
          <w:lang w:val="hy-AM"/>
        </w:rPr>
        <w:t xml:space="preserve"> 27-րդ կետում </w:t>
      </w:r>
      <w:r w:rsidRPr="00671637">
        <w:rPr>
          <w:color w:val="000000" w:themeColor="text1"/>
          <w:shd w:val="clear" w:color="auto" w:fill="FFFFFF"/>
          <w:lang w:val="hy-AM"/>
        </w:rPr>
        <w:t>«քարտուղարությունում» բառերը փոխարինել «փաստաթղթաշրջանառության աշխատանքներ իրականացնող ստորաբաժանումում օրենսդրությամբ սահմանված կարգով» բառերով</w:t>
      </w:r>
      <w:r w:rsidRPr="00671637">
        <w:rPr>
          <w:rFonts w:cs="Cambria Math"/>
          <w:color w:val="000000" w:themeColor="text1"/>
          <w:shd w:val="clear" w:color="auto" w:fill="FFFFFF"/>
          <w:lang w:val="hy-AM"/>
        </w:rPr>
        <w:t>,</w:t>
      </w:r>
    </w:p>
    <w:p w14:paraId="4AFE0E75" w14:textId="77777777" w:rsidR="00671637" w:rsidRPr="00671637" w:rsidRDefault="00671637" w:rsidP="00671637">
      <w:pPr>
        <w:pStyle w:val="NoSpacing"/>
        <w:spacing w:line="360" w:lineRule="auto"/>
        <w:ind w:firstLine="360"/>
        <w:jc w:val="both"/>
        <w:rPr>
          <w:color w:val="000000" w:themeColor="text1"/>
          <w:lang w:val="hy-AM"/>
        </w:rPr>
      </w:pPr>
      <w:r w:rsidRPr="00671637">
        <w:rPr>
          <w:color w:val="000000" w:themeColor="text1"/>
          <w:lang w:val="hy-AM"/>
        </w:rPr>
        <w:t xml:space="preserve">   ժե</w:t>
      </w:r>
      <w:r w:rsidRPr="00671637">
        <w:rPr>
          <w:rFonts w:ascii="Cambria Math" w:hAnsi="Cambria Math" w:cs="Cambria Math"/>
          <w:color w:val="000000" w:themeColor="text1"/>
          <w:lang w:val="hy-AM"/>
        </w:rPr>
        <w:t>․</w:t>
      </w:r>
      <w:r w:rsidRPr="00671637">
        <w:rPr>
          <w:color w:val="000000" w:themeColor="text1"/>
          <w:lang w:val="hy-AM"/>
        </w:rPr>
        <w:t xml:space="preserve"> 30-րդ կետի առաջին նախադասությունը շարադրել հետևյալ խմբագրությամբ</w:t>
      </w:r>
      <w:r w:rsidRPr="00671637">
        <w:rPr>
          <w:rFonts w:ascii="Cambria Math" w:hAnsi="Cambria Math" w:cs="Cambria Math"/>
          <w:color w:val="000000" w:themeColor="text1"/>
          <w:lang w:val="hy-AM"/>
        </w:rPr>
        <w:t>․</w:t>
      </w:r>
    </w:p>
    <w:p w14:paraId="0F7D8921" w14:textId="77777777" w:rsidR="00671637" w:rsidRPr="00671637" w:rsidRDefault="00671637" w:rsidP="00671637">
      <w:pPr>
        <w:pStyle w:val="NoSpacing"/>
        <w:spacing w:line="360" w:lineRule="auto"/>
        <w:ind w:firstLine="360"/>
        <w:jc w:val="both"/>
        <w:rPr>
          <w:color w:val="000000" w:themeColor="text1"/>
          <w:lang w:val="hy-AM"/>
        </w:rPr>
      </w:pPr>
      <w:r w:rsidRPr="00671637">
        <w:rPr>
          <w:color w:val="000000" w:themeColor="text1"/>
          <w:lang w:val="hy-AM"/>
        </w:rPr>
        <w:t xml:space="preserve">   «Հեռախոսային կապի միջոցով հերթապահ մասեր կամ հերթապահ ծառայություններ, օպերատիվ</w:t>
      </w:r>
      <w:r w:rsidRPr="00671637">
        <w:rPr>
          <w:rFonts w:ascii="Calibri" w:hAnsi="Calibri" w:cs="Calibri"/>
          <w:color w:val="000000" w:themeColor="text1"/>
          <w:lang w:val="hy-AM"/>
        </w:rPr>
        <w:t> </w:t>
      </w:r>
      <w:r w:rsidRPr="00671637">
        <w:rPr>
          <w:color w:val="000000" w:themeColor="text1"/>
          <w:lang w:val="hy-AM"/>
        </w:rPr>
        <w:t>կառավարման կենտրոն ուղղված բոլոր հեռախոսազանգերը ձայնագրվում են:»,</w:t>
      </w:r>
    </w:p>
    <w:p w14:paraId="5E027CAC" w14:textId="77777777" w:rsidR="00671637" w:rsidRPr="00671637" w:rsidRDefault="00671637" w:rsidP="00671637">
      <w:pPr>
        <w:pStyle w:val="NoSpacing"/>
        <w:spacing w:line="360" w:lineRule="auto"/>
        <w:ind w:firstLine="360"/>
        <w:jc w:val="both"/>
        <w:rPr>
          <w:color w:val="000000" w:themeColor="text1"/>
          <w:lang w:val="hy-AM"/>
        </w:rPr>
      </w:pPr>
      <w:r w:rsidRPr="00671637">
        <w:rPr>
          <w:color w:val="000000" w:themeColor="text1"/>
          <w:lang w:val="hy-AM"/>
        </w:rPr>
        <w:t xml:space="preserve">  ժզ</w:t>
      </w:r>
      <w:r w:rsidRPr="00671637">
        <w:rPr>
          <w:rFonts w:ascii="Cambria Math" w:hAnsi="Cambria Math" w:cs="Cambria Math"/>
          <w:color w:val="000000" w:themeColor="text1"/>
          <w:lang w:val="hy-AM"/>
        </w:rPr>
        <w:t>․</w:t>
      </w:r>
      <w:r w:rsidRPr="00671637">
        <w:rPr>
          <w:color w:val="000000" w:themeColor="text1"/>
          <w:lang w:val="hy-AM"/>
        </w:rPr>
        <w:t xml:space="preserve"> 33-րդ կետից հանել «կամ ոստիկանության տարածքային մարմնում» և «կամ ոստիկանության տարածքային մարմնի» բառերը,</w:t>
      </w:r>
    </w:p>
    <w:p w14:paraId="2075A97A" w14:textId="77777777" w:rsidR="00671637" w:rsidRPr="00671637" w:rsidRDefault="00671637" w:rsidP="00671637">
      <w:pPr>
        <w:pStyle w:val="NoSpacing"/>
        <w:spacing w:line="360" w:lineRule="auto"/>
        <w:jc w:val="both"/>
        <w:rPr>
          <w:rFonts w:cs="Cambria Math"/>
          <w:color w:val="000000" w:themeColor="text1"/>
          <w:shd w:val="clear" w:color="auto" w:fill="FFFFFF"/>
          <w:lang w:val="hy-AM"/>
        </w:rPr>
      </w:pPr>
      <w:r w:rsidRPr="00671637">
        <w:rPr>
          <w:color w:val="000000" w:themeColor="text1"/>
          <w:lang w:val="hy-AM"/>
        </w:rPr>
        <w:t xml:space="preserve">       ժէ</w:t>
      </w:r>
      <w:r w:rsidRPr="00671637">
        <w:rPr>
          <w:rFonts w:ascii="Cambria Math" w:hAnsi="Cambria Math" w:cs="Cambria Math"/>
          <w:color w:val="000000" w:themeColor="text1"/>
          <w:lang w:val="hy-AM"/>
        </w:rPr>
        <w:t>․</w:t>
      </w:r>
      <w:r w:rsidRPr="00671637">
        <w:rPr>
          <w:color w:val="000000" w:themeColor="text1"/>
          <w:lang w:val="hy-AM"/>
        </w:rPr>
        <w:t xml:space="preserve"> 34-րդ կետում «</w:t>
      </w:r>
      <w:r w:rsidRPr="00671637">
        <w:rPr>
          <w:color w:val="000000" w:themeColor="text1"/>
          <w:shd w:val="clear" w:color="auto" w:fill="FFFFFF"/>
          <w:lang w:val="hy-AM"/>
        </w:rPr>
        <w:t>տարածքային կամ իրավասու մարմնի</w:t>
      </w:r>
      <w:r w:rsidRPr="00671637">
        <w:rPr>
          <w:rFonts w:cs="Arial"/>
          <w:color w:val="000000" w:themeColor="text1"/>
          <w:shd w:val="clear" w:color="auto" w:fill="FFFFFF"/>
          <w:lang w:val="hy-AM"/>
        </w:rPr>
        <w:t xml:space="preserve">» բառերը փոխարինել </w:t>
      </w:r>
      <w:r w:rsidRPr="00671637">
        <w:rPr>
          <w:color w:val="000000" w:themeColor="text1"/>
          <w:lang w:val="hy-AM"/>
        </w:rPr>
        <w:t>«</w:t>
      </w:r>
      <w:r w:rsidRPr="00671637">
        <w:rPr>
          <w:color w:val="000000" w:themeColor="text1"/>
          <w:shd w:val="clear" w:color="auto" w:fill="FFFFFF"/>
          <w:lang w:val="hy-AM"/>
        </w:rPr>
        <w:t>իրավասու ստորաբաժանման</w:t>
      </w:r>
      <w:r w:rsidRPr="00671637">
        <w:rPr>
          <w:rFonts w:cs="Arial"/>
          <w:color w:val="000000" w:themeColor="text1"/>
          <w:shd w:val="clear" w:color="auto" w:fill="FFFFFF"/>
          <w:lang w:val="hy-AM"/>
        </w:rPr>
        <w:t>» բառերով</w:t>
      </w:r>
      <w:r w:rsidRPr="00671637">
        <w:rPr>
          <w:rFonts w:cs="Cambria Math"/>
          <w:color w:val="000000" w:themeColor="text1"/>
          <w:shd w:val="clear" w:color="auto" w:fill="FFFFFF"/>
          <w:lang w:val="hy-AM"/>
        </w:rPr>
        <w:t>,</w:t>
      </w:r>
    </w:p>
    <w:p w14:paraId="5CF382BD" w14:textId="77777777" w:rsidR="00671637" w:rsidRPr="00671637" w:rsidRDefault="00671637" w:rsidP="00671637">
      <w:pPr>
        <w:pStyle w:val="NoSpacing"/>
        <w:spacing w:line="360" w:lineRule="auto"/>
        <w:jc w:val="both"/>
        <w:rPr>
          <w:color w:val="000000" w:themeColor="text1"/>
          <w:shd w:val="clear" w:color="auto" w:fill="FFFFFF"/>
          <w:lang w:val="hy-AM"/>
        </w:rPr>
      </w:pPr>
      <w:r w:rsidRPr="00671637">
        <w:rPr>
          <w:rFonts w:cs="Cambria Math"/>
          <w:color w:val="000000" w:themeColor="text1"/>
          <w:shd w:val="clear" w:color="auto" w:fill="FFFFFF"/>
          <w:lang w:val="hy-AM"/>
        </w:rPr>
        <w:t xml:space="preserve">         </w:t>
      </w:r>
      <w:r w:rsidRPr="00671637">
        <w:rPr>
          <w:rFonts w:cs="Arial"/>
          <w:color w:val="000000" w:themeColor="text1"/>
          <w:shd w:val="clear" w:color="auto" w:fill="FFFFFF"/>
          <w:lang w:val="hy-AM"/>
        </w:rPr>
        <w:t>ժը</w:t>
      </w:r>
      <w:r w:rsidRPr="00671637">
        <w:rPr>
          <w:rFonts w:ascii="Cambria Math" w:hAnsi="Cambria Math" w:cs="Cambria Math"/>
          <w:color w:val="000000" w:themeColor="text1"/>
          <w:shd w:val="clear" w:color="auto" w:fill="FFFFFF"/>
          <w:lang w:val="hy-AM"/>
        </w:rPr>
        <w:t>․</w:t>
      </w:r>
      <w:r w:rsidRPr="00671637">
        <w:rPr>
          <w:rFonts w:cs="Arial"/>
          <w:color w:val="000000" w:themeColor="text1"/>
          <w:shd w:val="clear" w:color="auto" w:fill="FFFFFF"/>
          <w:lang w:val="hy-AM"/>
        </w:rPr>
        <w:t xml:space="preserve">  </w:t>
      </w:r>
      <w:r w:rsidRPr="00671637">
        <w:rPr>
          <w:color w:val="000000" w:themeColor="text1"/>
          <w:shd w:val="clear" w:color="auto" w:fill="FFFFFF"/>
          <w:lang w:val="hy-AM"/>
        </w:rPr>
        <w:t>41-րդ կետում «լրացուցիչ» բառից առաջ լրացնել «իրավասու ստորաբաժանումից» բառերը,</w:t>
      </w:r>
    </w:p>
    <w:p w14:paraId="04EB6933" w14:textId="77777777" w:rsidR="00671637" w:rsidRPr="00671637" w:rsidRDefault="00671637" w:rsidP="00671637">
      <w:pPr>
        <w:pStyle w:val="NoSpacing"/>
        <w:spacing w:line="360" w:lineRule="auto"/>
        <w:jc w:val="both"/>
        <w:rPr>
          <w:color w:val="000000" w:themeColor="text1"/>
          <w:shd w:val="clear" w:color="auto" w:fill="FFFFFF"/>
          <w:lang w:val="hy-AM"/>
        </w:rPr>
      </w:pPr>
      <w:r w:rsidRPr="00671637">
        <w:rPr>
          <w:color w:val="000000" w:themeColor="text1"/>
          <w:shd w:val="clear" w:color="auto" w:fill="FFFFFF"/>
          <w:lang w:val="hy-AM"/>
        </w:rPr>
        <w:t xml:space="preserve">      ժթ</w:t>
      </w:r>
      <w:r w:rsidRPr="00671637">
        <w:rPr>
          <w:rFonts w:ascii="Cambria Math" w:hAnsi="Cambria Math" w:cs="Cambria Math"/>
          <w:color w:val="000000" w:themeColor="text1"/>
          <w:shd w:val="clear" w:color="auto" w:fill="FFFFFF"/>
          <w:lang w:val="hy-AM"/>
        </w:rPr>
        <w:t>․</w:t>
      </w:r>
      <w:r w:rsidRPr="00671637">
        <w:rPr>
          <w:color w:val="000000" w:themeColor="text1"/>
          <w:shd w:val="clear" w:color="auto" w:fill="FFFFFF"/>
          <w:lang w:val="hy-AM"/>
        </w:rPr>
        <w:t>42-րդ կետից հանել «և (կամ) ոստիկանության տարածքային մարմին» բառերը,</w:t>
      </w:r>
    </w:p>
    <w:p w14:paraId="562F8984" w14:textId="77777777" w:rsidR="00671637" w:rsidRPr="00671637" w:rsidRDefault="00671637" w:rsidP="00671637">
      <w:pPr>
        <w:pStyle w:val="NoSpacing"/>
        <w:spacing w:line="360" w:lineRule="auto"/>
        <w:jc w:val="both"/>
        <w:rPr>
          <w:color w:val="000000" w:themeColor="text1"/>
          <w:lang w:val="hy-AM"/>
        </w:rPr>
      </w:pPr>
      <w:r w:rsidRPr="00671637">
        <w:rPr>
          <w:color w:val="000000" w:themeColor="text1"/>
          <w:lang w:val="hy-AM"/>
        </w:rPr>
        <w:t xml:space="preserve">      ի</w:t>
      </w:r>
      <w:r w:rsidRPr="00671637">
        <w:rPr>
          <w:rFonts w:ascii="Cambria Math" w:hAnsi="Cambria Math" w:cs="Cambria Math"/>
          <w:color w:val="000000" w:themeColor="text1"/>
          <w:lang w:val="hy-AM"/>
        </w:rPr>
        <w:t>․</w:t>
      </w:r>
      <w:r w:rsidRPr="00671637">
        <w:rPr>
          <w:color w:val="000000" w:themeColor="text1"/>
          <w:lang w:val="hy-AM"/>
        </w:rPr>
        <w:t xml:space="preserve"> 43-րդ կետը շարադրել հետևյալ խմբագրությամբ</w:t>
      </w:r>
      <w:r w:rsidRPr="00671637">
        <w:rPr>
          <w:rFonts w:ascii="Cambria Math" w:hAnsi="Cambria Math" w:cs="Cambria Math"/>
          <w:color w:val="000000" w:themeColor="text1"/>
          <w:lang w:val="hy-AM"/>
        </w:rPr>
        <w:t>․</w:t>
      </w:r>
      <w:r w:rsidRPr="00671637">
        <w:rPr>
          <w:color w:val="000000" w:themeColor="text1"/>
          <w:lang w:val="hy-AM"/>
        </w:rPr>
        <w:t xml:space="preserve"> </w:t>
      </w:r>
    </w:p>
    <w:p w14:paraId="78BB6B6F" w14:textId="77777777" w:rsidR="00671637" w:rsidRPr="00671637" w:rsidRDefault="00671637" w:rsidP="00671637">
      <w:pPr>
        <w:spacing w:after="0" w:line="360" w:lineRule="auto"/>
        <w:ind w:firstLine="708"/>
        <w:jc w:val="both"/>
        <w:rPr>
          <w:rFonts w:ascii="GHEA Grapalat" w:hAnsi="GHEA Grapalat"/>
          <w:color w:val="000000" w:themeColor="text1"/>
          <w:sz w:val="24"/>
          <w:szCs w:val="24"/>
          <w:lang w:val="hy-AM"/>
        </w:rPr>
      </w:pPr>
      <w:r w:rsidRPr="00671637">
        <w:rPr>
          <w:rFonts w:ascii="GHEA Grapalat" w:hAnsi="GHEA Grapalat"/>
          <w:color w:val="000000" w:themeColor="text1"/>
          <w:sz w:val="24"/>
          <w:szCs w:val="24"/>
          <w:lang w:val="hy-AM"/>
        </w:rPr>
        <w:t xml:space="preserve">«43. Ոստիկանության իրավասու ստորաբաժանումում ոստիկանության օպերատիվ կառավարման կենտրոնից կամ անմիջականորեն հաղորդումը ստացվելուց հետո, այն տեղում ստուգելու անհրաժեշտության դեպքում, հաշվի առնելով հաղորդման բնույթը, հերթապահ մասի իրավասու ծառայողը կամ հերթապահ ծառայողը, համագործակցելով ոստիկանության օպերատիվ կառավարման կենտրոնի հետ,  ըստ տվյալ ստորաբաժանման կանոնադրային գործառույթների, օպերատիվ խումբ է ուղարկում իրավախախտման կամ պատահարի վայր, ինչպես նաև միջոցներ է ձեռնարկում իրավախախտումները կանխելու </w:t>
      </w:r>
      <w:r w:rsidRPr="00671637">
        <w:rPr>
          <w:rFonts w:ascii="GHEA Grapalat" w:hAnsi="GHEA Grapalat"/>
          <w:color w:val="000000" w:themeColor="text1"/>
          <w:sz w:val="24"/>
          <w:szCs w:val="24"/>
          <w:lang w:val="hy-AM"/>
        </w:rPr>
        <w:lastRenderedPageBreak/>
        <w:t xml:space="preserve">կամ խափանելու, պետական այլ մարմինների, բժշկական կազմակերպությունների փոխօգնությանը դիմելու ուղղությամբ և այդ մասին զեկուցում </w:t>
      </w:r>
      <w:r w:rsidRPr="00671637">
        <w:rPr>
          <w:rFonts w:ascii="GHEA Grapalat" w:hAnsi="GHEA Grapalat" w:cs="Calibri"/>
          <w:color w:val="000000" w:themeColor="text1"/>
          <w:sz w:val="24"/>
          <w:szCs w:val="24"/>
          <w:shd w:val="clear" w:color="auto" w:fill="FFFFFF"/>
          <w:lang w:val="hy-AM"/>
        </w:rPr>
        <w:t>ստորաբաժանման պետին կամ իրավասու տեղակալին և օպերատիվ խմբի ղեկավարին</w:t>
      </w:r>
      <w:r w:rsidRPr="00671637">
        <w:rPr>
          <w:rFonts w:ascii="GHEA Grapalat" w:hAnsi="GHEA Grapalat"/>
          <w:color w:val="000000" w:themeColor="text1"/>
          <w:sz w:val="24"/>
          <w:szCs w:val="24"/>
          <w:lang w:val="hy-AM"/>
        </w:rPr>
        <w:t>։»,</w:t>
      </w:r>
    </w:p>
    <w:p w14:paraId="49158366" w14:textId="77777777" w:rsidR="00671637" w:rsidRPr="00671637" w:rsidRDefault="00671637" w:rsidP="00671637">
      <w:pPr>
        <w:pStyle w:val="NoSpacing"/>
        <w:spacing w:line="360" w:lineRule="auto"/>
        <w:jc w:val="both"/>
        <w:rPr>
          <w:color w:val="000000" w:themeColor="text1"/>
          <w:lang w:val="hy-AM"/>
        </w:rPr>
      </w:pPr>
      <w:r w:rsidRPr="00671637">
        <w:rPr>
          <w:color w:val="000000" w:themeColor="text1"/>
          <w:lang w:val="hy-AM"/>
        </w:rPr>
        <w:t xml:space="preserve">      </w:t>
      </w:r>
      <w:r w:rsidRPr="00671637">
        <w:rPr>
          <w:rFonts w:cs="Arial"/>
          <w:color w:val="000000" w:themeColor="text1"/>
          <w:shd w:val="clear" w:color="auto" w:fill="FFFFFF"/>
          <w:lang w:val="hy-AM"/>
        </w:rPr>
        <w:t>իա</w:t>
      </w:r>
      <w:r w:rsidRPr="00671637">
        <w:rPr>
          <w:rFonts w:ascii="Cambria Math" w:hAnsi="Cambria Math" w:cs="Cambria Math"/>
          <w:color w:val="000000" w:themeColor="text1"/>
          <w:shd w:val="clear" w:color="auto" w:fill="FFFFFF"/>
          <w:lang w:val="hy-AM"/>
        </w:rPr>
        <w:t>․</w:t>
      </w:r>
      <w:r w:rsidRPr="00671637">
        <w:rPr>
          <w:rFonts w:cs="Arial"/>
          <w:color w:val="000000" w:themeColor="text1"/>
          <w:shd w:val="clear" w:color="auto" w:fill="FFFFFF"/>
          <w:lang w:val="hy-AM"/>
        </w:rPr>
        <w:t xml:space="preserve"> 46-րդ կետը շարադրել </w:t>
      </w:r>
      <w:r w:rsidRPr="00671637">
        <w:rPr>
          <w:rFonts w:cs="Cambria Math"/>
          <w:color w:val="000000" w:themeColor="text1"/>
          <w:shd w:val="clear" w:color="auto" w:fill="FFFFFF"/>
          <w:lang w:val="hy-AM"/>
        </w:rPr>
        <w:t>հետևյալ խմբագրությամբ</w:t>
      </w:r>
      <w:r w:rsidRPr="00671637">
        <w:rPr>
          <w:rFonts w:ascii="Cambria Math" w:hAnsi="Cambria Math" w:cs="Cambria Math"/>
          <w:color w:val="000000" w:themeColor="text1"/>
          <w:shd w:val="clear" w:color="auto" w:fill="FFFFFF"/>
          <w:lang w:val="hy-AM"/>
        </w:rPr>
        <w:t>․</w:t>
      </w:r>
    </w:p>
    <w:p w14:paraId="595EC67B" w14:textId="77777777" w:rsidR="00671637" w:rsidRPr="00671637" w:rsidRDefault="00671637" w:rsidP="00671637">
      <w:pPr>
        <w:spacing w:after="0" w:line="360" w:lineRule="auto"/>
        <w:jc w:val="both"/>
        <w:rPr>
          <w:rFonts w:ascii="GHEA Grapalat" w:hAnsi="GHEA Grapalat" w:cs="Arial"/>
          <w:color w:val="000000" w:themeColor="text1"/>
          <w:sz w:val="24"/>
          <w:szCs w:val="24"/>
          <w:shd w:val="clear" w:color="auto" w:fill="FFFFFF"/>
          <w:lang w:val="hy-AM"/>
        </w:rPr>
      </w:pPr>
      <w:r w:rsidRPr="00671637">
        <w:rPr>
          <w:rFonts w:ascii="GHEA Grapalat" w:hAnsi="GHEA Grapalat" w:cs="Times New Roman"/>
          <w:color w:val="000000" w:themeColor="text1"/>
          <w:sz w:val="24"/>
          <w:szCs w:val="24"/>
          <w:lang w:val="hy-AM"/>
        </w:rPr>
        <w:t xml:space="preserve">      «46. </w:t>
      </w:r>
      <w:r w:rsidRPr="00671637">
        <w:rPr>
          <w:rFonts w:ascii="GHEA Grapalat" w:hAnsi="GHEA Grapalat" w:cs="Arial"/>
          <w:color w:val="000000" w:themeColor="text1"/>
          <w:sz w:val="24"/>
          <w:szCs w:val="24"/>
          <w:shd w:val="clear" w:color="auto" w:fill="FFFFFF"/>
          <w:lang w:val="hy-AM"/>
        </w:rPr>
        <w:t>Ոստիկանության իրավասու ստորաբաժանումներում ստացված ճանապարհատրանսպորտային պատահարների վերաբերյալ հաղորդումները ստուգման համար ուղարկվում են պարեկային ծառայություն։»,</w:t>
      </w:r>
    </w:p>
    <w:p w14:paraId="23F14223" w14:textId="77777777" w:rsidR="00671637" w:rsidRPr="00671637" w:rsidRDefault="00671637" w:rsidP="00671637">
      <w:pPr>
        <w:spacing w:after="0" w:line="360" w:lineRule="auto"/>
        <w:ind w:firstLine="720"/>
        <w:jc w:val="both"/>
        <w:rPr>
          <w:rFonts w:ascii="GHEA Grapalat" w:hAnsi="GHEA Grapalat" w:cs="Arial"/>
          <w:color w:val="000000" w:themeColor="text1"/>
          <w:sz w:val="24"/>
          <w:szCs w:val="24"/>
          <w:shd w:val="clear" w:color="auto" w:fill="FFFFFF"/>
          <w:lang w:val="hy-AM"/>
        </w:rPr>
      </w:pPr>
      <w:r w:rsidRPr="00671637">
        <w:rPr>
          <w:rFonts w:ascii="GHEA Grapalat" w:hAnsi="GHEA Grapalat" w:cs="Arial"/>
          <w:color w:val="000000" w:themeColor="text1"/>
          <w:sz w:val="24"/>
          <w:szCs w:val="24"/>
          <w:shd w:val="clear" w:color="auto" w:fill="FFFFFF"/>
          <w:lang w:val="hy-AM"/>
        </w:rPr>
        <w:t>իբ</w:t>
      </w:r>
      <w:r w:rsidRPr="00671637">
        <w:rPr>
          <w:rFonts w:ascii="Cambria Math" w:hAnsi="Cambria Math" w:cs="Cambria Math"/>
          <w:color w:val="000000" w:themeColor="text1"/>
          <w:sz w:val="24"/>
          <w:szCs w:val="24"/>
          <w:shd w:val="clear" w:color="auto" w:fill="FFFFFF"/>
          <w:lang w:val="hy-AM"/>
        </w:rPr>
        <w:t>․</w:t>
      </w:r>
      <w:r w:rsidRPr="00671637">
        <w:rPr>
          <w:rFonts w:ascii="GHEA Grapalat" w:hAnsi="GHEA Grapalat" w:cs="Arial"/>
          <w:color w:val="000000" w:themeColor="text1"/>
          <w:sz w:val="24"/>
          <w:szCs w:val="24"/>
          <w:shd w:val="clear" w:color="auto" w:fill="FFFFFF"/>
          <w:lang w:val="hy-AM"/>
        </w:rPr>
        <w:t xml:space="preserve"> 47-րդ կետում «օպերատիվ խմբի» բառից հետո լրացնել «ավագը կամ» բառերը, իսկ  4-րդ ենթակետը շարադրել հետևյալ խմբագրությամբ</w:t>
      </w:r>
      <w:r w:rsidRPr="00671637">
        <w:rPr>
          <w:rFonts w:ascii="Cambria Math" w:hAnsi="Cambria Math" w:cs="Cambria Math"/>
          <w:color w:val="000000" w:themeColor="text1"/>
          <w:sz w:val="24"/>
          <w:szCs w:val="24"/>
          <w:shd w:val="clear" w:color="auto" w:fill="FFFFFF"/>
          <w:lang w:val="hy-AM"/>
        </w:rPr>
        <w:t>․</w:t>
      </w:r>
    </w:p>
    <w:p w14:paraId="7983104E" w14:textId="77777777" w:rsidR="00671637" w:rsidRPr="00671637" w:rsidRDefault="00671637" w:rsidP="00671637">
      <w:pPr>
        <w:pStyle w:val="NoSpacing"/>
        <w:spacing w:line="360" w:lineRule="auto"/>
        <w:ind w:firstLine="720"/>
        <w:jc w:val="both"/>
        <w:rPr>
          <w:color w:val="000000"/>
          <w:shd w:val="clear" w:color="auto" w:fill="FFFFFF"/>
          <w:lang w:val="hy-AM"/>
        </w:rPr>
      </w:pPr>
      <w:r w:rsidRPr="00671637">
        <w:rPr>
          <w:color w:val="000000"/>
          <w:shd w:val="clear" w:color="auto" w:fill="FFFFFF"/>
          <w:lang w:val="hy-AM"/>
        </w:rPr>
        <w:t xml:space="preserve">«4) </w:t>
      </w:r>
      <w:r w:rsidRPr="00671637">
        <w:rPr>
          <w:rFonts w:cs="Arial"/>
          <w:color w:val="000000" w:themeColor="text1"/>
          <w:shd w:val="clear" w:color="auto" w:fill="FFFFFF"/>
          <w:lang w:val="hy-AM"/>
        </w:rPr>
        <w:t>ձեռնարկվող միջոցառումների ընթացքի մասին հայտնել ոստիկանության օպերատիվ կառավարման կենտրոն կամ հերթապահ մաս կամ հերթապահ ծառայողին, իսկ անհրաժեշտության դեպքում նաև իրավասու ստորաբաժանման պետին։»,</w:t>
      </w:r>
    </w:p>
    <w:p w14:paraId="34156723" w14:textId="77777777" w:rsidR="00671637" w:rsidRPr="00671637" w:rsidRDefault="00671637" w:rsidP="00671637">
      <w:pPr>
        <w:pStyle w:val="NoSpacing"/>
        <w:spacing w:line="360" w:lineRule="auto"/>
        <w:ind w:firstLine="720"/>
        <w:jc w:val="both"/>
        <w:rPr>
          <w:color w:val="000000" w:themeColor="text1"/>
          <w:lang w:val="hy-AM"/>
        </w:rPr>
      </w:pPr>
      <w:r w:rsidRPr="00671637">
        <w:rPr>
          <w:color w:val="000000" w:themeColor="text1"/>
          <w:lang w:val="hy-AM"/>
        </w:rPr>
        <w:t>իգ</w:t>
      </w:r>
      <w:r w:rsidRPr="00671637">
        <w:rPr>
          <w:rFonts w:ascii="Cambria Math" w:hAnsi="Cambria Math" w:cs="Cambria Math"/>
          <w:color w:val="000000" w:themeColor="text1"/>
          <w:lang w:val="hy-AM"/>
        </w:rPr>
        <w:t>․</w:t>
      </w:r>
      <w:r w:rsidRPr="00671637">
        <w:rPr>
          <w:color w:val="000000" w:themeColor="text1"/>
          <w:lang w:val="hy-AM"/>
        </w:rPr>
        <w:t xml:space="preserve"> 50-րդ կետում «ղեկավարը» բառը փոխարինել «ընդգրկված ծառայողը» բառով,</w:t>
      </w:r>
    </w:p>
    <w:p w14:paraId="34228BA6" w14:textId="77777777" w:rsidR="00671637" w:rsidRPr="00671637" w:rsidRDefault="00671637" w:rsidP="00671637">
      <w:pPr>
        <w:pStyle w:val="NoSpacing"/>
        <w:spacing w:line="360" w:lineRule="auto"/>
        <w:ind w:firstLine="720"/>
        <w:jc w:val="both"/>
        <w:rPr>
          <w:rFonts w:cs="Cambria Math"/>
          <w:color w:val="000000" w:themeColor="text1"/>
          <w:shd w:val="clear" w:color="auto" w:fill="FFFFFF"/>
          <w:lang w:val="hy-AM"/>
        </w:rPr>
      </w:pPr>
      <w:r w:rsidRPr="00671637">
        <w:rPr>
          <w:color w:val="000000"/>
          <w:shd w:val="clear" w:color="auto" w:fill="FFFFFF"/>
          <w:lang w:val="hy-AM"/>
        </w:rPr>
        <w:t>իդ</w:t>
      </w:r>
      <w:r w:rsidRPr="00671637">
        <w:rPr>
          <w:rFonts w:ascii="Cambria Math" w:hAnsi="Cambria Math" w:cs="Cambria Math"/>
          <w:color w:val="000000" w:themeColor="text1"/>
          <w:lang w:val="hy-AM"/>
        </w:rPr>
        <w:t>․</w:t>
      </w:r>
      <w:r w:rsidRPr="00671637">
        <w:rPr>
          <w:color w:val="000000" w:themeColor="text1"/>
          <w:lang w:val="hy-AM"/>
        </w:rPr>
        <w:t xml:space="preserve"> 51-րդ կետը շարադրել </w:t>
      </w:r>
      <w:r w:rsidRPr="00671637">
        <w:rPr>
          <w:rFonts w:cs="Cambria Math"/>
          <w:color w:val="000000" w:themeColor="text1"/>
          <w:shd w:val="clear" w:color="auto" w:fill="FFFFFF"/>
          <w:lang w:val="hy-AM"/>
        </w:rPr>
        <w:t>հետևյալ խմբագրությամբ</w:t>
      </w:r>
      <w:r w:rsidRPr="00671637">
        <w:rPr>
          <w:rFonts w:ascii="Cambria Math" w:hAnsi="Cambria Math" w:cs="Cambria Math"/>
          <w:color w:val="000000" w:themeColor="text1"/>
          <w:shd w:val="clear" w:color="auto" w:fill="FFFFFF"/>
          <w:lang w:val="hy-AM"/>
        </w:rPr>
        <w:t>․</w:t>
      </w:r>
    </w:p>
    <w:p w14:paraId="2C54224B" w14:textId="77777777" w:rsidR="00671637" w:rsidRPr="00671637" w:rsidRDefault="00671637" w:rsidP="00671637">
      <w:pPr>
        <w:spacing w:after="0" w:line="360" w:lineRule="auto"/>
        <w:ind w:firstLine="708"/>
        <w:jc w:val="both"/>
        <w:rPr>
          <w:rFonts w:ascii="GHEA Grapalat" w:hAnsi="GHEA Grapalat"/>
          <w:color w:val="000000" w:themeColor="text1"/>
          <w:sz w:val="24"/>
          <w:szCs w:val="24"/>
          <w:lang w:val="hy-AM"/>
        </w:rPr>
      </w:pPr>
      <w:r w:rsidRPr="00671637">
        <w:rPr>
          <w:rFonts w:ascii="GHEA Grapalat" w:hAnsi="GHEA Grapalat"/>
          <w:color w:val="000000"/>
          <w:sz w:val="24"/>
          <w:szCs w:val="24"/>
          <w:shd w:val="clear" w:color="auto" w:fill="FFFFFF"/>
          <w:lang w:val="hy-AM"/>
        </w:rPr>
        <w:t>«</w:t>
      </w:r>
      <w:r w:rsidRPr="00671637">
        <w:rPr>
          <w:rFonts w:ascii="GHEA Grapalat" w:hAnsi="GHEA Grapalat"/>
          <w:color w:val="000000" w:themeColor="text1"/>
          <w:sz w:val="24"/>
          <w:szCs w:val="24"/>
          <w:lang w:val="hy-AM"/>
        </w:rPr>
        <w:t>51</w:t>
      </w:r>
      <w:r w:rsidRPr="00671637">
        <w:rPr>
          <w:rFonts w:ascii="Cambria Math" w:hAnsi="Cambria Math" w:cs="Cambria Math"/>
          <w:color w:val="000000" w:themeColor="text1"/>
          <w:sz w:val="24"/>
          <w:szCs w:val="24"/>
          <w:lang w:val="hy-AM"/>
        </w:rPr>
        <w:t>․</w:t>
      </w:r>
      <w:r w:rsidRPr="00671637">
        <w:rPr>
          <w:rFonts w:ascii="GHEA Grapalat" w:hAnsi="GHEA Grapalat"/>
          <w:color w:val="000000" w:themeColor="text1"/>
          <w:sz w:val="24"/>
          <w:szCs w:val="24"/>
          <w:lang w:val="hy-AM"/>
        </w:rPr>
        <w:t xml:space="preserve">  Օպերատիվ խմբի ղեկավարը  կամ ավագը պատասխանատու են հաղորդման ստուգման համար։ </w:t>
      </w:r>
    </w:p>
    <w:p w14:paraId="32B4598F" w14:textId="77777777" w:rsidR="00671637" w:rsidRPr="00671637" w:rsidRDefault="00671637" w:rsidP="00671637">
      <w:pPr>
        <w:spacing w:after="0" w:line="360" w:lineRule="auto"/>
        <w:ind w:firstLine="708"/>
        <w:jc w:val="both"/>
        <w:rPr>
          <w:rFonts w:ascii="GHEA Grapalat" w:hAnsi="GHEA Grapalat"/>
          <w:color w:val="000000" w:themeColor="text1"/>
          <w:sz w:val="24"/>
          <w:szCs w:val="24"/>
          <w:shd w:val="clear" w:color="auto" w:fill="FFFFFF"/>
          <w:lang w:val="hy-AM"/>
        </w:rPr>
      </w:pPr>
      <w:r w:rsidRPr="00671637">
        <w:rPr>
          <w:rFonts w:ascii="GHEA Grapalat" w:hAnsi="GHEA Grapalat"/>
          <w:color w:val="000000" w:themeColor="text1"/>
          <w:sz w:val="24"/>
          <w:szCs w:val="24"/>
          <w:lang w:val="hy-AM"/>
        </w:rPr>
        <w:t>Օպերատիվ խմբի կազմը և ղեկավարը նախատեսվում են իրավասու ստորաբաժանման պետի կողմից նախապես հաստատված հերթապահության գրաֆիկով, իսկ օպերատիվ խմբի ավագը հանդիսանում է տվյալ դեպքի վայրում պաշտոնով կամ կոչումով ավագը</w:t>
      </w:r>
      <w:r w:rsidRPr="00671637">
        <w:rPr>
          <w:rFonts w:ascii="GHEA Grapalat" w:hAnsi="GHEA Grapalat"/>
          <w:color w:val="000000" w:themeColor="text1"/>
          <w:sz w:val="24"/>
          <w:szCs w:val="24"/>
          <w:shd w:val="clear" w:color="auto" w:fill="FFFFFF"/>
          <w:lang w:val="hy-AM"/>
        </w:rPr>
        <w:t>։»,</w:t>
      </w:r>
    </w:p>
    <w:p w14:paraId="4BDC9346" w14:textId="77777777" w:rsidR="00671637" w:rsidRPr="00671637" w:rsidRDefault="00671637" w:rsidP="00671637">
      <w:pPr>
        <w:pStyle w:val="NoSpacing"/>
        <w:spacing w:line="360" w:lineRule="auto"/>
        <w:ind w:firstLine="720"/>
        <w:jc w:val="both"/>
        <w:rPr>
          <w:rFonts w:cs="Cambria Math"/>
          <w:color w:val="000000" w:themeColor="text1"/>
          <w:shd w:val="clear" w:color="auto" w:fill="FFFFFF"/>
          <w:lang w:val="hy-AM"/>
        </w:rPr>
      </w:pPr>
      <w:r w:rsidRPr="00671637">
        <w:rPr>
          <w:color w:val="000000"/>
          <w:shd w:val="clear" w:color="auto" w:fill="FFFFFF"/>
          <w:lang w:val="hy-AM"/>
        </w:rPr>
        <w:t>իե</w:t>
      </w:r>
      <w:r w:rsidRPr="00671637">
        <w:rPr>
          <w:rFonts w:ascii="Cambria Math" w:hAnsi="Cambria Math" w:cs="Cambria Math"/>
          <w:color w:val="000000"/>
          <w:shd w:val="clear" w:color="auto" w:fill="FFFFFF"/>
          <w:lang w:val="hy-AM"/>
        </w:rPr>
        <w:t>․</w:t>
      </w:r>
      <w:r w:rsidRPr="00671637">
        <w:rPr>
          <w:color w:val="000000"/>
          <w:shd w:val="clear" w:color="auto" w:fill="FFFFFF"/>
          <w:lang w:val="hy-AM"/>
        </w:rPr>
        <w:t xml:space="preserve"> 52-րդ կետը </w:t>
      </w:r>
      <w:r w:rsidRPr="00671637">
        <w:rPr>
          <w:color w:val="000000" w:themeColor="text1"/>
          <w:lang w:val="hy-AM"/>
        </w:rPr>
        <w:t xml:space="preserve">շարադրել </w:t>
      </w:r>
      <w:r w:rsidRPr="00671637">
        <w:rPr>
          <w:rFonts w:cs="Cambria Math"/>
          <w:color w:val="000000" w:themeColor="text1"/>
          <w:shd w:val="clear" w:color="auto" w:fill="FFFFFF"/>
          <w:lang w:val="hy-AM"/>
        </w:rPr>
        <w:t>հետևյալ խմբագրությամբ</w:t>
      </w:r>
      <w:r w:rsidRPr="00671637">
        <w:rPr>
          <w:rFonts w:ascii="Cambria Math" w:hAnsi="Cambria Math" w:cs="Cambria Math"/>
          <w:color w:val="000000" w:themeColor="text1"/>
          <w:shd w:val="clear" w:color="auto" w:fill="FFFFFF"/>
          <w:lang w:val="hy-AM"/>
        </w:rPr>
        <w:t>․</w:t>
      </w:r>
    </w:p>
    <w:p w14:paraId="680AB37A" w14:textId="77777777" w:rsidR="00671637" w:rsidRPr="00671637" w:rsidRDefault="00671637" w:rsidP="00671637">
      <w:pPr>
        <w:pStyle w:val="NoSpacing"/>
        <w:spacing w:line="360" w:lineRule="auto"/>
        <w:ind w:firstLine="720"/>
        <w:jc w:val="both"/>
        <w:rPr>
          <w:rFonts w:cs="Cambria Math"/>
          <w:color w:val="000000" w:themeColor="text1"/>
          <w:shd w:val="clear" w:color="auto" w:fill="FFFFFF"/>
          <w:lang w:val="hy-AM"/>
        </w:rPr>
      </w:pPr>
      <w:r w:rsidRPr="00671637">
        <w:rPr>
          <w:color w:val="000000"/>
          <w:shd w:val="clear" w:color="auto" w:fill="FFFFFF"/>
          <w:lang w:val="hy-AM"/>
        </w:rPr>
        <w:t>«52.</w:t>
      </w:r>
      <w:r w:rsidRPr="00671637">
        <w:rPr>
          <w:b/>
          <w:bCs/>
          <w:color w:val="FF0000"/>
          <w:shd w:val="clear" w:color="auto" w:fill="FFFFFF"/>
          <w:lang w:val="hy-AM"/>
        </w:rPr>
        <w:t xml:space="preserve"> </w:t>
      </w:r>
      <w:r w:rsidRPr="00671637">
        <w:rPr>
          <w:rFonts w:cs="Cambria Math"/>
          <w:color w:val="000000" w:themeColor="text1"/>
          <w:shd w:val="clear" w:color="auto" w:fill="FFFFFF"/>
          <w:lang w:val="hy-AM"/>
        </w:rPr>
        <w:t>Իրավախախտման կամ պատահարի վայրից վերադառնալով, օպերատիվ խմբի ավագը կամ ղեկավարն իրավասու ստորաբաժանման պետին ներկայացնում է զեկուցագիր, որում նշվում է իրավախախտման կամ պատահարի համառոտ բովանդակությունը: Վերջինս զեկուցագրի բովանդակությունից ելնելով, ընդունում է սույն կարգի 57-րդ կետով սահմանված որոշումներից մեկը:»,</w:t>
      </w:r>
    </w:p>
    <w:p w14:paraId="7D94415C" w14:textId="77777777" w:rsidR="00671637" w:rsidRPr="00671637" w:rsidRDefault="00671637" w:rsidP="00671637">
      <w:pPr>
        <w:pStyle w:val="NoSpacing"/>
        <w:spacing w:line="360" w:lineRule="auto"/>
        <w:ind w:firstLine="720"/>
        <w:jc w:val="both"/>
        <w:rPr>
          <w:rFonts w:cs="Cambria Math"/>
          <w:color w:val="000000" w:themeColor="text1"/>
          <w:shd w:val="clear" w:color="auto" w:fill="FFFFFF"/>
          <w:lang w:val="hy-AM"/>
        </w:rPr>
      </w:pPr>
      <w:r w:rsidRPr="00671637">
        <w:rPr>
          <w:rFonts w:cs="Cambria Math"/>
          <w:color w:val="000000" w:themeColor="text1"/>
          <w:shd w:val="clear" w:color="auto" w:fill="FFFFFF"/>
          <w:lang w:val="hy-AM"/>
        </w:rPr>
        <w:t>իզ</w:t>
      </w:r>
      <w:r w:rsidRPr="00671637">
        <w:rPr>
          <w:rFonts w:ascii="Cambria Math" w:hAnsi="Cambria Math" w:cs="Cambria Math"/>
          <w:color w:val="000000" w:themeColor="text1"/>
          <w:shd w:val="clear" w:color="auto" w:fill="FFFFFF"/>
          <w:lang w:val="hy-AM"/>
        </w:rPr>
        <w:t>․</w:t>
      </w:r>
      <w:r w:rsidRPr="00671637">
        <w:rPr>
          <w:rFonts w:cs="Cambria Math"/>
          <w:color w:val="000000" w:themeColor="text1"/>
          <w:shd w:val="clear" w:color="auto" w:fill="FFFFFF"/>
          <w:lang w:val="hy-AM"/>
        </w:rPr>
        <w:t xml:space="preserve"> 53-րդ կետի առաջին նախադասությունում «տարածքային մարմնի պետին ուղղված» բառերը փոխարինել «իրավասու ստորաբաժանման պետին ներկայացված» բառերով, իսկ երկրորդ նախադասությունում «Ոստիկանության տարածքային մարմնի պետը,» բառերը փոխարինել «Վերջինս» բառով,</w:t>
      </w:r>
    </w:p>
    <w:p w14:paraId="3B9C51CB" w14:textId="77777777" w:rsidR="00671637" w:rsidRPr="00671637" w:rsidRDefault="00671637" w:rsidP="00671637">
      <w:pPr>
        <w:pStyle w:val="NoSpacing"/>
        <w:spacing w:line="360" w:lineRule="auto"/>
        <w:ind w:firstLine="720"/>
        <w:jc w:val="both"/>
        <w:rPr>
          <w:color w:val="000000"/>
          <w:shd w:val="clear" w:color="auto" w:fill="FFFFFF"/>
          <w:lang w:val="hy-AM"/>
        </w:rPr>
      </w:pPr>
      <w:r w:rsidRPr="00671637">
        <w:rPr>
          <w:color w:val="000000"/>
          <w:shd w:val="clear" w:color="auto" w:fill="FFFFFF"/>
          <w:lang w:val="hy-AM"/>
        </w:rPr>
        <w:lastRenderedPageBreak/>
        <w:t>իէ</w:t>
      </w:r>
      <w:r w:rsidRPr="00671637">
        <w:rPr>
          <w:rFonts w:ascii="Cambria Math" w:hAnsi="Cambria Math" w:cs="Cambria Math"/>
          <w:color w:val="000000"/>
          <w:shd w:val="clear" w:color="auto" w:fill="FFFFFF"/>
          <w:lang w:val="hy-AM"/>
        </w:rPr>
        <w:t>․</w:t>
      </w:r>
      <w:r w:rsidRPr="00671637">
        <w:rPr>
          <w:color w:val="000000"/>
          <w:shd w:val="clear" w:color="auto" w:fill="FFFFFF"/>
          <w:lang w:val="hy-AM"/>
        </w:rPr>
        <w:t xml:space="preserve"> 55-րդ և 56-րդ կետերը </w:t>
      </w:r>
      <w:r w:rsidRPr="00671637">
        <w:rPr>
          <w:color w:val="000000" w:themeColor="text1"/>
          <w:lang w:val="hy-AM"/>
        </w:rPr>
        <w:t xml:space="preserve">շարադրել </w:t>
      </w:r>
      <w:r w:rsidRPr="00671637">
        <w:rPr>
          <w:rFonts w:cs="Cambria Math"/>
          <w:color w:val="000000" w:themeColor="text1"/>
          <w:shd w:val="clear" w:color="auto" w:fill="FFFFFF"/>
          <w:lang w:val="hy-AM"/>
        </w:rPr>
        <w:t>հետևյալ խմբագրությամբ</w:t>
      </w:r>
      <w:r w:rsidRPr="00671637">
        <w:rPr>
          <w:rFonts w:ascii="Cambria Math" w:hAnsi="Cambria Math" w:cs="Cambria Math"/>
          <w:color w:val="000000" w:themeColor="text1"/>
          <w:shd w:val="clear" w:color="auto" w:fill="FFFFFF"/>
          <w:lang w:val="hy-AM"/>
        </w:rPr>
        <w:t>․</w:t>
      </w:r>
    </w:p>
    <w:p w14:paraId="76FABDD2" w14:textId="77777777" w:rsidR="00671637" w:rsidRPr="00671637" w:rsidRDefault="00671637" w:rsidP="00671637">
      <w:pPr>
        <w:pStyle w:val="NoSpacing"/>
        <w:spacing w:line="360" w:lineRule="auto"/>
        <w:ind w:firstLine="720"/>
        <w:jc w:val="both"/>
        <w:rPr>
          <w:b/>
          <w:bCs/>
          <w:color w:val="FF0000"/>
          <w:shd w:val="clear" w:color="auto" w:fill="FFFFFF"/>
          <w:lang w:val="hy-AM"/>
        </w:rPr>
      </w:pPr>
      <w:r w:rsidRPr="00671637">
        <w:rPr>
          <w:color w:val="000000"/>
          <w:shd w:val="clear" w:color="auto" w:fill="FFFFFF"/>
          <w:lang w:val="hy-AM"/>
        </w:rPr>
        <w:t xml:space="preserve">«55. </w:t>
      </w:r>
      <w:r w:rsidRPr="00671637">
        <w:rPr>
          <w:rFonts w:cs="Cambria Math"/>
          <w:color w:val="000000" w:themeColor="text1"/>
          <w:shd w:val="clear" w:color="auto" w:fill="FFFFFF"/>
          <w:lang w:val="hy-AM"/>
        </w:rPr>
        <w:t>Եթե ստուգման ընթացքում պարզվում է, որ հաղորդում ներկայացրած անձի և նրա բնակության վայրի տվյալներն իրականությանը չեն համապատասխանում, ապա դրանք ստուգում իրականացրած ծառայողի զեկուցագրի հիման վրա իրավասու ստորաբաժանման պետի մակագրությամբ թողնվում են անհետևանք, դրա մասին նշում է կատարվում գրանցամատյանում և ընթացքը լուծվում է սույն կարգի 27-րդ կետով սահմանված կարգով:</w:t>
      </w:r>
    </w:p>
    <w:p w14:paraId="0C5122C5" w14:textId="77777777" w:rsidR="00671637" w:rsidRPr="00671637" w:rsidRDefault="00671637" w:rsidP="00671637">
      <w:pPr>
        <w:pStyle w:val="NoSpacing"/>
        <w:spacing w:line="360" w:lineRule="auto"/>
        <w:ind w:firstLine="720"/>
        <w:jc w:val="both"/>
        <w:rPr>
          <w:b/>
          <w:bCs/>
          <w:color w:val="FF0000"/>
          <w:shd w:val="clear" w:color="auto" w:fill="FFFFFF"/>
          <w:lang w:val="hy-AM"/>
        </w:rPr>
      </w:pPr>
      <w:r w:rsidRPr="00671637">
        <w:rPr>
          <w:color w:val="000000"/>
          <w:shd w:val="clear" w:color="auto" w:fill="FFFFFF"/>
          <w:lang w:val="hy-AM"/>
        </w:rPr>
        <w:t xml:space="preserve">56. </w:t>
      </w:r>
      <w:r w:rsidRPr="00671637">
        <w:rPr>
          <w:rFonts w:cs="Cambria Math"/>
          <w:color w:val="000000" w:themeColor="text1"/>
          <w:shd w:val="clear" w:color="auto" w:fill="FFFFFF"/>
          <w:lang w:val="hy-AM"/>
        </w:rPr>
        <w:t>Պատահարների մասին հաղորդումները ստուգելու ընթացքում հանցագործության կամ վարչական իրավախախտման առերևույթ հատկանիշներ հայտնաբերելիս, ինչպես նաև վարչական իրավախախտման մասին հաղորդումների ստուգման ընթացքում հանցագործության առերևույթ հատկանիշներ հայտնաբերելիս՝ ստուգում կատարող ոստիկանության ծառայողը պարտավոր է  իր ստորաբաժանման պետին անհապաղ ներկայացնել զեկուցագիր՝ սույն կարգով նախատեսված որոշում ընդունելու նպատակով:»,</w:t>
      </w:r>
    </w:p>
    <w:p w14:paraId="1FAF8E40" w14:textId="77777777" w:rsidR="00671637" w:rsidRPr="00671637" w:rsidRDefault="00671637" w:rsidP="00671637">
      <w:pPr>
        <w:pStyle w:val="NoSpacing"/>
        <w:spacing w:line="360" w:lineRule="auto"/>
        <w:ind w:firstLine="720"/>
        <w:jc w:val="both"/>
        <w:rPr>
          <w:color w:val="000000"/>
          <w:shd w:val="clear" w:color="auto" w:fill="FFFFFF"/>
          <w:lang w:val="hy-AM"/>
        </w:rPr>
      </w:pPr>
      <w:r w:rsidRPr="00671637">
        <w:rPr>
          <w:color w:val="000000"/>
          <w:shd w:val="clear" w:color="auto" w:fill="FFFFFF"/>
          <w:lang w:val="hy-AM"/>
        </w:rPr>
        <w:t>իը</w:t>
      </w:r>
      <w:r w:rsidRPr="00671637">
        <w:rPr>
          <w:rFonts w:ascii="Cambria Math" w:hAnsi="Cambria Math" w:cs="Cambria Math"/>
          <w:color w:val="000000"/>
          <w:shd w:val="clear" w:color="auto" w:fill="FFFFFF"/>
          <w:lang w:val="hy-AM"/>
        </w:rPr>
        <w:t>․</w:t>
      </w:r>
      <w:r w:rsidRPr="00671637">
        <w:rPr>
          <w:color w:val="000000"/>
          <w:shd w:val="clear" w:color="auto" w:fill="FFFFFF"/>
          <w:lang w:val="hy-AM"/>
        </w:rPr>
        <w:t xml:space="preserve"> 57-րդ կետում «</w:t>
      </w:r>
      <w:r w:rsidRPr="00671637">
        <w:rPr>
          <w:rFonts w:cs="Cambria Math"/>
          <w:color w:val="000000" w:themeColor="text1"/>
          <w:shd w:val="clear" w:color="auto" w:fill="FFFFFF"/>
          <w:lang w:val="hy-AM"/>
        </w:rPr>
        <w:t>ոստիկանության տարածքային մարմնի պետը (պատասխանատուն) կամ քրեական ոստիկանության գլխավոր վարչության պետը (իրավասու այլ պաշտոնատար անձը)»</w:t>
      </w:r>
      <w:r w:rsidRPr="00671637">
        <w:rPr>
          <w:color w:val="000000"/>
          <w:shd w:val="clear" w:color="auto" w:fill="FFFFFF"/>
          <w:lang w:val="hy-AM"/>
        </w:rPr>
        <w:t xml:space="preserve"> բառերը փոխարինել «իրավասու ստորաբաժանման պետը» բառերով, իսկ 4-րդ ենթակետում «ենթակայության՝ ոստիկանության տարածքային այլ մարմին» բառերը փոխարինել «ենթակայության» բառով, </w:t>
      </w:r>
    </w:p>
    <w:p w14:paraId="2CF0E6F2" w14:textId="77777777" w:rsidR="00671637" w:rsidRPr="00671637" w:rsidRDefault="00671637" w:rsidP="00671637">
      <w:pPr>
        <w:pStyle w:val="NoSpacing"/>
        <w:spacing w:line="360" w:lineRule="auto"/>
        <w:ind w:firstLine="720"/>
        <w:jc w:val="both"/>
        <w:rPr>
          <w:color w:val="000000"/>
          <w:shd w:val="clear" w:color="auto" w:fill="FFFFFF"/>
          <w:lang w:val="hy-AM"/>
        </w:rPr>
      </w:pPr>
      <w:r w:rsidRPr="00671637">
        <w:rPr>
          <w:color w:val="000000"/>
          <w:shd w:val="clear" w:color="auto" w:fill="FFFFFF"/>
          <w:lang w:val="hy-AM"/>
        </w:rPr>
        <w:t>իթ</w:t>
      </w:r>
      <w:r w:rsidRPr="00671637">
        <w:rPr>
          <w:rFonts w:ascii="Cambria Math" w:hAnsi="Cambria Math" w:cs="Cambria Math"/>
          <w:color w:val="000000"/>
          <w:shd w:val="clear" w:color="auto" w:fill="FFFFFF"/>
          <w:lang w:val="hy-AM"/>
        </w:rPr>
        <w:t>․</w:t>
      </w:r>
      <w:r w:rsidRPr="00671637">
        <w:rPr>
          <w:color w:val="000000"/>
          <w:shd w:val="clear" w:color="auto" w:fill="FFFFFF"/>
          <w:lang w:val="hy-AM"/>
        </w:rPr>
        <w:t xml:space="preserve"> 58-րդ կետում «, ոստիկանության տարածքային մարմնի պետը (պատասխանատուն) կամ քրեական ոստիկանության գլխավոր վարչության պետը (իրավասու այլ պաշտոնատար անձը)» բառերը փոխարինել «իրավասու ստորաբաժանման պետը» բառերով, իսկ 3-րդ ենթակետից հանել «ոստիկանության տարածքային այլ մարմին» բառերը, </w:t>
      </w:r>
    </w:p>
    <w:p w14:paraId="30D8A682" w14:textId="77777777" w:rsidR="00671637" w:rsidRPr="00671637" w:rsidRDefault="00671637" w:rsidP="00671637">
      <w:pPr>
        <w:pStyle w:val="NoSpacing"/>
        <w:spacing w:line="360" w:lineRule="auto"/>
        <w:ind w:firstLine="720"/>
        <w:jc w:val="both"/>
        <w:rPr>
          <w:color w:val="000000"/>
          <w:shd w:val="clear" w:color="auto" w:fill="FFFFFF"/>
          <w:lang w:val="hy-AM"/>
        </w:rPr>
      </w:pPr>
      <w:r w:rsidRPr="00671637">
        <w:rPr>
          <w:color w:val="000000"/>
          <w:shd w:val="clear" w:color="auto" w:fill="FFFFFF"/>
          <w:lang w:val="hy-AM"/>
        </w:rPr>
        <w:t>լ</w:t>
      </w:r>
      <w:r w:rsidRPr="00671637">
        <w:rPr>
          <w:rFonts w:ascii="Cambria Math" w:hAnsi="Cambria Math" w:cs="Cambria Math"/>
          <w:color w:val="000000"/>
          <w:shd w:val="clear" w:color="auto" w:fill="FFFFFF"/>
          <w:lang w:val="hy-AM"/>
        </w:rPr>
        <w:t>․</w:t>
      </w:r>
      <w:r w:rsidRPr="00671637">
        <w:rPr>
          <w:rFonts w:cs="Cambria Math"/>
          <w:color w:val="000000"/>
          <w:shd w:val="clear" w:color="auto" w:fill="FFFFFF"/>
          <w:lang w:val="hy-AM"/>
        </w:rPr>
        <w:t xml:space="preserve"> </w:t>
      </w:r>
      <w:r w:rsidRPr="00671637">
        <w:rPr>
          <w:color w:val="000000"/>
          <w:shd w:val="clear" w:color="auto" w:fill="FFFFFF"/>
          <w:lang w:val="hy-AM"/>
        </w:rPr>
        <w:t xml:space="preserve">62-րդ  կետը </w:t>
      </w:r>
      <w:r w:rsidRPr="00671637">
        <w:rPr>
          <w:color w:val="000000" w:themeColor="text1"/>
          <w:lang w:val="hy-AM"/>
        </w:rPr>
        <w:t xml:space="preserve">շարադրել </w:t>
      </w:r>
      <w:r w:rsidRPr="00671637">
        <w:rPr>
          <w:rFonts w:cs="Cambria Math"/>
          <w:color w:val="000000" w:themeColor="text1"/>
          <w:shd w:val="clear" w:color="auto" w:fill="FFFFFF"/>
          <w:lang w:val="hy-AM"/>
        </w:rPr>
        <w:t>հետևյալ խմբագրությամբ</w:t>
      </w:r>
      <w:r w:rsidRPr="00671637">
        <w:rPr>
          <w:rFonts w:ascii="Cambria Math" w:hAnsi="Cambria Math" w:cs="Cambria Math"/>
          <w:color w:val="000000"/>
          <w:shd w:val="clear" w:color="auto" w:fill="FFFFFF"/>
          <w:lang w:val="hy-AM"/>
        </w:rPr>
        <w:t>․</w:t>
      </w:r>
    </w:p>
    <w:p w14:paraId="0278A5D8" w14:textId="77777777" w:rsidR="00671637" w:rsidRPr="00671637" w:rsidRDefault="00671637" w:rsidP="00671637">
      <w:pPr>
        <w:spacing w:after="0" w:line="360" w:lineRule="auto"/>
        <w:ind w:firstLine="708"/>
        <w:jc w:val="both"/>
        <w:rPr>
          <w:rFonts w:ascii="GHEA Grapalat" w:hAnsi="GHEA Grapalat"/>
          <w:sz w:val="24"/>
          <w:szCs w:val="24"/>
          <w:lang w:val="hy-AM"/>
        </w:rPr>
      </w:pPr>
      <w:r w:rsidRPr="00671637">
        <w:rPr>
          <w:rFonts w:ascii="GHEA Grapalat" w:hAnsi="GHEA Grapalat"/>
          <w:color w:val="000000"/>
          <w:sz w:val="24"/>
          <w:szCs w:val="24"/>
          <w:shd w:val="clear" w:color="auto" w:fill="FFFFFF"/>
          <w:lang w:val="hy-AM"/>
        </w:rPr>
        <w:t>«</w:t>
      </w:r>
      <w:r w:rsidRPr="00671637">
        <w:rPr>
          <w:rFonts w:ascii="GHEA Grapalat" w:hAnsi="GHEA Grapalat"/>
          <w:sz w:val="24"/>
          <w:szCs w:val="24"/>
          <w:lang w:val="hy-AM"/>
        </w:rPr>
        <w:t>62. Սույն կարգի</w:t>
      </w:r>
      <w:r w:rsidRPr="00671637">
        <w:rPr>
          <w:rFonts w:ascii="Calibri" w:hAnsi="Calibri" w:cs="Calibri"/>
          <w:sz w:val="24"/>
          <w:szCs w:val="24"/>
          <w:lang w:val="hy-AM"/>
        </w:rPr>
        <w:t> </w:t>
      </w:r>
      <w:r w:rsidRPr="00671637">
        <w:rPr>
          <w:rFonts w:ascii="GHEA Grapalat" w:hAnsi="GHEA Grapalat"/>
          <w:sz w:val="24"/>
          <w:szCs w:val="24"/>
          <w:lang w:val="hy-AM"/>
        </w:rPr>
        <w:t>57-րդ և 58-րդ կետերով նախատեսված որոշումները իրավասու ստորաբաժանման պետը ընդունում է ստուգում իրականացրած ոստիկանության ծառայողի զեկուցագրի վրա համապատասխան մակագրություն կատարելու ձևով:»,</w:t>
      </w:r>
    </w:p>
    <w:p w14:paraId="697EF00F" w14:textId="77777777" w:rsidR="00671637" w:rsidRPr="00671637" w:rsidRDefault="00671637" w:rsidP="00671637">
      <w:pPr>
        <w:pStyle w:val="NoSpacing"/>
        <w:spacing w:line="360" w:lineRule="auto"/>
        <w:ind w:firstLine="720"/>
        <w:jc w:val="both"/>
        <w:rPr>
          <w:rFonts w:cs="Cambria Math"/>
          <w:color w:val="000000" w:themeColor="text1"/>
          <w:shd w:val="clear" w:color="auto" w:fill="FFFFFF"/>
          <w:lang w:val="hy-AM"/>
        </w:rPr>
      </w:pPr>
      <w:r w:rsidRPr="00671637">
        <w:rPr>
          <w:color w:val="000000"/>
          <w:shd w:val="clear" w:color="auto" w:fill="FFFFFF"/>
          <w:lang w:val="hy-AM"/>
        </w:rPr>
        <w:t>լա</w:t>
      </w:r>
      <w:r w:rsidRPr="00671637">
        <w:rPr>
          <w:rFonts w:ascii="Cambria Math" w:hAnsi="Cambria Math" w:cs="Cambria Math"/>
          <w:color w:val="000000"/>
          <w:shd w:val="clear" w:color="auto" w:fill="FFFFFF"/>
          <w:lang w:val="hy-AM"/>
        </w:rPr>
        <w:t>․</w:t>
      </w:r>
      <w:r w:rsidRPr="00671637">
        <w:rPr>
          <w:color w:val="000000"/>
          <w:shd w:val="clear" w:color="auto" w:fill="FFFFFF"/>
          <w:lang w:val="hy-AM"/>
        </w:rPr>
        <w:t xml:space="preserve"> 66-րդ կետը </w:t>
      </w:r>
      <w:r w:rsidRPr="00671637">
        <w:rPr>
          <w:color w:val="000000" w:themeColor="text1"/>
          <w:lang w:val="hy-AM"/>
        </w:rPr>
        <w:t xml:space="preserve">շարադրել </w:t>
      </w:r>
      <w:r w:rsidRPr="00671637">
        <w:rPr>
          <w:rFonts w:cs="Cambria Math"/>
          <w:color w:val="000000" w:themeColor="text1"/>
          <w:shd w:val="clear" w:color="auto" w:fill="FFFFFF"/>
          <w:lang w:val="hy-AM"/>
        </w:rPr>
        <w:t>հետևյալ խմբագրությամբ</w:t>
      </w:r>
      <w:r w:rsidRPr="00671637">
        <w:rPr>
          <w:rFonts w:ascii="Cambria Math" w:hAnsi="Cambria Math" w:cs="Cambria Math"/>
          <w:color w:val="000000" w:themeColor="text1"/>
          <w:shd w:val="clear" w:color="auto" w:fill="FFFFFF"/>
          <w:lang w:val="hy-AM"/>
        </w:rPr>
        <w:t>․</w:t>
      </w:r>
    </w:p>
    <w:p w14:paraId="45CC702E" w14:textId="77777777" w:rsidR="00671637" w:rsidRPr="00671637" w:rsidRDefault="00671637" w:rsidP="00671637">
      <w:pPr>
        <w:spacing w:after="0" w:line="360" w:lineRule="auto"/>
        <w:ind w:firstLine="708"/>
        <w:jc w:val="both"/>
        <w:rPr>
          <w:rFonts w:ascii="GHEA Grapalat" w:hAnsi="GHEA Grapalat"/>
          <w:sz w:val="24"/>
          <w:szCs w:val="24"/>
          <w:lang w:val="hy-AM"/>
        </w:rPr>
      </w:pPr>
      <w:r w:rsidRPr="00671637">
        <w:rPr>
          <w:rFonts w:ascii="GHEA Grapalat" w:hAnsi="GHEA Grapalat"/>
          <w:sz w:val="24"/>
          <w:szCs w:val="24"/>
          <w:lang w:val="hy-AM"/>
        </w:rPr>
        <w:t xml:space="preserve">«66. Գրանցված հանցագործությունների մասին հաղորդումներով, քրեական վարույթ նախաձեռնելու կամ քրեական վարույթ չնախաձեռնելու մասին քննիչից տեղեկացում </w:t>
      </w:r>
      <w:r w:rsidRPr="00671637">
        <w:rPr>
          <w:rFonts w:ascii="GHEA Grapalat" w:hAnsi="GHEA Grapalat"/>
          <w:sz w:val="24"/>
          <w:szCs w:val="24"/>
          <w:lang w:val="hy-AM"/>
        </w:rPr>
        <w:lastRenderedPageBreak/>
        <w:t>ստանալու դեպքում տեղեկությունները գրանցամատյանում գրառում է հերթապահ մասի ծառայողը կամ հերթապահ ծառայողը կամ լիազորված ծառայողը։»,</w:t>
      </w:r>
    </w:p>
    <w:p w14:paraId="4EF86170" w14:textId="4F3A8C59" w:rsidR="00671637" w:rsidRPr="00671637" w:rsidRDefault="00671637" w:rsidP="00671637">
      <w:pPr>
        <w:spacing w:after="0" w:line="360" w:lineRule="auto"/>
        <w:ind w:firstLine="708"/>
        <w:jc w:val="both"/>
        <w:rPr>
          <w:rFonts w:ascii="GHEA Grapalat" w:hAnsi="GHEA Grapalat"/>
          <w:sz w:val="24"/>
          <w:szCs w:val="24"/>
          <w:lang w:val="hy-AM"/>
        </w:rPr>
      </w:pPr>
      <w:r w:rsidRPr="00671637">
        <w:rPr>
          <w:rFonts w:ascii="GHEA Grapalat" w:hAnsi="GHEA Grapalat"/>
          <w:sz w:val="24"/>
          <w:szCs w:val="24"/>
          <w:lang w:val="hy-AM"/>
        </w:rPr>
        <w:t>լբ</w:t>
      </w:r>
      <w:r w:rsidRPr="00671637">
        <w:rPr>
          <w:rFonts w:ascii="Cambria Math" w:hAnsi="Cambria Math" w:cs="Cambria Math"/>
          <w:sz w:val="24"/>
          <w:szCs w:val="24"/>
          <w:lang w:val="hy-AM"/>
        </w:rPr>
        <w:t>․</w:t>
      </w:r>
      <w:r w:rsidRPr="00671637">
        <w:rPr>
          <w:rFonts w:ascii="GHEA Grapalat" w:hAnsi="GHEA Grapalat"/>
          <w:sz w:val="24"/>
          <w:szCs w:val="24"/>
          <w:lang w:val="hy-AM"/>
        </w:rPr>
        <w:t xml:space="preserve"> «Հանցագործության մասին բանավոր հաղորդում ընդունելու վերաբերյալ» </w:t>
      </w:r>
      <w:r>
        <w:rPr>
          <w:rFonts w:ascii="GHEA Grapalat" w:hAnsi="GHEA Grapalat"/>
          <w:sz w:val="24"/>
          <w:szCs w:val="24"/>
          <w:lang w:val="hy-AM"/>
        </w:rPr>
        <w:t>Ձ</w:t>
      </w:r>
      <w:r w:rsidRPr="00671637">
        <w:rPr>
          <w:rFonts w:ascii="GHEA Grapalat" w:hAnsi="GHEA Grapalat"/>
          <w:sz w:val="24"/>
          <w:szCs w:val="24"/>
          <w:lang w:val="hy-AM"/>
        </w:rPr>
        <w:t xml:space="preserve">և 2 արձանագրությունում և </w:t>
      </w:r>
      <w:r>
        <w:rPr>
          <w:rFonts w:ascii="GHEA Grapalat" w:hAnsi="GHEA Grapalat"/>
          <w:sz w:val="24"/>
          <w:szCs w:val="24"/>
          <w:lang w:val="hy-AM"/>
        </w:rPr>
        <w:t>Ձ</w:t>
      </w:r>
      <w:r w:rsidRPr="00671637">
        <w:rPr>
          <w:rFonts w:ascii="GHEA Grapalat" w:hAnsi="GHEA Grapalat"/>
          <w:sz w:val="24"/>
          <w:szCs w:val="24"/>
          <w:lang w:val="hy-AM"/>
        </w:rPr>
        <w:t>և N 3 կտրոն-ծանուցագրում «ՀՀ ոստիկանության կենտրոնական ապարատի ստորաբաժանման կամ ոստիկանության տարածքային մարմնի անվանումը» բառերը փոխարինել «ՀՀ ՆԳՆ ոստիկանության իրավասու ստորաբաժանման անվանումը» բառով:</w:t>
      </w:r>
    </w:p>
    <w:p w14:paraId="29BEDF87" w14:textId="77777777" w:rsidR="00671637" w:rsidRPr="00671637" w:rsidRDefault="00671637" w:rsidP="00671637">
      <w:pPr>
        <w:spacing w:after="0" w:line="360" w:lineRule="auto"/>
        <w:ind w:firstLine="360"/>
        <w:jc w:val="both"/>
        <w:rPr>
          <w:rFonts w:ascii="GHEA Grapalat" w:eastAsia="GHEA Grapalat" w:hAnsi="GHEA Grapalat" w:cs="GHEA Grapalat"/>
          <w:color w:val="000000" w:themeColor="text1"/>
          <w:sz w:val="24"/>
          <w:szCs w:val="24"/>
          <w:lang w:val="hy-AM"/>
        </w:rPr>
      </w:pPr>
      <w:r w:rsidRPr="00671637">
        <w:rPr>
          <w:rFonts w:ascii="GHEA Grapalat" w:eastAsia="GHEA Grapalat" w:hAnsi="GHEA Grapalat" w:cs="GHEA Grapalat"/>
          <w:color w:val="000000" w:themeColor="text1"/>
          <w:sz w:val="24"/>
          <w:szCs w:val="24"/>
          <w:lang w:val="hy-AM"/>
        </w:rPr>
        <w:t>2. Սույն որոշումն ուժի մեջ է մտնում պաշտոնական հրապարակմանը հաջորդող օրվանից։</w:t>
      </w:r>
    </w:p>
    <w:p w14:paraId="1A920FB8" w14:textId="77777777" w:rsidR="00671637" w:rsidRPr="00671637" w:rsidRDefault="00671637" w:rsidP="00671637">
      <w:pPr>
        <w:spacing w:after="0" w:line="360" w:lineRule="auto"/>
        <w:ind w:firstLine="360"/>
        <w:jc w:val="both"/>
        <w:rPr>
          <w:rFonts w:ascii="GHEA Grapalat" w:eastAsia="GHEA Grapalat" w:hAnsi="GHEA Grapalat" w:cs="GHEA Grapalat"/>
          <w:color w:val="000000" w:themeColor="text1"/>
          <w:sz w:val="24"/>
          <w:szCs w:val="24"/>
          <w:lang w:val="hy-AM"/>
        </w:rPr>
      </w:pPr>
    </w:p>
    <w:p w14:paraId="5D781CE9" w14:textId="77777777" w:rsidR="00671637" w:rsidRPr="00671637" w:rsidRDefault="00671637" w:rsidP="00671637">
      <w:pPr>
        <w:shd w:val="clear" w:color="auto" w:fill="FFFFFF"/>
        <w:spacing w:after="0" w:line="360" w:lineRule="auto"/>
        <w:jc w:val="center"/>
        <w:textAlignment w:val="baseline"/>
        <w:rPr>
          <w:rFonts w:ascii="GHEA Grapalat" w:eastAsia="Times New Roman" w:hAnsi="GHEA Grapalat" w:cs="GHEA Grapalat"/>
          <w:b/>
          <w:bCs/>
          <w:color w:val="000000" w:themeColor="text1"/>
          <w:sz w:val="24"/>
          <w:szCs w:val="24"/>
          <w:bdr w:val="none" w:sz="0" w:space="0" w:color="auto" w:frame="1"/>
          <w:lang w:val="hy-AM"/>
        </w:rPr>
      </w:pPr>
    </w:p>
    <w:p w14:paraId="0A378C6F" w14:textId="77777777" w:rsidR="00671637" w:rsidRPr="00671637" w:rsidRDefault="00671637" w:rsidP="00671637">
      <w:pPr>
        <w:shd w:val="clear" w:color="auto" w:fill="FFFFFF"/>
        <w:spacing w:after="0" w:line="360" w:lineRule="auto"/>
        <w:jc w:val="center"/>
        <w:textAlignment w:val="baseline"/>
        <w:rPr>
          <w:rFonts w:ascii="GHEA Grapalat" w:eastAsia="Times New Roman" w:hAnsi="GHEA Grapalat" w:cs="GHEA Grapalat"/>
          <w:b/>
          <w:bCs/>
          <w:color w:val="000000" w:themeColor="text1"/>
          <w:sz w:val="24"/>
          <w:szCs w:val="24"/>
          <w:bdr w:val="none" w:sz="0" w:space="0" w:color="auto" w:frame="1"/>
          <w:lang w:val="hy-AM"/>
        </w:rPr>
      </w:pPr>
    </w:p>
    <w:p w14:paraId="4A9E4054" w14:textId="77777777" w:rsidR="00671637" w:rsidRPr="00671637" w:rsidRDefault="00671637" w:rsidP="00671637">
      <w:pPr>
        <w:shd w:val="clear" w:color="auto" w:fill="FFFFFF"/>
        <w:spacing w:after="0" w:line="360" w:lineRule="auto"/>
        <w:jc w:val="center"/>
        <w:textAlignment w:val="baseline"/>
        <w:rPr>
          <w:rFonts w:ascii="GHEA Grapalat" w:eastAsia="Times New Roman" w:hAnsi="GHEA Grapalat" w:cs="GHEA Grapalat"/>
          <w:b/>
          <w:bCs/>
          <w:color w:val="000000" w:themeColor="text1"/>
          <w:sz w:val="24"/>
          <w:szCs w:val="24"/>
          <w:bdr w:val="none" w:sz="0" w:space="0" w:color="auto" w:frame="1"/>
          <w:lang w:val="hy-AM"/>
        </w:rPr>
      </w:pPr>
    </w:p>
    <w:tbl>
      <w:tblPr>
        <w:tblpPr w:leftFromText="180" w:rightFromText="180" w:vertAnchor="text" w:tblpY="1"/>
        <w:tblOverlap w:val="neve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601"/>
        <w:gridCol w:w="5807"/>
      </w:tblGrid>
      <w:tr w:rsidR="00671637" w:rsidRPr="00671637" w14:paraId="074B953A" w14:textId="77777777" w:rsidTr="005A0C4C">
        <w:trPr>
          <w:trHeight w:val="666"/>
          <w:tblCellSpacing w:w="7" w:type="dxa"/>
        </w:trPr>
        <w:tc>
          <w:tcPr>
            <w:tcW w:w="4580" w:type="dxa"/>
            <w:shd w:val="clear" w:color="auto" w:fill="FFFFFF"/>
            <w:vAlign w:val="center"/>
            <w:hideMark/>
          </w:tcPr>
          <w:p w14:paraId="07E20982" w14:textId="77777777" w:rsidR="00671637" w:rsidRPr="00671637" w:rsidRDefault="00671637" w:rsidP="00671637">
            <w:pPr>
              <w:shd w:val="clear" w:color="auto" w:fill="FFFFFF"/>
              <w:spacing w:after="0" w:line="360" w:lineRule="auto"/>
              <w:jc w:val="center"/>
              <w:textAlignment w:val="baseline"/>
              <w:rPr>
                <w:rFonts w:ascii="GHEA Grapalat" w:eastAsia="Times New Roman" w:hAnsi="GHEA Grapalat" w:cs="GHEA Grapalat"/>
                <w:b/>
                <w:bCs/>
                <w:color w:val="000000" w:themeColor="text1"/>
                <w:sz w:val="24"/>
                <w:szCs w:val="24"/>
                <w:bdr w:val="none" w:sz="0" w:space="0" w:color="auto" w:frame="1"/>
              </w:rPr>
            </w:pPr>
            <w:proofErr w:type="spellStart"/>
            <w:r w:rsidRPr="00671637">
              <w:rPr>
                <w:rFonts w:ascii="GHEA Grapalat" w:eastAsia="Times New Roman" w:hAnsi="GHEA Grapalat" w:cs="GHEA Grapalat"/>
                <w:b/>
                <w:bCs/>
                <w:color w:val="000000" w:themeColor="text1"/>
                <w:sz w:val="24"/>
                <w:szCs w:val="24"/>
                <w:bdr w:val="none" w:sz="0" w:space="0" w:color="auto" w:frame="1"/>
              </w:rPr>
              <w:t>Հայաստանի</w:t>
            </w:r>
            <w:proofErr w:type="spellEnd"/>
            <w:r w:rsidRPr="00671637">
              <w:rPr>
                <w:rFonts w:ascii="GHEA Grapalat" w:eastAsia="Times New Roman" w:hAnsi="GHEA Grapalat" w:cs="GHEA Grapalat"/>
                <w:b/>
                <w:bCs/>
                <w:color w:val="000000" w:themeColor="text1"/>
                <w:sz w:val="24"/>
                <w:szCs w:val="24"/>
                <w:bdr w:val="none" w:sz="0" w:space="0" w:color="auto" w:frame="1"/>
              </w:rPr>
              <w:t xml:space="preserve"> </w:t>
            </w:r>
            <w:proofErr w:type="spellStart"/>
            <w:r w:rsidRPr="00671637">
              <w:rPr>
                <w:rFonts w:ascii="GHEA Grapalat" w:eastAsia="Times New Roman" w:hAnsi="GHEA Grapalat" w:cs="GHEA Grapalat"/>
                <w:b/>
                <w:bCs/>
                <w:color w:val="000000" w:themeColor="text1"/>
                <w:sz w:val="24"/>
                <w:szCs w:val="24"/>
                <w:bdr w:val="none" w:sz="0" w:space="0" w:color="auto" w:frame="1"/>
              </w:rPr>
              <w:t>Հանրապետության</w:t>
            </w:r>
            <w:proofErr w:type="spellEnd"/>
            <w:r w:rsidRPr="00671637">
              <w:rPr>
                <w:rFonts w:ascii="GHEA Grapalat" w:eastAsia="Times New Roman" w:hAnsi="GHEA Grapalat" w:cs="GHEA Grapalat"/>
                <w:b/>
                <w:bCs/>
                <w:color w:val="000000" w:themeColor="text1"/>
                <w:sz w:val="24"/>
                <w:szCs w:val="24"/>
                <w:bdr w:val="none" w:sz="0" w:space="0" w:color="auto" w:frame="1"/>
              </w:rPr>
              <w:br/>
            </w:r>
            <w:proofErr w:type="spellStart"/>
            <w:r w:rsidRPr="00671637">
              <w:rPr>
                <w:rFonts w:ascii="GHEA Grapalat" w:eastAsia="Times New Roman" w:hAnsi="GHEA Grapalat" w:cs="GHEA Grapalat"/>
                <w:b/>
                <w:bCs/>
                <w:color w:val="000000" w:themeColor="text1"/>
                <w:sz w:val="24"/>
                <w:szCs w:val="24"/>
                <w:bdr w:val="none" w:sz="0" w:space="0" w:color="auto" w:frame="1"/>
              </w:rPr>
              <w:t>վարչապետ</w:t>
            </w:r>
            <w:proofErr w:type="spellEnd"/>
          </w:p>
        </w:tc>
        <w:tc>
          <w:tcPr>
            <w:tcW w:w="5786" w:type="dxa"/>
            <w:shd w:val="clear" w:color="auto" w:fill="FFFFFF"/>
            <w:vAlign w:val="bottom"/>
            <w:hideMark/>
          </w:tcPr>
          <w:p w14:paraId="0593846A" w14:textId="77777777" w:rsidR="00671637" w:rsidRPr="00671637" w:rsidRDefault="00671637" w:rsidP="00671637">
            <w:pPr>
              <w:shd w:val="clear" w:color="auto" w:fill="FFFFFF"/>
              <w:spacing w:after="0" w:line="360" w:lineRule="auto"/>
              <w:jc w:val="center"/>
              <w:textAlignment w:val="baseline"/>
              <w:rPr>
                <w:rFonts w:ascii="GHEA Grapalat" w:eastAsia="Times New Roman" w:hAnsi="GHEA Grapalat" w:cs="GHEA Grapalat"/>
                <w:b/>
                <w:bCs/>
                <w:color w:val="000000" w:themeColor="text1"/>
                <w:sz w:val="24"/>
                <w:szCs w:val="24"/>
                <w:bdr w:val="none" w:sz="0" w:space="0" w:color="auto" w:frame="1"/>
              </w:rPr>
            </w:pPr>
            <w:r w:rsidRPr="00671637">
              <w:rPr>
                <w:rFonts w:ascii="GHEA Grapalat" w:eastAsia="Times New Roman" w:hAnsi="GHEA Grapalat" w:cs="GHEA Grapalat"/>
                <w:b/>
                <w:bCs/>
                <w:color w:val="000000" w:themeColor="text1"/>
                <w:sz w:val="24"/>
                <w:szCs w:val="24"/>
                <w:bdr w:val="none" w:sz="0" w:space="0" w:color="auto" w:frame="1"/>
              </w:rPr>
              <w:t xml:space="preserve">                                           Ն.</w:t>
            </w:r>
            <w:r w:rsidRPr="00671637">
              <w:rPr>
                <w:rFonts w:ascii="GHEA Grapalat" w:eastAsia="Times New Roman" w:hAnsi="GHEA Grapalat" w:cs="GHEA Grapalat"/>
                <w:b/>
                <w:bCs/>
                <w:color w:val="000000" w:themeColor="text1"/>
                <w:sz w:val="24"/>
                <w:szCs w:val="24"/>
                <w:bdr w:val="none" w:sz="0" w:space="0" w:color="auto" w:frame="1"/>
                <w:lang w:val="hy-AM"/>
              </w:rPr>
              <w:t xml:space="preserve"> </w:t>
            </w:r>
            <w:proofErr w:type="spellStart"/>
            <w:r w:rsidRPr="00671637">
              <w:rPr>
                <w:rFonts w:ascii="GHEA Grapalat" w:eastAsia="Times New Roman" w:hAnsi="GHEA Grapalat" w:cs="GHEA Grapalat"/>
                <w:b/>
                <w:bCs/>
                <w:color w:val="000000" w:themeColor="text1"/>
                <w:sz w:val="24"/>
                <w:szCs w:val="24"/>
                <w:bdr w:val="none" w:sz="0" w:space="0" w:color="auto" w:frame="1"/>
              </w:rPr>
              <w:t>Փաշինյան</w:t>
            </w:r>
            <w:proofErr w:type="spellEnd"/>
          </w:p>
        </w:tc>
      </w:tr>
      <w:tr w:rsidR="00671637" w:rsidRPr="00671637" w14:paraId="39456AA7" w14:textId="77777777" w:rsidTr="005A0C4C">
        <w:trPr>
          <w:trHeight w:val="1020"/>
          <w:tblCellSpacing w:w="7" w:type="dxa"/>
        </w:trPr>
        <w:tc>
          <w:tcPr>
            <w:tcW w:w="4580" w:type="dxa"/>
            <w:shd w:val="clear" w:color="auto" w:fill="FFFFFF"/>
            <w:vAlign w:val="center"/>
          </w:tcPr>
          <w:p w14:paraId="79A886D1" w14:textId="77777777" w:rsidR="00671637" w:rsidRPr="00671637" w:rsidRDefault="00671637" w:rsidP="00671637">
            <w:pPr>
              <w:shd w:val="clear" w:color="auto" w:fill="FFFFFF"/>
              <w:spacing w:after="0" w:line="360" w:lineRule="auto"/>
              <w:jc w:val="center"/>
              <w:textAlignment w:val="baseline"/>
              <w:rPr>
                <w:rFonts w:ascii="GHEA Grapalat" w:eastAsia="Times New Roman" w:hAnsi="GHEA Grapalat" w:cs="GHEA Grapalat"/>
                <w:b/>
                <w:bCs/>
                <w:color w:val="000000" w:themeColor="text1"/>
                <w:sz w:val="24"/>
                <w:szCs w:val="24"/>
                <w:bdr w:val="none" w:sz="0" w:space="0" w:color="auto" w:frame="1"/>
              </w:rPr>
            </w:pPr>
          </w:p>
        </w:tc>
        <w:tc>
          <w:tcPr>
            <w:tcW w:w="5786" w:type="dxa"/>
            <w:shd w:val="clear" w:color="auto" w:fill="FFFFFF"/>
            <w:vAlign w:val="center"/>
          </w:tcPr>
          <w:p w14:paraId="5148FB55" w14:textId="77777777" w:rsidR="00671637" w:rsidRPr="00671637" w:rsidRDefault="00671637" w:rsidP="00671637">
            <w:pPr>
              <w:shd w:val="clear" w:color="auto" w:fill="FFFFFF"/>
              <w:spacing w:after="0" w:line="360" w:lineRule="auto"/>
              <w:jc w:val="center"/>
              <w:textAlignment w:val="baseline"/>
              <w:rPr>
                <w:rFonts w:ascii="GHEA Grapalat" w:eastAsia="Times New Roman" w:hAnsi="GHEA Grapalat" w:cs="GHEA Grapalat"/>
                <w:b/>
                <w:bCs/>
                <w:color w:val="000000" w:themeColor="text1"/>
                <w:sz w:val="24"/>
                <w:szCs w:val="24"/>
                <w:bdr w:val="none" w:sz="0" w:space="0" w:color="auto" w:frame="1"/>
              </w:rPr>
            </w:pPr>
            <w:r w:rsidRPr="00671637">
              <w:rPr>
                <w:rFonts w:ascii="GHEA Grapalat" w:eastAsia="Times New Roman" w:hAnsi="GHEA Grapalat" w:cs="GHEA Grapalat"/>
                <w:b/>
                <w:bCs/>
                <w:color w:val="000000" w:themeColor="text1"/>
                <w:sz w:val="24"/>
                <w:szCs w:val="24"/>
                <w:bdr w:val="none" w:sz="0" w:space="0" w:color="auto" w:frame="1"/>
              </w:rPr>
              <w:t xml:space="preserve">                           </w:t>
            </w:r>
            <w:r w:rsidRPr="00671637">
              <w:rPr>
                <w:rFonts w:ascii="GHEA Grapalat" w:eastAsia="Times New Roman" w:hAnsi="GHEA Grapalat" w:cs="GHEA Grapalat"/>
                <w:b/>
                <w:bCs/>
                <w:color w:val="000000" w:themeColor="text1"/>
                <w:sz w:val="24"/>
                <w:szCs w:val="24"/>
                <w:bdr w:val="none" w:sz="0" w:space="0" w:color="auto" w:frame="1"/>
                <w:lang w:val="hy-AM"/>
              </w:rPr>
              <w:t xml:space="preserve"> </w:t>
            </w:r>
            <w:r w:rsidRPr="00671637">
              <w:rPr>
                <w:rFonts w:ascii="GHEA Grapalat" w:eastAsia="Times New Roman" w:hAnsi="GHEA Grapalat" w:cs="GHEA Grapalat"/>
                <w:b/>
                <w:bCs/>
                <w:color w:val="000000" w:themeColor="text1"/>
                <w:sz w:val="24"/>
                <w:szCs w:val="24"/>
                <w:bdr w:val="none" w:sz="0" w:space="0" w:color="auto" w:frame="1"/>
              </w:rPr>
              <w:t xml:space="preserve">      «       »</w:t>
            </w:r>
            <w:r w:rsidRPr="00671637">
              <w:rPr>
                <w:rFonts w:ascii="GHEA Grapalat" w:eastAsia="Times New Roman" w:hAnsi="GHEA Grapalat" w:cs="GHEA Grapalat"/>
                <w:b/>
                <w:bCs/>
                <w:color w:val="000000" w:themeColor="text1"/>
                <w:sz w:val="24"/>
                <w:szCs w:val="24"/>
                <w:bdr w:val="none" w:sz="0" w:space="0" w:color="auto" w:frame="1"/>
                <w:lang w:val="hy-AM"/>
              </w:rPr>
              <w:t xml:space="preserve"> </w:t>
            </w:r>
            <w:r w:rsidRPr="00671637">
              <w:rPr>
                <w:rFonts w:ascii="GHEA Grapalat" w:eastAsia="Times New Roman" w:hAnsi="GHEA Grapalat" w:cs="GHEA Grapalat"/>
                <w:b/>
                <w:bCs/>
                <w:color w:val="000000" w:themeColor="text1"/>
                <w:sz w:val="24"/>
                <w:szCs w:val="24"/>
                <w:bdr w:val="none" w:sz="0" w:space="0" w:color="auto" w:frame="1"/>
              </w:rPr>
              <w:t>________2024թ.</w:t>
            </w:r>
          </w:p>
          <w:p w14:paraId="77DECC02" w14:textId="77777777" w:rsidR="00671637" w:rsidRPr="00671637" w:rsidRDefault="00671637" w:rsidP="00671637">
            <w:pPr>
              <w:shd w:val="clear" w:color="auto" w:fill="FFFFFF"/>
              <w:spacing w:after="0" w:line="360" w:lineRule="auto"/>
              <w:jc w:val="center"/>
              <w:textAlignment w:val="baseline"/>
              <w:rPr>
                <w:rFonts w:ascii="GHEA Grapalat" w:eastAsia="Times New Roman" w:hAnsi="GHEA Grapalat" w:cs="GHEA Grapalat"/>
                <w:b/>
                <w:bCs/>
                <w:color w:val="000000" w:themeColor="text1"/>
                <w:sz w:val="24"/>
                <w:szCs w:val="24"/>
                <w:bdr w:val="none" w:sz="0" w:space="0" w:color="auto" w:frame="1"/>
              </w:rPr>
            </w:pPr>
            <w:r w:rsidRPr="00671637">
              <w:rPr>
                <w:rFonts w:ascii="GHEA Grapalat" w:eastAsia="Times New Roman" w:hAnsi="GHEA Grapalat" w:cs="GHEA Grapalat"/>
                <w:b/>
                <w:bCs/>
                <w:color w:val="000000" w:themeColor="text1"/>
                <w:sz w:val="24"/>
                <w:szCs w:val="24"/>
                <w:bdr w:val="none" w:sz="0" w:space="0" w:color="auto" w:frame="1"/>
              </w:rPr>
              <w:t xml:space="preserve">                                             ք. </w:t>
            </w:r>
            <w:proofErr w:type="spellStart"/>
            <w:r w:rsidRPr="00671637">
              <w:rPr>
                <w:rFonts w:ascii="GHEA Grapalat" w:eastAsia="Times New Roman" w:hAnsi="GHEA Grapalat" w:cs="GHEA Grapalat"/>
                <w:b/>
                <w:bCs/>
                <w:color w:val="000000" w:themeColor="text1"/>
                <w:sz w:val="24"/>
                <w:szCs w:val="24"/>
                <w:bdr w:val="none" w:sz="0" w:space="0" w:color="auto" w:frame="1"/>
              </w:rPr>
              <w:t>Երևան</w:t>
            </w:r>
            <w:proofErr w:type="spellEnd"/>
          </w:p>
        </w:tc>
      </w:tr>
    </w:tbl>
    <w:p w14:paraId="3719614F" w14:textId="77777777" w:rsidR="00671637" w:rsidRPr="00671637" w:rsidRDefault="00671637" w:rsidP="00671637">
      <w:pPr>
        <w:shd w:val="clear" w:color="auto" w:fill="FFFFFF"/>
        <w:spacing w:after="0" w:line="360" w:lineRule="auto"/>
        <w:jc w:val="center"/>
        <w:textAlignment w:val="baseline"/>
        <w:rPr>
          <w:rFonts w:ascii="GHEA Grapalat" w:eastAsia="Times New Roman" w:hAnsi="GHEA Grapalat" w:cs="GHEA Grapalat"/>
          <w:b/>
          <w:bCs/>
          <w:color w:val="000000" w:themeColor="text1"/>
          <w:sz w:val="24"/>
          <w:szCs w:val="24"/>
          <w:bdr w:val="none" w:sz="0" w:space="0" w:color="auto" w:frame="1"/>
        </w:rPr>
      </w:pPr>
    </w:p>
    <w:p w14:paraId="63421E35" w14:textId="77777777" w:rsidR="00671637" w:rsidRPr="00671637" w:rsidRDefault="00671637" w:rsidP="00671637">
      <w:pPr>
        <w:shd w:val="clear" w:color="auto" w:fill="FFFFFF"/>
        <w:spacing w:after="0" w:line="360" w:lineRule="auto"/>
        <w:jc w:val="center"/>
        <w:textAlignment w:val="baseline"/>
        <w:rPr>
          <w:rFonts w:ascii="GHEA Grapalat" w:eastAsia="Times New Roman" w:hAnsi="GHEA Grapalat" w:cs="GHEA Grapalat"/>
          <w:b/>
          <w:bCs/>
          <w:color w:val="000000" w:themeColor="text1"/>
          <w:sz w:val="24"/>
          <w:szCs w:val="24"/>
          <w:bdr w:val="none" w:sz="0" w:space="0" w:color="auto" w:frame="1"/>
          <w:lang w:val="hy-AM"/>
        </w:rPr>
      </w:pPr>
    </w:p>
    <w:p w14:paraId="29AD0D6F" w14:textId="77777777" w:rsidR="00671637" w:rsidRPr="00671637" w:rsidRDefault="00671637" w:rsidP="00671637">
      <w:pPr>
        <w:shd w:val="clear" w:color="auto" w:fill="FFFFFF"/>
        <w:spacing w:after="0" w:line="360" w:lineRule="auto"/>
        <w:jc w:val="center"/>
        <w:textAlignment w:val="baseline"/>
        <w:rPr>
          <w:rFonts w:ascii="GHEA Grapalat" w:eastAsia="Times New Roman" w:hAnsi="GHEA Grapalat" w:cs="GHEA Grapalat"/>
          <w:b/>
          <w:bCs/>
          <w:color w:val="000000" w:themeColor="text1"/>
          <w:sz w:val="24"/>
          <w:szCs w:val="24"/>
          <w:bdr w:val="none" w:sz="0" w:space="0" w:color="auto" w:frame="1"/>
          <w:lang w:val="hy-AM"/>
        </w:rPr>
      </w:pPr>
    </w:p>
    <w:p w14:paraId="020B708F" w14:textId="77777777" w:rsidR="00671637" w:rsidRPr="00671637" w:rsidRDefault="00671637" w:rsidP="00671637">
      <w:pPr>
        <w:shd w:val="clear" w:color="auto" w:fill="FFFFFF"/>
        <w:spacing w:after="0" w:line="360" w:lineRule="auto"/>
        <w:jc w:val="center"/>
        <w:textAlignment w:val="baseline"/>
        <w:rPr>
          <w:rFonts w:ascii="GHEA Grapalat" w:eastAsia="Times New Roman" w:hAnsi="GHEA Grapalat" w:cs="GHEA Grapalat"/>
          <w:b/>
          <w:bCs/>
          <w:color w:val="000000" w:themeColor="text1"/>
          <w:sz w:val="24"/>
          <w:szCs w:val="24"/>
          <w:bdr w:val="none" w:sz="0" w:space="0" w:color="auto" w:frame="1"/>
          <w:lang w:val="hy-AM"/>
        </w:rPr>
      </w:pPr>
    </w:p>
    <w:p w14:paraId="20FAB7F8" w14:textId="77777777" w:rsidR="00671637" w:rsidRPr="00671637" w:rsidRDefault="00671637" w:rsidP="00671637">
      <w:pPr>
        <w:shd w:val="clear" w:color="auto" w:fill="FFFFFF"/>
        <w:spacing w:after="0" w:line="360" w:lineRule="auto"/>
        <w:jc w:val="center"/>
        <w:textAlignment w:val="baseline"/>
        <w:rPr>
          <w:rFonts w:ascii="GHEA Grapalat" w:eastAsia="Times New Roman" w:hAnsi="GHEA Grapalat" w:cs="GHEA Grapalat"/>
          <w:b/>
          <w:bCs/>
          <w:color w:val="000000" w:themeColor="text1"/>
          <w:sz w:val="24"/>
          <w:szCs w:val="24"/>
          <w:bdr w:val="none" w:sz="0" w:space="0" w:color="auto" w:frame="1"/>
          <w:lang w:val="hy-AM"/>
        </w:rPr>
      </w:pPr>
    </w:p>
    <w:p w14:paraId="6B5E1F16" w14:textId="77777777" w:rsidR="00671637" w:rsidRPr="00671637" w:rsidRDefault="00671637" w:rsidP="00671637">
      <w:pPr>
        <w:shd w:val="clear" w:color="auto" w:fill="FFFFFF"/>
        <w:spacing w:after="0" w:line="360" w:lineRule="auto"/>
        <w:jc w:val="center"/>
        <w:textAlignment w:val="baseline"/>
        <w:rPr>
          <w:rFonts w:ascii="GHEA Grapalat" w:eastAsia="Times New Roman" w:hAnsi="GHEA Grapalat" w:cs="GHEA Grapalat"/>
          <w:b/>
          <w:bCs/>
          <w:color w:val="000000" w:themeColor="text1"/>
          <w:sz w:val="24"/>
          <w:szCs w:val="24"/>
          <w:bdr w:val="none" w:sz="0" w:space="0" w:color="auto" w:frame="1"/>
          <w:lang w:val="hy-AM"/>
        </w:rPr>
      </w:pPr>
    </w:p>
    <w:p w14:paraId="4356C243" w14:textId="77777777" w:rsidR="00671637" w:rsidRPr="00671637" w:rsidRDefault="00671637" w:rsidP="00671637">
      <w:pPr>
        <w:shd w:val="clear" w:color="auto" w:fill="FFFFFF"/>
        <w:spacing w:after="0" w:line="360" w:lineRule="auto"/>
        <w:jc w:val="center"/>
        <w:textAlignment w:val="baseline"/>
        <w:rPr>
          <w:rFonts w:ascii="GHEA Grapalat" w:eastAsia="Times New Roman" w:hAnsi="GHEA Grapalat" w:cs="GHEA Grapalat"/>
          <w:b/>
          <w:bCs/>
          <w:color w:val="000000" w:themeColor="text1"/>
          <w:sz w:val="24"/>
          <w:szCs w:val="24"/>
          <w:bdr w:val="none" w:sz="0" w:space="0" w:color="auto" w:frame="1"/>
          <w:lang w:val="hy-AM"/>
        </w:rPr>
      </w:pPr>
    </w:p>
    <w:p w14:paraId="031BF64F" w14:textId="77777777" w:rsidR="00671637" w:rsidRPr="00671637" w:rsidRDefault="00671637" w:rsidP="00671637">
      <w:pPr>
        <w:shd w:val="clear" w:color="auto" w:fill="FFFFFF"/>
        <w:spacing w:after="0" w:line="360" w:lineRule="auto"/>
        <w:jc w:val="center"/>
        <w:textAlignment w:val="baseline"/>
        <w:rPr>
          <w:rFonts w:ascii="GHEA Grapalat" w:eastAsia="Times New Roman" w:hAnsi="GHEA Grapalat" w:cs="GHEA Grapalat"/>
          <w:b/>
          <w:bCs/>
          <w:color w:val="000000" w:themeColor="text1"/>
          <w:sz w:val="24"/>
          <w:szCs w:val="24"/>
          <w:bdr w:val="none" w:sz="0" w:space="0" w:color="auto" w:frame="1"/>
          <w:lang w:val="hy-AM"/>
        </w:rPr>
      </w:pPr>
    </w:p>
    <w:p w14:paraId="36B59BE7" w14:textId="77777777" w:rsidR="00671637" w:rsidRPr="00671637" w:rsidRDefault="00671637" w:rsidP="00671637">
      <w:pPr>
        <w:shd w:val="clear" w:color="auto" w:fill="FFFFFF"/>
        <w:spacing w:after="0" w:line="360" w:lineRule="auto"/>
        <w:jc w:val="center"/>
        <w:textAlignment w:val="baseline"/>
        <w:rPr>
          <w:rFonts w:ascii="GHEA Grapalat" w:eastAsia="Times New Roman" w:hAnsi="GHEA Grapalat" w:cs="GHEA Grapalat"/>
          <w:b/>
          <w:bCs/>
          <w:color w:val="000000" w:themeColor="text1"/>
          <w:sz w:val="24"/>
          <w:szCs w:val="24"/>
          <w:bdr w:val="none" w:sz="0" w:space="0" w:color="auto" w:frame="1"/>
          <w:lang w:val="hy-AM"/>
        </w:rPr>
      </w:pPr>
    </w:p>
    <w:p w14:paraId="0513B825" w14:textId="6A931804" w:rsidR="0058048C" w:rsidRPr="00E85CBB" w:rsidRDefault="0058048C" w:rsidP="00B05DDE">
      <w:pPr>
        <w:pStyle w:val="NormalWeb"/>
        <w:shd w:val="clear" w:color="auto" w:fill="FFFFFF"/>
        <w:spacing w:before="0" w:beforeAutospacing="0" w:after="0" w:afterAutospacing="0"/>
        <w:textAlignment w:val="baseline"/>
        <w:rPr>
          <w:b/>
          <w:bCs/>
          <w:color w:val="000000" w:themeColor="text1"/>
          <w:bdr w:val="none" w:sz="0" w:space="0" w:color="auto" w:frame="1"/>
          <w:lang w:val="hy-AM"/>
        </w:rPr>
      </w:pPr>
      <w:bookmarkStart w:id="0" w:name="_GoBack"/>
      <w:bookmarkEnd w:id="0"/>
    </w:p>
    <w:sectPr w:rsidR="0058048C" w:rsidRPr="00E85CBB" w:rsidSect="00174C3A">
      <w:pgSz w:w="12240" w:h="15840"/>
      <w:pgMar w:top="709" w:right="900" w:bottom="426"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F4463"/>
    <w:multiLevelType w:val="hybridMultilevel"/>
    <w:tmpl w:val="2DF479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937A9B"/>
    <w:multiLevelType w:val="multilevel"/>
    <w:tmpl w:val="758040EA"/>
    <w:lvl w:ilvl="0">
      <w:start w:val="1"/>
      <w:numFmt w:val="decimal"/>
      <w:lvlText w:val="%1."/>
      <w:lvlJc w:val="left"/>
      <w:pPr>
        <w:ind w:left="360" w:hanging="360"/>
      </w:pPr>
      <w:rPr>
        <w:rFonts w:ascii="GHEA Grapalat" w:hAnsi="GHEA Grapalat"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7C955F1"/>
    <w:multiLevelType w:val="multilevel"/>
    <w:tmpl w:val="A232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8D5CE9"/>
    <w:multiLevelType w:val="hybridMultilevel"/>
    <w:tmpl w:val="4D1A3112"/>
    <w:lvl w:ilvl="0" w:tplc="604A5EE8">
      <w:start w:val="1"/>
      <w:numFmt w:val="decimal"/>
      <w:lvlText w:val="%1)"/>
      <w:lvlJc w:val="left"/>
      <w:pPr>
        <w:ind w:left="780" w:hanging="405"/>
      </w:pPr>
      <w:rPr>
        <w:rFonts w:ascii="GHEA Grapalat" w:eastAsia="Times New Roman" w:hAnsi="GHEA Grapalat" w:cs="Times New Roman" w:hint="default"/>
        <w:color w:val="000000" w:themeColor="text1"/>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nsid w:val="7CE532A4"/>
    <w:multiLevelType w:val="multilevel"/>
    <w:tmpl w:val="1896AE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4A225F"/>
    <w:multiLevelType w:val="hybridMultilevel"/>
    <w:tmpl w:val="DC1A57E0"/>
    <w:lvl w:ilvl="0" w:tplc="0FDE0E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0"/>
  </w:num>
  <w:num w:numId="3">
    <w:abstractNumId w:val="5"/>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F9"/>
    <w:rsid w:val="000075B0"/>
    <w:rsid w:val="00017E89"/>
    <w:rsid w:val="000700C9"/>
    <w:rsid w:val="000714F1"/>
    <w:rsid w:val="0007375D"/>
    <w:rsid w:val="0008091B"/>
    <w:rsid w:val="000A65D6"/>
    <w:rsid w:val="000C3275"/>
    <w:rsid w:val="000E5A40"/>
    <w:rsid w:val="000E5C5A"/>
    <w:rsid w:val="000F40C9"/>
    <w:rsid w:val="000F7D80"/>
    <w:rsid w:val="001066CA"/>
    <w:rsid w:val="00143144"/>
    <w:rsid w:val="00143CD0"/>
    <w:rsid w:val="00157BC0"/>
    <w:rsid w:val="00176AC8"/>
    <w:rsid w:val="00183499"/>
    <w:rsid w:val="00183CBC"/>
    <w:rsid w:val="00184E91"/>
    <w:rsid w:val="0019769F"/>
    <w:rsid w:val="001D07AC"/>
    <w:rsid w:val="001E13E7"/>
    <w:rsid w:val="001E5F10"/>
    <w:rsid w:val="001E6CF7"/>
    <w:rsid w:val="00235B7F"/>
    <w:rsid w:val="0024187A"/>
    <w:rsid w:val="00242456"/>
    <w:rsid w:val="002563C7"/>
    <w:rsid w:val="00261E62"/>
    <w:rsid w:val="00265213"/>
    <w:rsid w:val="002719C5"/>
    <w:rsid w:val="002720AC"/>
    <w:rsid w:val="002A69F2"/>
    <w:rsid w:val="002B7C19"/>
    <w:rsid w:val="002C24AE"/>
    <w:rsid w:val="003624DE"/>
    <w:rsid w:val="00364724"/>
    <w:rsid w:val="003A1A2B"/>
    <w:rsid w:val="003A5C28"/>
    <w:rsid w:val="003B070B"/>
    <w:rsid w:val="003B5AB0"/>
    <w:rsid w:val="003D11B6"/>
    <w:rsid w:val="003D2945"/>
    <w:rsid w:val="003D61D8"/>
    <w:rsid w:val="003E6323"/>
    <w:rsid w:val="003F7618"/>
    <w:rsid w:val="00404504"/>
    <w:rsid w:val="004618A3"/>
    <w:rsid w:val="00462727"/>
    <w:rsid w:val="0046284A"/>
    <w:rsid w:val="00467020"/>
    <w:rsid w:val="004A5652"/>
    <w:rsid w:val="004C1643"/>
    <w:rsid w:val="004D18E3"/>
    <w:rsid w:val="004D752F"/>
    <w:rsid w:val="00500AA1"/>
    <w:rsid w:val="005104CF"/>
    <w:rsid w:val="00513371"/>
    <w:rsid w:val="0054604D"/>
    <w:rsid w:val="005632EA"/>
    <w:rsid w:val="0057466A"/>
    <w:rsid w:val="0058048C"/>
    <w:rsid w:val="005B191A"/>
    <w:rsid w:val="005C02C0"/>
    <w:rsid w:val="005C6A55"/>
    <w:rsid w:val="005D6464"/>
    <w:rsid w:val="005E5DDC"/>
    <w:rsid w:val="005E615D"/>
    <w:rsid w:val="005F061A"/>
    <w:rsid w:val="005F270F"/>
    <w:rsid w:val="00603083"/>
    <w:rsid w:val="00620666"/>
    <w:rsid w:val="006259B9"/>
    <w:rsid w:val="00635AA5"/>
    <w:rsid w:val="00652E0D"/>
    <w:rsid w:val="00662A8E"/>
    <w:rsid w:val="00671637"/>
    <w:rsid w:val="00674FDC"/>
    <w:rsid w:val="00696C4B"/>
    <w:rsid w:val="006B4601"/>
    <w:rsid w:val="006B6810"/>
    <w:rsid w:val="006D27A0"/>
    <w:rsid w:val="006E5045"/>
    <w:rsid w:val="006F62A6"/>
    <w:rsid w:val="00721B6F"/>
    <w:rsid w:val="007270F7"/>
    <w:rsid w:val="007441D5"/>
    <w:rsid w:val="00752FC9"/>
    <w:rsid w:val="00786907"/>
    <w:rsid w:val="007A4B43"/>
    <w:rsid w:val="007B4988"/>
    <w:rsid w:val="007C19FF"/>
    <w:rsid w:val="007E1946"/>
    <w:rsid w:val="008011EC"/>
    <w:rsid w:val="008121A8"/>
    <w:rsid w:val="008123ED"/>
    <w:rsid w:val="00824C4F"/>
    <w:rsid w:val="00847A40"/>
    <w:rsid w:val="00872AEE"/>
    <w:rsid w:val="00872D6C"/>
    <w:rsid w:val="0088364D"/>
    <w:rsid w:val="00887B6B"/>
    <w:rsid w:val="008A2C71"/>
    <w:rsid w:val="008A3C6B"/>
    <w:rsid w:val="008A5760"/>
    <w:rsid w:val="008A7903"/>
    <w:rsid w:val="008C27C9"/>
    <w:rsid w:val="008C5E89"/>
    <w:rsid w:val="008C5F85"/>
    <w:rsid w:val="008D379E"/>
    <w:rsid w:val="00914B2C"/>
    <w:rsid w:val="0092108A"/>
    <w:rsid w:val="009261DB"/>
    <w:rsid w:val="00941D04"/>
    <w:rsid w:val="00975E6E"/>
    <w:rsid w:val="00980C2A"/>
    <w:rsid w:val="009D0497"/>
    <w:rsid w:val="009D273E"/>
    <w:rsid w:val="009E05AE"/>
    <w:rsid w:val="009E6402"/>
    <w:rsid w:val="00A11431"/>
    <w:rsid w:val="00A36921"/>
    <w:rsid w:val="00A5272E"/>
    <w:rsid w:val="00A63039"/>
    <w:rsid w:val="00A636E0"/>
    <w:rsid w:val="00A96E5F"/>
    <w:rsid w:val="00AD2354"/>
    <w:rsid w:val="00AD26F9"/>
    <w:rsid w:val="00AD2CD9"/>
    <w:rsid w:val="00AE1AFA"/>
    <w:rsid w:val="00AF0493"/>
    <w:rsid w:val="00AF382D"/>
    <w:rsid w:val="00B0272B"/>
    <w:rsid w:val="00B05DDE"/>
    <w:rsid w:val="00B20311"/>
    <w:rsid w:val="00B21ADA"/>
    <w:rsid w:val="00B3008C"/>
    <w:rsid w:val="00B4285A"/>
    <w:rsid w:val="00B74B0C"/>
    <w:rsid w:val="00B939DB"/>
    <w:rsid w:val="00BC2D4A"/>
    <w:rsid w:val="00BE3BC7"/>
    <w:rsid w:val="00C27267"/>
    <w:rsid w:val="00C4478E"/>
    <w:rsid w:val="00C5443C"/>
    <w:rsid w:val="00C55E52"/>
    <w:rsid w:val="00C73756"/>
    <w:rsid w:val="00C85709"/>
    <w:rsid w:val="00CD6185"/>
    <w:rsid w:val="00CE7A68"/>
    <w:rsid w:val="00CF0972"/>
    <w:rsid w:val="00CF1DBE"/>
    <w:rsid w:val="00D000BC"/>
    <w:rsid w:val="00D0669B"/>
    <w:rsid w:val="00D119A0"/>
    <w:rsid w:val="00D20D72"/>
    <w:rsid w:val="00D2705F"/>
    <w:rsid w:val="00D46770"/>
    <w:rsid w:val="00D61F4A"/>
    <w:rsid w:val="00D77ED1"/>
    <w:rsid w:val="00D95F42"/>
    <w:rsid w:val="00DC35A4"/>
    <w:rsid w:val="00DC3C9E"/>
    <w:rsid w:val="00DD0D32"/>
    <w:rsid w:val="00DE7706"/>
    <w:rsid w:val="00E046BB"/>
    <w:rsid w:val="00E05BEE"/>
    <w:rsid w:val="00E116B0"/>
    <w:rsid w:val="00E206F0"/>
    <w:rsid w:val="00E372B6"/>
    <w:rsid w:val="00E46327"/>
    <w:rsid w:val="00E517A5"/>
    <w:rsid w:val="00E77A41"/>
    <w:rsid w:val="00E85CBB"/>
    <w:rsid w:val="00E93522"/>
    <w:rsid w:val="00EA5265"/>
    <w:rsid w:val="00ED27CF"/>
    <w:rsid w:val="00EE16A4"/>
    <w:rsid w:val="00F10DF6"/>
    <w:rsid w:val="00F31700"/>
    <w:rsid w:val="00F31B65"/>
    <w:rsid w:val="00F56D58"/>
    <w:rsid w:val="00F817DE"/>
    <w:rsid w:val="00FA02B9"/>
    <w:rsid w:val="00FB1B23"/>
    <w:rsid w:val="00FE3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26F9"/>
    <w:pPr>
      <w:autoSpaceDE w:val="0"/>
      <w:autoSpaceDN w:val="0"/>
      <w:adjustRightInd w:val="0"/>
      <w:spacing w:after="0" w:line="240" w:lineRule="auto"/>
    </w:pPr>
    <w:rPr>
      <w:rFonts w:ascii="GHEA Grapalat" w:hAnsi="GHEA Grapalat" w:cs="GHEA Grapalat"/>
      <w:color w:val="000000"/>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uiPriority w:val="99"/>
    <w:unhideWhenUsed/>
    <w:rsid w:val="00AD26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26F9"/>
    <w:pPr>
      <w:ind w:left="720"/>
      <w:contextualSpacing/>
    </w:pPr>
  </w:style>
  <w:style w:type="paragraph" w:styleId="NoSpacing">
    <w:name w:val="No Spacing"/>
    <w:uiPriority w:val="1"/>
    <w:qFormat/>
    <w:rsid w:val="00AD26F9"/>
    <w:pPr>
      <w:spacing w:after="0" w:line="240" w:lineRule="auto"/>
    </w:pPr>
    <w:rPr>
      <w:rFonts w:ascii="GHEA Grapalat" w:hAnsi="GHEA Grapalat" w:cs="Times New Roman"/>
      <w:sz w:val="24"/>
      <w:szCs w:val="24"/>
    </w:rPr>
  </w:style>
  <w:style w:type="character" w:styleId="Strong">
    <w:name w:val="Strong"/>
    <w:basedOn w:val="DefaultParagraphFont"/>
    <w:uiPriority w:val="22"/>
    <w:qFormat/>
    <w:rsid w:val="00AD26F9"/>
    <w:rPr>
      <w:b/>
      <w:bCs/>
    </w:rPr>
  </w:style>
  <w:style w:type="character" w:styleId="Emphasis">
    <w:name w:val="Emphasis"/>
    <w:basedOn w:val="DefaultParagraphFont"/>
    <w:uiPriority w:val="20"/>
    <w:qFormat/>
    <w:rsid w:val="00AD26F9"/>
    <w:rPr>
      <w:i/>
      <w:iCs/>
    </w:rPr>
  </w:style>
  <w:style w:type="character" w:customStyle="1" w:styleId="normChar">
    <w:name w:val="norm Char"/>
    <w:link w:val="norm"/>
    <w:locked/>
    <w:rsid w:val="0058048C"/>
    <w:rPr>
      <w:rFonts w:ascii="Arial Armenian" w:eastAsia="Times New Roman" w:hAnsi="Arial Armenian"/>
      <w:lang w:eastAsia="ru-RU"/>
    </w:rPr>
  </w:style>
  <w:style w:type="paragraph" w:customStyle="1" w:styleId="norm">
    <w:name w:val="norm"/>
    <w:basedOn w:val="Normal"/>
    <w:link w:val="normChar"/>
    <w:rsid w:val="0058048C"/>
    <w:pPr>
      <w:spacing w:after="0" w:line="480" w:lineRule="auto"/>
      <w:ind w:firstLine="709"/>
      <w:jc w:val="both"/>
    </w:pPr>
    <w:rPr>
      <w:rFonts w:ascii="Arial Armenian" w:eastAsia="Times New Roman" w:hAnsi="Arial Armenian"/>
      <w:lang w:eastAsia="ru-RU"/>
    </w:rPr>
  </w:style>
  <w:style w:type="paragraph" w:styleId="Revision">
    <w:name w:val="Revision"/>
    <w:hidden/>
    <w:uiPriority w:val="99"/>
    <w:semiHidden/>
    <w:rsid w:val="005C6A55"/>
    <w:pPr>
      <w:spacing w:after="0" w:line="240" w:lineRule="auto"/>
    </w:pPr>
  </w:style>
  <w:style w:type="character" w:styleId="CommentReference">
    <w:name w:val="annotation reference"/>
    <w:basedOn w:val="DefaultParagraphFont"/>
    <w:uiPriority w:val="99"/>
    <w:semiHidden/>
    <w:unhideWhenUsed/>
    <w:rsid w:val="000E5C5A"/>
    <w:rPr>
      <w:sz w:val="16"/>
      <w:szCs w:val="16"/>
    </w:rPr>
  </w:style>
  <w:style w:type="paragraph" w:styleId="CommentText">
    <w:name w:val="annotation text"/>
    <w:basedOn w:val="Normal"/>
    <w:link w:val="CommentTextChar"/>
    <w:uiPriority w:val="99"/>
    <w:semiHidden/>
    <w:unhideWhenUsed/>
    <w:rsid w:val="000E5C5A"/>
    <w:pPr>
      <w:spacing w:line="240" w:lineRule="auto"/>
    </w:pPr>
    <w:rPr>
      <w:sz w:val="20"/>
      <w:szCs w:val="20"/>
    </w:rPr>
  </w:style>
  <w:style w:type="character" w:customStyle="1" w:styleId="CommentTextChar">
    <w:name w:val="Comment Text Char"/>
    <w:basedOn w:val="DefaultParagraphFont"/>
    <w:link w:val="CommentText"/>
    <w:uiPriority w:val="99"/>
    <w:semiHidden/>
    <w:rsid w:val="000E5C5A"/>
    <w:rPr>
      <w:sz w:val="20"/>
      <w:szCs w:val="20"/>
    </w:rPr>
  </w:style>
  <w:style w:type="paragraph" w:styleId="CommentSubject">
    <w:name w:val="annotation subject"/>
    <w:basedOn w:val="CommentText"/>
    <w:next w:val="CommentText"/>
    <w:link w:val="CommentSubjectChar"/>
    <w:uiPriority w:val="99"/>
    <w:semiHidden/>
    <w:unhideWhenUsed/>
    <w:rsid w:val="000E5C5A"/>
    <w:rPr>
      <w:b/>
      <w:bCs/>
    </w:rPr>
  </w:style>
  <w:style w:type="character" w:customStyle="1" w:styleId="CommentSubjectChar">
    <w:name w:val="Comment Subject Char"/>
    <w:basedOn w:val="CommentTextChar"/>
    <w:link w:val="CommentSubject"/>
    <w:uiPriority w:val="99"/>
    <w:semiHidden/>
    <w:rsid w:val="000E5C5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26F9"/>
    <w:pPr>
      <w:autoSpaceDE w:val="0"/>
      <w:autoSpaceDN w:val="0"/>
      <w:adjustRightInd w:val="0"/>
      <w:spacing w:after="0" w:line="240" w:lineRule="auto"/>
    </w:pPr>
    <w:rPr>
      <w:rFonts w:ascii="GHEA Grapalat" w:hAnsi="GHEA Grapalat" w:cs="GHEA Grapalat"/>
      <w:color w:val="000000"/>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uiPriority w:val="99"/>
    <w:unhideWhenUsed/>
    <w:rsid w:val="00AD26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26F9"/>
    <w:pPr>
      <w:ind w:left="720"/>
      <w:contextualSpacing/>
    </w:pPr>
  </w:style>
  <w:style w:type="paragraph" w:styleId="NoSpacing">
    <w:name w:val="No Spacing"/>
    <w:uiPriority w:val="1"/>
    <w:qFormat/>
    <w:rsid w:val="00AD26F9"/>
    <w:pPr>
      <w:spacing w:after="0" w:line="240" w:lineRule="auto"/>
    </w:pPr>
    <w:rPr>
      <w:rFonts w:ascii="GHEA Grapalat" w:hAnsi="GHEA Grapalat" w:cs="Times New Roman"/>
      <w:sz w:val="24"/>
      <w:szCs w:val="24"/>
    </w:rPr>
  </w:style>
  <w:style w:type="character" w:styleId="Strong">
    <w:name w:val="Strong"/>
    <w:basedOn w:val="DefaultParagraphFont"/>
    <w:uiPriority w:val="22"/>
    <w:qFormat/>
    <w:rsid w:val="00AD26F9"/>
    <w:rPr>
      <w:b/>
      <w:bCs/>
    </w:rPr>
  </w:style>
  <w:style w:type="character" w:styleId="Emphasis">
    <w:name w:val="Emphasis"/>
    <w:basedOn w:val="DefaultParagraphFont"/>
    <w:uiPriority w:val="20"/>
    <w:qFormat/>
    <w:rsid w:val="00AD26F9"/>
    <w:rPr>
      <w:i/>
      <w:iCs/>
    </w:rPr>
  </w:style>
  <w:style w:type="character" w:customStyle="1" w:styleId="normChar">
    <w:name w:val="norm Char"/>
    <w:link w:val="norm"/>
    <w:locked/>
    <w:rsid w:val="0058048C"/>
    <w:rPr>
      <w:rFonts w:ascii="Arial Armenian" w:eastAsia="Times New Roman" w:hAnsi="Arial Armenian"/>
      <w:lang w:eastAsia="ru-RU"/>
    </w:rPr>
  </w:style>
  <w:style w:type="paragraph" w:customStyle="1" w:styleId="norm">
    <w:name w:val="norm"/>
    <w:basedOn w:val="Normal"/>
    <w:link w:val="normChar"/>
    <w:rsid w:val="0058048C"/>
    <w:pPr>
      <w:spacing w:after="0" w:line="480" w:lineRule="auto"/>
      <w:ind w:firstLine="709"/>
      <w:jc w:val="both"/>
    </w:pPr>
    <w:rPr>
      <w:rFonts w:ascii="Arial Armenian" w:eastAsia="Times New Roman" w:hAnsi="Arial Armenian"/>
      <w:lang w:eastAsia="ru-RU"/>
    </w:rPr>
  </w:style>
  <w:style w:type="paragraph" w:styleId="Revision">
    <w:name w:val="Revision"/>
    <w:hidden/>
    <w:uiPriority w:val="99"/>
    <w:semiHidden/>
    <w:rsid w:val="005C6A55"/>
    <w:pPr>
      <w:spacing w:after="0" w:line="240" w:lineRule="auto"/>
    </w:pPr>
  </w:style>
  <w:style w:type="character" w:styleId="CommentReference">
    <w:name w:val="annotation reference"/>
    <w:basedOn w:val="DefaultParagraphFont"/>
    <w:uiPriority w:val="99"/>
    <w:semiHidden/>
    <w:unhideWhenUsed/>
    <w:rsid w:val="000E5C5A"/>
    <w:rPr>
      <w:sz w:val="16"/>
      <w:szCs w:val="16"/>
    </w:rPr>
  </w:style>
  <w:style w:type="paragraph" w:styleId="CommentText">
    <w:name w:val="annotation text"/>
    <w:basedOn w:val="Normal"/>
    <w:link w:val="CommentTextChar"/>
    <w:uiPriority w:val="99"/>
    <w:semiHidden/>
    <w:unhideWhenUsed/>
    <w:rsid w:val="000E5C5A"/>
    <w:pPr>
      <w:spacing w:line="240" w:lineRule="auto"/>
    </w:pPr>
    <w:rPr>
      <w:sz w:val="20"/>
      <w:szCs w:val="20"/>
    </w:rPr>
  </w:style>
  <w:style w:type="character" w:customStyle="1" w:styleId="CommentTextChar">
    <w:name w:val="Comment Text Char"/>
    <w:basedOn w:val="DefaultParagraphFont"/>
    <w:link w:val="CommentText"/>
    <w:uiPriority w:val="99"/>
    <w:semiHidden/>
    <w:rsid w:val="000E5C5A"/>
    <w:rPr>
      <w:sz w:val="20"/>
      <w:szCs w:val="20"/>
    </w:rPr>
  </w:style>
  <w:style w:type="paragraph" w:styleId="CommentSubject">
    <w:name w:val="annotation subject"/>
    <w:basedOn w:val="CommentText"/>
    <w:next w:val="CommentText"/>
    <w:link w:val="CommentSubjectChar"/>
    <w:uiPriority w:val="99"/>
    <w:semiHidden/>
    <w:unhideWhenUsed/>
    <w:rsid w:val="000E5C5A"/>
    <w:rPr>
      <w:b/>
      <w:bCs/>
    </w:rPr>
  </w:style>
  <w:style w:type="character" w:customStyle="1" w:styleId="CommentSubjectChar">
    <w:name w:val="Comment Subject Char"/>
    <w:basedOn w:val="CommentTextChar"/>
    <w:link w:val="CommentSubject"/>
    <w:uiPriority w:val="99"/>
    <w:semiHidden/>
    <w:rsid w:val="000E5C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59691">
      <w:bodyDiv w:val="1"/>
      <w:marLeft w:val="0"/>
      <w:marRight w:val="0"/>
      <w:marTop w:val="0"/>
      <w:marBottom w:val="0"/>
      <w:divBdr>
        <w:top w:val="none" w:sz="0" w:space="0" w:color="auto"/>
        <w:left w:val="none" w:sz="0" w:space="0" w:color="auto"/>
        <w:bottom w:val="none" w:sz="0" w:space="0" w:color="auto"/>
        <w:right w:val="none" w:sz="0" w:space="0" w:color="auto"/>
      </w:divBdr>
    </w:div>
    <w:div w:id="914826213">
      <w:bodyDiv w:val="1"/>
      <w:marLeft w:val="0"/>
      <w:marRight w:val="0"/>
      <w:marTop w:val="0"/>
      <w:marBottom w:val="0"/>
      <w:divBdr>
        <w:top w:val="none" w:sz="0" w:space="0" w:color="auto"/>
        <w:left w:val="none" w:sz="0" w:space="0" w:color="auto"/>
        <w:bottom w:val="none" w:sz="0" w:space="0" w:color="auto"/>
        <w:right w:val="none" w:sz="0" w:space="0" w:color="auto"/>
      </w:divBdr>
    </w:div>
    <w:div w:id="1068965417">
      <w:bodyDiv w:val="1"/>
      <w:marLeft w:val="0"/>
      <w:marRight w:val="0"/>
      <w:marTop w:val="0"/>
      <w:marBottom w:val="0"/>
      <w:divBdr>
        <w:top w:val="none" w:sz="0" w:space="0" w:color="auto"/>
        <w:left w:val="none" w:sz="0" w:space="0" w:color="auto"/>
        <w:bottom w:val="none" w:sz="0" w:space="0" w:color="auto"/>
        <w:right w:val="none" w:sz="0" w:space="0" w:color="auto"/>
      </w:divBdr>
    </w:div>
    <w:div w:id="1328241566">
      <w:bodyDiv w:val="1"/>
      <w:marLeft w:val="0"/>
      <w:marRight w:val="0"/>
      <w:marTop w:val="0"/>
      <w:marBottom w:val="0"/>
      <w:divBdr>
        <w:top w:val="none" w:sz="0" w:space="0" w:color="auto"/>
        <w:left w:val="none" w:sz="0" w:space="0" w:color="auto"/>
        <w:bottom w:val="none" w:sz="0" w:space="0" w:color="auto"/>
        <w:right w:val="none" w:sz="0" w:space="0" w:color="auto"/>
      </w:divBdr>
    </w:div>
    <w:div w:id="1367487760">
      <w:bodyDiv w:val="1"/>
      <w:marLeft w:val="0"/>
      <w:marRight w:val="0"/>
      <w:marTop w:val="0"/>
      <w:marBottom w:val="0"/>
      <w:divBdr>
        <w:top w:val="none" w:sz="0" w:space="0" w:color="auto"/>
        <w:left w:val="none" w:sz="0" w:space="0" w:color="auto"/>
        <w:bottom w:val="none" w:sz="0" w:space="0" w:color="auto"/>
        <w:right w:val="none" w:sz="0" w:space="0" w:color="auto"/>
      </w:divBdr>
    </w:div>
    <w:div w:id="1414475174">
      <w:bodyDiv w:val="1"/>
      <w:marLeft w:val="0"/>
      <w:marRight w:val="0"/>
      <w:marTop w:val="0"/>
      <w:marBottom w:val="0"/>
      <w:divBdr>
        <w:top w:val="none" w:sz="0" w:space="0" w:color="auto"/>
        <w:left w:val="none" w:sz="0" w:space="0" w:color="auto"/>
        <w:bottom w:val="none" w:sz="0" w:space="0" w:color="auto"/>
        <w:right w:val="none" w:sz="0" w:space="0" w:color="auto"/>
      </w:divBdr>
    </w:div>
    <w:div w:id="1443453067">
      <w:bodyDiv w:val="1"/>
      <w:marLeft w:val="0"/>
      <w:marRight w:val="0"/>
      <w:marTop w:val="0"/>
      <w:marBottom w:val="0"/>
      <w:divBdr>
        <w:top w:val="none" w:sz="0" w:space="0" w:color="auto"/>
        <w:left w:val="none" w:sz="0" w:space="0" w:color="auto"/>
        <w:bottom w:val="none" w:sz="0" w:space="0" w:color="auto"/>
        <w:right w:val="none" w:sz="0" w:space="0" w:color="auto"/>
      </w:divBdr>
    </w:div>
    <w:div w:id="202794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1182</TotalTime>
  <Pages>6</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Armenuhi Chilingaryan</dc:creator>
  <cp:keywords>https://mul2-mia.gov.am/tasks/3272878/oneclick/d47263382bfa24b938a6941b80e8a1d16defd202c94e3389989a2f12e62e25f7.docx?token=75fff9e736833a98c95798ba5b9e2582</cp:keywords>
  <dc:description/>
  <cp:lastModifiedBy>User</cp:lastModifiedBy>
  <cp:revision>106</cp:revision>
  <cp:lastPrinted>2024-10-07T06:50:00Z</cp:lastPrinted>
  <dcterms:created xsi:type="dcterms:W3CDTF">2024-09-17T06:58:00Z</dcterms:created>
  <dcterms:modified xsi:type="dcterms:W3CDTF">2024-10-08T11:15:00Z</dcterms:modified>
</cp:coreProperties>
</file>