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34F64" w14:textId="77777777" w:rsidR="00150F29" w:rsidRPr="00B241C2" w:rsidRDefault="00150F29" w:rsidP="00150F29">
      <w:pPr>
        <w:spacing w:after="0" w:line="360" w:lineRule="auto"/>
        <w:jc w:val="right"/>
        <w:rPr>
          <w:rFonts w:ascii="GHEA Grapalat" w:eastAsia="Sylfaen" w:hAnsi="GHEA Grapalat" w:cs="Sylfaen"/>
          <w:b/>
          <w:sz w:val="24"/>
          <w:szCs w:val="24"/>
        </w:rPr>
      </w:pPr>
      <w:r w:rsidRPr="00B241C2">
        <w:rPr>
          <w:rFonts w:ascii="GHEA Grapalat" w:eastAsia="Sylfaen" w:hAnsi="GHEA Grapalat" w:cs="Sylfaen"/>
          <w:b/>
          <w:sz w:val="24"/>
          <w:szCs w:val="24"/>
        </w:rPr>
        <w:t>ՆԱԽԱԳԻԾ</w:t>
      </w:r>
    </w:p>
    <w:p w14:paraId="50B99AC6" w14:textId="77777777" w:rsidR="00AE761F" w:rsidRPr="00B241C2" w:rsidRDefault="00AE761F" w:rsidP="00150F29">
      <w:pPr>
        <w:spacing w:after="0" w:line="360" w:lineRule="auto"/>
        <w:rPr>
          <w:rStyle w:val="Strong"/>
          <w:rFonts w:ascii="GHEA Grapalat" w:hAnsi="GHEA Grapalat"/>
          <w:sz w:val="24"/>
          <w:szCs w:val="24"/>
        </w:rPr>
      </w:pPr>
    </w:p>
    <w:p w14:paraId="7B7389E6" w14:textId="77777777" w:rsidR="00AE761F" w:rsidRDefault="00150F29" w:rsidP="00AE761F">
      <w:pPr>
        <w:pStyle w:val="NoSpacing"/>
        <w:tabs>
          <w:tab w:val="center" w:pos="5173"/>
          <w:tab w:val="right" w:pos="10347"/>
        </w:tabs>
        <w:spacing w:line="276" w:lineRule="auto"/>
        <w:jc w:val="center"/>
        <w:rPr>
          <w:rStyle w:val="Strong"/>
          <w:rFonts w:ascii="GHEA Grapalat" w:hAnsi="GHEA Grapalat"/>
          <w:sz w:val="24"/>
          <w:szCs w:val="24"/>
        </w:rPr>
      </w:pPr>
      <w:r w:rsidRPr="00B241C2">
        <w:rPr>
          <w:rStyle w:val="Strong"/>
          <w:rFonts w:ascii="GHEA Grapalat" w:hAnsi="GHEA Grapalat"/>
          <w:sz w:val="24"/>
          <w:szCs w:val="24"/>
        </w:rPr>
        <w:t>ՀԱՅԱՍՏԱՆԻ ՀԱՆՐԱՊԵՏՈՒԹՅԱՆ ԿԱՌԱՎԱՐՈՒԹՅՈՒՆ</w:t>
      </w:r>
    </w:p>
    <w:p w14:paraId="1A7E32F2" w14:textId="77777777" w:rsidR="00150F29" w:rsidRPr="00B241C2" w:rsidRDefault="00150F29" w:rsidP="00AE761F">
      <w:pPr>
        <w:pStyle w:val="NoSpacing"/>
        <w:tabs>
          <w:tab w:val="center" w:pos="5173"/>
          <w:tab w:val="right" w:pos="10347"/>
        </w:tabs>
        <w:spacing w:line="276" w:lineRule="auto"/>
        <w:jc w:val="center"/>
        <w:rPr>
          <w:rFonts w:ascii="GHEA Grapalat" w:hAnsi="GHEA Grapalat"/>
          <w:sz w:val="24"/>
          <w:szCs w:val="24"/>
        </w:rPr>
      </w:pPr>
    </w:p>
    <w:p w14:paraId="76752116" w14:textId="77777777" w:rsidR="00150F29" w:rsidRDefault="00150F29" w:rsidP="00AE761F">
      <w:pPr>
        <w:pStyle w:val="NoSpacing"/>
        <w:spacing w:line="276" w:lineRule="auto"/>
        <w:jc w:val="center"/>
        <w:rPr>
          <w:rStyle w:val="Strong"/>
          <w:rFonts w:ascii="GHEA Grapalat" w:hAnsi="GHEA Grapalat"/>
          <w:sz w:val="24"/>
          <w:szCs w:val="24"/>
        </w:rPr>
      </w:pPr>
      <w:r w:rsidRPr="00B241C2">
        <w:rPr>
          <w:rStyle w:val="Strong"/>
          <w:rFonts w:ascii="GHEA Grapalat" w:hAnsi="GHEA Grapalat"/>
          <w:sz w:val="24"/>
          <w:szCs w:val="24"/>
        </w:rPr>
        <w:t>Ո Ր Ո Շ ՈՒ Մ</w:t>
      </w:r>
    </w:p>
    <w:p w14:paraId="06834B85" w14:textId="77777777" w:rsidR="00AE761F" w:rsidRPr="00B241C2" w:rsidRDefault="00AE761F" w:rsidP="00AE761F">
      <w:pPr>
        <w:pStyle w:val="NoSpacing"/>
        <w:spacing w:line="276" w:lineRule="auto"/>
        <w:jc w:val="center"/>
        <w:rPr>
          <w:rStyle w:val="Strong"/>
          <w:rFonts w:ascii="GHEA Grapalat" w:hAnsi="GHEA Grapalat"/>
          <w:sz w:val="24"/>
          <w:szCs w:val="24"/>
        </w:rPr>
      </w:pPr>
    </w:p>
    <w:p w14:paraId="75F4F0F9" w14:textId="77777777" w:rsidR="00150F29" w:rsidRDefault="00AE761F" w:rsidP="00AE761F">
      <w:pPr>
        <w:pStyle w:val="NoSpacing"/>
        <w:spacing w:line="276" w:lineRule="auto"/>
        <w:jc w:val="center"/>
        <w:rPr>
          <w:rFonts w:ascii="GHEA Grapalat" w:hAnsi="GHEA Grapalat"/>
          <w:sz w:val="24"/>
          <w:szCs w:val="24"/>
        </w:rPr>
      </w:pPr>
      <w:r w:rsidRPr="00AE761F">
        <w:rPr>
          <w:rFonts w:ascii="GHEA Grapalat" w:hAnsi="GHEA Grapalat"/>
          <w:sz w:val="24"/>
          <w:szCs w:val="24"/>
        </w:rPr>
        <w:t xml:space="preserve">« </w:t>
      </w:r>
      <w:r w:rsidR="003F0C3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E761F">
        <w:rPr>
          <w:rFonts w:ascii="GHEA Grapalat" w:hAnsi="GHEA Grapalat"/>
          <w:sz w:val="24"/>
          <w:szCs w:val="24"/>
        </w:rPr>
        <w:t xml:space="preserve"> » «              »</w:t>
      </w:r>
      <w:r w:rsidR="000D2C05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E761F">
        <w:rPr>
          <w:rFonts w:ascii="GHEA Grapalat" w:hAnsi="GHEA Grapalat"/>
          <w:sz w:val="24"/>
          <w:szCs w:val="24"/>
        </w:rPr>
        <w:t xml:space="preserve"> 2024 </w:t>
      </w:r>
      <w:proofErr w:type="spellStart"/>
      <w:r w:rsidRPr="00AE761F">
        <w:rPr>
          <w:rFonts w:ascii="GHEA Grapalat" w:hAnsi="GHEA Grapalat"/>
          <w:sz w:val="24"/>
          <w:szCs w:val="24"/>
        </w:rPr>
        <w:t>թվականի</w:t>
      </w:r>
      <w:proofErr w:type="spellEnd"/>
      <w:r w:rsidRPr="00AE761F">
        <w:rPr>
          <w:rFonts w:ascii="GHEA Grapalat" w:hAnsi="GHEA Grapalat"/>
          <w:sz w:val="24"/>
          <w:szCs w:val="24"/>
        </w:rPr>
        <w:t xml:space="preserve"> </w:t>
      </w:r>
      <w:r w:rsidR="000D2C05">
        <w:rPr>
          <w:rFonts w:ascii="GHEA Grapalat" w:hAnsi="GHEA Grapalat"/>
          <w:sz w:val="24"/>
          <w:szCs w:val="24"/>
          <w:lang w:val="hy-AM"/>
        </w:rPr>
        <w:t xml:space="preserve">                  </w:t>
      </w:r>
      <w:r w:rsidRPr="00AE761F">
        <w:rPr>
          <w:rFonts w:ascii="GHEA Grapalat" w:hAnsi="GHEA Grapalat"/>
          <w:sz w:val="24"/>
          <w:szCs w:val="24"/>
        </w:rPr>
        <w:t>N «         - Ն »</w:t>
      </w:r>
    </w:p>
    <w:p w14:paraId="50CD817C" w14:textId="77777777" w:rsidR="00AE761F" w:rsidRPr="00B241C2" w:rsidRDefault="00AE761F" w:rsidP="00150F29">
      <w:pPr>
        <w:pStyle w:val="NoSpacing"/>
        <w:spacing w:line="276" w:lineRule="auto"/>
        <w:jc w:val="center"/>
        <w:rPr>
          <w:rFonts w:ascii="GHEA Grapalat" w:hAnsi="GHEA Grapalat"/>
          <w:sz w:val="24"/>
          <w:szCs w:val="24"/>
        </w:rPr>
      </w:pPr>
    </w:p>
    <w:p w14:paraId="76ED43CA" w14:textId="77777777" w:rsidR="00150F29" w:rsidRPr="00B241C2" w:rsidRDefault="00150F29" w:rsidP="00150F29">
      <w:pPr>
        <w:pStyle w:val="NoSpacing"/>
        <w:spacing w:line="276" w:lineRule="auto"/>
        <w:jc w:val="center"/>
        <w:rPr>
          <w:rFonts w:ascii="GHEA Grapalat" w:hAnsi="GHEA Grapalat" w:cs="Arial Unicode"/>
          <w:b/>
          <w:sz w:val="24"/>
          <w:szCs w:val="24"/>
          <w:lang w:val="hy-AM"/>
        </w:rPr>
      </w:pPr>
      <w:r w:rsidRPr="00B241C2">
        <w:rPr>
          <w:rStyle w:val="Strong"/>
          <w:rFonts w:ascii="GHEA Grapalat" w:hAnsi="GHEA Grapalat"/>
          <w:sz w:val="24"/>
          <w:szCs w:val="24"/>
        </w:rPr>
        <w:t>ՀԱՅԱՍՏԱՆԻ ՀԱՆՐԱՊԵՏՈՒԹՅԱՆ ԿԱՌԱՎԱՐՈՒԹՅ</w:t>
      </w:r>
      <w:r w:rsidRPr="00B241C2">
        <w:rPr>
          <w:rStyle w:val="Strong"/>
          <w:rFonts w:ascii="GHEA Grapalat" w:hAnsi="GHEA Grapalat"/>
          <w:sz w:val="24"/>
          <w:szCs w:val="24"/>
          <w:lang w:val="hy-AM"/>
        </w:rPr>
        <w:t>Ա</w:t>
      </w:r>
      <w:r w:rsidRPr="00B241C2">
        <w:rPr>
          <w:rStyle w:val="Strong"/>
          <w:rFonts w:ascii="GHEA Grapalat" w:hAnsi="GHEA Grapalat"/>
          <w:sz w:val="24"/>
          <w:szCs w:val="24"/>
        </w:rPr>
        <w:t>Ն</w:t>
      </w:r>
      <w:r w:rsidRPr="00B241C2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Pr="00B241C2">
        <w:rPr>
          <w:rFonts w:ascii="GHEA Grapalat" w:hAnsi="GHEA Grapalat"/>
          <w:b/>
          <w:sz w:val="24"/>
          <w:szCs w:val="24"/>
        </w:rPr>
        <w:t>201</w:t>
      </w:r>
      <w:r w:rsidR="006B42A6">
        <w:rPr>
          <w:rFonts w:ascii="GHEA Grapalat" w:hAnsi="GHEA Grapalat"/>
          <w:b/>
          <w:sz w:val="24"/>
          <w:szCs w:val="24"/>
        </w:rPr>
        <w:t>1</w:t>
      </w:r>
      <w:r w:rsidRPr="00B241C2">
        <w:rPr>
          <w:rFonts w:ascii="GHEA Grapalat" w:hAnsi="GHEA Grapalat"/>
          <w:b/>
          <w:sz w:val="24"/>
          <w:szCs w:val="24"/>
        </w:rPr>
        <w:t xml:space="preserve"> </w:t>
      </w:r>
      <w:r w:rsidRPr="00B241C2">
        <w:rPr>
          <w:rFonts w:ascii="GHEA Grapalat" w:hAnsi="GHEA Grapalat" w:cs="Arial Unicode"/>
          <w:b/>
          <w:sz w:val="24"/>
          <w:szCs w:val="24"/>
        </w:rPr>
        <w:t>ԹՎԱԿԱՆԻ</w:t>
      </w:r>
      <w:r w:rsidRPr="00B241C2">
        <w:rPr>
          <w:rFonts w:ascii="GHEA Grapalat" w:hAnsi="GHEA Grapalat"/>
          <w:b/>
          <w:sz w:val="24"/>
          <w:szCs w:val="24"/>
        </w:rPr>
        <w:t xml:space="preserve"> </w:t>
      </w:r>
      <w:r w:rsidR="006B42A6">
        <w:rPr>
          <w:rFonts w:ascii="GHEA Grapalat" w:hAnsi="GHEA Grapalat" w:cs="Arial Unicode"/>
          <w:b/>
          <w:sz w:val="24"/>
          <w:szCs w:val="24"/>
          <w:lang w:val="hy-AM"/>
        </w:rPr>
        <w:t>ԱՊՐԻԼԻ</w:t>
      </w:r>
      <w:r w:rsidRPr="00B241C2">
        <w:rPr>
          <w:rFonts w:ascii="GHEA Grapalat" w:hAnsi="GHEA Grapalat"/>
          <w:b/>
          <w:sz w:val="24"/>
          <w:szCs w:val="24"/>
        </w:rPr>
        <w:t xml:space="preserve"> </w:t>
      </w:r>
      <w:r w:rsidR="006B42A6">
        <w:rPr>
          <w:rFonts w:ascii="GHEA Grapalat" w:hAnsi="GHEA Grapalat"/>
          <w:b/>
          <w:sz w:val="24"/>
          <w:szCs w:val="24"/>
          <w:lang w:val="hy-AM"/>
        </w:rPr>
        <w:t>28</w:t>
      </w:r>
      <w:r w:rsidRPr="00B241C2">
        <w:rPr>
          <w:rFonts w:ascii="GHEA Grapalat" w:hAnsi="GHEA Grapalat"/>
          <w:b/>
          <w:sz w:val="24"/>
          <w:szCs w:val="24"/>
          <w:lang w:val="hy-AM"/>
        </w:rPr>
        <w:t xml:space="preserve">-Ի </w:t>
      </w:r>
      <w:r w:rsidRPr="00B241C2">
        <w:rPr>
          <w:rFonts w:ascii="GHEA Grapalat" w:hAnsi="GHEA Grapalat"/>
          <w:b/>
          <w:sz w:val="24"/>
          <w:szCs w:val="24"/>
        </w:rPr>
        <w:t xml:space="preserve">N </w:t>
      </w:r>
      <w:r w:rsidR="009F6F43">
        <w:rPr>
          <w:rFonts w:ascii="GHEA Grapalat" w:hAnsi="GHEA Grapalat"/>
          <w:b/>
          <w:sz w:val="24"/>
          <w:szCs w:val="24"/>
          <w:lang w:val="hy-AM"/>
        </w:rPr>
        <w:t>489</w:t>
      </w:r>
      <w:r w:rsidRPr="00B241C2">
        <w:rPr>
          <w:rFonts w:ascii="GHEA Grapalat" w:hAnsi="GHEA Grapalat"/>
          <w:b/>
          <w:sz w:val="24"/>
          <w:szCs w:val="24"/>
        </w:rPr>
        <w:t>-</w:t>
      </w:r>
      <w:r w:rsidRPr="00B241C2">
        <w:rPr>
          <w:rFonts w:ascii="GHEA Grapalat" w:hAnsi="GHEA Grapalat" w:cs="Arial Unicode"/>
          <w:b/>
          <w:sz w:val="24"/>
          <w:szCs w:val="24"/>
        </w:rPr>
        <w:t>Ն</w:t>
      </w:r>
      <w:r w:rsidRPr="00B241C2">
        <w:rPr>
          <w:rFonts w:ascii="GHEA Grapalat" w:hAnsi="GHEA Grapalat" w:cs="Arial Unicode"/>
          <w:b/>
          <w:sz w:val="24"/>
          <w:szCs w:val="24"/>
          <w:lang w:val="hy-AM"/>
        </w:rPr>
        <w:t xml:space="preserve"> ՈՐՈՇՄԱՆ ՄԵՋ </w:t>
      </w:r>
      <w:r w:rsidR="00C84E82" w:rsidRPr="00B241C2">
        <w:rPr>
          <w:rFonts w:ascii="GHEA Grapalat" w:hAnsi="GHEA Grapalat" w:cs="Arial Unicode"/>
          <w:b/>
          <w:sz w:val="24"/>
          <w:szCs w:val="24"/>
          <w:lang w:val="hy-AM"/>
        </w:rPr>
        <w:t>ՓՈՓՈԽՈՒԹՅՈՒՆՆԵՐ</w:t>
      </w:r>
      <w:r w:rsidRPr="00B241C2">
        <w:rPr>
          <w:rFonts w:ascii="GHEA Grapalat" w:hAnsi="GHEA Grapalat" w:cs="Arial Unicode"/>
          <w:b/>
          <w:sz w:val="24"/>
          <w:szCs w:val="24"/>
          <w:lang w:val="hy-AM"/>
        </w:rPr>
        <w:t xml:space="preserve"> ԿԱՏԱՐԵԼՈՒ ՄԱՍԻՆ</w:t>
      </w:r>
    </w:p>
    <w:p w14:paraId="074EA31C" w14:textId="77777777" w:rsidR="00150F29" w:rsidRPr="00B241C2" w:rsidRDefault="00150F29" w:rsidP="00150F29">
      <w:pPr>
        <w:pStyle w:val="NoSpacing"/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6ED40D0F" w14:textId="77777777" w:rsidR="00150F29" w:rsidRPr="00E95A4A" w:rsidRDefault="00150F29" w:rsidP="0002345D">
      <w:pPr>
        <w:pStyle w:val="NoSpacing"/>
        <w:spacing w:after="240"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95A4A">
        <w:rPr>
          <w:rFonts w:ascii="GHEA Grapalat" w:hAnsi="GHEA Grapalat"/>
          <w:sz w:val="24"/>
          <w:szCs w:val="24"/>
          <w:lang w:val="hy-AM"/>
        </w:rPr>
        <w:t>«Նորմատիվ իրավական ակտերի մասին» օրենքի 33</w:t>
      </w:r>
      <w:r w:rsidRPr="00E95A4A">
        <w:rPr>
          <w:rFonts w:ascii="GHEA Grapalat" w:hAnsi="GHEA Grapalat"/>
          <w:sz w:val="24"/>
          <w:szCs w:val="24"/>
          <w:lang w:val="hy-AM"/>
        </w:rPr>
        <w:noBreakHyphen/>
        <w:t>րդ և 34-րդ հոդվածների համաձայն՝ Հայաստանի Հանրապետության կառավարությունը</w:t>
      </w:r>
      <w:r w:rsidRPr="00E95A4A">
        <w:rPr>
          <w:rFonts w:cs="Calibri"/>
          <w:sz w:val="24"/>
          <w:szCs w:val="24"/>
          <w:lang w:val="hy-AM"/>
        </w:rPr>
        <w:t> </w:t>
      </w:r>
      <w:r w:rsidRPr="00E95A4A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որոշում է.</w:t>
      </w:r>
    </w:p>
    <w:p w14:paraId="5805F8E0" w14:textId="77777777" w:rsidR="00CE55EC" w:rsidRPr="00E95A4A" w:rsidRDefault="00150F29" w:rsidP="0002345D">
      <w:pPr>
        <w:shd w:val="clear" w:color="auto" w:fill="FFFFFF"/>
        <w:spacing w:after="240"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95A4A">
        <w:rPr>
          <w:rFonts w:ascii="GHEA Grapalat" w:hAnsi="GHEA Grapalat"/>
          <w:sz w:val="24"/>
          <w:szCs w:val="24"/>
          <w:lang w:val="hy-AM"/>
        </w:rPr>
        <w:t>1. Հայաստանի Հանրապետության կառավարության 201</w:t>
      </w:r>
      <w:r w:rsidR="009F6F43" w:rsidRPr="00E95A4A">
        <w:rPr>
          <w:rFonts w:ascii="GHEA Grapalat" w:hAnsi="GHEA Grapalat"/>
          <w:sz w:val="24"/>
          <w:szCs w:val="24"/>
          <w:lang w:val="hy-AM"/>
        </w:rPr>
        <w:t>1</w:t>
      </w:r>
      <w:r w:rsidRPr="00E95A4A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9F6F43" w:rsidRPr="00E95A4A">
        <w:rPr>
          <w:rFonts w:ascii="GHEA Grapalat" w:hAnsi="GHEA Grapalat"/>
          <w:sz w:val="24"/>
          <w:szCs w:val="24"/>
          <w:lang w:val="hy-AM"/>
        </w:rPr>
        <w:t>ապրիլի</w:t>
      </w:r>
      <w:r w:rsidRPr="00E95A4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6F43" w:rsidRPr="00E95A4A">
        <w:rPr>
          <w:rFonts w:ascii="GHEA Grapalat" w:hAnsi="GHEA Grapalat"/>
          <w:sz w:val="24"/>
          <w:szCs w:val="24"/>
          <w:lang w:val="hy-AM"/>
        </w:rPr>
        <w:t>28</w:t>
      </w:r>
      <w:r w:rsidRPr="00E95A4A">
        <w:rPr>
          <w:rFonts w:ascii="GHEA Grapalat" w:hAnsi="GHEA Grapalat"/>
          <w:sz w:val="24"/>
          <w:szCs w:val="24"/>
          <w:lang w:val="hy-AM"/>
        </w:rPr>
        <w:t>-ի «</w:t>
      </w:r>
      <w:r w:rsidR="009F6F43" w:rsidRPr="00E95A4A">
        <w:rPr>
          <w:rFonts w:ascii="GHEA Grapalat" w:hAnsi="GHEA Grapalat"/>
          <w:sz w:val="24"/>
          <w:szCs w:val="24"/>
          <w:lang w:val="hy-AM"/>
        </w:rPr>
        <w:t>Հ</w:t>
      </w:r>
      <w:r w:rsidR="009F6F43" w:rsidRPr="00E95A4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այաստանի Հանրապետության ոստիկանության կողմից՝ հաշվառման տվյալների փոփոխությամբ տրանսպորտային միջոցների վերասարքավորման և առանց թույլտվության </w:t>
      </w:r>
      <w:proofErr w:type="spellStart"/>
      <w:r w:rsidR="009F6F43" w:rsidRPr="00E95A4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վերասարքավորված</w:t>
      </w:r>
      <w:proofErr w:type="spellEnd"/>
      <w:r w:rsidR="009F6F43" w:rsidRPr="00E95A4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 տրանսպորտային միջոցների </w:t>
      </w:r>
      <w:proofErr w:type="spellStart"/>
      <w:r w:rsidR="009F6F43" w:rsidRPr="00E95A4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վերահաշվառման</w:t>
      </w:r>
      <w:proofErr w:type="spellEnd"/>
      <w:r w:rsidR="009F6F43" w:rsidRPr="00E95A4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 թույլտվություն տալու կարգերը, ինչպես նաև տրանսպորտային միջոցի վերասարքավորման թույլտվություն տալու, տրանսպորտային միջոցի վերասարքավորման թույլտվություն տալը մերժելու, </w:t>
      </w:r>
      <w:proofErr w:type="spellStart"/>
      <w:r w:rsidR="009F6F43" w:rsidRPr="00E95A4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վերասարքավորված</w:t>
      </w:r>
      <w:proofErr w:type="spellEnd"/>
      <w:r w:rsidR="009F6F43" w:rsidRPr="00E95A4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 տրանսպորտային միջոցի </w:t>
      </w:r>
      <w:proofErr w:type="spellStart"/>
      <w:r w:rsidR="009F6F43" w:rsidRPr="00E95A4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վերահաշվառման</w:t>
      </w:r>
      <w:proofErr w:type="spellEnd"/>
      <w:r w:rsidR="009F6F43" w:rsidRPr="00E95A4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 թույլտվություն տալու, </w:t>
      </w:r>
      <w:proofErr w:type="spellStart"/>
      <w:r w:rsidR="009F6F43" w:rsidRPr="00E95A4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վերասարքավորված</w:t>
      </w:r>
      <w:proofErr w:type="spellEnd"/>
      <w:r w:rsidR="009F6F43" w:rsidRPr="00E95A4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 տրանսպորտային միջոցի </w:t>
      </w:r>
      <w:proofErr w:type="spellStart"/>
      <w:r w:rsidR="009F6F43" w:rsidRPr="00E95A4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վերահաշվառման</w:t>
      </w:r>
      <w:proofErr w:type="spellEnd"/>
      <w:r w:rsidR="009F6F43" w:rsidRPr="00E95A4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 թույլտվություն տալը մերժելու մասին որոշումների </w:t>
      </w:r>
      <w:proofErr w:type="spellStart"/>
      <w:r w:rsidR="009F6F43" w:rsidRPr="00E95A4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ձևերը</w:t>
      </w:r>
      <w:proofErr w:type="spellEnd"/>
      <w:r w:rsidR="009F6F43" w:rsidRPr="00E95A4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, վերասարքավորման ժամանակ իրականացման ենթակա տեխնիկական պայմանները սահմանելու և Հայաստանի Հանրապետության կառավարության 2007 թվականի օգոստոսի 2-ի N 909-Ն որոշումն ուժը կորցրած ճանաչելու մասին</w:t>
      </w:r>
      <w:r w:rsidRPr="00E95A4A">
        <w:rPr>
          <w:rFonts w:ascii="GHEA Grapalat" w:hAnsi="GHEA Grapalat"/>
          <w:sz w:val="24"/>
          <w:szCs w:val="24"/>
          <w:lang w:val="hy-AM"/>
        </w:rPr>
        <w:t>»</w:t>
      </w:r>
      <w:r w:rsidR="001434AE" w:rsidRPr="00E95A4A">
        <w:rPr>
          <w:rFonts w:ascii="GHEA Grapalat" w:hAnsi="GHEA Grapalat"/>
          <w:sz w:val="24"/>
          <w:szCs w:val="24"/>
          <w:lang w:val="hy-AM"/>
        </w:rPr>
        <w:t xml:space="preserve"> N</w:t>
      </w:r>
      <w:r w:rsidRPr="00E95A4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6F43" w:rsidRPr="00E95A4A">
        <w:rPr>
          <w:rFonts w:ascii="GHEA Grapalat" w:hAnsi="GHEA Grapalat"/>
          <w:sz w:val="24"/>
          <w:szCs w:val="24"/>
          <w:lang w:val="hy-AM"/>
        </w:rPr>
        <w:t>489</w:t>
      </w:r>
      <w:r w:rsidRPr="00E95A4A">
        <w:rPr>
          <w:rFonts w:ascii="GHEA Grapalat" w:hAnsi="GHEA Grapalat"/>
          <w:sz w:val="24"/>
          <w:szCs w:val="24"/>
          <w:lang w:val="hy-AM"/>
        </w:rPr>
        <w:t>-Ն որոշման</w:t>
      </w:r>
      <w:r w:rsidR="00EF2098" w:rsidRPr="00E95A4A">
        <w:rPr>
          <w:rFonts w:ascii="GHEA Grapalat" w:hAnsi="GHEA Grapalat"/>
          <w:sz w:val="24"/>
          <w:szCs w:val="24"/>
          <w:lang w:val="hy-AM"/>
        </w:rPr>
        <w:t xml:space="preserve"> (այսուհետ՝ որոշում) մեջ կատարել </w:t>
      </w:r>
      <w:proofErr w:type="spellStart"/>
      <w:r w:rsidR="00EF2098" w:rsidRPr="00E95A4A">
        <w:rPr>
          <w:rFonts w:ascii="GHEA Grapalat" w:hAnsi="GHEA Grapalat"/>
          <w:sz w:val="24"/>
          <w:szCs w:val="24"/>
          <w:lang w:val="hy-AM"/>
        </w:rPr>
        <w:t>հետևյալ</w:t>
      </w:r>
      <w:proofErr w:type="spellEnd"/>
      <w:r w:rsidR="00EF2098" w:rsidRPr="00E95A4A">
        <w:rPr>
          <w:rFonts w:ascii="GHEA Grapalat" w:hAnsi="GHEA Grapalat"/>
          <w:sz w:val="24"/>
          <w:szCs w:val="24"/>
          <w:lang w:val="hy-AM"/>
        </w:rPr>
        <w:t xml:space="preserve"> փոփոխությունները</w:t>
      </w:r>
      <w:r w:rsidR="008F678E" w:rsidRPr="00E95A4A">
        <w:rPr>
          <w:rFonts w:ascii="GHEA Grapalat" w:hAnsi="GHEA Grapalat"/>
          <w:sz w:val="24"/>
          <w:szCs w:val="24"/>
          <w:lang w:val="hy-AM"/>
        </w:rPr>
        <w:t>՝</w:t>
      </w:r>
    </w:p>
    <w:p w14:paraId="78299019" w14:textId="4F690827" w:rsidR="008F6177" w:rsidRPr="00E95A4A" w:rsidRDefault="00801BA1" w:rsidP="0002345D">
      <w:pPr>
        <w:shd w:val="clear" w:color="auto" w:fill="FFFFFF"/>
        <w:spacing w:after="240"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95A4A">
        <w:rPr>
          <w:rFonts w:ascii="GHEA Grapalat" w:hAnsi="GHEA Grapalat"/>
          <w:sz w:val="24"/>
          <w:szCs w:val="24"/>
          <w:lang w:val="hy-AM"/>
        </w:rPr>
        <w:t xml:space="preserve">1) </w:t>
      </w:r>
      <w:bookmarkStart w:id="0" w:name="_Hlk176346514"/>
      <w:r w:rsidRPr="00E95A4A">
        <w:rPr>
          <w:rFonts w:ascii="GHEA Grapalat" w:hAnsi="GHEA Grapalat"/>
          <w:sz w:val="24"/>
          <w:szCs w:val="24"/>
          <w:lang w:val="hy-AM"/>
        </w:rPr>
        <w:t>որոշման</w:t>
      </w:r>
      <w:r w:rsidR="003B1CB8" w:rsidRPr="00E95A4A">
        <w:rPr>
          <w:rFonts w:ascii="GHEA Grapalat" w:hAnsi="GHEA Grapalat"/>
          <w:sz w:val="24"/>
          <w:szCs w:val="24"/>
          <w:lang w:val="hy-AM"/>
        </w:rPr>
        <w:t xml:space="preserve"> վերնագրում</w:t>
      </w:r>
      <w:r w:rsidR="008F6177" w:rsidRPr="00E95A4A">
        <w:rPr>
          <w:rFonts w:ascii="GHEA Grapalat" w:hAnsi="GHEA Grapalat"/>
          <w:sz w:val="24"/>
          <w:szCs w:val="24"/>
          <w:lang w:val="hy-AM"/>
        </w:rPr>
        <w:t xml:space="preserve">, որոշման 1-ին կետի 1-ին ենթակետում, որոշմամբ </w:t>
      </w:r>
      <w:r w:rsidR="00A45443">
        <w:rPr>
          <w:rFonts w:ascii="GHEA Grapalat" w:hAnsi="GHEA Grapalat"/>
          <w:sz w:val="24"/>
          <w:szCs w:val="24"/>
          <w:lang w:val="hy-AM"/>
        </w:rPr>
        <w:t>սահմանված</w:t>
      </w:r>
      <w:r w:rsidR="008F6177" w:rsidRPr="00E95A4A">
        <w:rPr>
          <w:rFonts w:ascii="GHEA Grapalat" w:hAnsi="GHEA Grapalat"/>
          <w:sz w:val="24"/>
          <w:szCs w:val="24"/>
          <w:lang w:val="hy-AM"/>
        </w:rPr>
        <w:t xml:space="preserve"> 1-ին հավելվածի վերնագրում</w:t>
      </w:r>
      <w:r w:rsidR="0069552B" w:rsidRPr="00E95A4A">
        <w:rPr>
          <w:rFonts w:ascii="GHEA Grapalat" w:hAnsi="GHEA Grapalat"/>
          <w:sz w:val="24"/>
          <w:szCs w:val="24"/>
          <w:lang w:val="hy-AM"/>
        </w:rPr>
        <w:t xml:space="preserve"> </w:t>
      </w:r>
      <w:r w:rsidR="0069552B" w:rsidRPr="00E95A4A">
        <w:rPr>
          <w:rFonts w:ascii="GHEA Grapalat" w:hAnsi="GHEA Grapalat" w:cs="Cambria Math"/>
          <w:sz w:val="24"/>
          <w:szCs w:val="24"/>
          <w:lang w:val="hy-AM"/>
        </w:rPr>
        <w:t>«ոստիկանության»</w:t>
      </w:r>
      <w:r w:rsidR="003B1CB8" w:rsidRPr="00E95A4A">
        <w:rPr>
          <w:rFonts w:ascii="GHEA Grapalat" w:hAnsi="GHEA Grapalat"/>
          <w:sz w:val="24"/>
          <w:szCs w:val="24"/>
          <w:lang w:val="hy-AM"/>
        </w:rPr>
        <w:t xml:space="preserve"> </w:t>
      </w:r>
      <w:r w:rsidR="0069552B" w:rsidRPr="00E95A4A">
        <w:rPr>
          <w:rFonts w:ascii="GHEA Grapalat" w:hAnsi="GHEA Grapalat"/>
          <w:sz w:val="24"/>
          <w:szCs w:val="24"/>
          <w:lang w:val="hy-AM"/>
        </w:rPr>
        <w:t>բառը փոխարինել «</w:t>
      </w:r>
      <w:r w:rsidR="008F6177" w:rsidRPr="00E95A4A">
        <w:rPr>
          <w:rFonts w:ascii="GHEA Grapalat" w:hAnsi="GHEA Grapalat"/>
          <w:sz w:val="24"/>
          <w:szCs w:val="24"/>
          <w:lang w:val="hy-AM"/>
        </w:rPr>
        <w:t>ներքին գործերի նախարարության</w:t>
      </w:r>
      <w:r w:rsidR="0069552B" w:rsidRPr="00E95A4A">
        <w:rPr>
          <w:rFonts w:ascii="GHEA Grapalat" w:hAnsi="GHEA Grapalat"/>
          <w:sz w:val="24"/>
          <w:szCs w:val="24"/>
          <w:lang w:val="hy-AM"/>
        </w:rPr>
        <w:t>»</w:t>
      </w:r>
      <w:r w:rsidR="008F6177" w:rsidRPr="00E95A4A">
        <w:rPr>
          <w:rFonts w:ascii="GHEA Grapalat" w:hAnsi="GHEA Grapalat"/>
          <w:sz w:val="24"/>
          <w:szCs w:val="24"/>
          <w:lang w:val="hy-AM"/>
        </w:rPr>
        <w:t xml:space="preserve"> բառերով</w:t>
      </w:r>
      <w:r w:rsidR="006B6636" w:rsidRPr="00E95A4A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6D8A1068" w14:textId="4BE8EB63" w:rsidR="001A37E0" w:rsidRPr="00E95A4A" w:rsidRDefault="006B6636" w:rsidP="0002345D">
      <w:pPr>
        <w:shd w:val="clear" w:color="auto" w:fill="FFFFFF"/>
        <w:spacing w:after="240"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95A4A">
        <w:rPr>
          <w:rFonts w:ascii="GHEA Grapalat" w:hAnsi="GHEA Grapalat"/>
          <w:sz w:val="24"/>
          <w:szCs w:val="24"/>
          <w:lang w:val="hy-AM"/>
        </w:rPr>
        <w:t xml:space="preserve">2) </w:t>
      </w:r>
      <w:r w:rsidR="001A37E0" w:rsidRPr="00E95A4A">
        <w:rPr>
          <w:rFonts w:ascii="GHEA Grapalat" w:hAnsi="GHEA Grapalat"/>
          <w:sz w:val="24"/>
          <w:szCs w:val="24"/>
          <w:lang w:val="hy-AM"/>
        </w:rPr>
        <w:t xml:space="preserve">որոշմամբ </w:t>
      </w:r>
      <w:r w:rsidR="00A45443">
        <w:rPr>
          <w:rFonts w:ascii="GHEA Grapalat" w:hAnsi="GHEA Grapalat"/>
          <w:sz w:val="24"/>
          <w:szCs w:val="24"/>
          <w:lang w:val="hy-AM"/>
        </w:rPr>
        <w:t>սահմանված</w:t>
      </w:r>
      <w:r w:rsidR="001A37E0" w:rsidRPr="00E95A4A">
        <w:rPr>
          <w:rFonts w:ascii="GHEA Grapalat" w:hAnsi="GHEA Grapalat"/>
          <w:sz w:val="24"/>
          <w:szCs w:val="24"/>
          <w:lang w:val="hy-AM"/>
        </w:rPr>
        <w:t xml:space="preserve"> 1-ին և 2-րդ հավելվածների 1-ին կետերում «ոստիկանության «Ճանապարհային ոստիկանություն» ծառայության (այսուհետ` ճանապարհային ոստիկանություն) </w:t>
      </w:r>
      <w:r w:rsidR="001A37E0" w:rsidRPr="00E95A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ստորաբաժանումներում</w:t>
      </w:r>
      <w:r w:rsidR="001A37E0" w:rsidRPr="00E95A4A">
        <w:rPr>
          <w:rFonts w:ascii="GHEA Grapalat" w:hAnsi="GHEA Grapalat"/>
          <w:sz w:val="24"/>
          <w:szCs w:val="24"/>
          <w:lang w:val="hy-AM"/>
        </w:rPr>
        <w:t>» բառերը փոխարինել «ներքին գործերի նախարարությունում (այսուհետ` նախարարություն)» բառերով</w:t>
      </w:r>
      <w:r w:rsidR="001A37E0" w:rsidRPr="00E95A4A">
        <w:rPr>
          <w:rFonts w:ascii="Cambria Math" w:hAnsi="Cambria Math" w:cs="Cambria Math"/>
          <w:sz w:val="24"/>
          <w:szCs w:val="24"/>
          <w:lang w:val="hy-AM"/>
        </w:rPr>
        <w:t>․</w:t>
      </w:r>
      <w:r w:rsidR="005C747D" w:rsidRPr="00E95A4A">
        <w:rPr>
          <w:rFonts w:ascii="GHEA Grapalat" w:hAnsi="GHEA Grapalat"/>
          <w:sz w:val="24"/>
          <w:szCs w:val="24"/>
          <w:lang w:val="hy-AM"/>
        </w:rPr>
        <w:t xml:space="preserve">             </w:t>
      </w:r>
    </w:p>
    <w:p w14:paraId="64A45366" w14:textId="36CD9B0A" w:rsidR="00D2348E" w:rsidRPr="00E95A4A" w:rsidRDefault="00D2348E" w:rsidP="0002345D">
      <w:pPr>
        <w:shd w:val="clear" w:color="auto" w:fill="FFFFFF"/>
        <w:spacing w:after="240"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95A4A">
        <w:rPr>
          <w:rFonts w:ascii="GHEA Grapalat" w:hAnsi="GHEA Grapalat"/>
          <w:sz w:val="24"/>
          <w:szCs w:val="24"/>
          <w:lang w:val="hy-AM"/>
        </w:rPr>
        <w:t xml:space="preserve">3) </w:t>
      </w:r>
      <w:r w:rsidR="003F42A6" w:rsidRPr="00E95A4A">
        <w:rPr>
          <w:rFonts w:ascii="GHEA Grapalat" w:hAnsi="GHEA Grapalat"/>
          <w:sz w:val="24"/>
          <w:szCs w:val="24"/>
          <w:lang w:val="hy-AM"/>
        </w:rPr>
        <w:t xml:space="preserve">որոշմամբ </w:t>
      </w:r>
      <w:r w:rsidR="00A45443">
        <w:rPr>
          <w:rFonts w:ascii="GHEA Grapalat" w:hAnsi="GHEA Grapalat"/>
          <w:sz w:val="24"/>
          <w:szCs w:val="24"/>
          <w:lang w:val="hy-AM"/>
        </w:rPr>
        <w:t>սահմանված</w:t>
      </w:r>
      <w:r w:rsidR="003F42A6" w:rsidRPr="00E95A4A">
        <w:rPr>
          <w:rFonts w:ascii="GHEA Grapalat" w:hAnsi="GHEA Grapalat"/>
          <w:sz w:val="24"/>
          <w:szCs w:val="24"/>
          <w:lang w:val="hy-AM"/>
        </w:rPr>
        <w:t xml:space="preserve"> 1-ին և 2-րդ հավելվածների 2-րդ և 6-րդ կետերում և որոշմամբ հաստատված 3-րդ հավելվածի «</w:t>
      </w:r>
      <w:proofErr w:type="spellStart"/>
      <w:r w:rsidR="003F42A6" w:rsidRPr="00E95A4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Ձև</w:t>
      </w:r>
      <w:proofErr w:type="spellEnd"/>
      <w:r w:rsidR="003F42A6" w:rsidRPr="00E95A4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 N 1</w:t>
      </w:r>
      <w:r w:rsidR="003F42A6" w:rsidRPr="00E95A4A">
        <w:rPr>
          <w:rFonts w:ascii="GHEA Grapalat" w:hAnsi="GHEA Grapalat"/>
          <w:sz w:val="24"/>
          <w:szCs w:val="24"/>
          <w:lang w:val="hy-AM"/>
        </w:rPr>
        <w:t>»-</w:t>
      </w:r>
      <w:r w:rsidR="00FB5D68" w:rsidRPr="00E95A4A">
        <w:rPr>
          <w:rFonts w:ascii="GHEA Grapalat" w:hAnsi="GHEA Grapalat"/>
          <w:sz w:val="24"/>
          <w:szCs w:val="24"/>
          <w:lang w:val="hy-AM"/>
        </w:rPr>
        <w:t>ում</w:t>
      </w:r>
      <w:r w:rsidR="003F42A6" w:rsidRPr="00E95A4A">
        <w:rPr>
          <w:rFonts w:ascii="GHEA Grapalat" w:hAnsi="GHEA Grapalat"/>
          <w:sz w:val="24"/>
          <w:szCs w:val="24"/>
          <w:lang w:val="hy-AM"/>
        </w:rPr>
        <w:t xml:space="preserve"> և «</w:t>
      </w:r>
      <w:proofErr w:type="spellStart"/>
      <w:r w:rsidR="003F42A6" w:rsidRPr="00E95A4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Ձև</w:t>
      </w:r>
      <w:proofErr w:type="spellEnd"/>
      <w:r w:rsidR="003F42A6" w:rsidRPr="00E95A4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 N 3</w:t>
      </w:r>
      <w:r w:rsidR="003F42A6" w:rsidRPr="00E95A4A">
        <w:rPr>
          <w:rFonts w:ascii="GHEA Grapalat" w:hAnsi="GHEA Grapalat"/>
          <w:sz w:val="24"/>
          <w:szCs w:val="24"/>
          <w:lang w:val="hy-AM"/>
        </w:rPr>
        <w:t>»-</w:t>
      </w:r>
      <w:r w:rsidR="00FB5D68" w:rsidRPr="00E95A4A">
        <w:rPr>
          <w:rFonts w:ascii="GHEA Grapalat" w:hAnsi="GHEA Grapalat"/>
          <w:sz w:val="24"/>
          <w:szCs w:val="24"/>
          <w:lang w:val="hy-AM"/>
        </w:rPr>
        <w:t>ում</w:t>
      </w:r>
      <w:r w:rsidR="003F42A6" w:rsidRPr="00E95A4A">
        <w:rPr>
          <w:rFonts w:ascii="GHEA Grapalat" w:hAnsi="GHEA Grapalat"/>
          <w:sz w:val="24"/>
          <w:szCs w:val="24"/>
          <w:lang w:val="hy-AM"/>
        </w:rPr>
        <w:t xml:space="preserve">  «ճանապարհային ոստիկանություն» բառերն իր համապատասխան </w:t>
      </w:r>
      <w:proofErr w:type="spellStart"/>
      <w:r w:rsidR="003F42A6" w:rsidRPr="00E95A4A">
        <w:rPr>
          <w:rFonts w:ascii="GHEA Grapalat" w:hAnsi="GHEA Grapalat"/>
          <w:sz w:val="24"/>
          <w:szCs w:val="24"/>
          <w:lang w:val="hy-AM"/>
        </w:rPr>
        <w:t>հոլովաձևերով</w:t>
      </w:r>
      <w:proofErr w:type="spellEnd"/>
      <w:r w:rsidR="003F42A6" w:rsidRPr="00E95A4A">
        <w:rPr>
          <w:rFonts w:ascii="GHEA Grapalat" w:hAnsi="GHEA Grapalat"/>
          <w:sz w:val="24"/>
          <w:szCs w:val="24"/>
          <w:lang w:val="hy-AM"/>
        </w:rPr>
        <w:t xml:space="preserve"> փոխարինել «նախարարություն» բառերով</w:t>
      </w:r>
      <w:r w:rsidR="003F42A6" w:rsidRPr="00E95A4A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0F20665F" w14:textId="258C5FCB" w:rsidR="00A71C7F" w:rsidRPr="00E95A4A" w:rsidRDefault="003F42A6" w:rsidP="0002345D">
      <w:pPr>
        <w:shd w:val="clear" w:color="auto" w:fill="FFFFFF"/>
        <w:spacing w:after="240"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95A4A">
        <w:rPr>
          <w:rFonts w:ascii="GHEA Grapalat" w:hAnsi="GHEA Grapalat"/>
          <w:sz w:val="24"/>
          <w:szCs w:val="24"/>
          <w:lang w:val="hy-AM"/>
        </w:rPr>
        <w:lastRenderedPageBreak/>
        <w:t>4</w:t>
      </w:r>
      <w:r w:rsidR="00A71C7F" w:rsidRPr="00E95A4A">
        <w:rPr>
          <w:rFonts w:ascii="GHEA Grapalat" w:hAnsi="GHEA Grapalat"/>
          <w:sz w:val="24"/>
          <w:szCs w:val="24"/>
          <w:lang w:val="hy-AM"/>
        </w:rPr>
        <w:t xml:space="preserve">) որոշմամբ </w:t>
      </w:r>
      <w:r w:rsidR="00A45443">
        <w:rPr>
          <w:rFonts w:ascii="GHEA Grapalat" w:hAnsi="GHEA Grapalat"/>
          <w:sz w:val="24"/>
          <w:szCs w:val="24"/>
          <w:lang w:val="hy-AM"/>
        </w:rPr>
        <w:t>սահմանված</w:t>
      </w:r>
      <w:r w:rsidR="00A71C7F" w:rsidRPr="00E95A4A">
        <w:rPr>
          <w:rFonts w:ascii="GHEA Grapalat" w:hAnsi="GHEA Grapalat"/>
          <w:sz w:val="24"/>
          <w:szCs w:val="24"/>
          <w:lang w:val="hy-AM"/>
        </w:rPr>
        <w:t xml:space="preserve"> 3-րդ հավելվածի «</w:t>
      </w:r>
      <w:proofErr w:type="spellStart"/>
      <w:r w:rsidR="00A71C7F" w:rsidRPr="00E95A4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Ձև</w:t>
      </w:r>
      <w:proofErr w:type="spellEnd"/>
      <w:r w:rsidR="00A71C7F" w:rsidRPr="00E95A4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 N 1</w:t>
      </w:r>
      <w:r w:rsidR="00A71C7F" w:rsidRPr="00E95A4A">
        <w:rPr>
          <w:rFonts w:ascii="GHEA Grapalat" w:hAnsi="GHEA Grapalat"/>
          <w:sz w:val="24"/>
          <w:szCs w:val="24"/>
          <w:lang w:val="hy-AM"/>
        </w:rPr>
        <w:t>»-ի, «</w:t>
      </w:r>
      <w:proofErr w:type="spellStart"/>
      <w:r w:rsidR="00A71C7F" w:rsidRPr="00E95A4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Ձև</w:t>
      </w:r>
      <w:proofErr w:type="spellEnd"/>
      <w:r w:rsidR="00A71C7F" w:rsidRPr="00E95A4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 N 2</w:t>
      </w:r>
      <w:r w:rsidR="00A71C7F" w:rsidRPr="00E95A4A">
        <w:rPr>
          <w:rFonts w:ascii="GHEA Grapalat" w:hAnsi="GHEA Grapalat"/>
          <w:sz w:val="24"/>
          <w:szCs w:val="24"/>
          <w:lang w:val="hy-AM"/>
        </w:rPr>
        <w:t>»-ի, «</w:t>
      </w:r>
      <w:proofErr w:type="spellStart"/>
      <w:r w:rsidR="00A71C7F" w:rsidRPr="00E95A4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Ձև</w:t>
      </w:r>
      <w:proofErr w:type="spellEnd"/>
      <w:r w:rsidR="00A71C7F" w:rsidRPr="00E95A4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 N 3</w:t>
      </w:r>
      <w:r w:rsidR="00A71C7F" w:rsidRPr="00E95A4A">
        <w:rPr>
          <w:rFonts w:ascii="GHEA Grapalat" w:hAnsi="GHEA Grapalat"/>
          <w:sz w:val="24"/>
          <w:szCs w:val="24"/>
          <w:lang w:val="hy-AM"/>
        </w:rPr>
        <w:t>»-ի և «</w:t>
      </w:r>
      <w:proofErr w:type="spellStart"/>
      <w:r w:rsidR="00A71C7F" w:rsidRPr="00E95A4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Ձև</w:t>
      </w:r>
      <w:proofErr w:type="spellEnd"/>
      <w:r w:rsidR="00A71C7F" w:rsidRPr="00E95A4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 N 4</w:t>
      </w:r>
      <w:r w:rsidR="00A71C7F" w:rsidRPr="00E95A4A">
        <w:rPr>
          <w:rFonts w:ascii="GHEA Grapalat" w:hAnsi="GHEA Grapalat"/>
          <w:sz w:val="24"/>
          <w:szCs w:val="24"/>
          <w:lang w:val="hy-AM"/>
        </w:rPr>
        <w:t>»-ի վերնագրերում «</w:t>
      </w:r>
      <w:r w:rsidR="00A71C7F" w:rsidRPr="00E95A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ոստիկանություն</w:t>
      </w:r>
      <w:r w:rsidR="00A71C7F" w:rsidRPr="00E95A4A">
        <w:rPr>
          <w:rFonts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A71C7F" w:rsidRPr="00E95A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«Ճանապարհային ոստիկանություն» ծառայություն</w:t>
      </w:r>
      <w:r w:rsidR="00A71C7F" w:rsidRPr="00E95A4A">
        <w:rPr>
          <w:rFonts w:ascii="GHEA Grapalat" w:hAnsi="GHEA Grapalat"/>
          <w:sz w:val="24"/>
          <w:szCs w:val="24"/>
          <w:lang w:val="hy-AM"/>
        </w:rPr>
        <w:t xml:space="preserve">» </w:t>
      </w:r>
      <w:r w:rsidR="00FB5D68" w:rsidRPr="00E95A4A">
        <w:rPr>
          <w:rFonts w:ascii="GHEA Grapalat" w:hAnsi="GHEA Grapalat"/>
          <w:sz w:val="24"/>
          <w:szCs w:val="24"/>
          <w:lang w:val="hy-AM"/>
        </w:rPr>
        <w:t>բ</w:t>
      </w:r>
      <w:r w:rsidR="00A71C7F" w:rsidRPr="00E95A4A">
        <w:rPr>
          <w:rFonts w:ascii="GHEA Grapalat" w:hAnsi="GHEA Grapalat"/>
          <w:sz w:val="24"/>
          <w:szCs w:val="24"/>
          <w:lang w:val="hy-AM"/>
        </w:rPr>
        <w:t>առերը փոխարինել «</w:t>
      </w:r>
      <w:r w:rsidR="00A71C7F" w:rsidRPr="00E95A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A71C7F" w:rsidRPr="00E95A4A">
        <w:rPr>
          <w:rFonts w:ascii="GHEA Grapalat" w:hAnsi="GHEA Grapalat"/>
          <w:sz w:val="24"/>
          <w:szCs w:val="24"/>
          <w:lang w:val="hy-AM"/>
        </w:rPr>
        <w:t xml:space="preserve"> ներքին գործերի նախարարություն» բառերով</w:t>
      </w:r>
      <w:r w:rsidR="00A71C7F" w:rsidRPr="00E95A4A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6903F6B8" w14:textId="4B11F591" w:rsidR="003F1029" w:rsidRDefault="003F1029" w:rsidP="003F1029">
      <w:pPr>
        <w:shd w:val="clear" w:color="auto" w:fill="FFFFFF"/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5</w:t>
      </w:r>
      <w:r w:rsidRPr="003C3B8F">
        <w:rPr>
          <w:rFonts w:ascii="GHEA Grapalat" w:hAnsi="GHEA Grapalat"/>
          <w:sz w:val="24"/>
          <w:szCs w:val="24"/>
          <w:lang w:val="hy-AM"/>
        </w:rPr>
        <w:t xml:space="preserve">) որոշմամբ </w:t>
      </w:r>
      <w:r w:rsidR="00A45443">
        <w:rPr>
          <w:rFonts w:ascii="GHEA Grapalat" w:hAnsi="GHEA Grapalat"/>
          <w:sz w:val="24"/>
          <w:szCs w:val="24"/>
          <w:lang w:val="hy-AM"/>
        </w:rPr>
        <w:t>սահմանված</w:t>
      </w:r>
      <w:r w:rsidRPr="003C3B8F">
        <w:rPr>
          <w:rFonts w:ascii="GHEA Grapalat" w:hAnsi="GHEA Grapalat"/>
          <w:sz w:val="24"/>
          <w:szCs w:val="24"/>
          <w:lang w:val="hy-AM"/>
        </w:rPr>
        <w:t xml:space="preserve"> 3-րդ հավելվածի «</w:t>
      </w:r>
      <w:proofErr w:type="spellStart"/>
      <w:r w:rsidRPr="003C3B8F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Ձև</w:t>
      </w:r>
      <w:proofErr w:type="spellEnd"/>
      <w:r w:rsidRPr="003C3B8F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 N 1</w:t>
      </w:r>
      <w:r w:rsidRPr="003C3B8F">
        <w:rPr>
          <w:rFonts w:ascii="GHEA Grapalat" w:hAnsi="GHEA Grapalat"/>
          <w:sz w:val="24"/>
          <w:szCs w:val="24"/>
          <w:lang w:val="hy-AM"/>
        </w:rPr>
        <w:t>»-</w:t>
      </w:r>
      <w:r>
        <w:rPr>
          <w:rFonts w:ascii="GHEA Grapalat" w:hAnsi="GHEA Grapalat"/>
          <w:sz w:val="24"/>
          <w:szCs w:val="24"/>
          <w:lang w:val="hy-AM"/>
        </w:rPr>
        <w:t>ի</w:t>
      </w:r>
      <w:r w:rsidRPr="003C3B8F">
        <w:rPr>
          <w:rFonts w:ascii="GHEA Grapalat" w:hAnsi="GHEA Grapalat"/>
          <w:sz w:val="24"/>
          <w:szCs w:val="24"/>
          <w:lang w:val="hy-AM"/>
        </w:rPr>
        <w:t>, «</w:t>
      </w:r>
      <w:proofErr w:type="spellStart"/>
      <w:r w:rsidRPr="003C3B8F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Ձև</w:t>
      </w:r>
      <w:proofErr w:type="spellEnd"/>
      <w:r w:rsidRPr="003C3B8F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 N 2</w:t>
      </w:r>
      <w:r w:rsidRPr="003C3B8F">
        <w:rPr>
          <w:rFonts w:ascii="GHEA Grapalat" w:hAnsi="GHEA Grapalat"/>
          <w:sz w:val="24"/>
          <w:szCs w:val="24"/>
          <w:lang w:val="hy-AM"/>
        </w:rPr>
        <w:t>»-</w:t>
      </w:r>
      <w:r>
        <w:rPr>
          <w:rFonts w:ascii="GHEA Grapalat" w:hAnsi="GHEA Grapalat"/>
          <w:sz w:val="24"/>
          <w:szCs w:val="24"/>
          <w:lang w:val="hy-AM"/>
        </w:rPr>
        <w:t>ի</w:t>
      </w:r>
      <w:r w:rsidRPr="003C3B8F">
        <w:rPr>
          <w:rFonts w:ascii="GHEA Grapalat" w:hAnsi="GHEA Grapalat"/>
          <w:sz w:val="24"/>
          <w:szCs w:val="24"/>
          <w:lang w:val="hy-AM"/>
        </w:rPr>
        <w:t>, «</w:t>
      </w:r>
      <w:proofErr w:type="spellStart"/>
      <w:r w:rsidRPr="003C3B8F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Ձև</w:t>
      </w:r>
      <w:proofErr w:type="spellEnd"/>
      <w:r w:rsidRPr="003C3B8F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 N 3</w:t>
      </w:r>
      <w:r w:rsidRPr="003C3B8F">
        <w:rPr>
          <w:rFonts w:ascii="GHEA Grapalat" w:hAnsi="GHEA Grapalat"/>
          <w:sz w:val="24"/>
          <w:szCs w:val="24"/>
          <w:lang w:val="hy-AM"/>
        </w:rPr>
        <w:t>»-</w:t>
      </w:r>
      <w:r>
        <w:rPr>
          <w:rFonts w:ascii="GHEA Grapalat" w:hAnsi="GHEA Grapalat"/>
          <w:sz w:val="24"/>
          <w:szCs w:val="24"/>
          <w:lang w:val="hy-AM"/>
        </w:rPr>
        <w:t>ի</w:t>
      </w:r>
      <w:r w:rsidRPr="003C3B8F">
        <w:rPr>
          <w:rFonts w:ascii="GHEA Grapalat" w:hAnsi="GHEA Grapalat"/>
          <w:sz w:val="24"/>
          <w:szCs w:val="24"/>
          <w:lang w:val="hy-AM"/>
        </w:rPr>
        <w:t xml:space="preserve"> և «</w:t>
      </w:r>
      <w:proofErr w:type="spellStart"/>
      <w:r w:rsidRPr="003C3B8F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Ձև</w:t>
      </w:r>
      <w:proofErr w:type="spellEnd"/>
      <w:r w:rsidRPr="003C3B8F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 N 4</w:t>
      </w:r>
      <w:r w:rsidRPr="003C3B8F">
        <w:rPr>
          <w:rFonts w:ascii="GHEA Grapalat" w:hAnsi="GHEA Grapalat"/>
          <w:sz w:val="24"/>
          <w:szCs w:val="24"/>
          <w:lang w:val="hy-AM"/>
        </w:rPr>
        <w:t>»-</w:t>
      </w:r>
      <w:r>
        <w:rPr>
          <w:rFonts w:ascii="GHEA Grapalat" w:hAnsi="GHEA Grapalat"/>
          <w:sz w:val="24"/>
          <w:szCs w:val="24"/>
          <w:lang w:val="hy-AM"/>
        </w:rPr>
        <w:t xml:space="preserve">ի վերջին պարբերությունում </w:t>
      </w:r>
      <w:r w:rsidRPr="003C3B8F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  <w:lang w:val="hy-AM"/>
        </w:rPr>
        <w:t>Պետ</w:t>
      </w:r>
      <w:r w:rsidRPr="003C3B8F"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  <w:lang w:val="hy-AM"/>
        </w:rPr>
        <w:t xml:space="preserve"> բառից հետո </w:t>
      </w:r>
      <w:r w:rsidRPr="003C3B8F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Pr="003C3B8F"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  <w:lang w:val="hy-AM"/>
        </w:rPr>
        <w:t xml:space="preserve"> կետադրական նշանը փոխարինել </w:t>
      </w:r>
      <w:r w:rsidRPr="003C3B8F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  <w:lang w:val="hy-AM"/>
        </w:rPr>
        <w:t>՝</w:t>
      </w:r>
      <w:r w:rsidRPr="003C3B8F"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  <w:lang w:val="hy-AM"/>
        </w:rPr>
        <w:t xml:space="preserve"> կետադրական նշանով, իսկ </w:t>
      </w:r>
      <w:r w:rsidRPr="003C3B8F">
        <w:rPr>
          <w:rFonts w:ascii="GHEA Grapalat" w:hAnsi="GHEA Grapalat"/>
          <w:sz w:val="24"/>
          <w:szCs w:val="24"/>
          <w:lang w:val="hy-AM"/>
        </w:rPr>
        <w:t>«</w:t>
      </w:r>
      <w:r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ոստիկանության </w:t>
      </w:r>
      <w:r w:rsidRPr="003C3B8F">
        <w:rPr>
          <w:color w:val="000000"/>
          <w:sz w:val="21"/>
          <w:szCs w:val="21"/>
          <w:shd w:val="clear" w:color="auto" w:fill="FFFFFF"/>
          <w:lang w:val="hy-AM"/>
        </w:rPr>
        <w:t>_______________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E95A4A"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  <w:lang w:val="hy-AM"/>
        </w:rPr>
        <w:t xml:space="preserve"> բառերը հանել։</w:t>
      </w:r>
    </w:p>
    <w:p w14:paraId="581CD120" w14:textId="77777777" w:rsidR="003F1029" w:rsidRDefault="003F1029" w:rsidP="003F1029">
      <w:pPr>
        <w:shd w:val="clear" w:color="auto" w:fill="FFFFFF"/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</w:t>
      </w:r>
      <w:r w:rsidRPr="00A10B5C"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 xml:space="preserve">                                                                    կոչումը</w:t>
      </w:r>
    </w:p>
    <w:bookmarkEnd w:id="0"/>
    <w:p w14:paraId="648FA21F" w14:textId="77777777" w:rsidR="002F00D2" w:rsidRPr="00F0390A" w:rsidRDefault="000505EB" w:rsidP="00F0390A">
      <w:pPr>
        <w:shd w:val="clear" w:color="auto" w:fill="FFFFFF"/>
        <w:spacing w:before="240"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241C2">
        <w:rPr>
          <w:rStyle w:val="Emphasis"/>
          <w:rFonts w:ascii="GHEA Grapalat" w:hAnsi="GHEA Grapalat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 xml:space="preserve">2. </w:t>
      </w:r>
      <w:r w:rsidR="00C561D4" w:rsidRPr="00C561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Սույն որոշումն ուժի մեջ է մտնում </w:t>
      </w:r>
      <w:r w:rsidR="00727CA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</w:t>
      </w:r>
      <w:r w:rsidR="00C561D4" w:rsidRPr="00C561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աշտոնական հրապարակմանը հաջորդող օրվանից:</w:t>
      </w:r>
    </w:p>
    <w:p w14:paraId="754B75DF" w14:textId="77777777" w:rsidR="00150F29" w:rsidRPr="00AE761F" w:rsidRDefault="00150F29" w:rsidP="00452E2A">
      <w:pPr>
        <w:pStyle w:val="NormalWeb"/>
        <w:shd w:val="clear" w:color="auto" w:fill="FFFFFF"/>
        <w:spacing w:before="0" w:beforeAutospacing="0" w:after="240" w:afterAutospacing="0"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</w:p>
    <w:tbl>
      <w:tblPr>
        <w:tblpPr w:leftFromText="180" w:rightFromText="180" w:vertAnchor="text" w:tblpY="1"/>
        <w:tblOverlap w:val="never"/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0"/>
        <w:gridCol w:w="5880"/>
      </w:tblGrid>
      <w:tr w:rsidR="00150F29" w:rsidRPr="00B241C2" w14:paraId="192E56CA" w14:textId="77777777" w:rsidTr="001E79BD">
        <w:trPr>
          <w:trHeight w:val="666"/>
          <w:tblCellSpacing w:w="7" w:type="dxa"/>
        </w:trPr>
        <w:tc>
          <w:tcPr>
            <w:tcW w:w="4613" w:type="dxa"/>
            <w:shd w:val="clear" w:color="auto" w:fill="FFFFFF"/>
            <w:vAlign w:val="center"/>
            <w:hideMark/>
          </w:tcPr>
          <w:p w14:paraId="6AF5DA74" w14:textId="77777777" w:rsidR="00150F29" w:rsidRPr="00B241C2" w:rsidRDefault="00150F29" w:rsidP="001E79BD">
            <w:pPr>
              <w:pStyle w:val="NoSpacing"/>
              <w:spacing w:line="276" w:lineRule="auto"/>
              <w:ind w:firstLine="567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B241C2">
              <w:rPr>
                <w:rFonts w:ascii="GHEA Grapalat" w:hAnsi="GHEA Grapalat"/>
                <w:b/>
                <w:bCs/>
                <w:sz w:val="24"/>
                <w:szCs w:val="24"/>
              </w:rPr>
              <w:t>Հայաստանի</w:t>
            </w:r>
            <w:proofErr w:type="spellEnd"/>
            <w:r w:rsidRPr="00B241C2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41C2">
              <w:rPr>
                <w:rFonts w:ascii="GHEA Grapalat" w:hAnsi="GHEA Grapalat"/>
                <w:b/>
                <w:bCs/>
                <w:sz w:val="24"/>
                <w:szCs w:val="24"/>
              </w:rPr>
              <w:t>Հանրապետության</w:t>
            </w:r>
            <w:proofErr w:type="spellEnd"/>
            <w:r w:rsidRPr="00B241C2">
              <w:rPr>
                <w:rFonts w:ascii="GHEA Grapalat" w:hAnsi="GHEA Grapalat"/>
                <w:b/>
                <w:bCs/>
                <w:sz w:val="24"/>
                <w:szCs w:val="24"/>
              </w:rPr>
              <w:br/>
            </w:r>
            <w:proofErr w:type="spellStart"/>
            <w:r w:rsidRPr="00B241C2">
              <w:rPr>
                <w:rFonts w:ascii="GHEA Grapalat" w:hAnsi="GHEA Grapalat"/>
                <w:b/>
                <w:bCs/>
                <w:sz w:val="24"/>
                <w:szCs w:val="24"/>
              </w:rPr>
              <w:t>վարչապետ</w:t>
            </w:r>
            <w:proofErr w:type="spellEnd"/>
          </w:p>
        </w:tc>
        <w:tc>
          <w:tcPr>
            <w:tcW w:w="5839" w:type="dxa"/>
            <w:shd w:val="clear" w:color="auto" w:fill="FFFFFF"/>
            <w:vAlign w:val="bottom"/>
            <w:hideMark/>
          </w:tcPr>
          <w:p w14:paraId="74CA8A73" w14:textId="77777777" w:rsidR="00150F29" w:rsidRPr="00B241C2" w:rsidRDefault="00150F29" w:rsidP="00150F29">
            <w:pPr>
              <w:pStyle w:val="NoSpacing"/>
              <w:spacing w:line="276" w:lineRule="auto"/>
              <w:ind w:firstLine="567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B241C2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                                          </w:t>
            </w:r>
            <w:proofErr w:type="spellStart"/>
            <w:r w:rsidRPr="00B241C2">
              <w:rPr>
                <w:rFonts w:ascii="GHEA Grapalat" w:hAnsi="GHEA Grapalat"/>
                <w:b/>
                <w:bCs/>
                <w:sz w:val="24"/>
                <w:szCs w:val="24"/>
              </w:rPr>
              <w:t>Ն.Փաշինյան</w:t>
            </w:r>
            <w:proofErr w:type="spellEnd"/>
          </w:p>
        </w:tc>
      </w:tr>
      <w:tr w:rsidR="00150F29" w:rsidRPr="00B241C2" w14:paraId="22DA9266" w14:textId="77777777" w:rsidTr="001E79BD">
        <w:trPr>
          <w:trHeight w:val="1020"/>
          <w:tblCellSpacing w:w="7" w:type="dxa"/>
        </w:trPr>
        <w:tc>
          <w:tcPr>
            <w:tcW w:w="4613" w:type="dxa"/>
            <w:shd w:val="clear" w:color="auto" w:fill="FFFFFF"/>
            <w:vAlign w:val="center"/>
          </w:tcPr>
          <w:p w14:paraId="21C44459" w14:textId="77777777" w:rsidR="00150F29" w:rsidRPr="00B241C2" w:rsidRDefault="00150F29" w:rsidP="001E79BD">
            <w:pPr>
              <w:pStyle w:val="NoSpacing"/>
              <w:spacing w:line="276" w:lineRule="auto"/>
              <w:ind w:firstLine="567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839" w:type="dxa"/>
            <w:shd w:val="clear" w:color="auto" w:fill="FFFFFF"/>
            <w:vAlign w:val="center"/>
          </w:tcPr>
          <w:p w14:paraId="017ED052" w14:textId="77777777" w:rsidR="00150F29" w:rsidRPr="00B241C2" w:rsidRDefault="00150F29" w:rsidP="0025636A">
            <w:pPr>
              <w:pStyle w:val="NoSpacing"/>
              <w:spacing w:line="276" w:lineRule="auto"/>
              <w:ind w:firstLine="567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B241C2">
              <w:rPr>
                <w:rFonts w:ascii="GHEA Grapalat" w:hAnsi="GHEA Grapalat"/>
                <w:sz w:val="24"/>
                <w:szCs w:val="24"/>
              </w:rPr>
              <w:t xml:space="preserve">                           </w:t>
            </w:r>
            <w:r w:rsidR="0025636A" w:rsidRPr="00B241C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241C2">
              <w:rPr>
                <w:rFonts w:ascii="GHEA Grapalat" w:hAnsi="GHEA Grapalat"/>
                <w:sz w:val="24"/>
                <w:szCs w:val="24"/>
              </w:rPr>
              <w:t xml:space="preserve">      «       »_________2024թ.</w:t>
            </w:r>
          </w:p>
          <w:p w14:paraId="790A7FED" w14:textId="77777777" w:rsidR="00150F29" w:rsidRPr="00B241C2" w:rsidRDefault="00150F29" w:rsidP="001E79BD">
            <w:pPr>
              <w:pStyle w:val="NoSpacing"/>
              <w:spacing w:line="276" w:lineRule="auto"/>
              <w:ind w:firstLine="567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B241C2">
              <w:rPr>
                <w:rFonts w:ascii="GHEA Grapalat" w:hAnsi="GHEA Grapalat"/>
                <w:sz w:val="24"/>
                <w:szCs w:val="24"/>
              </w:rPr>
              <w:t xml:space="preserve">                                             ք. </w:t>
            </w:r>
            <w:proofErr w:type="spellStart"/>
            <w:r w:rsidRPr="00B241C2">
              <w:rPr>
                <w:rFonts w:ascii="GHEA Grapalat" w:hAnsi="GHEA Grapalat"/>
                <w:sz w:val="24"/>
                <w:szCs w:val="24"/>
              </w:rPr>
              <w:t>Երևան</w:t>
            </w:r>
            <w:proofErr w:type="spellEnd"/>
          </w:p>
        </w:tc>
      </w:tr>
    </w:tbl>
    <w:p w14:paraId="362F1644" w14:textId="77777777" w:rsidR="002873DB" w:rsidRPr="00B241C2" w:rsidRDefault="002873DB" w:rsidP="00AE761F">
      <w:pPr>
        <w:spacing w:after="0" w:line="276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sectPr w:rsidR="002873DB" w:rsidRPr="00B241C2" w:rsidSect="0002345D">
      <w:pgSz w:w="12240" w:h="15840"/>
      <w:pgMar w:top="630" w:right="720" w:bottom="142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E00DE"/>
    <w:multiLevelType w:val="hybridMultilevel"/>
    <w:tmpl w:val="4A480B0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8089E"/>
    <w:multiLevelType w:val="hybridMultilevel"/>
    <w:tmpl w:val="2F4A92A4"/>
    <w:lvl w:ilvl="0" w:tplc="9FCCDD24">
      <w:start w:val="1"/>
      <w:numFmt w:val="decimal"/>
      <w:lvlText w:val="%1."/>
      <w:lvlJc w:val="left"/>
      <w:pPr>
        <w:ind w:left="735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24EB779F"/>
    <w:multiLevelType w:val="hybridMultilevel"/>
    <w:tmpl w:val="8A821AD0"/>
    <w:lvl w:ilvl="0" w:tplc="68ECA9CC">
      <w:start w:val="3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6B375D68"/>
    <w:multiLevelType w:val="hybridMultilevel"/>
    <w:tmpl w:val="595ED746"/>
    <w:lvl w:ilvl="0" w:tplc="EE0AB5F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526"/>
    <w:rsid w:val="0000178D"/>
    <w:rsid w:val="00004905"/>
    <w:rsid w:val="0000515F"/>
    <w:rsid w:val="000079B6"/>
    <w:rsid w:val="00010D3A"/>
    <w:rsid w:val="000161FD"/>
    <w:rsid w:val="00022A73"/>
    <w:rsid w:val="0002345D"/>
    <w:rsid w:val="0002426B"/>
    <w:rsid w:val="00025866"/>
    <w:rsid w:val="000356AF"/>
    <w:rsid w:val="00036FEC"/>
    <w:rsid w:val="0004015A"/>
    <w:rsid w:val="00040A38"/>
    <w:rsid w:val="00040D32"/>
    <w:rsid w:val="00045077"/>
    <w:rsid w:val="00046DA9"/>
    <w:rsid w:val="000505EB"/>
    <w:rsid w:val="00054CFC"/>
    <w:rsid w:val="00054D39"/>
    <w:rsid w:val="00056834"/>
    <w:rsid w:val="00060DED"/>
    <w:rsid w:val="0007102A"/>
    <w:rsid w:val="000723D9"/>
    <w:rsid w:val="00081AC0"/>
    <w:rsid w:val="00086236"/>
    <w:rsid w:val="00087D46"/>
    <w:rsid w:val="0009166F"/>
    <w:rsid w:val="00091787"/>
    <w:rsid w:val="000A4183"/>
    <w:rsid w:val="000B35E2"/>
    <w:rsid w:val="000B751E"/>
    <w:rsid w:val="000C0E93"/>
    <w:rsid w:val="000C3C1A"/>
    <w:rsid w:val="000C3DE9"/>
    <w:rsid w:val="000D2C05"/>
    <w:rsid w:val="000D4D97"/>
    <w:rsid w:val="000D5048"/>
    <w:rsid w:val="000E0F74"/>
    <w:rsid w:val="000F032C"/>
    <w:rsid w:val="000F2032"/>
    <w:rsid w:val="000F3983"/>
    <w:rsid w:val="000F5833"/>
    <w:rsid w:val="00100577"/>
    <w:rsid w:val="00103BCF"/>
    <w:rsid w:val="00105017"/>
    <w:rsid w:val="00111137"/>
    <w:rsid w:val="0011253B"/>
    <w:rsid w:val="001132E3"/>
    <w:rsid w:val="0012367A"/>
    <w:rsid w:val="00124D70"/>
    <w:rsid w:val="0012736E"/>
    <w:rsid w:val="001309F8"/>
    <w:rsid w:val="00132241"/>
    <w:rsid w:val="00132AE4"/>
    <w:rsid w:val="00133232"/>
    <w:rsid w:val="0013504F"/>
    <w:rsid w:val="00140DA1"/>
    <w:rsid w:val="001434AE"/>
    <w:rsid w:val="00145471"/>
    <w:rsid w:val="00150F29"/>
    <w:rsid w:val="001524F1"/>
    <w:rsid w:val="0016058F"/>
    <w:rsid w:val="00163407"/>
    <w:rsid w:val="00163F06"/>
    <w:rsid w:val="00164B6C"/>
    <w:rsid w:val="001656C9"/>
    <w:rsid w:val="00173262"/>
    <w:rsid w:val="0018357F"/>
    <w:rsid w:val="00184971"/>
    <w:rsid w:val="00185622"/>
    <w:rsid w:val="00185CC6"/>
    <w:rsid w:val="00185E13"/>
    <w:rsid w:val="00186DDC"/>
    <w:rsid w:val="00193FB9"/>
    <w:rsid w:val="0019591C"/>
    <w:rsid w:val="00197583"/>
    <w:rsid w:val="001A15EF"/>
    <w:rsid w:val="001A2207"/>
    <w:rsid w:val="001A37E0"/>
    <w:rsid w:val="001B5812"/>
    <w:rsid w:val="001B6985"/>
    <w:rsid w:val="001C3ADF"/>
    <w:rsid w:val="001C4DC7"/>
    <w:rsid w:val="001C67E8"/>
    <w:rsid w:val="001C7C0F"/>
    <w:rsid w:val="001E0F76"/>
    <w:rsid w:val="001E2DB1"/>
    <w:rsid w:val="001E4CCD"/>
    <w:rsid w:val="001E4FDD"/>
    <w:rsid w:val="001E79BD"/>
    <w:rsid w:val="001E7D5D"/>
    <w:rsid w:val="001F07E5"/>
    <w:rsid w:val="001F531F"/>
    <w:rsid w:val="00206E5A"/>
    <w:rsid w:val="00211C34"/>
    <w:rsid w:val="00213CCC"/>
    <w:rsid w:val="00222EAC"/>
    <w:rsid w:val="00227A35"/>
    <w:rsid w:val="00230631"/>
    <w:rsid w:val="00231B68"/>
    <w:rsid w:val="00236821"/>
    <w:rsid w:val="002427FF"/>
    <w:rsid w:val="00243808"/>
    <w:rsid w:val="00246E4D"/>
    <w:rsid w:val="002470B2"/>
    <w:rsid w:val="00250D47"/>
    <w:rsid w:val="0025127F"/>
    <w:rsid w:val="00251A24"/>
    <w:rsid w:val="00255F48"/>
    <w:rsid w:val="0025636A"/>
    <w:rsid w:val="00257829"/>
    <w:rsid w:val="00260781"/>
    <w:rsid w:val="00262086"/>
    <w:rsid w:val="002638C5"/>
    <w:rsid w:val="00270263"/>
    <w:rsid w:val="0027061E"/>
    <w:rsid w:val="00272468"/>
    <w:rsid w:val="00275289"/>
    <w:rsid w:val="002873DB"/>
    <w:rsid w:val="0029114E"/>
    <w:rsid w:val="00294CF6"/>
    <w:rsid w:val="00295074"/>
    <w:rsid w:val="00297356"/>
    <w:rsid w:val="002A285A"/>
    <w:rsid w:val="002A3A1D"/>
    <w:rsid w:val="002A5332"/>
    <w:rsid w:val="002B129C"/>
    <w:rsid w:val="002B329C"/>
    <w:rsid w:val="002B428E"/>
    <w:rsid w:val="002C3177"/>
    <w:rsid w:val="002C4A34"/>
    <w:rsid w:val="002C51C6"/>
    <w:rsid w:val="002C569C"/>
    <w:rsid w:val="002C62C3"/>
    <w:rsid w:val="002C6647"/>
    <w:rsid w:val="002C78BB"/>
    <w:rsid w:val="002C7A46"/>
    <w:rsid w:val="002D2008"/>
    <w:rsid w:val="002D34D1"/>
    <w:rsid w:val="002D4CFC"/>
    <w:rsid w:val="002D4D0C"/>
    <w:rsid w:val="002D63DC"/>
    <w:rsid w:val="002D7C14"/>
    <w:rsid w:val="002E0AC7"/>
    <w:rsid w:val="002E2890"/>
    <w:rsid w:val="002E7353"/>
    <w:rsid w:val="002E7C71"/>
    <w:rsid w:val="002E7DDA"/>
    <w:rsid w:val="002F00D2"/>
    <w:rsid w:val="002F213D"/>
    <w:rsid w:val="002F31C9"/>
    <w:rsid w:val="002F3908"/>
    <w:rsid w:val="002F4F47"/>
    <w:rsid w:val="00304124"/>
    <w:rsid w:val="003224C9"/>
    <w:rsid w:val="00323C41"/>
    <w:rsid w:val="003257D6"/>
    <w:rsid w:val="00327182"/>
    <w:rsid w:val="00327FDC"/>
    <w:rsid w:val="00331D58"/>
    <w:rsid w:val="00332DCA"/>
    <w:rsid w:val="003433E6"/>
    <w:rsid w:val="00346936"/>
    <w:rsid w:val="00352F87"/>
    <w:rsid w:val="00360A94"/>
    <w:rsid w:val="00364A52"/>
    <w:rsid w:val="00365FE2"/>
    <w:rsid w:val="003730E8"/>
    <w:rsid w:val="003745B4"/>
    <w:rsid w:val="00375E87"/>
    <w:rsid w:val="00376DB1"/>
    <w:rsid w:val="00377CEB"/>
    <w:rsid w:val="00384957"/>
    <w:rsid w:val="00385500"/>
    <w:rsid w:val="003A1D07"/>
    <w:rsid w:val="003A46D3"/>
    <w:rsid w:val="003B0C27"/>
    <w:rsid w:val="003B1CB8"/>
    <w:rsid w:val="003B52ED"/>
    <w:rsid w:val="003B6AF6"/>
    <w:rsid w:val="003C3B8F"/>
    <w:rsid w:val="003C661B"/>
    <w:rsid w:val="003D0057"/>
    <w:rsid w:val="003D27D4"/>
    <w:rsid w:val="003D7600"/>
    <w:rsid w:val="003E112C"/>
    <w:rsid w:val="003E123A"/>
    <w:rsid w:val="003E1D9F"/>
    <w:rsid w:val="003E21F4"/>
    <w:rsid w:val="003F0C3A"/>
    <w:rsid w:val="003F0EBD"/>
    <w:rsid w:val="003F1029"/>
    <w:rsid w:val="003F42A6"/>
    <w:rsid w:val="003F52B9"/>
    <w:rsid w:val="00400227"/>
    <w:rsid w:val="0040084B"/>
    <w:rsid w:val="00400B95"/>
    <w:rsid w:val="004026FC"/>
    <w:rsid w:val="00404571"/>
    <w:rsid w:val="00405C2A"/>
    <w:rsid w:val="0040656F"/>
    <w:rsid w:val="0040762B"/>
    <w:rsid w:val="00407BD3"/>
    <w:rsid w:val="00411109"/>
    <w:rsid w:val="00411E4F"/>
    <w:rsid w:val="00412112"/>
    <w:rsid w:val="004130B7"/>
    <w:rsid w:val="00416D3C"/>
    <w:rsid w:val="00416FB4"/>
    <w:rsid w:val="0041768A"/>
    <w:rsid w:val="00422C9F"/>
    <w:rsid w:val="00423415"/>
    <w:rsid w:val="00424579"/>
    <w:rsid w:val="00426467"/>
    <w:rsid w:val="00435977"/>
    <w:rsid w:val="00435E10"/>
    <w:rsid w:val="00436B01"/>
    <w:rsid w:val="00440248"/>
    <w:rsid w:val="0044267E"/>
    <w:rsid w:val="00446366"/>
    <w:rsid w:val="00452E2A"/>
    <w:rsid w:val="0045574F"/>
    <w:rsid w:val="00456959"/>
    <w:rsid w:val="00462439"/>
    <w:rsid w:val="00463BE5"/>
    <w:rsid w:val="00467D33"/>
    <w:rsid w:val="00471B71"/>
    <w:rsid w:val="0047210A"/>
    <w:rsid w:val="0047220E"/>
    <w:rsid w:val="00474B1C"/>
    <w:rsid w:val="00483D9D"/>
    <w:rsid w:val="00486335"/>
    <w:rsid w:val="0049080D"/>
    <w:rsid w:val="0049225D"/>
    <w:rsid w:val="00492894"/>
    <w:rsid w:val="004929B8"/>
    <w:rsid w:val="004932B3"/>
    <w:rsid w:val="0049362C"/>
    <w:rsid w:val="00497C9A"/>
    <w:rsid w:val="004A0CFF"/>
    <w:rsid w:val="004A15D4"/>
    <w:rsid w:val="004A1B99"/>
    <w:rsid w:val="004A1F05"/>
    <w:rsid w:val="004A2936"/>
    <w:rsid w:val="004A5B39"/>
    <w:rsid w:val="004A6A52"/>
    <w:rsid w:val="004A6A60"/>
    <w:rsid w:val="004A6AB4"/>
    <w:rsid w:val="004A7D67"/>
    <w:rsid w:val="004B0234"/>
    <w:rsid w:val="004B4F36"/>
    <w:rsid w:val="004B7F15"/>
    <w:rsid w:val="004C2BBC"/>
    <w:rsid w:val="004D0A2E"/>
    <w:rsid w:val="004D2161"/>
    <w:rsid w:val="004D22F6"/>
    <w:rsid w:val="004D4399"/>
    <w:rsid w:val="004D52E5"/>
    <w:rsid w:val="004D573C"/>
    <w:rsid w:val="004D7D32"/>
    <w:rsid w:val="004E116D"/>
    <w:rsid w:val="004E1E27"/>
    <w:rsid w:val="004E63CD"/>
    <w:rsid w:val="004F296B"/>
    <w:rsid w:val="004F35D7"/>
    <w:rsid w:val="004F4FD6"/>
    <w:rsid w:val="00501DDF"/>
    <w:rsid w:val="00502A16"/>
    <w:rsid w:val="00511359"/>
    <w:rsid w:val="005219FC"/>
    <w:rsid w:val="00522237"/>
    <w:rsid w:val="005224CD"/>
    <w:rsid w:val="005309AE"/>
    <w:rsid w:val="00537516"/>
    <w:rsid w:val="00544082"/>
    <w:rsid w:val="00544C0A"/>
    <w:rsid w:val="00550ACD"/>
    <w:rsid w:val="00551053"/>
    <w:rsid w:val="005525BC"/>
    <w:rsid w:val="005532F9"/>
    <w:rsid w:val="00553873"/>
    <w:rsid w:val="0055782E"/>
    <w:rsid w:val="00563922"/>
    <w:rsid w:val="0057202A"/>
    <w:rsid w:val="00573ADB"/>
    <w:rsid w:val="00576980"/>
    <w:rsid w:val="00591A8B"/>
    <w:rsid w:val="00597F1B"/>
    <w:rsid w:val="005A181A"/>
    <w:rsid w:val="005A2676"/>
    <w:rsid w:val="005A2E8E"/>
    <w:rsid w:val="005A4EFE"/>
    <w:rsid w:val="005B5363"/>
    <w:rsid w:val="005B5BAD"/>
    <w:rsid w:val="005C0016"/>
    <w:rsid w:val="005C0479"/>
    <w:rsid w:val="005C0C4D"/>
    <w:rsid w:val="005C5624"/>
    <w:rsid w:val="005C589D"/>
    <w:rsid w:val="005C747D"/>
    <w:rsid w:val="005D2B33"/>
    <w:rsid w:val="005D508A"/>
    <w:rsid w:val="005D7DE6"/>
    <w:rsid w:val="005E05C2"/>
    <w:rsid w:val="005E0A00"/>
    <w:rsid w:val="005E1E05"/>
    <w:rsid w:val="005E270C"/>
    <w:rsid w:val="005E4BD3"/>
    <w:rsid w:val="00601366"/>
    <w:rsid w:val="00605DD4"/>
    <w:rsid w:val="00606152"/>
    <w:rsid w:val="00606C19"/>
    <w:rsid w:val="0061614E"/>
    <w:rsid w:val="006214A4"/>
    <w:rsid w:val="00624FD6"/>
    <w:rsid w:val="00635187"/>
    <w:rsid w:val="006368FC"/>
    <w:rsid w:val="00642BFF"/>
    <w:rsid w:val="00643217"/>
    <w:rsid w:val="006432C5"/>
    <w:rsid w:val="006436EC"/>
    <w:rsid w:val="00643D12"/>
    <w:rsid w:val="006440BD"/>
    <w:rsid w:val="00645538"/>
    <w:rsid w:val="0064653E"/>
    <w:rsid w:val="0064752F"/>
    <w:rsid w:val="00650F4A"/>
    <w:rsid w:val="00655CEA"/>
    <w:rsid w:val="00663416"/>
    <w:rsid w:val="006666AA"/>
    <w:rsid w:val="0067063E"/>
    <w:rsid w:val="006736D5"/>
    <w:rsid w:val="00673F94"/>
    <w:rsid w:val="0068156C"/>
    <w:rsid w:val="006862F4"/>
    <w:rsid w:val="00686A5A"/>
    <w:rsid w:val="00690AFC"/>
    <w:rsid w:val="006929E1"/>
    <w:rsid w:val="00692DDA"/>
    <w:rsid w:val="00695307"/>
    <w:rsid w:val="0069552B"/>
    <w:rsid w:val="006A1832"/>
    <w:rsid w:val="006A2C8B"/>
    <w:rsid w:val="006A3DE2"/>
    <w:rsid w:val="006A617E"/>
    <w:rsid w:val="006A6820"/>
    <w:rsid w:val="006B2C49"/>
    <w:rsid w:val="006B42A6"/>
    <w:rsid w:val="006B6636"/>
    <w:rsid w:val="006B6EFC"/>
    <w:rsid w:val="006C0F78"/>
    <w:rsid w:val="006C1C1D"/>
    <w:rsid w:val="006C4F32"/>
    <w:rsid w:val="006D2BD8"/>
    <w:rsid w:val="006D60D3"/>
    <w:rsid w:val="006D7989"/>
    <w:rsid w:val="006E37C1"/>
    <w:rsid w:val="006E575D"/>
    <w:rsid w:val="006F01AA"/>
    <w:rsid w:val="006F06CE"/>
    <w:rsid w:val="006F0757"/>
    <w:rsid w:val="0070092B"/>
    <w:rsid w:val="007011D8"/>
    <w:rsid w:val="00702A39"/>
    <w:rsid w:val="00703D11"/>
    <w:rsid w:val="007076BC"/>
    <w:rsid w:val="00707C81"/>
    <w:rsid w:val="00710080"/>
    <w:rsid w:val="0072059A"/>
    <w:rsid w:val="00727666"/>
    <w:rsid w:val="00727CA4"/>
    <w:rsid w:val="007302DE"/>
    <w:rsid w:val="00734535"/>
    <w:rsid w:val="0073563A"/>
    <w:rsid w:val="007356B6"/>
    <w:rsid w:val="00745CE7"/>
    <w:rsid w:val="007466F0"/>
    <w:rsid w:val="00751840"/>
    <w:rsid w:val="0075302C"/>
    <w:rsid w:val="00753481"/>
    <w:rsid w:val="00757714"/>
    <w:rsid w:val="00760CD7"/>
    <w:rsid w:val="007612AF"/>
    <w:rsid w:val="00761FCC"/>
    <w:rsid w:val="00762C66"/>
    <w:rsid w:val="00771A7F"/>
    <w:rsid w:val="007765CD"/>
    <w:rsid w:val="00780228"/>
    <w:rsid w:val="00781B8D"/>
    <w:rsid w:val="00781E24"/>
    <w:rsid w:val="00782197"/>
    <w:rsid w:val="007839DA"/>
    <w:rsid w:val="007847FA"/>
    <w:rsid w:val="00784F1A"/>
    <w:rsid w:val="007864C8"/>
    <w:rsid w:val="00786A1D"/>
    <w:rsid w:val="007879A5"/>
    <w:rsid w:val="00792F57"/>
    <w:rsid w:val="0079371E"/>
    <w:rsid w:val="007A1810"/>
    <w:rsid w:val="007B2ED4"/>
    <w:rsid w:val="007B312A"/>
    <w:rsid w:val="007B4886"/>
    <w:rsid w:val="007B7004"/>
    <w:rsid w:val="007C0DE6"/>
    <w:rsid w:val="007D511E"/>
    <w:rsid w:val="007E1EF2"/>
    <w:rsid w:val="007E472A"/>
    <w:rsid w:val="007F4178"/>
    <w:rsid w:val="007F5167"/>
    <w:rsid w:val="007F7DDD"/>
    <w:rsid w:val="0080116A"/>
    <w:rsid w:val="008014D0"/>
    <w:rsid w:val="00801BA1"/>
    <w:rsid w:val="00801D61"/>
    <w:rsid w:val="00805C46"/>
    <w:rsid w:val="00805E52"/>
    <w:rsid w:val="00810631"/>
    <w:rsid w:val="008220C5"/>
    <w:rsid w:val="00824224"/>
    <w:rsid w:val="00830D5D"/>
    <w:rsid w:val="0083200C"/>
    <w:rsid w:val="008339F0"/>
    <w:rsid w:val="00833C95"/>
    <w:rsid w:val="008400E2"/>
    <w:rsid w:val="008504BD"/>
    <w:rsid w:val="00852B94"/>
    <w:rsid w:val="008557A9"/>
    <w:rsid w:val="0086002B"/>
    <w:rsid w:val="008607D1"/>
    <w:rsid w:val="00861BA0"/>
    <w:rsid w:val="00871707"/>
    <w:rsid w:val="00875000"/>
    <w:rsid w:val="008857DA"/>
    <w:rsid w:val="00893163"/>
    <w:rsid w:val="00893DF6"/>
    <w:rsid w:val="00897538"/>
    <w:rsid w:val="00897BA1"/>
    <w:rsid w:val="008A06F2"/>
    <w:rsid w:val="008A3410"/>
    <w:rsid w:val="008A349E"/>
    <w:rsid w:val="008A7F37"/>
    <w:rsid w:val="008B18C2"/>
    <w:rsid w:val="008B64AD"/>
    <w:rsid w:val="008C01AE"/>
    <w:rsid w:val="008C20E3"/>
    <w:rsid w:val="008C2898"/>
    <w:rsid w:val="008C5748"/>
    <w:rsid w:val="008D4E84"/>
    <w:rsid w:val="008D5F7C"/>
    <w:rsid w:val="008F1679"/>
    <w:rsid w:val="008F6177"/>
    <w:rsid w:val="008F678E"/>
    <w:rsid w:val="008F6CC6"/>
    <w:rsid w:val="008F6E62"/>
    <w:rsid w:val="0090330B"/>
    <w:rsid w:val="00903707"/>
    <w:rsid w:val="00915930"/>
    <w:rsid w:val="00924068"/>
    <w:rsid w:val="0093387E"/>
    <w:rsid w:val="009339C9"/>
    <w:rsid w:val="009346E8"/>
    <w:rsid w:val="009353B6"/>
    <w:rsid w:val="00942716"/>
    <w:rsid w:val="00944B48"/>
    <w:rsid w:val="00945B19"/>
    <w:rsid w:val="00947876"/>
    <w:rsid w:val="00952444"/>
    <w:rsid w:val="00960A00"/>
    <w:rsid w:val="009624DC"/>
    <w:rsid w:val="00962D92"/>
    <w:rsid w:val="009644A4"/>
    <w:rsid w:val="00967163"/>
    <w:rsid w:val="00971198"/>
    <w:rsid w:val="00972572"/>
    <w:rsid w:val="00976E57"/>
    <w:rsid w:val="00982D17"/>
    <w:rsid w:val="00983435"/>
    <w:rsid w:val="009835BB"/>
    <w:rsid w:val="00985C6F"/>
    <w:rsid w:val="0099022F"/>
    <w:rsid w:val="009940A5"/>
    <w:rsid w:val="0099688F"/>
    <w:rsid w:val="009A0ED0"/>
    <w:rsid w:val="009A1FED"/>
    <w:rsid w:val="009A4971"/>
    <w:rsid w:val="009B4C00"/>
    <w:rsid w:val="009C0EA0"/>
    <w:rsid w:val="009C36B2"/>
    <w:rsid w:val="009C4BD9"/>
    <w:rsid w:val="009D4551"/>
    <w:rsid w:val="009D47F9"/>
    <w:rsid w:val="009D6044"/>
    <w:rsid w:val="009D6F9B"/>
    <w:rsid w:val="009E39A1"/>
    <w:rsid w:val="009E4F80"/>
    <w:rsid w:val="009F346F"/>
    <w:rsid w:val="009F6F43"/>
    <w:rsid w:val="00A024AA"/>
    <w:rsid w:val="00A031F8"/>
    <w:rsid w:val="00A060C1"/>
    <w:rsid w:val="00A06F29"/>
    <w:rsid w:val="00A07F9D"/>
    <w:rsid w:val="00A1060C"/>
    <w:rsid w:val="00A10643"/>
    <w:rsid w:val="00A10B5C"/>
    <w:rsid w:val="00A129A8"/>
    <w:rsid w:val="00A15FA0"/>
    <w:rsid w:val="00A21B0B"/>
    <w:rsid w:val="00A268D4"/>
    <w:rsid w:val="00A27052"/>
    <w:rsid w:val="00A272D6"/>
    <w:rsid w:val="00A30880"/>
    <w:rsid w:val="00A318C2"/>
    <w:rsid w:val="00A33149"/>
    <w:rsid w:val="00A33B12"/>
    <w:rsid w:val="00A413F5"/>
    <w:rsid w:val="00A45443"/>
    <w:rsid w:val="00A4592F"/>
    <w:rsid w:val="00A5043B"/>
    <w:rsid w:val="00A5235A"/>
    <w:rsid w:val="00A56D0E"/>
    <w:rsid w:val="00A60296"/>
    <w:rsid w:val="00A605C9"/>
    <w:rsid w:val="00A6193D"/>
    <w:rsid w:val="00A62AD4"/>
    <w:rsid w:val="00A63069"/>
    <w:rsid w:val="00A63FA2"/>
    <w:rsid w:val="00A71C7F"/>
    <w:rsid w:val="00A82C50"/>
    <w:rsid w:val="00A9628F"/>
    <w:rsid w:val="00A97941"/>
    <w:rsid w:val="00A97A07"/>
    <w:rsid w:val="00AA6796"/>
    <w:rsid w:val="00AB12DD"/>
    <w:rsid w:val="00AB6EC6"/>
    <w:rsid w:val="00AC2E79"/>
    <w:rsid w:val="00AC6107"/>
    <w:rsid w:val="00AD28F3"/>
    <w:rsid w:val="00AD4500"/>
    <w:rsid w:val="00AD66A4"/>
    <w:rsid w:val="00AD703D"/>
    <w:rsid w:val="00AE5CC0"/>
    <w:rsid w:val="00AE6FFC"/>
    <w:rsid w:val="00AE761F"/>
    <w:rsid w:val="00AF2EAD"/>
    <w:rsid w:val="00AF614D"/>
    <w:rsid w:val="00B02E51"/>
    <w:rsid w:val="00B040B7"/>
    <w:rsid w:val="00B04EFF"/>
    <w:rsid w:val="00B10CC1"/>
    <w:rsid w:val="00B17D42"/>
    <w:rsid w:val="00B21CE3"/>
    <w:rsid w:val="00B241C2"/>
    <w:rsid w:val="00B30805"/>
    <w:rsid w:val="00B312A6"/>
    <w:rsid w:val="00B34D15"/>
    <w:rsid w:val="00B35860"/>
    <w:rsid w:val="00B40682"/>
    <w:rsid w:val="00B418FC"/>
    <w:rsid w:val="00B5126A"/>
    <w:rsid w:val="00B612ED"/>
    <w:rsid w:val="00B6173D"/>
    <w:rsid w:val="00B6743D"/>
    <w:rsid w:val="00B7309B"/>
    <w:rsid w:val="00B74368"/>
    <w:rsid w:val="00B76A95"/>
    <w:rsid w:val="00B80531"/>
    <w:rsid w:val="00B84378"/>
    <w:rsid w:val="00B85392"/>
    <w:rsid w:val="00B8548E"/>
    <w:rsid w:val="00B85526"/>
    <w:rsid w:val="00B915EF"/>
    <w:rsid w:val="00B92D03"/>
    <w:rsid w:val="00B92FF4"/>
    <w:rsid w:val="00B948B5"/>
    <w:rsid w:val="00B94CFA"/>
    <w:rsid w:val="00B95654"/>
    <w:rsid w:val="00B95DFC"/>
    <w:rsid w:val="00BA1687"/>
    <w:rsid w:val="00BA2B3D"/>
    <w:rsid w:val="00BB79FD"/>
    <w:rsid w:val="00BC291A"/>
    <w:rsid w:val="00BC2DF7"/>
    <w:rsid w:val="00BC3F85"/>
    <w:rsid w:val="00BC62EF"/>
    <w:rsid w:val="00BC6C72"/>
    <w:rsid w:val="00BC6DFA"/>
    <w:rsid w:val="00BE1C46"/>
    <w:rsid w:val="00BE2F53"/>
    <w:rsid w:val="00BE45CB"/>
    <w:rsid w:val="00BE621D"/>
    <w:rsid w:val="00BE6275"/>
    <w:rsid w:val="00BF6143"/>
    <w:rsid w:val="00C021E9"/>
    <w:rsid w:val="00C04435"/>
    <w:rsid w:val="00C04FDD"/>
    <w:rsid w:val="00C0606B"/>
    <w:rsid w:val="00C06480"/>
    <w:rsid w:val="00C14708"/>
    <w:rsid w:val="00C14BB6"/>
    <w:rsid w:val="00C15FA9"/>
    <w:rsid w:val="00C210A2"/>
    <w:rsid w:val="00C21220"/>
    <w:rsid w:val="00C3052C"/>
    <w:rsid w:val="00C35690"/>
    <w:rsid w:val="00C41058"/>
    <w:rsid w:val="00C43DF0"/>
    <w:rsid w:val="00C448C3"/>
    <w:rsid w:val="00C465CC"/>
    <w:rsid w:val="00C47C67"/>
    <w:rsid w:val="00C51D52"/>
    <w:rsid w:val="00C5425F"/>
    <w:rsid w:val="00C546AB"/>
    <w:rsid w:val="00C55212"/>
    <w:rsid w:val="00C561D4"/>
    <w:rsid w:val="00C56996"/>
    <w:rsid w:val="00C5751E"/>
    <w:rsid w:val="00C67508"/>
    <w:rsid w:val="00C752DD"/>
    <w:rsid w:val="00C75F1D"/>
    <w:rsid w:val="00C8068D"/>
    <w:rsid w:val="00C80F73"/>
    <w:rsid w:val="00C82951"/>
    <w:rsid w:val="00C84E82"/>
    <w:rsid w:val="00C85123"/>
    <w:rsid w:val="00C92FE5"/>
    <w:rsid w:val="00CA36BA"/>
    <w:rsid w:val="00CA3E33"/>
    <w:rsid w:val="00CA7FC0"/>
    <w:rsid w:val="00CB0521"/>
    <w:rsid w:val="00CB2D1B"/>
    <w:rsid w:val="00CB57DA"/>
    <w:rsid w:val="00CC1B72"/>
    <w:rsid w:val="00CC2ED2"/>
    <w:rsid w:val="00CE13C8"/>
    <w:rsid w:val="00CE4144"/>
    <w:rsid w:val="00CE5498"/>
    <w:rsid w:val="00CE55EC"/>
    <w:rsid w:val="00CE5BCB"/>
    <w:rsid w:val="00CE7396"/>
    <w:rsid w:val="00CF07BB"/>
    <w:rsid w:val="00CF1D9F"/>
    <w:rsid w:val="00CF5C6E"/>
    <w:rsid w:val="00D0089A"/>
    <w:rsid w:val="00D01129"/>
    <w:rsid w:val="00D03373"/>
    <w:rsid w:val="00D04813"/>
    <w:rsid w:val="00D05030"/>
    <w:rsid w:val="00D05900"/>
    <w:rsid w:val="00D06558"/>
    <w:rsid w:val="00D110B7"/>
    <w:rsid w:val="00D12A75"/>
    <w:rsid w:val="00D12B29"/>
    <w:rsid w:val="00D1365B"/>
    <w:rsid w:val="00D14FA2"/>
    <w:rsid w:val="00D2348E"/>
    <w:rsid w:val="00D23CE9"/>
    <w:rsid w:val="00D27996"/>
    <w:rsid w:val="00D30D69"/>
    <w:rsid w:val="00D31B13"/>
    <w:rsid w:val="00D3360D"/>
    <w:rsid w:val="00D356FE"/>
    <w:rsid w:val="00D446C2"/>
    <w:rsid w:val="00D4517F"/>
    <w:rsid w:val="00D47168"/>
    <w:rsid w:val="00D47379"/>
    <w:rsid w:val="00D47BFF"/>
    <w:rsid w:val="00D50850"/>
    <w:rsid w:val="00D55E14"/>
    <w:rsid w:val="00D65489"/>
    <w:rsid w:val="00D67E63"/>
    <w:rsid w:val="00D70429"/>
    <w:rsid w:val="00D70B84"/>
    <w:rsid w:val="00D76AC7"/>
    <w:rsid w:val="00D77284"/>
    <w:rsid w:val="00D7768A"/>
    <w:rsid w:val="00D80902"/>
    <w:rsid w:val="00D80FC4"/>
    <w:rsid w:val="00D85CD7"/>
    <w:rsid w:val="00D92546"/>
    <w:rsid w:val="00D9391C"/>
    <w:rsid w:val="00D93BDB"/>
    <w:rsid w:val="00D94046"/>
    <w:rsid w:val="00D9461C"/>
    <w:rsid w:val="00DA3DBF"/>
    <w:rsid w:val="00DA6015"/>
    <w:rsid w:val="00DA714A"/>
    <w:rsid w:val="00DB60FF"/>
    <w:rsid w:val="00DC4309"/>
    <w:rsid w:val="00DC6834"/>
    <w:rsid w:val="00DC684D"/>
    <w:rsid w:val="00DD003F"/>
    <w:rsid w:val="00DD04B1"/>
    <w:rsid w:val="00DD180D"/>
    <w:rsid w:val="00DD1C49"/>
    <w:rsid w:val="00DD33A6"/>
    <w:rsid w:val="00DD7F15"/>
    <w:rsid w:val="00DE047A"/>
    <w:rsid w:val="00DE32C6"/>
    <w:rsid w:val="00DF2BA3"/>
    <w:rsid w:val="00DF427A"/>
    <w:rsid w:val="00DF74DF"/>
    <w:rsid w:val="00E03932"/>
    <w:rsid w:val="00E12BB6"/>
    <w:rsid w:val="00E2269F"/>
    <w:rsid w:val="00E30228"/>
    <w:rsid w:val="00E332A6"/>
    <w:rsid w:val="00E336F7"/>
    <w:rsid w:val="00E33FBE"/>
    <w:rsid w:val="00E346A1"/>
    <w:rsid w:val="00E37B08"/>
    <w:rsid w:val="00E51912"/>
    <w:rsid w:val="00E56564"/>
    <w:rsid w:val="00E60ECE"/>
    <w:rsid w:val="00E61F98"/>
    <w:rsid w:val="00E73B21"/>
    <w:rsid w:val="00E74EA7"/>
    <w:rsid w:val="00E77B65"/>
    <w:rsid w:val="00E80EAC"/>
    <w:rsid w:val="00E91A14"/>
    <w:rsid w:val="00E93295"/>
    <w:rsid w:val="00E95A4A"/>
    <w:rsid w:val="00EA0769"/>
    <w:rsid w:val="00EA2592"/>
    <w:rsid w:val="00EB08D3"/>
    <w:rsid w:val="00EB688A"/>
    <w:rsid w:val="00EB7DB6"/>
    <w:rsid w:val="00EC03B2"/>
    <w:rsid w:val="00ED3C1A"/>
    <w:rsid w:val="00ED4098"/>
    <w:rsid w:val="00ED41C8"/>
    <w:rsid w:val="00ED572A"/>
    <w:rsid w:val="00EE2223"/>
    <w:rsid w:val="00EF2098"/>
    <w:rsid w:val="00F0390A"/>
    <w:rsid w:val="00F0677D"/>
    <w:rsid w:val="00F1420D"/>
    <w:rsid w:val="00F1553D"/>
    <w:rsid w:val="00F20769"/>
    <w:rsid w:val="00F22394"/>
    <w:rsid w:val="00F22691"/>
    <w:rsid w:val="00F24F07"/>
    <w:rsid w:val="00F27213"/>
    <w:rsid w:val="00F2727D"/>
    <w:rsid w:val="00F27B27"/>
    <w:rsid w:val="00F31536"/>
    <w:rsid w:val="00F372DD"/>
    <w:rsid w:val="00F41696"/>
    <w:rsid w:val="00F45AE0"/>
    <w:rsid w:val="00F46064"/>
    <w:rsid w:val="00F47C4A"/>
    <w:rsid w:val="00F47DC4"/>
    <w:rsid w:val="00F547CA"/>
    <w:rsid w:val="00F64287"/>
    <w:rsid w:val="00F642D5"/>
    <w:rsid w:val="00F664B1"/>
    <w:rsid w:val="00F703E1"/>
    <w:rsid w:val="00F717A5"/>
    <w:rsid w:val="00F80005"/>
    <w:rsid w:val="00F87B33"/>
    <w:rsid w:val="00F914CB"/>
    <w:rsid w:val="00F967AA"/>
    <w:rsid w:val="00F969EE"/>
    <w:rsid w:val="00F97B04"/>
    <w:rsid w:val="00F97E70"/>
    <w:rsid w:val="00FA0C25"/>
    <w:rsid w:val="00FA44F6"/>
    <w:rsid w:val="00FA5815"/>
    <w:rsid w:val="00FA65ED"/>
    <w:rsid w:val="00FA7218"/>
    <w:rsid w:val="00FB0481"/>
    <w:rsid w:val="00FB04FD"/>
    <w:rsid w:val="00FB191C"/>
    <w:rsid w:val="00FB1BE0"/>
    <w:rsid w:val="00FB4E1C"/>
    <w:rsid w:val="00FB5281"/>
    <w:rsid w:val="00FB5D68"/>
    <w:rsid w:val="00FB67F9"/>
    <w:rsid w:val="00FB7AC9"/>
    <w:rsid w:val="00FD3475"/>
    <w:rsid w:val="00FD5B56"/>
    <w:rsid w:val="00FD61C8"/>
    <w:rsid w:val="00FE1605"/>
    <w:rsid w:val="00FE3908"/>
    <w:rsid w:val="00FE5C3C"/>
    <w:rsid w:val="00FE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DF2B2"/>
  <w15:chartTrackingRefBased/>
  <w15:docId w15:val="{70CA340F-BC78-4542-8D88-989735427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832"/>
    <w:pPr>
      <w:spacing w:after="160" w:line="259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27052"/>
    <w:rPr>
      <w:b/>
      <w:bCs/>
    </w:rPr>
  </w:style>
  <w:style w:type="table" w:styleId="TableGrid">
    <w:name w:val="Table Grid"/>
    <w:basedOn w:val="TableNormal"/>
    <w:uiPriority w:val="39"/>
    <w:rsid w:val="00251A24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251A2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6EC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B6EC6"/>
    <w:rPr>
      <w:rFonts w:ascii="Tahoma" w:eastAsia="Times New Roman" w:hAnsi="Tahoma" w:cs="Tahoma"/>
      <w:sz w:val="16"/>
      <w:szCs w:val="16"/>
    </w:rPr>
  </w:style>
  <w:style w:type="character" w:styleId="Emphasis">
    <w:name w:val="Emphasis"/>
    <w:uiPriority w:val="20"/>
    <w:qFormat/>
    <w:rsid w:val="00BC2DF7"/>
    <w:rPr>
      <w:i/>
      <w:iCs/>
    </w:rPr>
  </w:style>
  <w:style w:type="paragraph" w:styleId="ListParagraph">
    <w:name w:val="List Paragraph"/>
    <w:basedOn w:val="Normal"/>
    <w:uiPriority w:val="34"/>
    <w:qFormat/>
    <w:rsid w:val="00D23CE9"/>
    <w:pPr>
      <w:spacing w:after="0" w:line="240" w:lineRule="auto"/>
      <w:ind w:left="720"/>
    </w:pPr>
    <w:rPr>
      <w:rFonts w:ascii="Times Armenian" w:hAnsi="Times Armenian" w:cs="Times Armenian"/>
      <w:sz w:val="24"/>
      <w:szCs w:val="24"/>
      <w:lang w:eastAsia="ru-RU"/>
    </w:rPr>
  </w:style>
  <w:style w:type="paragraph" w:styleId="NoSpacing">
    <w:name w:val="No Spacing"/>
    <w:uiPriority w:val="1"/>
    <w:qFormat/>
    <w:rsid w:val="00150F2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2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10768-7CCB-4683-BB49-D01B41B76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DPS77</dc:creator>
  <cp:keywords>https://mul2-mia.gov.am/tasks/3176453/oneclick/2-Naxagic 489-N (1)-09-09-2024.docx?token=115947f8ceaf3c918ffc959e4dce12a1</cp:keywords>
  <cp:lastModifiedBy>Vardges Petikyan</cp:lastModifiedBy>
  <cp:revision>3</cp:revision>
  <cp:lastPrinted>2021-01-15T10:29:00Z</cp:lastPrinted>
  <dcterms:created xsi:type="dcterms:W3CDTF">2024-09-09T13:49:00Z</dcterms:created>
  <dcterms:modified xsi:type="dcterms:W3CDTF">2024-09-10T12:27:00Z</dcterms:modified>
</cp:coreProperties>
</file>