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74" w:rsidRDefault="00763374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E3180D" w:rsidRDefault="00E3180D" w:rsidP="00E3180D">
      <w:pPr>
        <w:tabs>
          <w:tab w:val="left" w:pos="0"/>
        </w:tabs>
        <w:spacing w:after="0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763374" w:rsidRDefault="00763374" w:rsidP="00E3180D">
      <w:pPr>
        <w:shd w:val="clear" w:color="auto" w:fill="FFFFFF"/>
        <w:tabs>
          <w:tab w:val="left" w:pos="0"/>
        </w:tabs>
        <w:spacing w:after="0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647428" w:rsidRPr="00647428">
        <w:rPr>
          <w:rFonts w:ascii="GHEA Grapalat" w:hAnsi="GHEA Grapalat"/>
          <w:b/>
          <w:sz w:val="24"/>
          <w:szCs w:val="24"/>
        </w:rPr>
        <w:t>ՇԱՀՈՒՄՈՎ ԽԱՂԵՐԻ, ԻՆՏԵՐՆԵՏ ՇԱՀՈՒՄՈՎ ԽԱՂԵՐԻ ԵՎ ԽԱՂԱՏՆԵՐԻ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7D796B">
        <w:rPr>
          <w:rFonts w:ascii="GHEA Grapalat" w:hAnsi="GHEA Grapalat"/>
          <w:b/>
          <w:sz w:val="24"/>
          <w:szCs w:val="24"/>
        </w:rPr>
        <w:t>ՓՈՓՈԽՈՒԹՅՈՒՆ</w:t>
      </w:r>
      <w:r w:rsidRPr="00494D0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:rsidR="00763374" w:rsidRDefault="00763374" w:rsidP="003332AF">
      <w:pPr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:rsidR="00647428" w:rsidRDefault="00763374" w:rsidP="00647428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</w:rPr>
        <w:t>Հոդված 1.</w:t>
      </w:r>
      <w:r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647428">
        <w:rPr>
          <w:rFonts w:ascii="GHEA Grapalat" w:hAnsi="GHEA Grapalat"/>
          <w:bCs/>
          <w:spacing w:val="-6"/>
          <w:sz w:val="24"/>
          <w:szCs w:val="24"/>
          <w:lang w:val="hy-AM"/>
        </w:rPr>
        <w:t>Շ</w:t>
      </w:r>
      <w:r w:rsidR="00647428" w:rsidRPr="0064742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ահումով խաղերի, ինտերնետ շահումով խաղերի </w:t>
      </w:r>
      <w:r w:rsidR="00647428">
        <w:rPr>
          <w:rFonts w:ascii="GHEA Grapalat" w:hAnsi="GHEA Grapalat"/>
          <w:bCs/>
          <w:spacing w:val="-6"/>
          <w:sz w:val="24"/>
          <w:szCs w:val="24"/>
          <w:lang w:val="hy-AM"/>
        </w:rPr>
        <w:t>և</w:t>
      </w:r>
      <w:r w:rsidR="00647428" w:rsidRPr="00647428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խաղատների մասին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647428" w:rsidRPr="00647428">
        <w:rPr>
          <w:rFonts w:ascii="GHEA Grapalat" w:hAnsi="GHEA Grapalat"/>
          <w:bCs/>
          <w:spacing w:val="-6"/>
          <w:sz w:val="24"/>
          <w:szCs w:val="24"/>
          <w:lang w:val="hy-AM"/>
        </w:rPr>
        <w:t>2003 թվականի դեկտեմբերի 13-ի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ՀՕ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>-</w:t>
      </w:r>
      <w:r w:rsidR="00647428">
        <w:rPr>
          <w:rFonts w:ascii="GHEA Grapalat" w:hAnsi="GHEA Grapalat"/>
          <w:bCs/>
          <w:spacing w:val="-6"/>
          <w:sz w:val="24"/>
          <w:szCs w:val="24"/>
          <w:lang w:val="hy-AM"/>
        </w:rPr>
        <w:t>1</w:t>
      </w:r>
      <w:r w:rsidR="0017533E" w:rsidRPr="0017533E">
        <w:rPr>
          <w:rFonts w:ascii="GHEA Grapalat" w:hAnsi="GHEA Grapalat" w:hint="eastAsia"/>
          <w:bCs/>
          <w:spacing w:val="-6"/>
          <w:sz w:val="24"/>
          <w:szCs w:val="24"/>
          <w:lang w:val="hy-AM"/>
        </w:rPr>
        <w:t>-</w:t>
      </w:r>
      <w:r w:rsidR="0017533E" w:rsidRPr="0017533E">
        <w:rPr>
          <w:rFonts w:ascii="GHEA Grapalat" w:hAnsi="GHEA Grapalat"/>
          <w:bCs/>
          <w:spacing w:val="-6"/>
          <w:sz w:val="24"/>
          <w:szCs w:val="24"/>
          <w:lang w:val="hy-AM"/>
        </w:rPr>
        <w:t>Ն</w:t>
      </w:r>
      <w:r w:rsidR="00CC643E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օրենքի</w:t>
      </w:r>
      <w:r w:rsid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(այսուհետ՝ Օրենք)</w:t>
      </w:r>
      <w:r w:rsidR="00DD4F66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17533E">
        <w:rPr>
          <w:rFonts w:ascii="GHEA Grapalat" w:hAnsi="GHEA Grapalat"/>
          <w:bCs/>
          <w:spacing w:val="-6"/>
          <w:sz w:val="24"/>
          <w:szCs w:val="24"/>
          <w:lang w:val="hy-AM"/>
        </w:rPr>
        <w:t>2</w:t>
      </w:r>
      <w:r w:rsidR="00752003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-րդ հոդվածի </w:t>
      </w:r>
      <w:r w:rsidR="00647428" w:rsidRPr="00647428">
        <w:rPr>
          <w:rFonts w:ascii="GHEA Grapalat" w:hAnsi="GHEA Grapalat"/>
          <w:bCs/>
          <w:spacing w:val="-6"/>
          <w:sz w:val="24"/>
          <w:szCs w:val="24"/>
          <w:lang w:val="hy-AM"/>
        </w:rPr>
        <w:t>տասներորդ պարբերությունը շարադրել հետևյալ խմբագրությամբ.</w:t>
      </w:r>
    </w:p>
    <w:p w:rsidR="00647428" w:rsidRDefault="00647428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DD4F66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Pr="00D40E45">
        <w:rPr>
          <w:rFonts w:ascii="GHEA Grapalat" w:hAnsi="GHEA Grapalat"/>
          <w:bCs/>
          <w:spacing w:val="-6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D40E45">
        <w:rPr>
          <w:rFonts w:ascii="GHEA Grapalat" w:hAnsi="GHEA Grapalat"/>
          <w:bCs/>
          <w:spacing w:val="-6"/>
          <w:sz w:val="24"/>
          <w:szCs w:val="24"/>
          <w:lang w:val="hy-AM"/>
        </w:rPr>
        <w:t>լիազորած պետական կառավարման մարմին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.»:</w:t>
      </w:r>
      <w:bookmarkStart w:id="0" w:name="_GoBack"/>
      <w:bookmarkEnd w:id="0"/>
    </w:p>
    <w:p w:rsidR="00D40E45" w:rsidRDefault="00D40E45" w:rsidP="00DD4F66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:rsidR="00D40E45" w:rsidRPr="00D40E45" w:rsidRDefault="00D40E45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2. 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Եզրափակիչ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մաս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և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անցումային</w:t>
      </w:r>
      <w:r w:rsidRPr="00D40E45">
        <w:rPr>
          <w:rFonts w:ascii="Calibri" w:hAnsi="Calibri" w:cs="Calibri"/>
          <w:b/>
          <w:bCs/>
          <w:spacing w:val="-6"/>
          <w:sz w:val="24"/>
          <w:szCs w:val="24"/>
          <w:lang w:val="hy-AM"/>
        </w:rPr>
        <w:t> </w:t>
      </w:r>
      <w:r w:rsidRPr="00D40E4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դրույթ</w:t>
      </w:r>
      <w:r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ներ</w:t>
      </w:r>
    </w:p>
    <w:p w:rsidR="00E46802" w:rsidRDefault="00763374" w:rsidP="00E4680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E46802" w:rsidRPr="00E46802" w:rsidRDefault="00E46802" w:rsidP="00E4680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Սույն օրենքից բխող այլ իրավական ակտերն ընդունվում են սույն օրենքն ուժի մեջ մտնելուց հետո՝ 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վեցա</w:t>
      </w: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մսյա ժամկետում։</w:t>
      </w:r>
    </w:p>
    <w:p w:rsidR="00E46802" w:rsidRPr="00E46802" w:rsidRDefault="00E46802" w:rsidP="00555AB3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/>
        <w:ind w:left="0"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E46802">
        <w:rPr>
          <w:rFonts w:ascii="GHEA Grapalat" w:hAnsi="GHEA Grapalat"/>
          <w:bCs/>
          <w:spacing w:val="-6"/>
          <w:sz w:val="24"/>
          <w:szCs w:val="24"/>
          <w:lang w:val="hy-AM"/>
        </w:rPr>
        <w:t>Մինչև սույն օրենքի ուժի մեջ մտնելը Օրենքով լիազոր մարմին հանդիսացող ՀՀ ֆինանսների նախարարությունում հարուցված և ընթացիկ վարչական վարույթներն իրականացվում են ՀՀ ֆինանսների նախարարության կողմից, իսկ սույն օրենքի ուժի մեջ մտնելուց հետո հարուցված վարչական վարույթներն իրականացվելու են սույն օրենքով սահմանված կառավարության լիազորած պետական կառավարման մարմնի կողմից</w:t>
      </w:r>
      <w:r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</w:p>
    <w:sectPr w:rsidR="00E46802" w:rsidRPr="00E46802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FE6BB7"/>
    <w:multiLevelType w:val="hybridMultilevel"/>
    <w:tmpl w:val="2886098C"/>
    <w:lvl w:ilvl="0" w:tplc="09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C7E4E"/>
    <w:multiLevelType w:val="hybridMultilevel"/>
    <w:tmpl w:val="2B105270"/>
    <w:lvl w:ilvl="0" w:tplc="5546CB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047E5"/>
    <w:rsid w:val="0005029D"/>
    <w:rsid w:val="00051C02"/>
    <w:rsid w:val="00081C13"/>
    <w:rsid w:val="000E6995"/>
    <w:rsid w:val="0017533E"/>
    <w:rsid w:val="00252DE2"/>
    <w:rsid w:val="003332AF"/>
    <w:rsid w:val="0036526E"/>
    <w:rsid w:val="00445C13"/>
    <w:rsid w:val="00462135"/>
    <w:rsid w:val="00494D05"/>
    <w:rsid w:val="00517DC1"/>
    <w:rsid w:val="00647428"/>
    <w:rsid w:val="00681825"/>
    <w:rsid w:val="0071139A"/>
    <w:rsid w:val="00752003"/>
    <w:rsid w:val="00763374"/>
    <w:rsid w:val="007D796B"/>
    <w:rsid w:val="007E3D98"/>
    <w:rsid w:val="00860154"/>
    <w:rsid w:val="009124C0"/>
    <w:rsid w:val="00957DFF"/>
    <w:rsid w:val="009635A3"/>
    <w:rsid w:val="009C174A"/>
    <w:rsid w:val="00A73444"/>
    <w:rsid w:val="00AF7D6D"/>
    <w:rsid w:val="00CC643E"/>
    <w:rsid w:val="00D07F79"/>
    <w:rsid w:val="00D40E45"/>
    <w:rsid w:val="00DD4F66"/>
    <w:rsid w:val="00E3180D"/>
    <w:rsid w:val="00E4081E"/>
    <w:rsid w:val="00E46802"/>
    <w:rsid w:val="00E915EE"/>
    <w:rsid w:val="00EC4BDD"/>
    <w:rsid w:val="00F3701C"/>
    <w:rsid w:val="00F66B8F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01EE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76337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6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265D-A2DF-440D-97A9-A0168EA4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Ժենյա Նազարյան</cp:lastModifiedBy>
  <cp:revision>36</cp:revision>
  <cp:lastPrinted>2024-01-15T07:48:00Z</cp:lastPrinted>
  <dcterms:created xsi:type="dcterms:W3CDTF">2023-02-01T07:16:00Z</dcterms:created>
  <dcterms:modified xsi:type="dcterms:W3CDTF">2024-08-21T07:24:00Z</dcterms:modified>
</cp:coreProperties>
</file>