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4" w:rsidRDefault="00763374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E3180D" w:rsidRDefault="00E3180D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CC643E" w:rsidRPr="00CC643E">
        <w:rPr>
          <w:rFonts w:ascii="GHEA Grapalat" w:hAnsi="GHEA Grapalat"/>
          <w:b/>
          <w:sz w:val="24"/>
          <w:szCs w:val="24"/>
        </w:rPr>
        <w:t>ՊԵՏՈՒԹՅՈՒՆ-ՄԱՍՆԱՎՈՐ ԳՈՐԾԸՆԿԵՐՈՒԹՅԱՆ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494D05">
        <w:rPr>
          <w:rFonts w:ascii="GHEA Grapalat" w:hAnsi="GHEA Grapalat"/>
          <w:b/>
          <w:sz w:val="24"/>
          <w:szCs w:val="24"/>
        </w:rPr>
        <w:t>ՓՈՓՈԽՈՒԹՅՈՒՆ</w:t>
      </w:r>
      <w:r w:rsidR="00D07F79" w:rsidRPr="00494D05">
        <w:rPr>
          <w:rFonts w:ascii="GHEA Grapalat" w:hAnsi="GHEA Grapalat"/>
          <w:b/>
          <w:sz w:val="24"/>
          <w:szCs w:val="24"/>
        </w:rPr>
        <w:t>ՆԵՐ</w:t>
      </w:r>
      <w:r w:rsidRPr="00494D0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:rsidR="00763374" w:rsidRDefault="00763374" w:rsidP="003332AF">
      <w:pPr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:rsidR="007C7CB6" w:rsidRDefault="00763374" w:rsidP="009124C0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</w:rPr>
        <w:t>Հոդված 1.</w:t>
      </w:r>
      <w:r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CC643E">
        <w:rPr>
          <w:rFonts w:ascii="GHEA Grapalat" w:hAnsi="GHEA Grapalat"/>
          <w:bCs/>
          <w:spacing w:val="-6"/>
          <w:sz w:val="24"/>
          <w:szCs w:val="24"/>
          <w:lang w:val="hy-AM"/>
        </w:rPr>
        <w:t>«Պ</w:t>
      </w:r>
      <w:r w:rsidR="00CC643E" w:rsidRPr="00CC643E">
        <w:rPr>
          <w:rFonts w:ascii="GHEA Grapalat" w:hAnsi="GHEA Grapalat"/>
          <w:bCs/>
          <w:spacing w:val="-6"/>
          <w:sz w:val="24"/>
          <w:szCs w:val="24"/>
          <w:lang w:val="hy-AM"/>
        </w:rPr>
        <w:t>ետություն-մասնավոր գործընկերության մասին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CC643E" w:rsidRPr="00CC643E">
        <w:rPr>
          <w:rFonts w:ascii="GHEA Grapalat" w:hAnsi="GHEA Grapalat"/>
          <w:bCs/>
          <w:spacing w:val="-6"/>
          <w:sz w:val="24"/>
          <w:szCs w:val="24"/>
          <w:lang w:val="hy-AM"/>
        </w:rPr>
        <w:t>2019 թվականի հունիսի 28-ի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CC643E" w:rsidRPr="00CC643E">
        <w:rPr>
          <w:rFonts w:ascii="GHEA Grapalat" w:hAnsi="GHEA Grapalat"/>
          <w:bCs/>
          <w:spacing w:val="-6"/>
          <w:sz w:val="24"/>
          <w:szCs w:val="24"/>
          <w:lang w:val="hy-AM"/>
        </w:rPr>
        <w:t>ՀՕ-113-Ն</w:t>
      </w:r>
      <w:r w:rsidR="00CC643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F3701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(այսուհետ՝ Օրենք) </w:t>
      </w:r>
      <w:r w:rsidR="007C7CB6">
        <w:rPr>
          <w:rFonts w:ascii="GHEA Grapalat" w:hAnsi="GHEA Grapalat"/>
          <w:bCs/>
          <w:spacing w:val="-6"/>
          <w:sz w:val="24"/>
          <w:szCs w:val="24"/>
          <w:lang w:val="hy-AM"/>
        </w:rPr>
        <w:t>2-րդ հոդվածի 1-ին մասի 25-րդ կետն ուժը կորցրած ճանաչել:</w:t>
      </w:r>
    </w:p>
    <w:p w:rsidR="007C7CB6" w:rsidRDefault="007C7CB6" w:rsidP="009124C0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7C7CB6" w:rsidRDefault="00BB3B21" w:rsidP="009124C0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BB3B21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2. </w:t>
      </w:r>
      <w:r w:rsidRPr="00BB3B2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բոլոր հոդվածներում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Pr="00517DC1">
        <w:rPr>
          <w:rFonts w:ascii="GHEA Grapalat" w:hAnsi="GHEA Grapalat"/>
          <w:bCs/>
          <w:spacing w:val="-6"/>
          <w:sz w:val="24"/>
          <w:szCs w:val="24"/>
          <w:lang w:val="hy-AM"/>
        </w:rPr>
        <w:t>քաղաքականություն մշակող մարմին</w:t>
      </w:r>
      <w:r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բառերը և դրանց համապատասխան հոլովաձևերը փոխարինել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Pr="00BB3B2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լիազոր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մարմին</w:t>
      </w:r>
      <w:r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բառեր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ով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և համապատասխան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հոլովաձևերով:</w:t>
      </w:r>
    </w:p>
    <w:p w:rsidR="007C7CB6" w:rsidRDefault="007C7CB6" w:rsidP="009124C0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9124C0" w:rsidRPr="009124C0" w:rsidRDefault="00D65812" w:rsidP="00D65812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BB3B21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3</w:t>
      </w:r>
      <w:r w:rsidRPr="00BB3B21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Ուժը կորցրած ճանաչել Օրենքի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-րդ հոդվածը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  <w:r w:rsidRPr="00D6581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</w:p>
    <w:p w:rsidR="009124C0" w:rsidRPr="009124C0" w:rsidRDefault="009124C0" w:rsidP="009124C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D65812" w:rsidRDefault="00957DFF" w:rsidP="00D65812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D65812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4</w:t>
      </w: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.</w:t>
      </w:r>
      <w:r w:rsidRPr="00E915E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65812" w:rsidRPr="00D6581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</w:t>
      </w:r>
      <w:r w:rsidR="00D65812">
        <w:rPr>
          <w:rFonts w:ascii="GHEA Grapalat" w:hAnsi="GHEA Grapalat"/>
          <w:bCs/>
          <w:spacing w:val="-6"/>
          <w:sz w:val="24"/>
          <w:szCs w:val="24"/>
          <w:lang w:val="hy-AM"/>
        </w:rPr>
        <w:t>7</w:t>
      </w:r>
      <w:r w:rsidR="00D65812">
        <w:rPr>
          <w:rFonts w:ascii="GHEA Grapalat" w:hAnsi="GHEA Grapalat"/>
          <w:bCs/>
          <w:spacing w:val="-6"/>
          <w:sz w:val="24"/>
          <w:szCs w:val="24"/>
          <w:lang w:val="hy-AM"/>
        </w:rPr>
        <w:t>-րդ հոդվածը շարադրել հետևյալ խմբագրությամբ.</w:t>
      </w:r>
    </w:p>
    <w:p w:rsidR="00D65812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 w:rsidRPr="009124C0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«Հոդված 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7</w:t>
      </w:r>
      <w:r w:rsidRPr="009124C0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Լ</w:t>
      </w:r>
      <w:r w:rsidRPr="009124C0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իազոր 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մարմինը</w:t>
      </w:r>
    </w:p>
    <w:p w:rsidR="00D65812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p w:rsidR="00D65812" w:rsidRDefault="00D65812" w:rsidP="00D6581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ՊՄԳ ոլորտում լիազոր մարմինը՝</w:t>
      </w:r>
    </w:p>
    <w:p w:rsidR="00D65812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1) իրականացնում է ՊՄԳ քաղաքականության մշակման աշխատանքներ.</w:t>
      </w:r>
    </w:p>
    <w:p w:rsidR="00D65812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2) իրականացնում է ՊՄԳ ծրագրերի խթանման և տարածման գործառույթներ.</w:t>
      </w:r>
    </w:p>
    <w:p w:rsidR="00D65812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3) ապահովում է ՊՄԳ ընթացակարգի հետ կապված նորմատիվ իրավական ակտերի մշակումը.</w:t>
      </w:r>
    </w:p>
    <w:p w:rsidR="00D65812" w:rsidRPr="009124C0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4</w:t>
      </w: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) իրականացնում է ՊՄԳ պայմանագրով սահմանված ֆինանսական պարտավորությունների կատարման նկատմամբ վերահսկողություն.</w:t>
      </w:r>
    </w:p>
    <w:p w:rsidR="00D65812" w:rsidRPr="009124C0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5</w:t>
      </w: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) ՊՄԳ ծրագրերը ենթարկում է ընթացիկ մշտադիտարկման՝ պայմանական և ուղղակի</w:t>
      </w:r>
      <w:r w:rsidRPr="009124C0">
        <w:rPr>
          <w:rFonts w:ascii="Calibri" w:hAnsi="Calibri" w:cs="Calibri"/>
          <w:bCs/>
          <w:spacing w:val="-6"/>
          <w:sz w:val="24"/>
          <w:szCs w:val="24"/>
          <w:lang w:val="hy-AM"/>
        </w:rPr>
        <w:t> </w:t>
      </w: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պարտավորությունների տեսանկյունից.</w:t>
      </w:r>
    </w:p>
    <w:p w:rsidR="00D65812" w:rsidRPr="009124C0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6</w:t>
      </w: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) կատարում է սույն օրենքի 11-րդ հոդվածով նախատեսված վերլուծություն.</w:t>
      </w:r>
    </w:p>
    <w:p w:rsidR="00D65812" w:rsidRPr="009124C0" w:rsidRDefault="00D65812" w:rsidP="00D6581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7</w:t>
      </w: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) տրամադրում է սույն օրենքի 11-րդ հոդվածով նախատեսված եզրակացությունը.</w:t>
      </w:r>
    </w:p>
    <w:p w:rsidR="00D65812" w:rsidRPr="009124C0" w:rsidRDefault="00D65812" w:rsidP="00D65812">
      <w:pPr>
        <w:shd w:val="clear" w:color="auto" w:fill="FFFFFF"/>
        <w:spacing w:after="0" w:line="240" w:lineRule="auto"/>
        <w:ind w:left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8</w:t>
      </w:r>
      <w:r w:rsidRPr="009124C0">
        <w:rPr>
          <w:rFonts w:ascii="GHEA Grapalat" w:hAnsi="GHEA Grapalat"/>
          <w:bCs/>
          <w:spacing w:val="-6"/>
          <w:sz w:val="24"/>
          <w:szCs w:val="24"/>
          <w:lang w:val="hy-AM"/>
        </w:rPr>
        <w:t>) իրականացնում է սույն օրենքով սահմանված այլ լիազորություններ: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»:</w:t>
      </w:r>
    </w:p>
    <w:p w:rsidR="00DD4F66" w:rsidRDefault="00DD4F66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763374" w:rsidRDefault="00E915EE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A87AE6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5</w:t>
      </w:r>
      <w:r w:rsidRPr="00E915EE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.</w:t>
      </w:r>
      <w:r w:rsidRPr="00E915E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</w:t>
      </w:r>
      <w:r w:rsidR="00517DC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8-րդ հոդվածի 1-ին մասի </w:t>
      </w:r>
      <w:r w:rsidR="00517DC1" w:rsidRPr="00517DC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2.1-րդ կետում </w:t>
      </w:r>
      <w:r w:rsidR="00517DC1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517DC1" w:rsidRPr="00517DC1">
        <w:rPr>
          <w:rFonts w:ascii="GHEA Grapalat" w:hAnsi="GHEA Grapalat"/>
          <w:bCs/>
          <w:spacing w:val="-6"/>
          <w:sz w:val="24"/>
          <w:szCs w:val="24"/>
          <w:lang w:val="hy-AM"/>
        </w:rPr>
        <w:t>քաղաքականություն մշակող մարմին է ներկայացնում</w:t>
      </w:r>
      <w:r w:rsidR="00DD4F66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» բառերը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փոխարինել 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517DC1">
        <w:rPr>
          <w:rFonts w:ascii="GHEA Grapalat" w:hAnsi="GHEA Grapalat"/>
          <w:bCs/>
          <w:spacing w:val="-6"/>
          <w:sz w:val="24"/>
          <w:szCs w:val="24"/>
          <w:lang w:val="hy-AM"/>
        </w:rPr>
        <w:t>ներկայացնում է</w:t>
      </w:r>
      <w:r w:rsidR="00957DFF"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957DFF">
        <w:rPr>
          <w:rFonts w:ascii="GHEA Grapalat" w:hAnsi="GHEA Grapalat"/>
          <w:bCs/>
          <w:spacing w:val="-6"/>
          <w:sz w:val="24"/>
          <w:szCs w:val="24"/>
          <w:lang w:val="hy-AM"/>
        </w:rPr>
        <w:t>բառերով:</w:t>
      </w:r>
    </w:p>
    <w:p w:rsidR="000047E5" w:rsidRDefault="000047E5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3F530D" w:rsidRPr="00957DFF" w:rsidRDefault="00763374" w:rsidP="00957DFF">
      <w:pPr>
        <w:shd w:val="clear" w:color="auto" w:fill="FFFFFF"/>
        <w:tabs>
          <w:tab w:val="left" w:pos="0"/>
          <w:tab w:val="left" w:pos="993"/>
        </w:tabs>
        <w:spacing w:after="0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A87AE6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6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. </w:t>
      </w:r>
      <w:r w:rsidRPr="003332AF">
        <w:rPr>
          <w:rFonts w:ascii="GHEA Grapalat" w:hAnsi="GHEA Grapalat"/>
          <w:bCs/>
          <w:spacing w:val="-6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  <w:bookmarkStart w:id="0" w:name="_GoBack"/>
      <w:bookmarkEnd w:id="0"/>
    </w:p>
    <w:sectPr w:rsidR="003F530D" w:rsidRPr="00957DFF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047E5"/>
    <w:rsid w:val="0005029D"/>
    <w:rsid w:val="00051C02"/>
    <w:rsid w:val="00081C13"/>
    <w:rsid w:val="000E6995"/>
    <w:rsid w:val="00252DE2"/>
    <w:rsid w:val="003332AF"/>
    <w:rsid w:val="0036526E"/>
    <w:rsid w:val="00445C13"/>
    <w:rsid w:val="00462135"/>
    <w:rsid w:val="00494D05"/>
    <w:rsid w:val="00517DC1"/>
    <w:rsid w:val="00681825"/>
    <w:rsid w:val="0071139A"/>
    <w:rsid w:val="00763374"/>
    <w:rsid w:val="007C7CB6"/>
    <w:rsid w:val="007E3D98"/>
    <w:rsid w:val="00860154"/>
    <w:rsid w:val="009124C0"/>
    <w:rsid w:val="00957DFF"/>
    <w:rsid w:val="009635A3"/>
    <w:rsid w:val="009C174A"/>
    <w:rsid w:val="00A73444"/>
    <w:rsid w:val="00A87AE6"/>
    <w:rsid w:val="00AF7D6D"/>
    <w:rsid w:val="00BB3B21"/>
    <w:rsid w:val="00CC643E"/>
    <w:rsid w:val="00D07F79"/>
    <w:rsid w:val="00D65812"/>
    <w:rsid w:val="00DD4F66"/>
    <w:rsid w:val="00E3180D"/>
    <w:rsid w:val="00E4081E"/>
    <w:rsid w:val="00E915EE"/>
    <w:rsid w:val="00EC4BDD"/>
    <w:rsid w:val="00F3701C"/>
    <w:rsid w:val="00F66B8F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E2C0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76337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6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59E1-D905-40BD-AEEA-09D5AA77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Ժենյա Նազարյան</cp:lastModifiedBy>
  <cp:revision>32</cp:revision>
  <cp:lastPrinted>2024-01-15T07:48:00Z</cp:lastPrinted>
  <dcterms:created xsi:type="dcterms:W3CDTF">2023-02-01T07:16:00Z</dcterms:created>
  <dcterms:modified xsi:type="dcterms:W3CDTF">2024-08-21T06:52:00Z</dcterms:modified>
</cp:coreProperties>
</file>