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E9F9E" w14:textId="266A72E1" w:rsidR="000C47B9" w:rsidRPr="00B44D2E" w:rsidRDefault="004F5D91" w:rsidP="00A26218">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Pr>
          <w:rStyle w:val="Strong"/>
          <w:rFonts w:ascii="GHEA Grapalat" w:hAnsi="GHEA Grapalat"/>
          <w:color w:val="000000"/>
          <w:lang w:val="en-GB"/>
        </w:rPr>
        <w:t xml:space="preserve"> </w:t>
      </w:r>
      <w:r w:rsidR="000C47B9" w:rsidRPr="00B44D2E">
        <w:rPr>
          <w:rStyle w:val="Strong"/>
          <w:rFonts w:ascii="GHEA Grapalat" w:hAnsi="GHEA Grapalat"/>
          <w:color w:val="000000"/>
          <w:lang w:val="hy-AM"/>
        </w:rPr>
        <w:t>ՆԱԽԱԳԻԾ</w:t>
      </w:r>
    </w:p>
    <w:p w14:paraId="2BF931E0" w14:textId="1387D2CC" w:rsidR="007D49C4" w:rsidRPr="00B44D2E" w:rsidRDefault="007D49C4" w:rsidP="00A26218">
      <w:pPr>
        <w:pStyle w:val="NormalWeb"/>
        <w:shd w:val="clear" w:color="auto" w:fill="FFFFFF"/>
        <w:spacing w:before="0" w:beforeAutospacing="0" w:after="0" w:afterAutospacing="0" w:line="360" w:lineRule="auto"/>
        <w:jc w:val="center"/>
        <w:rPr>
          <w:rFonts w:ascii="GHEA Grapalat" w:hAnsi="GHEA Grapalat"/>
          <w:color w:val="000000"/>
          <w:lang w:val="hy-AM"/>
        </w:rPr>
      </w:pPr>
      <w:r w:rsidRPr="00B44D2E">
        <w:rPr>
          <w:rStyle w:val="Strong"/>
          <w:rFonts w:ascii="GHEA Grapalat" w:hAnsi="GHEA Grapalat"/>
          <w:color w:val="000000"/>
          <w:lang w:val="hy-AM"/>
        </w:rPr>
        <w:t>ՀԱՅԱՍՏԱՆԻ ՀԱՆՐԱՊԵՏՈՒԹՅԱՆ</w:t>
      </w:r>
    </w:p>
    <w:p w14:paraId="11FB3179" w14:textId="77777777" w:rsidR="007D49C4" w:rsidRPr="00B44D2E" w:rsidRDefault="007D49C4" w:rsidP="00A26218">
      <w:pPr>
        <w:pStyle w:val="NormalWeb"/>
        <w:shd w:val="clear" w:color="auto" w:fill="FFFFFF"/>
        <w:spacing w:before="0" w:beforeAutospacing="0" w:after="0" w:afterAutospacing="0" w:line="360" w:lineRule="auto"/>
        <w:jc w:val="center"/>
        <w:rPr>
          <w:rFonts w:ascii="GHEA Grapalat" w:hAnsi="GHEA Grapalat"/>
          <w:color w:val="000000"/>
          <w:lang w:val="hy-AM"/>
        </w:rPr>
      </w:pPr>
      <w:r w:rsidRPr="00B44D2E">
        <w:rPr>
          <w:rFonts w:ascii="Calibri" w:hAnsi="Calibri" w:cs="Calibri"/>
          <w:color w:val="000000"/>
          <w:lang w:val="hy-AM"/>
        </w:rPr>
        <w:t> </w:t>
      </w:r>
    </w:p>
    <w:p w14:paraId="6CA5B34A" w14:textId="77777777" w:rsidR="007D49C4" w:rsidRPr="00B44D2E" w:rsidRDefault="007D49C4" w:rsidP="00A26218">
      <w:pPr>
        <w:pStyle w:val="NormalWeb"/>
        <w:shd w:val="clear" w:color="auto" w:fill="FFFFFF"/>
        <w:spacing w:before="0" w:beforeAutospacing="0" w:after="0" w:afterAutospacing="0" w:line="360" w:lineRule="auto"/>
        <w:jc w:val="center"/>
        <w:rPr>
          <w:rFonts w:ascii="GHEA Grapalat" w:hAnsi="GHEA Grapalat"/>
          <w:color w:val="000000"/>
          <w:lang w:val="hy-AM"/>
        </w:rPr>
      </w:pPr>
      <w:r w:rsidRPr="00B44D2E">
        <w:rPr>
          <w:rFonts w:ascii="GHEA Grapalat" w:hAnsi="GHEA Grapalat"/>
          <w:b/>
          <w:bCs/>
          <w:color w:val="000000"/>
          <w:lang w:val="hy-AM"/>
        </w:rPr>
        <w:t>Օ Ր Ե Ն Ք Ը</w:t>
      </w:r>
    </w:p>
    <w:p w14:paraId="2BDC10E6" w14:textId="77777777" w:rsidR="007D49C4" w:rsidRPr="00B44D2E" w:rsidRDefault="007D49C4" w:rsidP="00A26218">
      <w:pPr>
        <w:pStyle w:val="NormalWeb"/>
        <w:shd w:val="clear" w:color="auto" w:fill="FFFFFF"/>
        <w:spacing w:before="0" w:beforeAutospacing="0" w:after="0" w:afterAutospacing="0" w:line="360" w:lineRule="auto"/>
        <w:jc w:val="center"/>
        <w:rPr>
          <w:rFonts w:ascii="GHEA Grapalat" w:hAnsi="GHEA Grapalat"/>
          <w:color w:val="000000"/>
          <w:lang w:val="hy-AM"/>
        </w:rPr>
      </w:pPr>
      <w:r w:rsidRPr="00B44D2E">
        <w:rPr>
          <w:rFonts w:ascii="Calibri" w:hAnsi="Calibri" w:cs="Calibri"/>
          <w:color w:val="000000"/>
          <w:lang w:val="hy-AM"/>
        </w:rPr>
        <w:t> </w:t>
      </w:r>
    </w:p>
    <w:p w14:paraId="26EC483C" w14:textId="3EF9E30A" w:rsidR="007D49C4" w:rsidRPr="00B44D2E" w:rsidRDefault="007D49C4" w:rsidP="00A26218">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B44D2E">
        <w:rPr>
          <w:rFonts w:ascii="GHEA Grapalat" w:hAnsi="GHEA Grapalat"/>
          <w:b/>
          <w:bCs/>
          <w:color w:val="000000"/>
          <w:shd w:val="clear" w:color="auto" w:fill="FFFFFF"/>
          <w:lang w:val="hy-AM"/>
        </w:rPr>
        <w:t>«ՀԱՅԱՍՏԱՆԻ ՀԱՆՐԱՊԵՏՈՒԹՅՈՒՆՈՒՄ ՍՏՈՒԳՈՒՄՆԵՐԻ ԿԱԶՄԱԿԵՐՊՄԱՆ ԵՎ ԱՆՑԿԱՑՄԱՆ ՄԱՍԻՆ» ՕՐԵՆՔՈՒՄ</w:t>
      </w:r>
      <w:r w:rsidR="000C47B9" w:rsidRPr="00B44D2E">
        <w:rPr>
          <w:rFonts w:ascii="GHEA Grapalat" w:hAnsi="GHEA Grapalat"/>
          <w:b/>
          <w:bCs/>
          <w:color w:val="000000"/>
          <w:shd w:val="clear" w:color="auto" w:fill="FFFFFF"/>
          <w:lang w:val="hy-AM"/>
        </w:rPr>
        <w:t xml:space="preserve"> ՓՈՓՈԽՈՒԹՅՈՒՆՆԵՐ ԵՎ ԼՐԱՑՈՒՄՆԵՐ ԿԱՏԱՐԵԼՈՒ ՄԱՍԻՆ</w:t>
      </w:r>
      <w:r w:rsidRPr="00B44D2E">
        <w:rPr>
          <w:rFonts w:ascii="GHEA Grapalat" w:hAnsi="GHEA Grapalat"/>
          <w:b/>
          <w:bCs/>
          <w:color w:val="000000"/>
          <w:shd w:val="clear" w:color="auto" w:fill="FFFFFF"/>
          <w:lang w:val="hy-AM"/>
        </w:rPr>
        <w:t xml:space="preserve"> </w:t>
      </w:r>
    </w:p>
    <w:p w14:paraId="519BF7EB" w14:textId="77777777" w:rsidR="007D49C4" w:rsidRPr="00B44D2E" w:rsidRDefault="007D49C4" w:rsidP="00A26218">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B44D2E">
        <w:rPr>
          <w:rFonts w:ascii="Calibri" w:hAnsi="Calibri" w:cs="Calibri"/>
          <w:color w:val="000000"/>
          <w:lang w:val="hy-AM"/>
        </w:rPr>
        <w:t> </w:t>
      </w:r>
    </w:p>
    <w:p w14:paraId="708BFBD1" w14:textId="424CC7A6" w:rsidR="002C2356" w:rsidRPr="00B44D2E" w:rsidRDefault="007D49C4" w:rsidP="00A705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w:t>
      </w:r>
      <w:r w:rsidRPr="00B44D2E">
        <w:rPr>
          <w:rFonts w:ascii="Calibri" w:hAnsi="Calibri" w:cs="Calibri"/>
          <w:b/>
          <w:bCs/>
          <w:color w:val="000000"/>
          <w:lang w:val="hy-AM"/>
        </w:rPr>
        <w:t> </w:t>
      </w:r>
      <w:r w:rsidRPr="00B44D2E">
        <w:rPr>
          <w:rFonts w:ascii="GHEA Grapalat" w:hAnsi="GHEA Grapalat"/>
          <w:b/>
          <w:bCs/>
          <w:color w:val="000000"/>
          <w:lang w:val="hy-AM"/>
        </w:rPr>
        <w:t>1.</w:t>
      </w:r>
      <w:r w:rsidRPr="00B44D2E">
        <w:rPr>
          <w:rFonts w:ascii="Calibri" w:hAnsi="Calibri" w:cs="Calibri"/>
          <w:b/>
          <w:bCs/>
          <w:color w:val="000000"/>
          <w:lang w:val="hy-AM"/>
        </w:rPr>
        <w:t> </w:t>
      </w:r>
      <w:r w:rsidRPr="00B44D2E">
        <w:rPr>
          <w:rFonts w:ascii="GHEA Grapalat" w:hAnsi="GHEA Grapalat"/>
          <w:color w:val="000000"/>
          <w:lang w:val="hy-AM"/>
        </w:rPr>
        <w:t xml:space="preserve">«Հայաստանի Հանրապետությունում ստուգումների կազմակերպման և անցկացման մասին» 2000 թվականի մայիսի 17-ի ՀՕ-60 օրենքի </w:t>
      </w:r>
      <w:r w:rsidR="001872A2" w:rsidRPr="00B44D2E">
        <w:rPr>
          <w:rFonts w:ascii="GHEA Grapalat" w:hAnsi="GHEA Grapalat"/>
          <w:color w:val="000000"/>
          <w:lang w:val="hy-AM"/>
        </w:rPr>
        <w:t xml:space="preserve">(այսուհետ՝ </w:t>
      </w:r>
      <w:r w:rsidR="001872A2" w:rsidRPr="00B44D2E">
        <w:rPr>
          <w:rFonts w:ascii="GHEA Grapalat" w:hAnsi="GHEA Grapalat"/>
          <w:color w:val="000000"/>
          <w:lang w:val="hy-AM"/>
        </w:rPr>
        <w:br/>
        <w:t xml:space="preserve">Օրենք) </w:t>
      </w:r>
      <w:r w:rsidRPr="00B44D2E">
        <w:rPr>
          <w:rFonts w:ascii="GHEA Grapalat" w:hAnsi="GHEA Grapalat"/>
          <w:color w:val="000000"/>
          <w:lang w:val="hy-AM"/>
        </w:rPr>
        <w:t>3-րդ հոդված</w:t>
      </w:r>
      <w:r w:rsidR="00954FC9" w:rsidRPr="00B44D2E">
        <w:rPr>
          <w:rFonts w:ascii="GHEA Grapalat" w:hAnsi="GHEA Grapalat"/>
          <w:color w:val="000000"/>
          <w:lang w:val="hy-AM"/>
        </w:rPr>
        <w:t>ում՝</w:t>
      </w:r>
    </w:p>
    <w:p w14:paraId="643C90DD" w14:textId="4C285068" w:rsidR="00D03BFA" w:rsidRPr="00B44D2E" w:rsidRDefault="00D03BFA" w:rsidP="00E650BF">
      <w:pPr>
        <w:pStyle w:val="NormalWeb"/>
        <w:numPr>
          <w:ilvl w:val="0"/>
          <w:numId w:val="1"/>
        </w:numPr>
        <w:shd w:val="clear" w:color="auto" w:fill="FFFFFF"/>
        <w:spacing w:before="0" w:beforeAutospacing="0" w:after="0" w:afterAutospacing="0" w:line="360" w:lineRule="auto"/>
        <w:ind w:left="0" w:firstLine="567"/>
        <w:jc w:val="both"/>
        <w:rPr>
          <w:rFonts w:ascii="GHEA Grapalat" w:hAnsi="GHEA Grapalat"/>
          <w:color w:val="000000"/>
          <w:lang w:val="hy-AM"/>
        </w:rPr>
      </w:pPr>
      <w:r w:rsidRPr="00B44D2E">
        <w:rPr>
          <w:rFonts w:ascii="GHEA Grapalat" w:hAnsi="GHEA Grapalat"/>
          <w:color w:val="000000"/>
          <w:lang w:val="hy-AM"/>
        </w:rPr>
        <w:t xml:space="preserve"> 2-րդ մասում «նաև դրանք տրամադրողի տվյալները»</w:t>
      </w:r>
      <w:r w:rsidR="00363E16" w:rsidRPr="00B44D2E">
        <w:rPr>
          <w:rFonts w:ascii="GHEA Grapalat" w:hAnsi="GHEA Grapalat"/>
          <w:color w:val="000000"/>
          <w:lang w:val="hy-AM"/>
        </w:rPr>
        <w:t xml:space="preserve"> բառերից հետո լրացնել </w:t>
      </w:r>
      <w:r w:rsidR="00363E16" w:rsidRPr="00B44D2E">
        <w:rPr>
          <w:rFonts w:ascii="GHEA Grapalat" w:hAnsi="GHEA Grapalat"/>
          <w:color w:val="000000"/>
          <w:lang w:val="hy-AM" w:eastAsia="en-GB"/>
        </w:rPr>
        <w:t>«</w:t>
      </w:r>
      <w:r w:rsidR="00C34AB5">
        <w:rPr>
          <w:rFonts w:ascii="GHEA Grapalat" w:hAnsi="GHEA Grapalat"/>
          <w:color w:val="000000"/>
          <w:lang w:val="hy-AM" w:eastAsia="en-GB"/>
        </w:rPr>
        <w:t xml:space="preserve">եթե անձը </w:t>
      </w:r>
      <w:r w:rsidRPr="00B44D2E">
        <w:rPr>
          <w:rFonts w:ascii="GHEA Grapalat" w:hAnsi="GHEA Grapalat"/>
          <w:color w:val="000000"/>
          <w:lang w:val="hy-AM" w:eastAsia="en-GB"/>
        </w:rPr>
        <w:t xml:space="preserve">հայտնել </w:t>
      </w:r>
      <w:r w:rsidR="00C34AB5">
        <w:rPr>
          <w:rFonts w:ascii="GHEA Grapalat" w:hAnsi="GHEA Grapalat"/>
          <w:color w:val="000000"/>
          <w:lang w:val="hy-AM" w:eastAsia="en-GB"/>
        </w:rPr>
        <w:t>է</w:t>
      </w:r>
      <w:r w:rsidRPr="00B44D2E">
        <w:rPr>
          <w:rFonts w:ascii="GHEA Grapalat" w:hAnsi="GHEA Grapalat"/>
          <w:color w:val="000000"/>
          <w:lang w:val="hy-AM" w:eastAsia="en-GB"/>
        </w:rPr>
        <w:t xml:space="preserve"> իր անձնական տվյալները </w:t>
      </w:r>
      <w:r w:rsidR="00363E16" w:rsidRPr="00B44D2E">
        <w:rPr>
          <w:rFonts w:ascii="GHEA Grapalat" w:hAnsi="GHEA Grapalat"/>
          <w:color w:val="000000"/>
          <w:lang w:val="hy-AM" w:eastAsia="en-GB"/>
        </w:rPr>
        <w:t>բացահայտելու ցանկության մասին, իսկ ե</w:t>
      </w:r>
      <w:r w:rsidRPr="00B44D2E">
        <w:rPr>
          <w:rFonts w:ascii="GHEA Grapalat" w:hAnsi="GHEA Grapalat"/>
          <w:color w:val="000000"/>
          <w:lang w:val="hy-AM" w:eastAsia="en-GB"/>
        </w:rPr>
        <w:t xml:space="preserve">թե անձը </w:t>
      </w:r>
      <w:r w:rsidR="00C34AB5">
        <w:rPr>
          <w:rFonts w:ascii="GHEA Grapalat" w:hAnsi="GHEA Grapalat"/>
          <w:color w:val="000000"/>
          <w:lang w:val="hy-AM" w:eastAsia="en-GB"/>
        </w:rPr>
        <w:t xml:space="preserve">չի հայտնում իր անձնական տվյալները </w:t>
      </w:r>
      <w:r w:rsidRPr="00B44D2E">
        <w:rPr>
          <w:rFonts w:ascii="GHEA Grapalat" w:hAnsi="GHEA Grapalat"/>
          <w:color w:val="000000"/>
          <w:lang w:val="hy-AM" w:eastAsia="en-GB"/>
        </w:rPr>
        <w:t>բացահայտելու ցանկության մասին, ապա ստուգման վարույթում դրանք գաղտնի են պահվում, իսկ ստուգման արդյունքները վարչական կամ դատական կարգով բողոքարկելու դեպքում այդ անձի անձնական տվյալները կարող են բացահայտվել մ</w:t>
      </w:r>
      <w:r w:rsidR="00A70519" w:rsidRPr="00B44D2E">
        <w:rPr>
          <w:rFonts w:ascii="GHEA Grapalat" w:hAnsi="GHEA Grapalat"/>
          <w:color w:val="000000"/>
          <w:lang w:val="hy-AM" w:eastAsia="en-GB"/>
        </w:rPr>
        <w:t>իայն վարչական բողոքը քննող պաշտո</w:t>
      </w:r>
      <w:r w:rsidRPr="00B44D2E">
        <w:rPr>
          <w:rFonts w:ascii="GHEA Grapalat" w:hAnsi="GHEA Grapalat"/>
          <w:color w:val="000000"/>
          <w:lang w:val="hy-AM" w:eastAsia="en-GB"/>
        </w:rPr>
        <w:t>նատար անձին կամ վարչական գործը քննող դատավորին</w:t>
      </w:r>
      <w:r w:rsidR="00363E16" w:rsidRPr="00B44D2E">
        <w:rPr>
          <w:rFonts w:ascii="GHEA Grapalat" w:hAnsi="GHEA Grapalat"/>
          <w:color w:val="000000"/>
          <w:lang w:val="hy-AM" w:eastAsia="en-GB"/>
        </w:rPr>
        <w:t>»</w:t>
      </w:r>
      <w:r w:rsidR="00CE1F4B" w:rsidRPr="00B44D2E">
        <w:rPr>
          <w:rFonts w:ascii="GHEA Grapalat" w:hAnsi="GHEA Grapalat"/>
          <w:color w:val="000000"/>
          <w:lang w:val="hy-AM" w:eastAsia="en-GB"/>
        </w:rPr>
        <w:t xml:space="preserve"> բառերով</w:t>
      </w:r>
      <w:r w:rsidRPr="00B44D2E">
        <w:rPr>
          <w:rFonts w:ascii="GHEA Grapalat" w:hAnsi="GHEA Grapalat"/>
          <w:color w:val="000000"/>
          <w:lang w:val="hy-AM" w:eastAsia="en-GB"/>
        </w:rPr>
        <w:t>։</w:t>
      </w:r>
    </w:p>
    <w:p w14:paraId="35CD046C" w14:textId="39573196" w:rsidR="007D49C4" w:rsidRPr="00B44D2E" w:rsidRDefault="007D49C4" w:rsidP="00A26218">
      <w:pPr>
        <w:pStyle w:val="NormalWeb"/>
        <w:numPr>
          <w:ilvl w:val="0"/>
          <w:numId w:val="1"/>
        </w:numPr>
        <w:shd w:val="clear" w:color="auto" w:fill="FFFFFF"/>
        <w:spacing w:before="0" w:beforeAutospacing="0" w:after="0" w:afterAutospacing="0" w:line="360" w:lineRule="auto"/>
        <w:ind w:left="0" w:firstLine="567"/>
        <w:jc w:val="both"/>
        <w:rPr>
          <w:rFonts w:ascii="GHEA Grapalat" w:hAnsi="GHEA Grapalat"/>
          <w:color w:val="000000"/>
          <w:lang w:val="hy-AM"/>
        </w:rPr>
      </w:pPr>
      <w:r w:rsidRPr="00B44D2E">
        <w:rPr>
          <w:rFonts w:ascii="GHEA Grapalat" w:hAnsi="GHEA Grapalat"/>
          <w:color w:val="000000"/>
          <w:lang w:val="hy-AM"/>
        </w:rPr>
        <w:t>3-րդ մասը շարադրել հետևյալ խմբագրությամբ</w:t>
      </w:r>
      <w:r w:rsidRPr="00B44D2E">
        <w:rPr>
          <w:rFonts w:ascii="MS Mincho" w:eastAsia="MS Mincho" w:hAnsi="MS Mincho" w:cs="MS Mincho" w:hint="eastAsia"/>
          <w:color w:val="000000"/>
          <w:lang w:val="hy-AM"/>
        </w:rPr>
        <w:t>․</w:t>
      </w:r>
      <w:r w:rsidRPr="00B44D2E">
        <w:rPr>
          <w:rFonts w:ascii="GHEA Grapalat" w:hAnsi="GHEA Grapalat"/>
          <w:color w:val="000000"/>
          <w:lang w:val="hy-AM"/>
        </w:rPr>
        <w:t xml:space="preserve"> </w:t>
      </w:r>
    </w:p>
    <w:p w14:paraId="30A46D19" w14:textId="31277208" w:rsidR="007D49C4" w:rsidRPr="00B44D2E" w:rsidRDefault="007D49C4" w:rsidP="00A2621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44D2E">
        <w:rPr>
          <w:rFonts w:ascii="GHEA Grapalat" w:hAnsi="GHEA Grapalat"/>
          <w:color w:val="000000"/>
          <w:lang w:val="hy-AM"/>
        </w:rPr>
        <w:t>«3</w:t>
      </w:r>
      <w:r w:rsidRPr="00B44D2E">
        <w:rPr>
          <w:rFonts w:ascii="Cambria Math" w:hAnsi="Cambria Math"/>
          <w:color w:val="000000"/>
          <w:lang w:val="hy-AM"/>
        </w:rPr>
        <w:t xml:space="preserve">․ </w:t>
      </w:r>
      <w:r w:rsidRPr="00B44D2E">
        <w:rPr>
          <w:rFonts w:ascii="GHEA Grapalat" w:hAnsi="GHEA Grapalat"/>
          <w:color w:val="000000"/>
          <w:lang w:val="hy-AM"/>
        </w:rPr>
        <w:t>Հրամանի կամ հանձնարարագրի երկու օրինակը, ստուգումն սկսելուց առնվազն 3 աշխատանքային օր առաջ,</w:t>
      </w:r>
      <w:r w:rsidRPr="00B44D2E">
        <w:rPr>
          <w:rFonts w:ascii="Calibri" w:hAnsi="Calibri" w:cs="Calibri"/>
          <w:color w:val="000000"/>
          <w:lang w:val="hy-AM"/>
        </w:rPr>
        <w:t> </w:t>
      </w:r>
      <w:r w:rsidRPr="00B44D2E">
        <w:rPr>
          <w:rFonts w:ascii="GHEA Grapalat" w:hAnsi="GHEA Grapalat" w:cs="GHEA Grapalat"/>
          <w:color w:val="000000"/>
          <w:lang w:val="hy-AM"/>
        </w:rPr>
        <w:t>պ</w:t>
      </w:r>
      <w:r w:rsidRPr="00B44D2E">
        <w:rPr>
          <w:rFonts w:ascii="GHEA Grapalat" w:hAnsi="GHEA Grapalat"/>
          <w:color w:val="000000"/>
          <w:lang w:val="hy-AM"/>
        </w:rPr>
        <w:t xml:space="preserve">ատշաճ ձևով (առձեռն կամ փոստով) ներկայացվում է տնտեսավարող սուբյեկտի ղեկավարին կամ նրան փոխարինող պաշտոնատար անձին, բացառությամբ վիճակախաղերի, շահումով խաղերի և գրավատների կազմակերպման համապատասխան լիցենզիա (թույլտվություն) ստացած կազմակերպիչների կողմից գործունեության իրականացման համար </w:t>
      </w:r>
      <w:r w:rsidRPr="00B44D2E">
        <w:rPr>
          <w:rFonts w:ascii="GHEA Grapalat" w:hAnsi="GHEA Grapalat"/>
          <w:color w:val="000000"/>
          <w:lang w:val="hy-AM"/>
        </w:rPr>
        <w:lastRenderedPageBreak/>
        <w:t xml:space="preserve">նախատեսված պարտադիր պահանջների պահպանման,  Մրցակցության պաշտպանության հանձնաժողովի կողմից իրականացվող ստուգումների, </w:t>
      </w:r>
      <w:r w:rsidR="009E75BE" w:rsidRPr="00B44D2E">
        <w:rPr>
          <w:rFonts w:ascii="GHEA Grapalat" w:hAnsi="GHEA Grapalat"/>
          <w:color w:val="000000"/>
          <w:lang w:val="hy-AM"/>
        </w:rPr>
        <w:t>Մ</w:t>
      </w:r>
      <w:r w:rsidRPr="00B44D2E">
        <w:rPr>
          <w:rFonts w:ascii="GHEA Grapalat" w:hAnsi="GHEA Grapalat"/>
          <w:color w:val="000000"/>
          <w:lang w:val="hy-AM"/>
        </w:rPr>
        <w:t xml:space="preserve">իջուկային անվտանգության կարգավորման կոմիտեի կողմից ատոմային էներգիայի օգտագործման օբյեկտներում իրականացվող ստուգումների: </w:t>
      </w:r>
      <w:r w:rsidR="00626426" w:rsidRPr="00B44D2E">
        <w:rPr>
          <w:rFonts w:ascii="GHEA Grapalat" w:eastAsia="Calibri" w:hAnsi="GHEA Grapalat" w:cs="Calibri"/>
          <w:color w:val="00000A"/>
          <w:lang w:val="hy-AM"/>
        </w:rPr>
        <w:t>Տնտեսավարող սուբյեկտի ղեկավարը կամ նրան փոխարինող պաշտոնատար անձը պարտավոր է ստորագրել հրամանի կամ հանձնարարագրի</w:t>
      </w:r>
      <w:r w:rsidR="00626426" w:rsidRPr="00B44D2E">
        <w:rPr>
          <w:rFonts w:ascii="GHEA Grapalat" w:hAnsi="GHEA Grapalat" w:cs="GHEA Grapalat"/>
          <w:color w:val="000000"/>
          <w:lang w:val="hy-AM"/>
        </w:rPr>
        <w:t xml:space="preserve"> </w:t>
      </w:r>
      <w:r w:rsidRPr="00B44D2E">
        <w:rPr>
          <w:rFonts w:ascii="GHEA Grapalat" w:hAnsi="GHEA Grapalat"/>
          <w:color w:val="000000"/>
          <w:lang w:val="hy-AM"/>
        </w:rPr>
        <w:t xml:space="preserve">1 </w:t>
      </w:r>
      <w:r w:rsidRPr="00B44D2E">
        <w:rPr>
          <w:rFonts w:ascii="GHEA Grapalat" w:hAnsi="GHEA Grapalat" w:cs="GHEA Grapalat"/>
          <w:color w:val="000000"/>
          <w:lang w:val="hy-AM"/>
        </w:rPr>
        <w:t>օրինակի</w:t>
      </w:r>
      <w:r w:rsidRPr="00B44D2E">
        <w:rPr>
          <w:rFonts w:ascii="GHEA Grapalat" w:hAnsi="GHEA Grapalat"/>
          <w:color w:val="000000"/>
          <w:lang w:val="hy-AM"/>
        </w:rPr>
        <w:t xml:space="preserve"> </w:t>
      </w:r>
      <w:r w:rsidRPr="00B44D2E">
        <w:rPr>
          <w:rFonts w:ascii="GHEA Grapalat" w:hAnsi="GHEA Grapalat" w:cs="GHEA Grapalat"/>
          <w:color w:val="000000"/>
          <w:lang w:val="hy-AM"/>
        </w:rPr>
        <w:t>վրա</w:t>
      </w:r>
      <w:r w:rsidRPr="00B44D2E">
        <w:rPr>
          <w:rFonts w:ascii="GHEA Grapalat" w:hAnsi="GHEA Grapalat"/>
          <w:color w:val="000000"/>
          <w:lang w:val="hy-AM"/>
        </w:rPr>
        <w:t xml:space="preserve">` </w:t>
      </w:r>
      <w:r w:rsidRPr="00B44D2E">
        <w:rPr>
          <w:rFonts w:ascii="GHEA Grapalat" w:hAnsi="GHEA Grapalat" w:cs="GHEA Grapalat"/>
          <w:color w:val="000000"/>
          <w:lang w:val="hy-AM"/>
        </w:rPr>
        <w:t>հաստատելով</w:t>
      </w:r>
      <w:r w:rsidRPr="00B44D2E">
        <w:rPr>
          <w:rFonts w:ascii="GHEA Grapalat" w:hAnsi="GHEA Grapalat"/>
          <w:color w:val="000000"/>
          <w:lang w:val="hy-AM"/>
        </w:rPr>
        <w:t xml:space="preserve">, </w:t>
      </w:r>
      <w:r w:rsidRPr="00B44D2E">
        <w:rPr>
          <w:rFonts w:ascii="GHEA Grapalat" w:hAnsi="GHEA Grapalat" w:cs="GHEA Grapalat"/>
          <w:color w:val="000000"/>
          <w:lang w:val="hy-AM"/>
        </w:rPr>
        <w:t>որ</w:t>
      </w:r>
      <w:r w:rsidRPr="00B44D2E">
        <w:rPr>
          <w:rFonts w:ascii="GHEA Grapalat" w:hAnsi="GHEA Grapalat"/>
          <w:color w:val="000000"/>
          <w:lang w:val="hy-AM"/>
        </w:rPr>
        <w:t xml:space="preserve"> </w:t>
      </w:r>
      <w:r w:rsidRPr="00B44D2E">
        <w:rPr>
          <w:rFonts w:ascii="GHEA Grapalat" w:hAnsi="GHEA Grapalat" w:cs="GHEA Grapalat"/>
          <w:color w:val="000000"/>
          <w:lang w:val="hy-AM"/>
        </w:rPr>
        <w:t>ծանուցված</w:t>
      </w:r>
      <w:r w:rsidRPr="00B44D2E">
        <w:rPr>
          <w:rFonts w:ascii="GHEA Grapalat" w:hAnsi="GHEA Grapalat"/>
          <w:color w:val="000000"/>
          <w:lang w:val="hy-AM"/>
        </w:rPr>
        <w:t xml:space="preserve"> </w:t>
      </w:r>
      <w:r w:rsidRPr="00B44D2E">
        <w:rPr>
          <w:rFonts w:ascii="GHEA Grapalat" w:hAnsi="GHEA Grapalat" w:cs="GHEA Grapalat"/>
          <w:color w:val="000000"/>
          <w:lang w:val="hy-AM"/>
        </w:rPr>
        <w:t>է</w:t>
      </w:r>
      <w:r w:rsidRPr="00B44D2E">
        <w:rPr>
          <w:rFonts w:ascii="GHEA Grapalat" w:hAnsi="GHEA Grapalat"/>
          <w:color w:val="000000"/>
          <w:lang w:val="hy-AM"/>
        </w:rPr>
        <w:t xml:space="preserve"> </w:t>
      </w:r>
      <w:r w:rsidRPr="00B44D2E">
        <w:rPr>
          <w:rFonts w:ascii="GHEA Grapalat" w:hAnsi="GHEA Grapalat" w:cs="GHEA Grapalat"/>
          <w:color w:val="000000"/>
          <w:lang w:val="hy-AM"/>
        </w:rPr>
        <w:t>ստո</w:t>
      </w:r>
      <w:r w:rsidRPr="00B44D2E">
        <w:rPr>
          <w:rFonts w:ascii="GHEA Grapalat" w:hAnsi="GHEA Grapalat"/>
          <w:color w:val="000000"/>
          <w:lang w:val="hy-AM"/>
        </w:rPr>
        <w:t>ւգման անցկացման մասին: Ստորագրված օրինակը վերադարձվում է ստուգող պետական մարմնի պաշտոնատար անձին:</w:t>
      </w:r>
    </w:p>
    <w:p w14:paraId="2AE4A854" w14:textId="712729F8" w:rsidR="007D49C4" w:rsidRPr="00B44D2E" w:rsidRDefault="007D49C4" w:rsidP="00A26218">
      <w:pPr>
        <w:pStyle w:val="NormalWeb"/>
        <w:numPr>
          <w:ilvl w:val="0"/>
          <w:numId w:val="1"/>
        </w:numPr>
        <w:shd w:val="clear" w:color="auto" w:fill="FFFFFF"/>
        <w:spacing w:before="0" w:beforeAutospacing="0" w:after="0" w:afterAutospacing="0" w:line="360" w:lineRule="auto"/>
        <w:ind w:left="0" w:firstLine="567"/>
        <w:jc w:val="both"/>
        <w:rPr>
          <w:rFonts w:ascii="GHEA Grapalat" w:hAnsi="GHEA Grapalat"/>
          <w:color w:val="000000"/>
          <w:lang w:val="hy-AM"/>
        </w:rPr>
      </w:pPr>
      <w:r w:rsidRPr="00B44D2E">
        <w:rPr>
          <w:rFonts w:ascii="GHEA Grapalat" w:hAnsi="GHEA Grapalat"/>
          <w:color w:val="000000"/>
          <w:lang w:val="hy-AM" w:eastAsia="en-GB"/>
        </w:rPr>
        <w:t>լրացնել հետևյալ բովանդակությամբ 3</w:t>
      </w:r>
      <w:r w:rsidRPr="00B44D2E">
        <w:rPr>
          <w:rFonts w:ascii="Cambria Math" w:hAnsi="Cambria Math" w:cs="Cambria Math"/>
          <w:color w:val="000000"/>
          <w:lang w:val="hy-AM" w:eastAsia="en-GB"/>
        </w:rPr>
        <w:t>․</w:t>
      </w:r>
      <w:r w:rsidRPr="00B44D2E">
        <w:rPr>
          <w:rFonts w:ascii="GHEA Grapalat" w:hAnsi="GHEA Grapalat"/>
          <w:color w:val="000000"/>
          <w:lang w:val="hy-AM" w:eastAsia="en-GB"/>
        </w:rPr>
        <w:t>1-ին մասով</w:t>
      </w:r>
      <w:r w:rsidRPr="00B44D2E">
        <w:rPr>
          <w:rFonts w:ascii="Cambria Math" w:hAnsi="Cambria Math"/>
          <w:color w:val="000000"/>
          <w:lang w:val="hy-AM" w:eastAsia="en-GB"/>
        </w:rPr>
        <w:t>․</w:t>
      </w:r>
    </w:p>
    <w:p w14:paraId="714EE0EB" w14:textId="5F50C4A0" w:rsidR="007D49C4" w:rsidRPr="00B44D2E" w:rsidRDefault="007D49C4"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00E5094B" w:rsidRPr="00B44D2E">
        <w:rPr>
          <w:rFonts w:ascii="GHEA Grapalat" w:eastAsia="Times New Roman" w:hAnsi="GHEA Grapalat" w:cs="Times New Roman"/>
          <w:color w:val="000000"/>
          <w:sz w:val="24"/>
          <w:szCs w:val="24"/>
          <w:lang w:val="hy-AM" w:eastAsia="en-GB"/>
        </w:rPr>
        <w:t xml:space="preserve"> Տեսչական մարմինների</w:t>
      </w:r>
      <w:r w:rsidRPr="00B44D2E">
        <w:rPr>
          <w:rFonts w:ascii="GHEA Grapalat" w:eastAsia="Times New Roman" w:hAnsi="GHEA Grapalat" w:cs="Times New Roman"/>
          <w:color w:val="000000"/>
          <w:sz w:val="24"/>
          <w:szCs w:val="24"/>
          <w:lang w:val="hy-AM" w:eastAsia="en-GB"/>
        </w:rPr>
        <w:t xml:space="preserve"> </w:t>
      </w:r>
      <w:r w:rsidR="00A90186" w:rsidRPr="00B44D2E">
        <w:rPr>
          <w:rFonts w:ascii="GHEA Grapalat" w:eastAsia="Times New Roman" w:hAnsi="GHEA Grapalat" w:cs="Times New Roman"/>
          <w:color w:val="000000"/>
          <w:sz w:val="24"/>
          <w:szCs w:val="24"/>
          <w:lang w:val="hy-AM" w:eastAsia="en-GB"/>
        </w:rPr>
        <w:t xml:space="preserve">կողմից </w:t>
      </w:r>
      <w:r w:rsidRPr="00B44D2E">
        <w:rPr>
          <w:rFonts w:ascii="GHEA Grapalat" w:eastAsia="Times New Roman" w:hAnsi="GHEA Grapalat" w:cs="Times New Roman"/>
          <w:color w:val="000000"/>
          <w:sz w:val="24"/>
          <w:szCs w:val="24"/>
          <w:lang w:val="hy-AM" w:eastAsia="en-GB"/>
        </w:rPr>
        <w:t>ստուգումն</w:t>
      </w:r>
      <w:r w:rsidR="00E5094B" w:rsidRPr="00B44D2E">
        <w:rPr>
          <w:rFonts w:ascii="GHEA Grapalat" w:eastAsia="Times New Roman" w:hAnsi="GHEA Grapalat" w:cs="Times New Roman"/>
          <w:color w:val="000000"/>
          <w:sz w:val="24"/>
          <w:szCs w:val="24"/>
          <w:lang w:val="hy-AM" w:eastAsia="en-GB"/>
        </w:rPr>
        <w:t>երն</w:t>
      </w:r>
      <w:r w:rsidRPr="00B44D2E">
        <w:rPr>
          <w:rFonts w:ascii="GHEA Grapalat" w:eastAsia="Times New Roman" w:hAnsi="GHEA Grapalat" w:cs="Times New Roman"/>
          <w:color w:val="000000"/>
          <w:sz w:val="24"/>
          <w:szCs w:val="24"/>
          <w:lang w:val="hy-AM" w:eastAsia="en-GB"/>
        </w:rPr>
        <w:t xml:space="preserve"> իրականացվում </w:t>
      </w:r>
      <w:r w:rsidR="00E5094B" w:rsidRPr="00B44D2E">
        <w:rPr>
          <w:rFonts w:ascii="GHEA Grapalat" w:eastAsia="Times New Roman" w:hAnsi="GHEA Grapalat" w:cs="Times New Roman"/>
          <w:color w:val="000000"/>
          <w:sz w:val="24"/>
          <w:szCs w:val="24"/>
          <w:lang w:val="hy-AM" w:eastAsia="en-GB"/>
        </w:rPr>
        <w:t>են</w:t>
      </w:r>
      <w:r w:rsidRPr="00B44D2E">
        <w:rPr>
          <w:rFonts w:ascii="GHEA Grapalat" w:eastAsia="Times New Roman" w:hAnsi="GHEA Grapalat" w:cs="Times New Roman"/>
          <w:color w:val="000000"/>
          <w:sz w:val="24"/>
          <w:szCs w:val="24"/>
          <w:lang w:val="hy-AM" w:eastAsia="en-GB"/>
        </w:rPr>
        <w:t xml:space="preserve"> առանց նախնական ծանուցման։ Հրամանի կամ հանձնարարագրի օրինակը, ծանոթացման նպատակով ներկայացվում է տնտեսավարող սուբյեկտի ղեկավարին, նրան փոխարինող պաշտոնատար անձին, տնտեսավարող սուբյեկտի անունից ապրանք կամ արտադրանք վաճառող</w:t>
      </w:r>
      <w:r w:rsidR="00461CDB" w:rsidRPr="00B44D2E">
        <w:rPr>
          <w:rFonts w:ascii="GHEA Grapalat" w:eastAsia="Times New Roman" w:hAnsi="GHEA Grapalat" w:cs="Times New Roman"/>
          <w:color w:val="000000"/>
          <w:sz w:val="24"/>
          <w:szCs w:val="24"/>
          <w:lang w:val="hy-AM" w:eastAsia="en-GB"/>
        </w:rPr>
        <w:t xml:space="preserve"> </w:t>
      </w:r>
      <w:r w:rsidR="00461CDB" w:rsidRPr="00B44D2E">
        <w:rPr>
          <w:rFonts w:ascii="GHEA Grapalat" w:eastAsia="Times New Roman" w:hAnsi="GHEA Grapalat" w:cs="Times New Roman"/>
          <w:color w:val="000000"/>
          <w:sz w:val="24"/>
          <w:szCs w:val="24"/>
          <w:lang w:val="hy-AM" w:eastAsia="ru-RU"/>
        </w:rPr>
        <w:t xml:space="preserve"> կամ աշխատանքներ կատարող կամ</w:t>
      </w:r>
      <w:r w:rsidRPr="00B44D2E">
        <w:rPr>
          <w:rFonts w:ascii="GHEA Grapalat" w:eastAsia="Times New Roman" w:hAnsi="GHEA Grapalat" w:cs="Times New Roman"/>
          <w:color w:val="000000"/>
          <w:sz w:val="24"/>
          <w:szCs w:val="24"/>
          <w:lang w:val="hy-AM" w:eastAsia="en-GB"/>
        </w:rPr>
        <w:t xml:space="preserve"> ծառայություններ մատուցող անձին կամ տնտեսավարող սուբյեկտի այլ ներկայացուցչին՝ վերջին</w:t>
      </w:r>
      <w:r w:rsidR="00226A7A" w:rsidRPr="00B44D2E">
        <w:rPr>
          <w:rFonts w:ascii="GHEA Grapalat" w:eastAsia="Times New Roman" w:hAnsi="GHEA Grapalat" w:cs="Times New Roman"/>
          <w:color w:val="000000"/>
          <w:sz w:val="24"/>
          <w:szCs w:val="24"/>
          <w:lang w:val="hy-AM" w:eastAsia="en-GB"/>
        </w:rPr>
        <w:t>ներ</w:t>
      </w:r>
      <w:r w:rsidRPr="00B44D2E">
        <w:rPr>
          <w:rFonts w:ascii="GHEA Grapalat" w:eastAsia="Times New Roman" w:hAnsi="GHEA Grapalat" w:cs="Times New Roman"/>
          <w:color w:val="000000"/>
          <w:sz w:val="24"/>
          <w:szCs w:val="24"/>
          <w:lang w:val="hy-AM" w:eastAsia="en-GB"/>
        </w:rPr>
        <w:t>իս պահանջով:»։</w:t>
      </w:r>
    </w:p>
    <w:p w14:paraId="32A23ED8" w14:textId="7EBD63A7" w:rsidR="00F805AB" w:rsidRPr="00B44D2E" w:rsidRDefault="00F805AB" w:rsidP="00B621F1">
      <w:pPr>
        <w:pStyle w:val="ListParagraph"/>
        <w:numPr>
          <w:ilvl w:val="0"/>
          <w:numId w:val="1"/>
        </w:numPr>
        <w:shd w:val="clear" w:color="auto" w:fill="FFFFFF"/>
        <w:spacing w:after="0" w:line="360" w:lineRule="auto"/>
        <w:ind w:hanging="168"/>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լրացնել հետևյալ բովանդակությամբ 6-րդ մասով․</w:t>
      </w:r>
    </w:p>
    <w:p w14:paraId="42A503CA" w14:textId="2BFD399E" w:rsidR="00F805AB" w:rsidRPr="00B44D2E" w:rsidRDefault="00F805AB" w:rsidP="009B3F2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«6․Ստուգաթերթում փոփոխություն</w:t>
      </w:r>
      <w:r w:rsidR="00E87BE1">
        <w:rPr>
          <w:rFonts w:ascii="GHEA Grapalat" w:eastAsia="Times New Roman" w:hAnsi="GHEA Grapalat" w:cs="Times New Roman"/>
          <w:color w:val="000000"/>
          <w:sz w:val="24"/>
          <w:szCs w:val="24"/>
          <w:lang w:val="hy-AM" w:eastAsia="en-GB"/>
        </w:rPr>
        <w:t xml:space="preserve"> կամ լրացում</w:t>
      </w:r>
      <w:r w:rsidRPr="00B44D2E">
        <w:rPr>
          <w:rFonts w:ascii="GHEA Grapalat" w:eastAsia="Times New Roman" w:hAnsi="GHEA Grapalat" w:cs="Times New Roman"/>
          <w:color w:val="000000"/>
          <w:sz w:val="24"/>
          <w:szCs w:val="24"/>
          <w:lang w:val="hy-AM" w:eastAsia="en-GB"/>
        </w:rPr>
        <w:t xml:space="preserve"> կատարվելու դեպքում </w:t>
      </w:r>
      <w:r w:rsidR="001F603E" w:rsidRPr="00B44D2E">
        <w:rPr>
          <w:rFonts w:ascii="GHEA Grapalat" w:eastAsia="Times New Roman" w:hAnsi="GHEA Grapalat" w:cs="Times New Roman"/>
          <w:color w:val="000000"/>
          <w:sz w:val="24"/>
          <w:szCs w:val="24"/>
          <w:lang w:val="hy-AM" w:eastAsia="en-GB"/>
        </w:rPr>
        <w:t xml:space="preserve">համապատասխան ոլորտներում </w:t>
      </w:r>
      <w:r w:rsidR="00A21934" w:rsidRPr="00B44D2E">
        <w:rPr>
          <w:rFonts w:ascii="GHEA Grapalat" w:eastAsia="Times New Roman" w:hAnsi="GHEA Grapalat" w:cs="Times New Roman"/>
          <w:color w:val="000000"/>
          <w:sz w:val="24"/>
          <w:szCs w:val="24"/>
          <w:lang w:val="hy-AM" w:eastAsia="en-GB"/>
        </w:rPr>
        <w:t xml:space="preserve">տեսչական մարմինների կողմից </w:t>
      </w:r>
      <w:r w:rsidR="001F603E" w:rsidRPr="00B44D2E">
        <w:rPr>
          <w:rFonts w:ascii="GHEA Grapalat" w:eastAsia="Times New Roman" w:hAnsi="GHEA Grapalat" w:cs="Times New Roman"/>
          <w:color w:val="000000"/>
          <w:sz w:val="24"/>
          <w:szCs w:val="24"/>
          <w:lang w:val="hy-AM" w:eastAsia="en-GB"/>
        </w:rPr>
        <w:t>ստուգումները իրականացվում են ստուգվող ժաման</w:t>
      </w:r>
      <w:r w:rsidR="00744EBB" w:rsidRPr="00B44D2E">
        <w:rPr>
          <w:rFonts w:ascii="GHEA Grapalat" w:eastAsia="Times New Roman" w:hAnsi="GHEA Grapalat" w:cs="Times New Roman"/>
          <w:color w:val="000000"/>
          <w:sz w:val="24"/>
          <w:szCs w:val="24"/>
          <w:lang w:val="hy-AM" w:eastAsia="en-GB"/>
        </w:rPr>
        <w:t xml:space="preserve">ակահատվածում գործող ստուգաթերթում </w:t>
      </w:r>
      <w:r w:rsidR="00A21934" w:rsidRPr="00B44D2E">
        <w:rPr>
          <w:rFonts w:ascii="GHEA Grapalat" w:eastAsia="Times New Roman" w:hAnsi="GHEA Grapalat" w:cs="Times New Roman"/>
          <w:color w:val="000000"/>
          <w:sz w:val="24"/>
          <w:szCs w:val="24"/>
          <w:lang w:val="hy-AM" w:eastAsia="en-GB"/>
        </w:rPr>
        <w:t>ընդգրկված հարցերով</w:t>
      </w:r>
      <w:r w:rsidR="00E87BE1">
        <w:rPr>
          <w:rFonts w:ascii="GHEA Grapalat" w:eastAsia="Times New Roman" w:hAnsi="GHEA Grapalat" w:cs="Times New Roman"/>
          <w:color w:val="000000"/>
          <w:sz w:val="24"/>
          <w:szCs w:val="24"/>
          <w:lang w:val="hy-AM" w:eastAsia="en-GB"/>
        </w:rPr>
        <w:t xml:space="preserve">, եթե </w:t>
      </w:r>
      <w:r w:rsidR="00E87BE1" w:rsidRPr="00E87BE1">
        <w:rPr>
          <w:rFonts w:ascii="GHEA Grapalat" w:eastAsia="Times New Roman" w:hAnsi="GHEA Grapalat" w:cs="Times New Roman"/>
          <w:color w:val="000000"/>
          <w:sz w:val="24"/>
          <w:szCs w:val="24"/>
          <w:lang w:val="hy-AM" w:eastAsia="en-GB"/>
        </w:rPr>
        <w:t>փոփոխություն կամ լրացում նախատեսող նորմատիվ իրավական ակտով այլ բան նախատեսված չէ</w:t>
      </w:r>
      <w:r w:rsidR="00171B75" w:rsidRPr="00B44D2E">
        <w:rPr>
          <w:rFonts w:ascii="GHEA Grapalat" w:eastAsia="Times New Roman" w:hAnsi="GHEA Grapalat" w:cs="Times New Roman"/>
          <w:color w:val="000000"/>
          <w:sz w:val="24"/>
          <w:szCs w:val="24"/>
          <w:lang w:val="hy-AM" w:eastAsia="en-GB"/>
        </w:rPr>
        <w:t>:»</w:t>
      </w:r>
      <w:r w:rsidR="001F603E" w:rsidRPr="00B44D2E">
        <w:rPr>
          <w:rFonts w:ascii="GHEA Grapalat" w:eastAsia="Times New Roman" w:hAnsi="GHEA Grapalat" w:cs="Times New Roman"/>
          <w:color w:val="000000"/>
          <w:sz w:val="24"/>
          <w:szCs w:val="24"/>
          <w:lang w:val="hy-AM" w:eastAsia="en-GB"/>
        </w:rPr>
        <w:t>։</w:t>
      </w:r>
    </w:p>
    <w:p w14:paraId="39C1C06C" w14:textId="4039140F" w:rsidR="001872A2" w:rsidRPr="00B44D2E" w:rsidRDefault="001872A2"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168B36C1" w14:textId="5BA42ABC" w:rsidR="00A22B2F" w:rsidRPr="00B44D2E" w:rsidRDefault="001872A2" w:rsidP="00A22B2F">
      <w:pPr>
        <w:shd w:val="clear" w:color="auto" w:fill="FFFFFF"/>
        <w:spacing w:after="0" w:line="360" w:lineRule="auto"/>
        <w:ind w:firstLine="567"/>
        <w:jc w:val="both"/>
        <w:rPr>
          <w:rFonts w:ascii="MS Mincho" w:eastAsia="MS Mincho" w:hAnsi="MS Mincho" w:cs="MS Mincho"/>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 2</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00A22B2F" w:rsidRPr="00B44D2E">
        <w:rPr>
          <w:rFonts w:ascii="GHEA Grapalat" w:eastAsia="Times New Roman" w:hAnsi="GHEA Grapalat" w:cs="Times New Roman"/>
          <w:color w:val="000000"/>
          <w:sz w:val="24"/>
          <w:szCs w:val="24"/>
          <w:lang w:val="hy-AM" w:eastAsia="en-GB"/>
        </w:rPr>
        <w:t>Օրենքի 5-րդ հոդվածը լրացնել հետևյալ բովանդակությամբ 3</w:t>
      </w:r>
      <w:r w:rsidR="00A22B2F" w:rsidRPr="00B44D2E">
        <w:rPr>
          <w:rFonts w:ascii="GHEA Grapalat" w:eastAsia="Times New Roman" w:hAnsi="GHEA Grapalat" w:cs="Times New Roman" w:hint="eastAsia"/>
          <w:color w:val="000000"/>
          <w:sz w:val="24"/>
          <w:szCs w:val="24"/>
          <w:lang w:val="hy-AM" w:eastAsia="en-GB"/>
        </w:rPr>
        <w:t>-րդ</w:t>
      </w:r>
      <w:r w:rsidR="00A22B2F" w:rsidRPr="00B44D2E">
        <w:rPr>
          <w:rFonts w:ascii="GHEA Grapalat" w:eastAsia="Times New Roman" w:hAnsi="GHEA Grapalat" w:cs="Times New Roman"/>
          <w:color w:val="000000"/>
          <w:sz w:val="24"/>
          <w:szCs w:val="24"/>
          <w:lang w:val="hy-AM" w:eastAsia="en-GB"/>
        </w:rPr>
        <w:t xml:space="preserve"> մասով</w:t>
      </w:r>
      <w:r w:rsidR="00A22B2F" w:rsidRPr="00B44D2E">
        <w:rPr>
          <w:rFonts w:ascii="MS Mincho" w:eastAsia="MS Mincho" w:hAnsi="MS Mincho" w:cs="MS Mincho" w:hint="eastAsia"/>
          <w:color w:val="000000"/>
          <w:sz w:val="24"/>
          <w:szCs w:val="24"/>
          <w:lang w:val="hy-AM" w:eastAsia="en-GB"/>
        </w:rPr>
        <w:t>․</w:t>
      </w:r>
    </w:p>
    <w:p w14:paraId="44084E21" w14:textId="482A205F" w:rsidR="009B798D" w:rsidRDefault="009B798D" w:rsidP="00A22B2F">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 xml:space="preserve">«Տնտեսավարող սուբյեկտի ղեկավարի խնդրանքով </w:t>
      </w:r>
      <w:r w:rsidR="007845CD" w:rsidRPr="007845CD">
        <w:rPr>
          <w:rFonts w:ascii="GHEA Grapalat" w:eastAsia="Times New Roman" w:hAnsi="GHEA Grapalat" w:cs="Times New Roman"/>
          <w:color w:val="000000"/>
          <w:sz w:val="24"/>
          <w:szCs w:val="24"/>
          <w:lang w:val="hy-AM" w:eastAsia="en-GB"/>
        </w:rPr>
        <w:t>(</w:t>
      </w:r>
      <w:r w:rsidR="002A7085" w:rsidRPr="00B44D2E">
        <w:rPr>
          <w:rFonts w:ascii="GHEA Grapalat" w:eastAsia="Times New Roman" w:hAnsi="GHEA Grapalat" w:cs="Times New Roman"/>
          <w:color w:val="000000"/>
          <w:sz w:val="24"/>
          <w:szCs w:val="24"/>
          <w:lang w:val="hy-AM" w:eastAsia="en-GB"/>
        </w:rPr>
        <w:t>վեր</w:t>
      </w:r>
      <w:r w:rsidR="007845CD" w:rsidRPr="007845CD">
        <w:rPr>
          <w:rFonts w:ascii="GHEA Grapalat" w:eastAsia="Times New Roman" w:hAnsi="GHEA Grapalat" w:cs="Times New Roman"/>
          <w:color w:val="000000"/>
          <w:sz w:val="24"/>
          <w:szCs w:val="24"/>
          <w:lang w:val="hy-AM" w:eastAsia="en-GB"/>
        </w:rPr>
        <w:t>)</w:t>
      </w:r>
      <w:r w:rsidR="002A7085" w:rsidRPr="00B44D2E">
        <w:rPr>
          <w:rFonts w:ascii="GHEA Grapalat" w:eastAsia="Times New Roman" w:hAnsi="GHEA Grapalat" w:cs="Times New Roman"/>
          <w:color w:val="000000"/>
          <w:sz w:val="24"/>
          <w:szCs w:val="24"/>
          <w:lang w:val="hy-AM" w:eastAsia="en-GB"/>
        </w:rPr>
        <w:t>ստուգում իրականացնելու համար գանձվում է պետական տուրք՝ «Պետական տուրքի մասին» օրենքով սահմանված կարգով և չափով:</w:t>
      </w:r>
      <w:r w:rsidRPr="00B44D2E">
        <w:rPr>
          <w:rFonts w:ascii="GHEA Grapalat" w:eastAsia="Times New Roman" w:hAnsi="GHEA Grapalat" w:cs="Times New Roman"/>
          <w:color w:val="000000"/>
          <w:sz w:val="24"/>
          <w:szCs w:val="24"/>
          <w:lang w:val="hy-AM" w:eastAsia="en-GB"/>
        </w:rPr>
        <w:t>»</w:t>
      </w:r>
      <w:r w:rsidR="00304C30" w:rsidRPr="00B44D2E">
        <w:rPr>
          <w:rFonts w:ascii="GHEA Grapalat" w:eastAsia="Times New Roman" w:hAnsi="GHEA Grapalat" w:cs="Times New Roman"/>
          <w:color w:val="000000"/>
          <w:sz w:val="24"/>
          <w:szCs w:val="24"/>
          <w:lang w:val="hy-AM" w:eastAsia="en-GB"/>
        </w:rPr>
        <w:t>։</w:t>
      </w:r>
    </w:p>
    <w:p w14:paraId="5F8D4421" w14:textId="77777777" w:rsidR="007845CD" w:rsidRPr="00B44D2E" w:rsidRDefault="007845CD" w:rsidP="00A22B2F">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5416EB7F" w14:textId="40B3A489" w:rsidR="002133F3" w:rsidRPr="00B44D2E" w:rsidRDefault="00A22B2F"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color w:val="000000"/>
          <w:sz w:val="24"/>
          <w:szCs w:val="24"/>
          <w:lang w:val="hy-AM" w:eastAsia="en-GB"/>
        </w:rPr>
        <w:t>Հոդված 3․</w:t>
      </w:r>
      <w:r w:rsidRPr="00B44D2E">
        <w:rPr>
          <w:rFonts w:ascii="GHEA Grapalat" w:eastAsia="Times New Roman" w:hAnsi="GHEA Grapalat" w:cs="Times New Roman"/>
          <w:color w:val="000000"/>
          <w:sz w:val="24"/>
          <w:szCs w:val="24"/>
          <w:lang w:val="hy-AM" w:eastAsia="en-GB"/>
        </w:rPr>
        <w:t xml:space="preserve"> </w:t>
      </w:r>
      <w:r w:rsidR="001872A2" w:rsidRPr="00B44D2E">
        <w:rPr>
          <w:rFonts w:ascii="GHEA Grapalat" w:eastAsia="Times New Roman" w:hAnsi="GHEA Grapalat" w:cs="Times New Roman"/>
          <w:color w:val="000000"/>
          <w:sz w:val="24"/>
          <w:szCs w:val="24"/>
          <w:lang w:val="hy-AM" w:eastAsia="en-GB"/>
        </w:rPr>
        <w:t>Օրենքի 6-րդ հոդված</w:t>
      </w:r>
      <w:r w:rsidR="00E93A0B" w:rsidRPr="00B44D2E">
        <w:rPr>
          <w:rFonts w:ascii="GHEA Grapalat" w:eastAsia="Times New Roman" w:hAnsi="GHEA Grapalat" w:cs="Times New Roman"/>
          <w:color w:val="000000"/>
          <w:sz w:val="24"/>
          <w:szCs w:val="24"/>
          <w:lang w:val="hy-AM" w:eastAsia="en-GB"/>
        </w:rPr>
        <w:t>ում</w:t>
      </w:r>
      <w:r w:rsidR="002133F3" w:rsidRPr="00B44D2E">
        <w:rPr>
          <w:rFonts w:ascii="GHEA Grapalat" w:eastAsia="Times New Roman" w:hAnsi="GHEA Grapalat" w:cs="Times New Roman"/>
          <w:color w:val="000000"/>
          <w:sz w:val="24"/>
          <w:szCs w:val="24"/>
          <w:lang w:val="hy-AM" w:eastAsia="en-GB"/>
        </w:rPr>
        <w:t>՝</w:t>
      </w:r>
    </w:p>
    <w:p w14:paraId="2389C584" w14:textId="46BBEB1E" w:rsidR="002133F3" w:rsidRPr="00B44D2E" w:rsidRDefault="002133F3" w:rsidP="00443604">
      <w:pPr>
        <w:pStyle w:val="ListParagraph"/>
        <w:numPr>
          <w:ilvl w:val="0"/>
          <w:numId w:val="4"/>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1-ին մաս</w:t>
      </w:r>
      <w:r w:rsidR="00E93A0B" w:rsidRPr="00B44D2E">
        <w:rPr>
          <w:rFonts w:ascii="GHEA Grapalat" w:eastAsia="Times New Roman" w:hAnsi="GHEA Grapalat" w:cs="Times New Roman"/>
          <w:color w:val="000000"/>
          <w:sz w:val="24"/>
          <w:szCs w:val="24"/>
          <w:lang w:val="hy-AM" w:eastAsia="en-GB"/>
        </w:rPr>
        <w:t>ից</w:t>
      </w:r>
      <w:r w:rsidRPr="00B44D2E">
        <w:rPr>
          <w:rFonts w:ascii="GHEA Grapalat" w:eastAsia="Times New Roman" w:hAnsi="GHEA Grapalat" w:cs="Times New Roman"/>
          <w:color w:val="000000"/>
          <w:sz w:val="24"/>
          <w:szCs w:val="24"/>
          <w:lang w:val="hy-AM" w:eastAsia="en-GB"/>
        </w:rPr>
        <w:t>՝</w:t>
      </w:r>
      <w:r w:rsidR="00443604"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Times New Roman"/>
          <w:color w:val="000000"/>
          <w:sz w:val="24"/>
          <w:szCs w:val="24"/>
          <w:lang w:val="hy-AM" w:eastAsia="en-GB"/>
        </w:rPr>
        <w:t>հանել «դեղերի շրջանառության ոլորտում իրականացվող ստուգումների շրջանակում իրականացված հսկիչ գնման պարագայում՝ դրա արդյունքների,» և «նյութական պահուստի օրենսդրության պահանջների կատարման փաստացի վիճակը պարզելուն ուղղված ստուգումների,» բառերը</w:t>
      </w:r>
      <w:r w:rsidRPr="00B44D2E">
        <w:rPr>
          <w:rFonts w:ascii="Cambria Math" w:eastAsia="Times New Roman" w:hAnsi="Cambria Math" w:cs="Cambria Math"/>
          <w:color w:val="000000"/>
          <w:sz w:val="24"/>
          <w:szCs w:val="24"/>
          <w:lang w:val="hy-AM" w:eastAsia="en-GB"/>
        </w:rPr>
        <w:t>․</w:t>
      </w:r>
    </w:p>
    <w:p w14:paraId="68C361B5" w14:textId="0A5DBD1C" w:rsidR="001872A2" w:rsidRPr="00B44D2E" w:rsidRDefault="001872A2" w:rsidP="00A26218">
      <w:pPr>
        <w:pStyle w:val="ListParagraph"/>
        <w:numPr>
          <w:ilvl w:val="0"/>
          <w:numId w:val="4"/>
        </w:numPr>
        <w:shd w:val="clear" w:color="auto" w:fill="FFFFFF"/>
        <w:spacing w:after="0" w:line="360" w:lineRule="auto"/>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լրացնել հետևյալ բովանդակությամբ 1</w:t>
      </w:r>
      <w:r w:rsidRPr="00B44D2E">
        <w:rPr>
          <w:rFonts w:ascii="Cambria Math" w:eastAsia="Times New Roman" w:hAnsi="Cambria Math" w:cs="Cambria Math"/>
          <w:color w:val="000000"/>
          <w:sz w:val="24"/>
          <w:szCs w:val="24"/>
          <w:lang w:val="hy-AM" w:eastAsia="en-GB"/>
        </w:rPr>
        <w:t>․</w:t>
      </w:r>
      <w:r w:rsidR="002133F3" w:rsidRPr="00B44D2E">
        <w:rPr>
          <w:rFonts w:ascii="GHEA Grapalat" w:eastAsia="Times New Roman" w:hAnsi="GHEA Grapalat" w:cs="Times New Roman"/>
          <w:color w:val="000000"/>
          <w:sz w:val="24"/>
          <w:szCs w:val="24"/>
          <w:lang w:val="hy-AM" w:eastAsia="en-GB"/>
        </w:rPr>
        <w:t>1</w:t>
      </w:r>
      <w:r w:rsidRPr="00B44D2E">
        <w:rPr>
          <w:rFonts w:ascii="GHEA Grapalat" w:eastAsia="Times New Roman" w:hAnsi="GHEA Grapalat" w:cs="Times New Roman"/>
          <w:color w:val="000000"/>
          <w:sz w:val="24"/>
          <w:szCs w:val="24"/>
          <w:lang w:val="hy-AM" w:eastAsia="en-GB"/>
        </w:rPr>
        <w:t>-ին մասով</w:t>
      </w:r>
      <w:r w:rsidRPr="00B44D2E">
        <w:rPr>
          <w:rFonts w:ascii="Cambria Math" w:eastAsia="Times New Roman" w:hAnsi="Cambria Math" w:cs="Cambria Math"/>
          <w:color w:val="000000"/>
          <w:sz w:val="24"/>
          <w:szCs w:val="24"/>
          <w:lang w:val="hy-AM" w:eastAsia="en-GB"/>
        </w:rPr>
        <w:t>․</w:t>
      </w:r>
    </w:p>
    <w:p w14:paraId="789F55A8" w14:textId="7FE2FC74" w:rsidR="002133F3" w:rsidRPr="00B44D2E" w:rsidRDefault="001872A2"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002133F3" w:rsidRPr="00B44D2E">
        <w:rPr>
          <w:rFonts w:ascii="GHEA Grapalat" w:eastAsia="Times New Roman" w:hAnsi="GHEA Grapalat" w:cs="Times New Roman"/>
          <w:color w:val="000000"/>
          <w:sz w:val="24"/>
          <w:szCs w:val="24"/>
          <w:lang w:val="hy-AM" w:eastAsia="en-GB"/>
        </w:rPr>
        <w:t>Տեսչական մարմ</w:t>
      </w:r>
      <w:r w:rsidR="00F341C0" w:rsidRPr="00B44D2E">
        <w:rPr>
          <w:rFonts w:ascii="GHEA Grapalat" w:eastAsia="Times New Roman" w:hAnsi="GHEA Grapalat" w:cs="Times New Roman"/>
          <w:color w:val="000000"/>
          <w:sz w:val="24"/>
          <w:szCs w:val="24"/>
          <w:lang w:val="hy-AM" w:eastAsia="en-GB"/>
        </w:rPr>
        <w:t>ն</w:t>
      </w:r>
      <w:r w:rsidR="002133F3" w:rsidRPr="00B44D2E">
        <w:rPr>
          <w:rFonts w:ascii="GHEA Grapalat" w:eastAsia="Times New Roman" w:hAnsi="GHEA Grapalat" w:cs="Times New Roman"/>
          <w:color w:val="000000"/>
          <w:sz w:val="24"/>
          <w:szCs w:val="24"/>
          <w:lang w:val="hy-AM" w:eastAsia="en-GB"/>
        </w:rPr>
        <w:t xml:space="preserve">ի </w:t>
      </w:r>
      <w:r w:rsidR="00A90186" w:rsidRPr="00B44D2E">
        <w:rPr>
          <w:rFonts w:ascii="GHEA Grapalat" w:eastAsia="Times New Roman" w:hAnsi="GHEA Grapalat" w:cs="Times New Roman"/>
          <w:color w:val="000000"/>
          <w:sz w:val="24"/>
          <w:szCs w:val="24"/>
          <w:lang w:val="hy-AM" w:eastAsia="en-GB"/>
        </w:rPr>
        <w:t xml:space="preserve">կողմից իրականացվող </w:t>
      </w:r>
      <w:r w:rsidR="002133F3" w:rsidRPr="00B44D2E">
        <w:rPr>
          <w:rFonts w:ascii="GHEA Grapalat" w:eastAsia="Times New Roman" w:hAnsi="GHEA Grapalat" w:cs="Times New Roman"/>
          <w:color w:val="000000"/>
          <w:sz w:val="24"/>
          <w:szCs w:val="24"/>
          <w:lang w:val="hy-AM" w:eastAsia="en-GB"/>
        </w:rPr>
        <w:t>ստուգումների դեպքում ստուգման հրամանում կամ հանձնարարագրում նշված ժամկետն ավարտվելուց հետո` 10 աշխատանքային օրվա ընթացքում, ստուգումն իրականացնող պաշտոնատար անձը ստուգաթերթի հարցերի պատասխանների, դեղերի շրջանառության ոլորտում իրականացվող ստուգումների շրջանակում իրականացված հսկիչ գնման պարագայում՝ նաև դրա արդյունքների, իսկ նյութական պահուստի օրենսդրության պահանջների կատարման փաստացի վիճակը պարզելուն ուղղված ստուգումների դեպքերում</w:t>
      </w:r>
      <w:r w:rsidR="00E5094B" w:rsidRPr="00B44D2E">
        <w:rPr>
          <w:rFonts w:ascii="GHEA Grapalat" w:eastAsia="Times New Roman" w:hAnsi="GHEA Grapalat" w:cs="Times New Roman"/>
          <w:color w:val="000000"/>
          <w:sz w:val="24"/>
          <w:szCs w:val="24"/>
          <w:lang w:val="hy-AM" w:eastAsia="en-GB"/>
        </w:rPr>
        <w:t>՝</w:t>
      </w:r>
      <w:r w:rsidR="002133F3" w:rsidRPr="00B44D2E">
        <w:rPr>
          <w:rFonts w:ascii="GHEA Grapalat" w:eastAsia="Times New Roman" w:hAnsi="GHEA Grapalat" w:cs="Times New Roman"/>
          <w:color w:val="000000"/>
          <w:sz w:val="24"/>
          <w:szCs w:val="24"/>
          <w:lang w:val="hy-AM" w:eastAsia="en-GB"/>
        </w:rPr>
        <w:t xml:space="preserve"> հրամանի կամ հանձնարարագրի հիման վրա</w:t>
      </w:r>
      <w:r w:rsidR="00E5094B" w:rsidRPr="00B44D2E">
        <w:rPr>
          <w:rFonts w:ascii="GHEA Grapalat" w:eastAsia="Times New Roman" w:hAnsi="GHEA Grapalat" w:cs="Times New Roman"/>
          <w:color w:val="000000"/>
          <w:sz w:val="24"/>
          <w:szCs w:val="24"/>
          <w:lang w:val="hy-AM" w:eastAsia="en-GB"/>
        </w:rPr>
        <w:t>,</w:t>
      </w:r>
      <w:r w:rsidR="002133F3" w:rsidRPr="00B44D2E">
        <w:rPr>
          <w:rFonts w:ascii="GHEA Grapalat" w:eastAsia="Times New Roman" w:hAnsi="GHEA Grapalat" w:cs="Times New Roman"/>
          <w:color w:val="000000"/>
          <w:sz w:val="24"/>
          <w:szCs w:val="24"/>
          <w:lang w:val="hy-AM" w:eastAsia="en-GB"/>
        </w:rPr>
        <w:t xml:space="preserve"> ամփոփում է ստուգման արդյունքները` խախտումներ չհայտնաբերելու դեպքում կազմում տեղեկանք, իսկ խախտումներ հայտնաբերելու դեպքում` ստուգման ակտ: </w:t>
      </w:r>
    </w:p>
    <w:p w14:paraId="7C5BD023" w14:textId="3237C573" w:rsidR="002F01D4" w:rsidRPr="00B44D2E" w:rsidRDefault="002133F3"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Տեղեկանքի </w:t>
      </w:r>
      <w:r w:rsidR="00B74EB6" w:rsidRPr="00B44D2E">
        <w:rPr>
          <w:rFonts w:ascii="GHEA Grapalat" w:eastAsia="Times New Roman" w:hAnsi="GHEA Grapalat" w:cs="Times New Roman"/>
          <w:color w:val="000000"/>
          <w:sz w:val="24"/>
          <w:szCs w:val="24"/>
          <w:lang w:val="hy-AM" w:eastAsia="en-GB"/>
        </w:rPr>
        <w:t xml:space="preserve"> կամ </w:t>
      </w:r>
      <w:r w:rsidRPr="00B44D2E">
        <w:rPr>
          <w:rFonts w:ascii="GHEA Grapalat" w:eastAsia="Times New Roman" w:hAnsi="GHEA Grapalat" w:cs="Times New Roman"/>
          <w:color w:val="000000"/>
          <w:sz w:val="24"/>
          <w:szCs w:val="24"/>
          <w:lang w:val="hy-AM" w:eastAsia="en-GB"/>
        </w:rPr>
        <w:t xml:space="preserve"> ստուգման ակտի  մեկ օրինակը` ստորագրված ստուգում իրականացնող պաշտո</w:t>
      </w:r>
      <w:r w:rsidR="002F01D4" w:rsidRPr="00B44D2E">
        <w:rPr>
          <w:rFonts w:ascii="GHEA Grapalat" w:eastAsia="Times New Roman" w:hAnsi="GHEA Grapalat" w:cs="Times New Roman"/>
          <w:color w:val="000000"/>
          <w:sz w:val="24"/>
          <w:szCs w:val="24"/>
          <w:lang w:val="hy-AM" w:eastAsia="en-GB"/>
        </w:rPr>
        <w:t>նատար անձի կողմից, սույն մասում</w:t>
      </w:r>
      <w:r w:rsidRPr="00B44D2E">
        <w:rPr>
          <w:rFonts w:ascii="GHEA Grapalat" w:eastAsia="Times New Roman" w:hAnsi="GHEA Grapalat" w:cs="Times New Roman"/>
          <w:color w:val="000000"/>
          <w:sz w:val="24"/>
          <w:szCs w:val="24"/>
          <w:lang w:val="hy-AM" w:eastAsia="en-GB"/>
        </w:rPr>
        <w:t xml:space="preserve"> սահմանված 10 աշխատանքային օրվա ընթացքում պատշաճ ձևով</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ներկայացվում է  տնտեսավարող սուբյեկտին</w:t>
      </w:r>
      <w:r w:rsidR="002F01D4" w:rsidRPr="00B44D2E">
        <w:rPr>
          <w:rFonts w:ascii="GHEA Grapalat" w:eastAsia="Times New Roman" w:hAnsi="GHEA Grapalat" w:cs="Times New Roman"/>
          <w:color w:val="000000"/>
          <w:sz w:val="24"/>
          <w:szCs w:val="24"/>
          <w:lang w:val="hy-AM" w:eastAsia="en-GB"/>
        </w:rPr>
        <w:t>։</w:t>
      </w:r>
    </w:p>
    <w:p w14:paraId="3956850F" w14:textId="3CB2124E" w:rsidR="002F01D4" w:rsidRPr="00B44D2E" w:rsidRDefault="002F01D4" w:rsidP="002F01D4">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GHEA Grapalat"/>
          <w:color w:val="000000"/>
          <w:sz w:val="24"/>
          <w:szCs w:val="24"/>
          <w:lang w:val="hy-AM" w:eastAsia="en-GB"/>
        </w:rPr>
        <w:t>Տեսչական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մարմնի</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պաշտոնատար</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անձը</w:t>
      </w:r>
      <w:r w:rsidRPr="00B44D2E">
        <w:rPr>
          <w:rFonts w:ascii="GHEA Grapalat" w:eastAsia="Times New Roman" w:hAnsi="GHEA Grapalat" w:cs="Times New Roman"/>
          <w:color w:val="000000"/>
          <w:sz w:val="24"/>
          <w:szCs w:val="24"/>
          <w:lang w:val="hy-AM" w:eastAsia="en-GB"/>
        </w:rPr>
        <w:t xml:space="preserve"> ստուգման վարույթը եզրափակում է օրենքով սահմանված </w:t>
      </w:r>
      <w:r w:rsidR="00906E94" w:rsidRPr="00B44D2E">
        <w:rPr>
          <w:rFonts w:ascii="GHEA Grapalat" w:eastAsia="Times New Roman" w:hAnsi="GHEA Grapalat" w:cs="Times New Roman"/>
          <w:color w:val="000000"/>
          <w:sz w:val="24"/>
          <w:szCs w:val="24"/>
          <w:lang w:val="hy-AM" w:eastAsia="en-GB"/>
        </w:rPr>
        <w:t xml:space="preserve">տեսչական մարմնի </w:t>
      </w:r>
      <w:r w:rsidRPr="00B44D2E">
        <w:rPr>
          <w:rFonts w:ascii="GHEA Grapalat" w:eastAsia="Times New Roman" w:hAnsi="GHEA Grapalat" w:cs="Times New Roman"/>
          <w:color w:val="000000"/>
          <w:sz w:val="24"/>
          <w:szCs w:val="24"/>
          <w:lang w:val="hy-AM" w:eastAsia="en-GB"/>
        </w:rPr>
        <w:t xml:space="preserve">իրավասությունների շրջանակներում </w:t>
      </w:r>
      <w:r w:rsidRPr="00B44D2E">
        <w:rPr>
          <w:rFonts w:ascii="GHEA Grapalat" w:eastAsia="Times New Roman" w:hAnsi="GHEA Grapalat" w:cs="Times New Roman"/>
          <w:color w:val="000000"/>
          <w:sz w:val="24"/>
          <w:szCs w:val="24"/>
          <w:lang w:val="hy-AM" w:eastAsia="en-GB"/>
        </w:rPr>
        <w:lastRenderedPageBreak/>
        <w:t xml:space="preserve">բացահայտված խախտումների և թերությունների վերացման </w:t>
      </w:r>
      <w:r w:rsidR="001630A4" w:rsidRPr="00B44D2E">
        <w:rPr>
          <w:rFonts w:ascii="GHEA Grapalat" w:eastAsia="Times New Roman" w:hAnsi="GHEA Grapalat" w:cs="Times New Roman"/>
          <w:color w:val="000000"/>
          <w:sz w:val="24"/>
          <w:szCs w:val="24"/>
          <w:lang w:val="hy-AM" w:eastAsia="en-GB"/>
        </w:rPr>
        <w:t>վերաբերյալ</w:t>
      </w:r>
      <w:r w:rsidRPr="00B44D2E">
        <w:rPr>
          <w:rFonts w:ascii="GHEA Grapalat" w:eastAsia="Times New Roman" w:hAnsi="GHEA Grapalat" w:cs="Times New Roman"/>
          <w:color w:val="000000"/>
          <w:sz w:val="24"/>
          <w:szCs w:val="24"/>
          <w:lang w:val="hy-AM" w:eastAsia="en-GB"/>
        </w:rPr>
        <w:t xml:space="preserve"> </w:t>
      </w:r>
      <w:r w:rsidR="001630A4" w:rsidRPr="00B44D2E">
        <w:rPr>
          <w:rFonts w:ascii="GHEA Grapalat" w:eastAsia="Times New Roman" w:hAnsi="GHEA Grapalat" w:cs="Times New Roman"/>
          <w:color w:val="000000"/>
          <w:sz w:val="24"/>
          <w:szCs w:val="24"/>
          <w:lang w:val="hy-AM" w:eastAsia="en-GB"/>
        </w:rPr>
        <w:t xml:space="preserve">տնտեսավարող սուբյեկտին </w:t>
      </w:r>
      <w:r w:rsidRPr="00B44D2E">
        <w:rPr>
          <w:rFonts w:ascii="GHEA Grapalat" w:eastAsia="Times New Roman" w:hAnsi="GHEA Grapalat" w:cs="Times New Roman"/>
          <w:color w:val="000000"/>
          <w:sz w:val="24"/>
          <w:szCs w:val="24"/>
          <w:lang w:val="hy-AM" w:eastAsia="en-GB"/>
        </w:rPr>
        <w:t>հանձնարարական (կարգադրագիր) տալու միջոցով՝ սահմանելով ժամկետներ դրանց վերացման համար։</w:t>
      </w:r>
      <w:r w:rsidR="00D1521F" w:rsidRPr="00B44D2E">
        <w:rPr>
          <w:rFonts w:ascii="GHEA Grapalat" w:eastAsia="Times New Roman" w:hAnsi="GHEA Grapalat" w:cs="Times New Roman"/>
          <w:color w:val="000000"/>
          <w:sz w:val="24"/>
          <w:szCs w:val="24"/>
          <w:lang w:val="hy-AM" w:eastAsia="en-GB"/>
        </w:rPr>
        <w:t xml:space="preserve"> </w:t>
      </w:r>
      <w:r w:rsidR="00B80299" w:rsidRPr="00B44D2E">
        <w:rPr>
          <w:rFonts w:ascii="GHEA Grapalat" w:eastAsia="Times New Roman" w:hAnsi="GHEA Grapalat" w:cs="Times New Roman"/>
          <w:color w:val="000000"/>
          <w:sz w:val="24"/>
          <w:szCs w:val="24"/>
          <w:lang w:val="hy-AM" w:eastAsia="en-GB"/>
        </w:rPr>
        <w:t>Մինչև հանձնարարական (կարգադրագիր) տալը՝ ստուգումն իրականացնող պաշտոնատար անձը պետք է ապահովի հանձնարարականի (կարգադրագրի) հասցեատիրոջ</w:t>
      </w:r>
      <w:r w:rsidR="00113330" w:rsidRPr="00B44D2E">
        <w:rPr>
          <w:rFonts w:ascii="GHEA Grapalat" w:eastAsia="Times New Roman" w:hAnsi="GHEA Grapalat" w:cs="Times New Roman"/>
          <w:color w:val="000000"/>
          <w:sz w:val="24"/>
          <w:szCs w:val="24"/>
          <w:lang w:val="hy-AM" w:eastAsia="en-GB"/>
        </w:rPr>
        <w:t xml:space="preserve"> </w:t>
      </w:r>
      <w:r w:rsidR="0088795F" w:rsidRPr="00B44D2E">
        <w:rPr>
          <w:rFonts w:ascii="GHEA Grapalat" w:eastAsia="Times New Roman" w:hAnsi="GHEA Grapalat" w:cs="Times New Roman"/>
          <w:color w:val="000000"/>
          <w:sz w:val="24"/>
          <w:szCs w:val="24"/>
          <w:lang w:val="hy-AM" w:eastAsia="en-GB"/>
        </w:rPr>
        <w:t>ստուգման</w:t>
      </w:r>
      <w:r w:rsidR="00B80299" w:rsidRPr="00B44D2E">
        <w:rPr>
          <w:rFonts w:ascii="GHEA Grapalat" w:eastAsia="Times New Roman" w:hAnsi="GHEA Grapalat" w:cs="Times New Roman"/>
          <w:color w:val="000000"/>
          <w:sz w:val="24"/>
          <w:szCs w:val="24"/>
          <w:lang w:val="hy-AM" w:eastAsia="en-GB"/>
        </w:rPr>
        <w:t xml:space="preserve"> վարույթի ընթացքում օրենքով սահմանված կարգով լսված լինելու իրավունքը</w:t>
      </w:r>
      <w:r w:rsidRPr="00B44D2E">
        <w:rPr>
          <w:rFonts w:ascii="GHEA Grapalat" w:eastAsia="Times New Roman" w:hAnsi="GHEA Grapalat" w:cs="Times New Roman"/>
          <w:color w:val="000000"/>
          <w:sz w:val="24"/>
          <w:szCs w:val="24"/>
          <w:lang w:val="hy-AM" w:eastAsia="en-GB"/>
        </w:rPr>
        <w:t>։</w:t>
      </w:r>
    </w:p>
    <w:p w14:paraId="0B844A21" w14:textId="5AA2F6DE" w:rsidR="00DE4BE2" w:rsidRPr="00B44D2E" w:rsidRDefault="00DE4BE2" w:rsidP="00113330">
      <w:pPr>
        <w:shd w:val="clear" w:color="auto" w:fill="FFFFFF"/>
        <w:spacing w:after="0" w:line="360" w:lineRule="auto"/>
        <w:ind w:firstLine="567"/>
        <w:jc w:val="both"/>
        <w:rPr>
          <w:rFonts w:ascii="GHEA Grapalat" w:eastAsia="Calibri" w:hAnsi="GHEA Grapalat" w:cs="Times New Roman"/>
          <w:color w:val="000000"/>
          <w:sz w:val="24"/>
          <w:szCs w:val="24"/>
          <w:shd w:val="clear" w:color="auto" w:fill="FFFFFF"/>
          <w:lang w:val="hy-AM"/>
        </w:rPr>
      </w:pPr>
      <w:r w:rsidRPr="00B44D2E">
        <w:rPr>
          <w:rFonts w:ascii="GHEA Grapalat" w:eastAsia="Times New Roman" w:hAnsi="GHEA Grapalat" w:cs="Times New Roman"/>
          <w:bCs/>
          <w:color w:val="000000"/>
          <w:sz w:val="24"/>
          <w:szCs w:val="24"/>
          <w:shd w:val="clear" w:color="auto" w:fill="FFFFFF"/>
          <w:lang w:val="hy-AM" w:eastAsia="en-GB"/>
        </w:rPr>
        <w:t xml:space="preserve">Տեսչական մարմնի կողմից տնտեսվարող սուբյեկտին </w:t>
      </w:r>
      <w:r w:rsidRPr="00B44D2E">
        <w:rPr>
          <w:rFonts w:ascii="GHEA Grapalat" w:eastAsia="Calibri" w:hAnsi="GHEA Grapalat" w:cs="Times New Roman"/>
          <w:color w:val="000000"/>
          <w:sz w:val="24"/>
          <w:szCs w:val="24"/>
          <w:shd w:val="clear" w:color="auto" w:fill="FFFFFF"/>
          <w:lang w:val="hy-AM"/>
        </w:rPr>
        <w:t xml:space="preserve">ստուգմամբ հայտնաբերված թերությունների և խախտումների վերացման վերաբերյալ հանձնարարականի (կարգադրագրի) պահանջների կատարման փաստացի վիճակը պարզելուն ուղղված ստուգումներ </w:t>
      </w:r>
      <w:r w:rsidR="00F51E24" w:rsidRPr="00B44D2E">
        <w:rPr>
          <w:rFonts w:ascii="GHEA Grapalat" w:eastAsia="Calibri" w:hAnsi="GHEA Grapalat" w:cs="Times New Roman"/>
          <w:color w:val="000000"/>
          <w:sz w:val="24"/>
          <w:szCs w:val="24"/>
          <w:shd w:val="clear" w:color="auto" w:fill="FFFFFF"/>
          <w:lang w:val="hy-AM"/>
        </w:rPr>
        <w:t xml:space="preserve">չեն իրականացվում այն դեպքում, </w:t>
      </w:r>
      <w:r w:rsidR="003B1996" w:rsidRPr="00B44D2E">
        <w:rPr>
          <w:rFonts w:ascii="GHEA Grapalat" w:eastAsia="Calibri" w:hAnsi="GHEA Grapalat" w:cs="Times New Roman"/>
          <w:color w:val="000000"/>
          <w:sz w:val="24"/>
          <w:szCs w:val="24"/>
          <w:shd w:val="clear" w:color="auto" w:fill="FFFFFF"/>
          <w:lang w:val="hy-AM"/>
        </w:rPr>
        <w:t>երբ</w:t>
      </w:r>
      <w:r w:rsidR="00F51E24" w:rsidRPr="00B44D2E">
        <w:rPr>
          <w:rFonts w:ascii="GHEA Grapalat" w:eastAsia="Calibri" w:hAnsi="GHEA Grapalat" w:cs="Times New Roman"/>
          <w:color w:val="000000"/>
          <w:sz w:val="24"/>
          <w:szCs w:val="24"/>
          <w:shd w:val="clear" w:color="auto" w:fill="FFFFFF"/>
          <w:lang w:val="hy-AM"/>
        </w:rPr>
        <w:t xml:space="preserve"> </w:t>
      </w:r>
      <w:r w:rsidRPr="00B44D2E">
        <w:rPr>
          <w:rFonts w:ascii="GHEA Grapalat" w:eastAsia="Times New Roman" w:hAnsi="GHEA Grapalat" w:cs="Times New Roman"/>
          <w:bCs/>
          <w:color w:val="000000"/>
          <w:sz w:val="24"/>
          <w:szCs w:val="24"/>
          <w:shd w:val="clear" w:color="auto" w:fill="FFFFFF"/>
          <w:lang w:val="hy-AM" w:eastAsia="en-GB"/>
        </w:rPr>
        <w:t xml:space="preserve">տնտեսվարող սուբյեկտի կողմից մինչև </w:t>
      </w:r>
      <w:r w:rsidR="003B1996" w:rsidRPr="00B44D2E">
        <w:rPr>
          <w:rFonts w:ascii="GHEA Grapalat" w:eastAsia="Times New Roman" w:hAnsi="GHEA Grapalat" w:cs="Times New Roman"/>
          <w:bCs/>
          <w:color w:val="000000"/>
          <w:sz w:val="24"/>
          <w:szCs w:val="24"/>
          <w:shd w:val="clear" w:color="auto" w:fill="FFFFFF"/>
          <w:lang w:val="hy-AM" w:eastAsia="en-GB"/>
        </w:rPr>
        <w:t xml:space="preserve">հանձնարարականով (կարգադրագրով) սահմանված </w:t>
      </w:r>
      <w:r w:rsidRPr="00B44D2E">
        <w:rPr>
          <w:rFonts w:ascii="GHEA Grapalat" w:eastAsia="Times New Roman" w:hAnsi="GHEA Grapalat" w:cs="Times New Roman"/>
          <w:bCs/>
          <w:color w:val="000000"/>
          <w:sz w:val="24"/>
          <w:szCs w:val="24"/>
          <w:shd w:val="clear" w:color="auto" w:fill="FFFFFF"/>
          <w:lang w:val="hy-AM" w:eastAsia="en-GB"/>
        </w:rPr>
        <w:t xml:space="preserve">ժամկետի ավարտը </w:t>
      </w:r>
      <w:r w:rsidRPr="00B44D2E">
        <w:rPr>
          <w:rFonts w:ascii="GHEA Grapalat" w:eastAsia="Calibri" w:hAnsi="GHEA Grapalat" w:cs="Times New Roman"/>
          <w:color w:val="000000"/>
          <w:sz w:val="24"/>
          <w:szCs w:val="24"/>
          <w:shd w:val="clear" w:color="auto" w:fill="FFFFFF"/>
          <w:lang w:val="hy-AM"/>
        </w:rPr>
        <w:t xml:space="preserve">Տեսչական մարմին </w:t>
      </w:r>
      <w:r w:rsidR="00F51E24" w:rsidRPr="00B44D2E">
        <w:rPr>
          <w:rFonts w:ascii="GHEA Grapalat" w:eastAsia="Calibri" w:hAnsi="GHEA Grapalat" w:cs="Times New Roman"/>
          <w:color w:val="000000"/>
          <w:sz w:val="24"/>
          <w:szCs w:val="24"/>
          <w:shd w:val="clear" w:color="auto" w:fill="FFFFFF"/>
          <w:lang w:val="hy-AM"/>
        </w:rPr>
        <w:t>ներկայացվում են</w:t>
      </w:r>
      <w:r w:rsidRPr="00B44D2E">
        <w:rPr>
          <w:rFonts w:ascii="GHEA Grapalat" w:eastAsia="Calibri" w:hAnsi="GHEA Grapalat" w:cs="Times New Roman"/>
          <w:color w:val="000000"/>
          <w:sz w:val="24"/>
          <w:szCs w:val="24"/>
          <w:shd w:val="clear" w:color="auto" w:fill="FFFFFF"/>
          <w:lang w:val="hy-AM"/>
        </w:rPr>
        <w:t xml:space="preserve"> </w:t>
      </w:r>
      <w:r w:rsidR="001E0382" w:rsidRPr="00B44D2E">
        <w:rPr>
          <w:rFonts w:ascii="GHEA Grapalat" w:eastAsia="Calibri" w:hAnsi="GHEA Grapalat" w:cs="Times New Roman"/>
          <w:color w:val="000000"/>
          <w:sz w:val="24"/>
          <w:szCs w:val="24"/>
          <w:shd w:val="clear" w:color="auto" w:fill="FFFFFF"/>
          <w:lang w:val="hy-AM"/>
        </w:rPr>
        <w:t xml:space="preserve">   հանձնարարականի (կարգադրագրի) </w:t>
      </w:r>
      <w:r w:rsidRPr="00B44D2E">
        <w:rPr>
          <w:rFonts w:ascii="GHEA Grapalat" w:eastAsia="Calibri" w:hAnsi="GHEA Grapalat" w:cs="Times New Roman"/>
          <w:color w:val="000000"/>
          <w:sz w:val="24"/>
          <w:szCs w:val="24"/>
          <w:shd w:val="clear" w:color="auto" w:fill="FFFFFF"/>
          <w:lang w:val="hy-AM"/>
        </w:rPr>
        <w:t xml:space="preserve">պահանջների կատարումը հիմնավորող </w:t>
      </w:r>
      <w:r w:rsidR="00DF0FCC" w:rsidRPr="00B44D2E">
        <w:rPr>
          <w:rFonts w:ascii="GHEA Grapalat" w:eastAsia="Calibri" w:hAnsi="GHEA Grapalat" w:cs="Times New Roman"/>
          <w:color w:val="000000"/>
          <w:sz w:val="24"/>
          <w:szCs w:val="24"/>
          <w:shd w:val="clear" w:color="auto" w:fill="FFFFFF"/>
          <w:lang w:val="hy-AM"/>
        </w:rPr>
        <w:t xml:space="preserve">այնպիսի </w:t>
      </w:r>
      <w:r w:rsidRPr="00B44D2E">
        <w:rPr>
          <w:rFonts w:ascii="GHEA Grapalat" w:eastAsia="Calibri" w:hAnsi="GHEA Grapalat" w:cs="Times New Roman"/>
          <w:color w:val="000000"/>
          <w:sz w:val="24"/>
          <w:szCs w:val="24"/>
          <w:shd w:val="clear" w:color="auto" w:fill="FFFFFF"/>
          <w:lang w:val="hy-AM"/>
        </w:rPr>
        <w:t>փաստաթղթեր</w:t>
      </w:r>
      <w:r w:rsidR="00DF0FCC" w:rsidRPr="00B44D2E">
        <w:rPr>
          <w:rFonts w:ascii="GHEA Grapalat" w:eastAsia="Calibri" w:hAnsi="GHEA Grapalat" w:cs="Times New Roman"/>
          <w:color w:val="000000"/>
          <w:sz w:val="24"/>
          <w:szCs w:val="24"/>
          <w:shd w:val="clear" w:color="auto" w:fill="FFFFFF"/>
          <w:lang w:val="hy-AM"/>
        </w:rPr>
        <w:t>, որոն</w:t>
      </w:r>
      <w:r w:rsidR="001E0382" w:rsidRPr="00B44D2E">
        <w:rPr>
          <w:rFonts w:ascii="GHEA Grapalat" w:eastAsia="Calibri" w:hAnsi="GHEA Grapalat" w:cs="Times New Roman"/>
          <w:color w:val="000000"/>
          <w:sz w:val="24"/>
          <w:szCs w:val="24"/>
          <w:shd w:val="clear" w:color="auto" w:fill="FFFFFF"/>
          <w:lang w:val="hy-AM"/>
        </w:rPr>
        <w:t>ք</w:t>
      </w:r>
      <w:r w:rsidR="00DF0FCC" w:rsidRPr="00B44D2E">
        <w:rPr>
          <w:rFonts w:ascii="GHEA Grapalat" w:eastAsia="Calibri" w:hAnsi="GHEA Grapalat" w:cs="Times New Roman"/>
          <w:color w:val="000000"/>
          <w:sz w:val="24"/>
          <w:szCs w:val="24"/>
          <w:shd w:val="clear" w:color="auto" w:fill="FFFFFF"/>
          <w:lang w:val="hy-AM"/>
        </w:rPr>
        <w:t xml:space="preserve"> բավարար են </w:t>
      </w:r>
      <w:r w:rsidR="00E775AA" w:rsidRPr="00B44D2E">
        <w:rPr>
          <w:rFonts w:ascii="GHEA Grapalat" w:eastAsia="Calibri" w:hAnsi="GHEA Grapalat" w:cs="Times New Roman"/>
          <w:color w:val="000000"/>
          <w:sz w:val="24"/>
          <w:szCs w:val="24"/>
          <w:shd w:val="clear" w:color="auto" w:fill="FFFFFF"/>
          <w:lang w:val="hy-AM"/>
        </w:rPr>
        <w:t xml:space="preserve">սույն օրենքով սահմանված կարգով ուսումնասիրության արդյունքում </w:t>
      </w:r>
      <w:r w:rsidR="00DF0FCC" w:rsidRPr="00B44D2E">
        <w:rPr>
          <w:rFonts w:ascii="GHEA Grapalat" w:eastAsia="Calibri" w:hAnsi="GHEA Grapalat" w:cs="Times New Roman"/>
          <w:color w:val="000000"/>
          <w:sz w:val="24"/>
          <w:szCs w:val="24"/>
          <w:shd w:val="clear" w:color="auto" w:fill="FFFFFF"/>
          <w:lang w:val="hy-AM"/>
        </w:rPr>
        <w:t xml:space="preserve">եզրահանգելու համար, որ </w:t>
      </w:r>
      <w:r w:rsidR="00541428" w:rsidRPr="00B44D2E">
        <w:rPr>
          <w:rFonts w:ascii="GHEA Grapalat" w:eastAsia="Calibri" w:hAnsi="GHEA Grapalat" w:cs="Times New Roman"/>
          <w:color w:val="000000"/>
          <w:sz w:val="24"/>
          <w:szCs w:val="24"/>
          <w:shd w:val="clear" w:color="auto" w:fill="FFFFFF"/>
          <w:lang w:val="hy-AM"/>
        </w:rPr>
        <w:t xml:space="preserve">բացահայտված </w:t>
      </w:r>
      <w:r w:rsidR="001E0382" w:rsidRPr="00B44D2E">
        <w:rPr>
          <w:rFonts w:ascii="GHEA Grapalat" w:eastAsia="Calibri" w:hAnsi="GHEA Grapalat" w:cs="Times New Roman"/>
          <w:color w:val="000000"/>
          <w:sz w:val="24"/>
          <w:szCs w:val="24"/>
          <w:shd w:val="clear" w:color="auto" w:fill="FFFFFF"/>
          <w:lang w:val="hy-AM"/>
        </w:rPr>
        <w:t>խախտումները</w:t>
      </w:r>
      <w:r w:rsidR="00541428" w:rsidRPr="00B44D2E">
        <w:rPr>
          <w:rFonts w:ascii="GHEA Grapalat" w:eastAsia="Calibri" w:hAnsi="GHEA Grapalat" w:cs="Times New Roman"/>
          <w:color w:val="000000"/>
          <w:sz w:val="24"/>
          <w:szCs w:val="24"/>
          <w:shd w:val="clear" w:color="auto" w:fill="FFFFFF"/>
          <w:lang w:val="hy-AM"/>
        </w:rPr>
        <w:t xml:space="preserve"> և </w:t>
      </w:r>
      <w:r w:rsidR="001E0382" w:rsidRPr="00B44D2E">
        <w:rPr>
          <w:rFonts w:ascii="GHEA Grapalat" w:eastAsia="Calibri" w:hAnsi="GHEA Grapalat" w:cs="Times New Roman"/>
          <w:color w:val="000000"/>
          <w:sz w:val="24"/>
          <w:szCs w:val="24"/>
          <w:shd w:val="clear" w:color="auto" w:fill="FFFFFF"/>
          <w:lang w:val="hy-AM"/>
        </w:rPr>
        <w:t>թերությունները</w:t>
      </w:r>
      <w:r w:rsidR="00541428" w:rsidRPr="00B44D2E">
        <w:rPr>
          <w:rFonts w:ascii="GHEA Grapalat" w:eastAsia="Calibri" w:hAnsi="GHEA Grapalat" w:cs="Times New Roman"/>
          <w:color w:val="000000"/>
          <w:sz w:val="24"/>
          <w:szCs w:val="24"/>
          <w:shd w:val="clear" w:color="auto" w:fill="FFFFFF"/>
          <w:lang w:val="hy-AM"/>
        </w:rPr>
        <w:t xml:space="preserve"> </w:t>
      </w:r>
      <w:r w:rsidR="001E0382" w:rsidRPr="00B44D2E">
        <w:rPr>
          <w:rFonts w:ascii="GHEA Grapalat" w:eastAsia="Calibri" w:hAnsi="GHEA Grapalat" w:cs="Times New Roman"/>
          <w:color w:val="000000"/>
          <w:sz w:val="24"/>
          <w:szCs w:val="24"/>
          <w:shd w:val="clear" w:color="auto" w:fill="FFFFFF"/>
          <w:lang w:val="hy-AM"/>
        </w:rPr>
        <w:t>վերացվել են</w:t>
      </w:r>
      <w:r w:rsidRPr="00B44D2E">
        <w:rPr>
          <w:rFonts w:ascii="GHEA Grapalat" w:eastAsia="Calibri" w:hAnsi="GHEA Grapalat" w:cs="Times New Roman"/>
          <w:color w:val="000000"/>
          <w:sz w:val="24"/>
          <w:szCs w:val="24"/>
          <w:shd w:val="clear" w:color="auto" w:fill="FFFFFF"/>
          <w:lang w:val="hy-AM"/>
        </w:rPr>
        <w:t>։</w:t>
      </w:r>
    </w:p>
    <w:p w14:paraId="4D9EDD89" w14:textId="1DE283CB" w:rsidR="002F01D4" w:rsidRPr="00B44D2E" w:rsidRDefault="008519BD" w:rsidP="002F01D4">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Բացահայտված </w:t>
      </w:r>
      <w:r w:rsidR="002F01D4" w:rsidRPr="00B44D2E">
        <w:rPr>
          <w:rFonts w:ascii="GHEA Grapalat" w:eastAsia="Times New Roman" w:hAnsi="GHEA Grapalat" w:cs="Times New Roman"/>
          <w:color w:val="000000"/>
          <w:sz w:val="24"/>
          <w:szCs w:val="24"/>
          <w:lang w:val="hy-AM" w:eastAsia="en-GB"/>
        </w:rPr>
        <w:t xml:space="preserve">առանձին խախտումների և թերությունների վերացման </w:t>
      </w:r>
      <w:r w:rsidR="001630A4" w:rsidRPr="00B44D2E">
        <w:rPr>
          <w:rFonts w:ascii="GHEA Grapalat" w:eastAsia="Times New Roman" w:hAnsi="GHEA Grapalat" w:cs="Times New Roman"/>
          <w:color w:val="000000"/>
          <w:sz w:val="24"/>
          <w:szCs w:val="24"/>
          <w:lang w:val="hy-AM" w:eastAsia="en-GB"/>
        </w:rPr>
        <w:t>վերաբերյալ</w:t>
      </w:r>
      <w:r w:rsidR="002F01D4" w:rsidRPr="00B44D2E">
        <w:rPr>
          <w:rFonts w:ascii="GHEA Grapalat" w:eastAsia="Times New Roman" w:hAnsi="GHEA Grapalat" w:cs="Times New Roman"/>
          <w:color w:val="000000"/>
          <w:sz w:val="24"/>
          <w:szCs w:val="24"/>
          <w:lang w:val="hy-AM" w:eastAsia="en-GB"/>
        </w:rPr>
        <w:t xml:space="preserve"> տնտեսավարող սուբյեկտին </w:t>
      </w:r>
      <w:r w:rsidRPr="00B44D2E">
        <w:rPr>
          <w:rFonts w:ascii="GHEA Grapalat" w:eastAsia="Times New Roman" w:hAnsi="GHEA Grapalat" w:cs="Times New Roman"/>
          <w:color w:val="000000"/>
          <w:sz w:val="24"/>
          <w:szCs w:val="24"/>
          <w:lang w:val="hy-AM" w:eastAsia="en-GB"/>
        </w:rPr>
        <w:t xml:space="preserve">օրենքով սահմանված դեպքերում ստուգման ընթացքում </w:t>
      </w:r>
      <w:r w:rsidR="002F01D4" w:rsidRPr="00B44D2E">
        <w:rPr>
          <w:rFonts w:ascii="GHEA Grapalat" w:eastAsia="Times New Roman" w:hAnsi="GHEA Grapalat" w:cs="Times New Roman"/>
          <w:color w:val="000000"/>
          <w:sz w:val="24"/>
          <w:szCs w:val="24"/>
          <w:lang w:val="hy-AM" w:eastAsia="en-GB"/>
        </w:rPr>
        <w:t>հանձնարարական (կարգադրագիր) տալու</w:t>
      </w:r>
      <w:r w:rsidR="00041C86" w:rsidRPr="00B44D2E">
        <w:rPr>
          <w:rFonts w:ascii="GHEA Grapalat" w:eastAsia="Times New Roman" w:hAnsi="GHEA Grapalat" w:cs="Times New Roman"/>
          <w:color w:val="000000"/>
          <w:sz w:val="24"/>
          <w:szCs w:val="24"/>
          <w:lang w:val="hy-AM" w:eastAsia="en-GB"/>
        </w:rPr>
        <w:t xml:space="preserve"> պարագայում</w:t>
      </w:r>
      <w:r w:rsidR="002F01D4" w:rsidRPr="00B44D2E">
        <w:rPr>
          <w:rFonts w:ascii="GHEA Grapalat" w:eastAsia="Times New Roman" w:hAnsi="GHEA Grapalat" w:cs="Times New Roman"/>
          <w:color w:val="000000"/>
          <w:sz w:val="24"/>
          <w:szCs w:val="24"/>
          <w:lang w:val="hy-AM" w:eastAsia="en-GB"/>
        </w:rPr>
        <w:t xml:space="preserve">, բացահայտված մյուս խախտումների մասով ստուգման վարույթը շարունակվում է իրականացվել սույն օրենքով սահմանված ընդհանուր կարգով։ </w:t>
      </w:r>
    </w:p>
    <w:p w14:paraId="757E63D9" w14:textId="47539181" w:rsidR="002F01D4" w:rsidRPr="00B44D2E" w:rsidRDefault="00FC1698" w:rsidP="002F01D4">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Տեսչական մարմնի պաշտոնատար անձը</w:t>
      </w:r>
      <w:r w:rsidR="00443604" w:rsidRPr="00B44D2E">
        <w:rPr>
          <w:rFonts w:ascii="GHEA Grapalat" w:eastAsia="Times New Roman" w:hAnsi="GHEA Grapalat" w:cs="Times New Roman"/>
          <w:color w:val="000000"/>
          <w:sz w:val="24"/>
          <w:szCs w:val="24"/>
          <w:lang w:val="hy-AM" w:eastAsia="en-GB"/>
        </w:rPr>
        <w:t xml:space="preserve"> հ</w:t>
      </w:r>
      <w:r w:rsidR="002F01D4" w:rsidRPr="00B44D2E">
        <w:rPr>
          <w:rFonts w:ascii="GHEA Grapalat" w:eastAsia="Times New Roman" w:hAnsi="GHEA Grapalat" w:cs="Times New Roman"/>
          <w:color w:val="000000"/>
          <w:sz w:val="24"/>
          <w:szCs w:val="24"/>
          <w:lang w:val="hy-AM" w:eastAsia="en-GB"/>
        </w:rPr>
        <w:t xml:space="preserve">անձնարարական (կարգադրագիր) չի </w:t>
      </w:r>
      <w:r w:rsidRPr="00B44D2E">
        <w:rPr>
          <w:rFonts w:ascii="GHEA Grapalat" w:eastAsia="Times New Roman" w:hAnsi="GHEA Grapalat" w:cs="Times New Roman"/>
          <w:color w:val="000000"/>
          <w:sz w:val="24"/>
          <w:szCs w:val="24"/>
          <w:lang w:val="hy-AM" w:eastAsia="en-GB"/>
        </w:rPr>
        <w:t>տալիս</w:t>
      </w:r>
      <w:r w:rsidR="00FD2110">
        <w:rPr>
          <w:rFonts w:ascii="GHEA Grapalat" w:eastAsia="Times New Roman" w:hAnsi="GHEA Grapalat" w:cs="Times New Roman"/>
          <w:color w:val="000000"/>
          <w:sz w:val="24"/>
          <w:szCs w:val="24"/>
          <w:lang w:val="hy-AM" w:eastAsia="en-GB"/>
        </w:rPr>
        <w:t xml:space="preserve"> և ընդունում է ստուգման վարույթը կարճելու մասին որոշում</w:t>
      </w:r>
      <w:r w:rsidR="002F01D4" w:rsidRPr="00B44D2E">
        <w:rPr>
          <w:rFonts w:ascii="GHEA Grapalat" w:eastAsia="Times New Roman" w:hAnsi="GHEA Grapalat" w:cs="Times New Roman"/>
          <w:color w:val="000000"/>
          <w:sz w:val="24"/>
          <w:szCs w:val="24"/>
          <w:lang w:val="hy-AM" w:eastAsia="en-GB"/>
        </w:rPr>
        <w:t>, եթե՝</w:t>
      </w:r>
    </w:p>
    <w:p w14:paraId="0CC96316" w14:textId="398851E0" w:rsidR="002F01D4" w:rsidRPr="00B44D2E" w:rsidRDefault="002F01D4" w:rsidP="002F01D4">
      <w:pPr>
        <w:pStyle w:val="ListParagraph"/>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խախտումը տեղում </w:t>
      </w:r>
      <w:r w:rsidRPr="00B44D2E">
        <w:rPr>
          <w:rFonts w:ascii="GHEA Grapalat" w:eastAsia="SimSun" w:hAnsi="GHEA Grapalat" w:cs="Times New Roman"/>
          <w:sz w:val="24"/>
          <w:szCs w:val="24"/>
          <w:lang w:val="hy-AM"/>
        </w:rPr>
        <w:t>կամ մինչև ստուգման ավարտը</w:t>
      </w:r>
      <w:r w:rsidRPr="00B44D2E">
        <w:rPr>
          <w:rFonts w:ascii="GHEA Grapalat" w:eastAsia="Times New Roman" w:hAnsi="GHEA Grapalat" w:cs="Times New Roman"/>
          <w:color w:val="000000"/>
          <w:sz w:val="24"/>
          <w:szCs w:val="24"/>
          <w:lang w:val="hy-AM" w:eastAsia="en-GB"/>
        </w:rPr>
        <w:t xml:space="preserve"> վերացվել է</w:t>
      </w:r>
      <w:r w:rsidR="000300DE" w:rsidRPr="00B44D2E">
        <w:rPr>
          <w:rFonts w:ascii="Sylfaen" w:eastAsia="Times New Roman" w:hAnsi="Sylfaen" w:cs="Cambria Math"/>
          <w:color w:val="000000"/>
          <w:sz w:val="24"/>
          <w:szCs w:val="24"/>
          <w:lang w:val="hy-AM" w:eastAsia="en-GB"/>
        </w:rPr>
        <w:t xml:space="preserve">, </w:t>
      </w:r>
      <w:r w:rsidR="000300DE" w:rsidRPr="00B44D2E">
        <w:rPr>
          <w:rFonts w:ascii="GHEA Grapalat" w:eastAsia="Times New Roman" w:hAnsi="GHEA Grapalat" w:cs="Cambria Math"/>
          <w:color w:val="000000"/>
          <w:sz w:val="24"/>
          <w:szCs w:val="24"/>
          <w:lang w:val="hy-AM" w:eastAsia="en-GB"/>
        </w:rPr>
        <w:t>բացառությամբ օրենքով նախատեսված դեպքերի</w:t>
      </w:r>
      <w:r w:rsidR="00856FC5" w:rsidRPr="00B44D2E">
        <w:rPr>
          <w:rFonts w:ascii="MS Mincho" w:eastAsia="MS Mincho" w:hAnsi="MS Mincho" w:cs="MS Mincho"/>
          <w:color w:val="000000"/>
          <w:sz w:val="24"/>
          <w:szCs w:val="24"/>
          <w:lang w:val="hy-AM" w:eastAsia="en-GB"/>
        </w:rPr>
        <w:t>․</w:t>
      </w:r>
    </w:p>
    <w:p w14:paraId="6BA5C371" w14:textId="77777777" w:rsidR="008519BD" w:rsidRPr="00B44D2E" w:rsidRDefault="002F01D4" w:rsidP="002F01D4">
      <w:pPr>
        <w:pStyle w:val="ListParagraph"/>
        <w:numPr>
          <w:ilvl w:val="0"/>
          <w:numId w:val="7"/>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խախտումն իր բնույթով արդեն սպառված գործողություն (անգործություն) է, որը հնարավոր չէ վերացնել։</w:t>
      </w:r>
    </w:p>
    <w:p w14:paraId="7228BE2D" w14:textId="71CCA73F" w:rsidR="0080518D" w:rsidRPr="00B44D2E" w:rsidRDefault="0080518D" w:rsidP="0080518D">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Խախտումը տեղում կամ մինչև ստուգման ավարտը վերացվելու դեպքում ստուգումն իրականացնող պաշտոնատար անձը ստուգման վարույթի նյութերին կցում է խախտման վերացված լինելը հավաստող ապացույցն</w:t>
      </w:r>
      <w:r w:rsidR="00A021FA" w:rsidRPr="00B44D2E">
        <w:rPr>
          <w:rFonts w:ascii="GHEA Grapalat" w:eastAsia="Times New Roman" w:hAnsi="GHEA Grapalat" w:cs="Times New Roman"/>
          <w:color w:val="000000"/>
          <w:sz w:val="24"/>
          <w:szCs w:val="24"/>
          <w:lang w:val="hy-AM" w:eastAsia="en-GB"/>
        </w:rPr>
        <w:t>եր (փաստաթղթեր, լուսանկարներ և</w:t>
      </w:r>
      <w:r w:rsidRPr="00B44D2E">
        <w:rPr>
          <w:rFonts w:ascii="GHEA Grapalat" w:eastAsia="Times New Roman" w:hAnsi="GHEA Grapalat" w:cs="Times New Roman"/>
          <w:color w:val="000000"/>
          <w:sz w:val="24"/>
          <w:szCs w:val="24"/>
          <w:lang w:val="hy-AM" w:eastAsia="en-GB"/>
        </w:rPr>
        <w:t xml:space="preserve"> այլ ապացույցներ)։</w:t>
      </w:r>
    </w:p>
    <w:p w14:paraId="24E48DFD" w14:textId="544B91E4" w:rsidR="002F01D4" w:rsidRPr="00B44D2E" w:rsidRDefault="008519BD" w:rsidP="008519BD">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Ստուգման արդյունքներով հայտնաբերված խախտումների համար տնտեսավարող սուբյեկտի նկատմամբ պատասխանատվության միջոցները կիրառվում են օրենքով նախատեսված դեպքերում և կարգով: Սույն մասով նախատեսված դեպքերում  հանձնարարական (կարգադրագիր) չտալ</w:t>
      </w:r>
      <w:r w:rsidR="00091CBE" w:rsidRPr="00B44D2E">
        <w:rPr>
          <w:rFonts w:ascii="GHEA Grapalat" w:eastAsia="Times New Roman" w:hAnsi="GHEA Grapalat" w:cs="Times New Roman"/>
          <w:color w:val="000000"/>
          <w:sz w:val="24"/>
          <w:szCs w:val="24"/>
          <w:lang w:val="hy-AM" w:eastAsia="en-GB"/>
        </w:rPr>
        <w:t>ն</w:t>
      </w:r>
      <w:r w:rsidRPr="00B44D2E">
        <w:rPr>
          <w:rFonts w:ascii="GHEA Grapalat" w:eastAsia="Times New Roman" w:hAnsi="GHEA Grapalat" w:cs="Times New Roman"/>
          <w:color w:val="000000"/>
          <w:sz w:val="24"/>
          <w:szCs w:val="24"/>
          <w:lang w:val="hy-AM" w:eastAsia="en-GB"/>
        </w:rPr>
        <w:t xml:space="preserve"> անձին չի ազատում թույլ տված խախտումների համար վարչական պատասխանատվությունից։</w:t>
      </w:r>
      <w:r w:rsidR="00443604" w:rsidRPr="00B44D2E">
        <w:rPr>
          <w:rFonts w:ascii="GHEA Grapalat" w:eastAsia="Times New Roman" w:hAnsi="GHEA Grapalat" w:cs="Times New Roman"/>
          <w:color w:val="000000"/>
          <w:sz w:val="24"/>
          <w:szCs w:val="24"/>
          <w:lang w:val="hy-AM" w:eastAsia="en-GB"/>
        </w:rPr>
        <w:t>»։</w:t>
      </w:r>
    </w:p>
    <w:p w14:paraId="2F1CCA62" w14:textId="7E8CD509" w:rsidR="000C47B9" w:rsidRPr="00B44D2E" w:rsidRDefault="000C47B9"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7BD5A663" w14:textId="6B37A708" w:rsidR="000C47B9" w:rsidRPr="00B44D2E" w:rsidRDefault="000C47B9" w:rsidP="00A26218">
      <w:pPr>
        <w:shd w:val="clear" w:color="auto" w:fill="FFFFFF"/>
        <w:spacing w:after="0" w:line="360" w:lineRule="auto"/>
        <w:ind w:firstLine="567"/>
        <w:jc w:val="both"/>
        <w:rPr>
          <w:rFonts w:ascii="Cambria Math" w:eastAsia="Times New Roman" w:hAnsi="Cambria Math"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 xml:space="preserve">Հոդված </w:t>
      </w:r>
      <w:r w:rsidR="002A7085" w:rsidRPr="00B44D2E">
        <w:rPr>
          <w:rFonts w:ascii="GHEA Grapalat" w:eastAsia="Times New Roman" w:hAnsi="GHEA Grapalat" w:cs="Times New Roman"/>
          <w:b/>
          <w:bCs/>
          <w:color w:val="000000"/>
          <w:sz w:val="24"/>
          <w:szCs w:val="24"/>
          <w:lang w:val="hy-AM" w:eastAsia="en-GB"/>
        </w:rPr>
        <w:t>4</w:t>
      </w:r>
      <w:r w:rsidR="00832BE7" w:rsidRPr="00B44D2E">
        <w:rPr>
          <w:rFonts w:ascii="Cambria Math" w:eastAsia="Times New Roman" w:hAnsi="Cambria Math" w:cs="Cambria Math"/>
          <w:b/>
          <w:bCs/>
          <w:color w:val="000000"/>
          <w:sz w:val="24"/>
          <w:szCs w:val="24"/>
          <w:lang w:val="hy-AM" w:eastAsia="en-GB"/>
        </w:rPr>
        <w:t>․</w:t>
      </w:r>
      <w:r w:rsidR="00832BE7" w:rsidRPr="00B44D2E">
        <w:rPr>
          <w:rFonts w:ascii="GHEA Grapalat" w:eastAsia="Times New Roman" w:hAnsi="GHEA Grapalat" w:cs="Times New Roman"/>
          <w:color w:val="000000"/>
          <w:sz w:val="24"/>
          <w:szCs w:val="24"/>
          <w:lang w:val="hy-AM" w:eastAsia="en-GB"/>
        </w:rPr>
        <w:t xml:space="preserve"> Օրենքը լրացնել հետևյալ բովանդակությամբ 6</w:t>
      </w:r>
      <w:r w:rsidR="00832BE7" w:rsidRPr="00B44D2E">
        <w:rPr>
          <w:rFonts w:ascii="Cambria Math" w:eastAsia="Times New Roman" w:hAnsi="Cambria Math" w:cs="Cambria Math"/>
          <w:color w:val="000000"/>
          <w:sz w:val="24"/>
          <w:szCs w:val="24"/>
          <w:lang w:val="hy-AM" w:eastAsia="en-GB"/>
        </w:rPr>
        <w:t>․</w:t>
      </w:r>
      <w:r w:rsidR="00832BE7" w:rsidRPr="00B44D2E">
        <w:rPr>
          <w:rFonts w:ascii="GHEA Grapalat" w:eastAsia="Times New Roman" w:hAnsi="GHEA Grapalat" w:cs="Times New Roman"/>
          <w:color w:val="000000"/>
          <w:sz w:val="24"/>
          <w:szCs w:val="24"/>
          <w:lang w:val="hy-AM" w:eastAsia="en-GB"/>
        </w:rPr>
        <w:t>1</w:t>
      </w:r>
      <w:r w:rsidR="007E1794" w:rsidRPr="00B44D2E">
        <w:rPr>
          <w:rFonts w:ascii="MS Mincho" w:eastAsia="MS Mincho" w:hAnsi="MS Mincho" w:cs="MS Mincho"/>
          <w:color w:val="000000"/>
          <w:sz w:val="24"/>
          <w:szCs w:val="24"/>
          <w:lang w:val="hy-AM" w:eastAsia="en-GB"/>
        </w:rPr>
        <w:t>․</w:t>
      </w:r>
      <w:r w:rsidR="00832BE7" w:rsidRPr="00B44D2E">
        <w:rPr>
          <w:rFonts w:ascii="GHEA Grapalat" w:eastAsia="Times New Roman" w:hAnsi="GHEA Grapalat" w:cs="Times New Roman"/>
          <w:color w:val="000000"/>
          <w:sz w:val="24"/>
          <w:szCs w:val="24"/>
          <w:lang w:val="hy-AM" w:eastAsia="en-GB"/>
        </w:rPr>
        <w:t>-</w:t>
      </w:r>
      <w:r w:rsidR="00856FC5" w:rsidRPr="00B44D2E">
        <w:rPr>
          <w:rFonts w:ascii="GHEA Grapalat" w:eastAsia="Times New Roman" w:hAnsi="GHEA Grapalat" w:cs="GHEA Grapalat"/>
          <w:color w:val="000000"/>
          <w:sz w:val="24"/>
          <w:szCs w:val="24"/>
          <w:lang w:val="hy-AM" w:eastAsia="en-GB"/>
        </w:rPr>
        <w:t>րդ</w:t>
      </w:r>
      <w:r w:rsidR="00832BE7" w:rsidRPr="00B44D2E">
        <w:rPr>
          <w:rFonts w:ascii="GHEA Grapalat" w:eastAsia="Times New Roman" w:hAnsi="GHEA Grapalat" w:cs="Times New Roman"/>
          <w:color w:val="000000"/>
          <w:sz w:val="24"/>
          <w:szCs w:val="24"/>
          <w:lang w:val="hy-AM" w:eastAsia="en-GB"/>
        </w:rPr>
        <w:t xml:space="preserve"> </w:t>
      </w:r>
      <w:r w:rsidR="007E1794" w:rsidRPr="00B44D2E">
        <w:rPr>
          <w:rFonts w:ascii="GHEA Grapalat" w:eastAsia="Times New Roman" w:hAnsi="GHEA Grapalat" w:cs="Times New Roman"/>
          <w:color w:val="000000"/>
          <w:sz w:val="24"/>
          <w:szCs w:val="24"/>
          <w:lang w:val="hy-AM" w:eastAsia="en-GB"/>
        </w:rPr>
        <w:t xml:space="preserve">և 6․2․-րդ </w:t>
      </w:r>
      <w:r w:rsidR="00832BE7" w:rsidRPr="00B44D2E">
        <w:rPr>
          <w:rFonts w:ascii="GHEA Grapalat" w:eastAsia="Times New Roman" w:hAnsi="GHEA Grapalat" w:cs="GHEA Grapalat"/>
          <w:color w:val="000000"/>
          <w:sz w:val="24"/>
          <w:szCs w:val="24"/>
          <w:lang w:val="hy-AM" w:eastAsia="en-GB"/>
        </w:rPr>
        <w:t>հոդված</w:t>
      </w:r>
      <w:r w:rsidR="007E1794" w:rsidRPr="00B44D2E">
        <w:rPr>
          <w:rFonts w:ascii="GHEA Grapalat" w:eastAsia="Times New Roman" w:hAnsi="GHEA Grapalat" w:cs="GHEA Grapalat"/>
          <w:color w:val="000000"/>
          <w:sz w:val="24"/>
          <w:szCs w:val="24"/>
          <w:lang w:val="hy-AM" w:eastAsia="en-GB"/>
        </w:rPr>
        <w:t>ներ</w:t>
      </w:r>
      <w:r w:rsidR="00832BE7" w:rsidRPr="00B44D2E">
        <w:rPr>
          <w:rFonts w:ascii="GHEA Grapalat" w:eastAsia="Times New Roman" w:hAnsi="GHEA Grapalat" w:cs="GHEA Grapalat"/>
          <w:color w:val="000000"/>
          <w:sz w:val="24"/>
          <w:szCs w:val="24"/>
          <w:lang w:val="hy-AM" w:eastAsia="en-GB"/>
        </w:rPr>
        <w:t>ով</w:t>
      </w:r>
      <w:r w:rsidR="00832BE7" w:rsidRPr="00B44D2E">
        <w:rPr>
          <w:rFonts w:ascii="Cambria Math" w:eastAsia="Times New Roman" w:hAnsi="Cambria Math" w:cs="Cambria Math"/>
          <w:color w:val="000000"/>
          <w:sz w:val="24"/>
          <w:szCs w:val="24"/>
          <w:lang w:val="hy-AM" w:eastAsia="en-GB"/>
        </w:rPr>
        <w:t>․</w:t>
      </w:r>
    </w:p>
    <w:p w14:paraId="25986A19" w14:textId="1D07EBEF" w:rsidR="00832BE7" w:rsidRPr="00B44D2E" w:rsidRDefault="00832BE7"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Հոդված 6</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1</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 xml:space="preserve"> </w:t>
      </w:r>
      <w:r w:rsidR="00F341C0" w:rsidRPr="00B44D2E">
        <w:rPr>
          <w:rFonts w:ascii="GHEA Grapalat" w:eastAsia="Times New Roman" w:hAnsi="GHEA Grapalat" w:cs="Times New Roman"/>
          <w:b/>
          <w:bCs/>
          <w:color w:val="000000"/>
          <w:sz w:val="24"/>
          <w:szCs w:val="24"/>
          <w:lang w:val="hy-AM" w:eastAsia="en-GB"/>
        </w:rPr>
        <w:t>Ստուգման վարույթում տ</w:t>
      </w:r>
      <w:r w:rsidRPr="00B44D2E">
        <w:rPr>
          <w:rFonts w:ascii="GHEA Grapalat" w:eastAsia="Times New Roman" w:hAnsi="GHEA Grapalat" w:cs="Times New Roman"/>
          <w:b/>
          <w:bCs/>
          <w:color w:val="000000"/>
          <w:sz w:val="24"/>
          <w:szCs w:val="24"/>
          <w:lang w:val="hy-AM" w:eastAsia="en-GB"/>
        </w:rPr>
        <w:t>եսչական մարմ</w:t>
      </w:r>
      <w:r w:rsidR="00F341C0" w:rsidRPr="00B44D2E">
        <w:rPr>
          <w:rFonts w:ascii="GHEA Grapalat" w:eastAsia="Times New Roman" w:hAnsi="GHEA Grapalat" w:cs="Times New Roman"/>
          <w:b/>
          <w:bCs/>
          <w:color w:val="000000"/>
          <w:sz w:val="24"/>
          <w:szCs w:val="24"/>
          <w:lang w:val="hy-AM" w:eastAsia="en-GB"/>
        </w:rPr>
        <w:t>ն</w:t>
      </w:r>
      <w:r w:rsidRPr="00B44D2E">
        <w:rPr>
          <w:rFonts w:ascii="GHEA Grapalat" w:eastAsia="Times New Roman" w:hAnsi="GHEA Grapalat" w:cs="Times New Roman"/>
          <w:b/>
          <w:bCs/>
          <w:color w:val="000000"/>
          <w:sz w:val="24"/>
          <w:szCs w:val="24"/>
          <w:lang w:val="hy-AM" w:eastAsia="en-GB"/>
        </w:rPr>
        <w:t>ի կողմից ծանուց</w:t>
      </w:r>
      <w:r w:rsidR="00F341C0" w:rsidRPr="00B44D2E">
        <w:rPr>
          <w:rFonts w:ascii="GHEA Grapalat" w:eastAsia="Times New Roman" w:hAnsi="GHEA Grapalat" w:cs="Times New Roman"/>
          <w:b/>
          <w:bCs/>
          <w:color w:val="000000"/>
          <w:sz w:val="24"/>
          <w:szCs w:val="24"/>
          <w:lang w:val="hy-AM" w:eastAsia="en-GB"/>
        </w:rPr>
        <w:t>ման կարգը</w:t>
      </w:r>
    </w:p>
    <w:p w14:paraId="024C7EC7" w14:textId="4DF76B8E" w:rsidR="00CC63D2" w:rsidRPr="00B44D2E" w:rsidRDefault="00F341C0"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Տեսչական մարմնի ստուգման ակտը, տեղեկանքը, </w:t>
      </w:r>
      <w:r w:rsidR="00D8674B" w:rsidRPr="00B44D2E">
        <w:rPr>
          <w:rFonts w:ascii="GHEA Grapalat" w:eastAsia="Times New Roman" w:hAnsi="GHEA Grapalat" w:cs="Times New Roman"/>
          <w:color w:val="000000"/>
          <w:sz w:val="24"/>
          <w:szCs w:val="24"/>
          <w:lang w:val="hy-AM" w:eastAsia="en-GB"/>
        </w:rPr>
        <w:t xml:space="preserve">հանձնարարականը (կարգադրագիրը) </w:t>
      </w:r>
      <w:r w:rsidRPr="00B44D2E">
        <w:rPr>
          <w:rFonts w:ascii="GHEA Grapalat" w:eastAsia="Times New Roman" w:hAnsi="GHEA Grapalat" w:cs="Times New Roman"/>
          <w:color w:val="000000"/>
          <w:sz w:val="24"/>
          <w:szCs w:val="24"/>
          <w:lang w:val="hy-AM" w:eastAsia="en-GB"/>
        </w:rPr>
        <w:t>և  սույն օրենքով սահմանված այլ փաստաթղթերը (այսուհետ՝ թղթակցություն) ուղարկ</w:t>
      </w:r>
      <w:r w:rsidR="00917D9B" w:rsidRPr="00B44D2E">
        <w:rPr>
          <w:rFonts w:ascii="GHEA Grapalat" w:eastAsia="Times New Roman" w:hAnsi="GHEA Grapalat" w:cs="Times New Roman"/>
          <w:color w:val="000000"/>
          <w:sz w:val="24"/>
          <w:szCs w:val="24"/>
          <w:lang w:val="hy-AM" w:eastAsia="en-GB"/>
        </w:rPr>
        <w:t>վ</w:t>
      </w:r>
      <w:r w:rsidRPr="00B44D2E">
        <w:rPr>
          <w:rFonts w:ascii="GHEA Grapalat" w:eastAsia="Times New Roman" w:hAnsi="GHEA Grapalat" w:cs="Times New Roman"/>
          <w:color w:val="000000"/>
          <w:sz w:val="24"/>
          <w:szCs w:val="24"/>
          <w:lang w:val="hy-AM" w:eastAsia="en-GB"/>
        </w:rPr>
        <w:t xml:space="preserve">ում են </w:t>
      </w:r>
      <w:r w:rsidR="00CC63D2" w:rsidRPr="00B44D2E">
        <w:rPr>
          <w:rFonts w:ascii="GHEA Grapalat" w:eastAsia="Times New Roman" w:hAnsi="GHEA Grapalat" w:cs="Times New Roman"/>
          <w:color w:val="000000"/>
          <w:sz w:val="24"/>
          <w:szCs w:val="24"/>
          <w:lang w:val="hy-AM" w:eastAsia="en-GB"/>
        </w:rPr>
        <w:t xml:space="preserve">էլեկտրոնային փոստի հասցեով կամ հաղորդակցության այլ միջոցներով, իսկ սույն հոդվածով նախատեսված դեպքերում ուղարկվում են </w:t>
      </w:r>
      <w:r w:rsidRPr="00B44D2E">
        <w:rPr>
          <w:rFonts w:ascii="GHEA Grapalat" w:eastAsia="Times New Roman" w:hAnsi="GHEA Grapalat" w:cs="Times New Roman"/>
          <w:color w:val="000000"/>
          <w:sz w:val="24"/>
          <w:szCs w:val="24"/>
          <w:lang w:val="hy-AM" w:eastAsia="en-GB"/>
        </w:rPr>
        <w:t>փոստային առաքմամբ կամ հանձնվում են առձեռն:</w:t>
      </w:r>
    </w:p>
    <w:p w14:paraId="5D3D7399" w14:textId="660FC59F" w:rsidR="00CC63D2" w:rsidRPr="00B44D2E" w:rsidRDefault="00CC63D2"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Պետական և տեղական ինքնակառավարման մարմիններին, տնտեսավարող սուբյեկտներին թղթակցությունն ուղարկվում է էլեկտրոնային փաստաթղթաշրջանառության համակարգի միջոցով, իսկ դրա բացակայություն </w:t>
      </w:r>
      <w:r w:rsidRPr="00B44D2E">
        <w:rPr>
          <w:rFonts w:ascii="GHEA Grapalat" w:eastAsia="Times New Roman" w:hAnsi="GHEA Grapalat" w:cs="Times New Roman"/>
          <w:color w:val="000000"/>
          <w:sz w:val="24"/>
          <w:szCs w:val="24"/>
          <w:lang w:val="hy-AM" w:eastAsia="en-GB"/>
        </w:rPr>
        <w:lastRenderedPageBreak/>
        <w:t>դեպքում՝ նրանց պաշտոնական էլեկտրոնային փոստի հասցեով, եթե նրանք այլ էլեկտրոնային փոստի հասցե չեն տրամադրել:</w:t>
      </w:r>
    </w:p>
    <w:p w14:paraId="2C8419C6" w14:textId="3EFDE5A1" w:rsidR="00CC63D2" w:rsidRPr="00B44D2E" w:rsidRDefault="00CC63D2"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Թղթակցությունն էլեկտրոնային փոստի հասցեով ուղարկվելու դեպքում ստուգման վարույթին կցվում են թղթակցությունն ստանալու մասին էլեկտրոնային հավաստումը</w:t>
      </w:r>
      <w:r w:rsidR="005F2065" w:rsidRPr="00B44D2E">
        <w:rPr>
          <w:rFonts w:ascii="GHEA Grapalat" w:eastAsia="Times New Roman" w:hAnsi="GHEA Grapalat" w:cs="Times New Roman"/>
          <w:color w:val="000000"/>
          <w:sz w:val="24"/>
          <w:szCs w:val="24"/>
          <w:lang w:val="hy-AM" w:eastAsia="en-GB"/>
        </w:rPr>
        <w:t xml:space="preserve">, իսկ հաղորդակցության այլ միջոցների կիրառմամբ ուղարկելու դեպքում ստուգման վարույթին կցվում են </w:t>
      </w:r>
      <w:r w:rsidR="00DE4854" w:rsidRPr="00B44D2E">
        <w:rPr>
          <w:rFonts w:ascii="GHEA Grapalat" w:eastAsia="Times New Roman" w:hAnsi="GHEA Grapalat" w:cs="Times New Roman"/>
          <w:color w:val="000000"/>
          <w:sz w:val="24"/>
          <w:szCs w:val="24"/>
          <w:lang w:val="hy-AM" w:eastAsia="en-GB"/>
        </w:rPr>
        <w:t xml:space="preserve">թղթակցությունն </w:t>
      </w:r>
      <w:r w:rsidR="005F2065" w:rsidRPr="00B44D2E">
        <w:rPr>
          <w:rFonts w:ascii="GHEA Grapalat" w:eastAsia="Times New Roman" w:hAnsi="GHEA Grapalat" w:cs="Times New Roman"/>
          <w:color w:val="000000"/>
          <w:sz w:val="24"/>
          <w:szCs w:val="24"/>
          <w:lang w:val="hy-AM" w:eastAsia="en-GB"/>
        </w:rPr>
        <w:t>ուղարկելու (հաղորդելու) փաստը հաստատող ապացույցներ (արձանագրություն, հեռա</w:t>
      </w:r>
      <w:r w:rsidR="00DE4854" w:rsidRPr="00B44D2E">
        <w:rPr>
          <w:rFonts w:ascii="GHEA Grapalat" w:eastAsia="Times New Roman" w:hAnsi="GHEA Grapalat" w:cs="Times New Roman"/>
          <w:color w:val="000000"/>
          <w:sz w:val="24"/>
          <w:szCs w:val="24"/>
          <w:lang w:val="hy-AM" w:eastAsia="en-GB"/>
        </w:rPr>
        <w:t>խոսագիր, ձայնագրություն և այլն)</w:t>
      </w:r>
      <w:r w:rsidRPr="00B44D2E">
        <w:rPr>
          <w:rFonts w:ascii="GHEA Grapalat" w:eastAsia="Times New Roman" w:hAnsi="GHEA Grapalat" w:cs="Times New Roman"/>
          <w:color w:val="000000"/>
          <w:sz w:val="24"/>
          <w:szCs w:val="24"/>
          <w:lang w:val="hy-AM" w:eastAsia="en-GB"/>
        </w:rPr>
        <w:t xml:space="preserve">։ </w:t>
      </w:r>
    </w:p>
    <w:p w14:paraId="061D48F2" w14:textId="3ADD8D08" w:rsidR="00CC63D2" w:rsidRPr="00B44D2E" w:rsidRDefault="00CC63D2"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Թղթակցությունն էլեկտրոնային փոստի հասցեով կամ էլեկտրոնային փաստաթղթաշրջանառության համակարգով ուղարկվելու դեպքում հասցեատերն ստանում է թղթակցության տեքստը կամ համապատասխան էլեկտրոնային հղումը, որի միջոցով թղթակցությունը կարող է հասանելի դառնալ հասցեատիրոջը:</w:t>
      </w:r>
    </w:p>
    <w:p w14:paraId="3F5DE8C3" w14:textId="5E973A4F" w:rsidR="00CC63D2" w:rsidRPr="00B44D2E" w:rsidRDefault="00CC63D2"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Սույն հոդվածի 2-րդ մասով նախատեսված դեպքերում էլեկտրոնային փոստի կամ հաղորդակցության այլ միջոցներով թղթակցությունն ուղարկելու անհնարինության պարագայում այն ուղարկվում է փոստային առաքմամբ կամ հանձնվում է առձեռն:</w:t>
      </w:r>
    </w:p>
    <w:p w14:paraId="3B432B6E" w14:textId="77777777" w:rsidR="00CC63D2" w:rsidRPr="00B44D2E" w:rsidRDefault="00F341C0"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Թղթակցությունը փոստային առաքմամբ ուղարկվում է տնտեսավարող սուբյեկտի նշած հասցեով (ծանուցման հասցե), իսկ հասցե նշված չլինելու դեպքում՝ տնտեսավարող սուբյեկտի հաշվառման (գտնվելու) վայրի հասցեով:</w:t>
      </w:r>
    </w:p>
    <w:p w14:paraId="221E0159" w14:textId="63E9993E" w:rsidR="00CC63D2" w:rsidRPr="00B44D2E" w:rsidRDefault="00C00857"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Ծանուցումներն ուղարկվում են պատվիրված նամակով</w:t>
      </w:r>
      <w:r w:rsidR="00A52441" w:rsidRPr="00B44D2E">
        <w:rPr>
          <w:rFonts w:ascii="GHEA Grapalat" w:eastAsia="Times New Roman" w:hAnsi="GHEA Grapalat" w:cs="Times New Roman"/>
          <w:color w:val="000000"/>
          <w:sz w:val="24"/>
          <w:szCs w:val="24"/>
          <w:lang w:val="hy-AM" w:eastAsia="en-GB"/>
        </w:rPr>
        <w:t xml:space="preserve">՝ </w:t>
      </w:r>
      <w:r w:rsidR="00FF59E1" w:rsidRPr="00B44D2E">
        <w:rPr>
          <w:rFonts w:ascii="GHEA Grapalat" w:eastAsia="Times New Roman" w:hAnsi="GHEA Grapalat" w:cs="Times New Roman"/>
          <w:color w:val="000000"/>
          <w:sz w:val="24"/>
          <w:szCs w:val="24"/>
          <w:lang w:val="hy-AM" w:eastAsia="en-GB"/>
        </w:rPr>
        <w:t xml:space="preserve">հետադարձ </w:t>
      </w:r>
      <w:r w:rsidR="00A52441"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 եթե ստուգման վարույթի ընթացքում իրականացվող գործողությունների կատարումը կամ որոշակի ժամկետի հաշվարկը պայմանավորված է համապատասխան ծանուցումն ստանալու փաստով:</w:t>
      </w:r>
    </w:p>
    <w:p w14:paraId="609D64C1" w14:textId="77777777" w:rsidR="00CC63D2" w:rsidRPr="00B44D2E" w:rsidRDefault="00F341C0"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Թղթակցությունն առձեռն հանձնելու դեպքում այն հանձնվում է հասեցատիրոջը կամ նրա ներկայացուցչին:</w:t>
      </w:r>
      <w:r w:rsidR="00CC63D2" w:rsidRPr="00B44D2E">
        <w:rPr>
          <w:rFonts w:ascii="GHEA Grapalat" w:eastAsia="Times New Roman" w:hAnsi="GHEA Grapalat" w:cs="Times New Roman"/>
          <w:color w:val="000000"/>
          <w:sz w:val="24"/>
          <w:szCs w:val="24"/>
          <w:lang w:val="hy-AM" w:eastAsia="en-GB"/>
        </w:rPr>
        <w:t xml:space="preserve"> Թղթակցությունն առձեռն հանձնվելու դեպքում ստուգման վարույթին կցվում է այն հանձնելը հաստատող փաստաթուղթ:</w:t>
      </w:r>
    </w:p>
    <w:p w14:paraId="62D59045" w14:textId="4054689F" w:rsidR="00CC63D2" w:rsidRPr="00B44D2E" w:rsidRDefault="00F341C0" w:rsidP="00A26218">
      <w:pPr>
        <w:pStyle w:val="ListParagraph"/>
        <w:numPr>
          <w:ilvl w:val="0"/>
          <w:numId w:val="5"/>
        </w:numPr>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 xml:space="preserve">Թղթակցությունը փոստային առաքմամբ ուղարկվելու դեպքում </w:t>
      </w:r>
      <w:r w:rsidR="00C00857" w:rsidRPr="00B44D2E">
        <w:rPr>
          <w:rFonts w:ascii="GHEA Grapalat" w:eastAsia="Times New Roman" w:hAnsi="GHEA Grapalat" w:cs="Times New Roman"/>
          <w:color w:val="000000"/>
          <w:sz w:val="24"/>
          <w:szCs w:val="24"/>
          <w:lang w:val="hy-AM" w:eastAsia="en-GB"/>
        </w:rPr>
        <w:t>ստուգման վարույթին</w:t>
      </w:r>
      <w:r w:rsidRPr="00B44D2E">
        <w:rPr>
          <w:rFonts w:ascii="GHEA Grapalat" w:eastAsia="Times New Roman" w:hAnsi="GHEA Grapalat" w:cs="Times New Roman"/>
          <w:color w:val="000000"/>
          <w:sz w:val="24"/>
          <w:szCs w:val="24"/>
          <w:lang w:val="hy-AM" w:eastAsia="en-GB"/>
        </w:rPr>
        <w:t xml:space="preserve"> կցվում է հասցեատիրոջն ուղարկելու մասին ապացույցը, իսկ պատվիրված նամակով</w:t>
      </w:r>
      <w:r w:rsidR="00F57735" w:rsidRPr="00B44D2E">
        <w:rPr>
          <w:rFonts w:ascii="GHEA Grapalat" w:eastAsia="Times New Roman" w:hAnsi="GHEA Grapalat" w:cs="Times New Roman"/>
          <w:color w:val="000000"/>
          <w:sz w:val="24"/>
          <w:szCs w:val="24"/>
          <w:lang w:val="hy-AM" w:eastAsia="en-GB"/>
        </w:rPr>
        <w:t xml:space="preserve">՝ </w:t>
      </w:r>
      <w:r w:rsidR="00030A3B" w:rsidRPr="00B44D2E">
        <w:rPr>
          <w:rFonts w:ascii="GHEA Grapalat" w:eastAsia="Times New Roman" w:hAnsi="GHEA Grapalat" w:cs="Times New Roman"/>
          <w:color w:val="000000"/>
          <w:sz w:val="24"/>
          <w:szCs w:val="24"/>
          <w:lang w:val="hy-AM" w:eastAsia="en-GB"/>
        </w:rPr>
        <w:t xml:space="preserve">հետադարձ </w:t>
      </w:r>
      <w:r w:rsidR="00F57735" w:rsidRPr="00B44D2E">
        <w:rPr>
          <w:rFonts w:ascii="GHEA Grapalat" w:eastAsia="Times New Roman" w:hAnsi="GHEA Grapalat" w:cs="Times New Roman"/>
          <w:color w:val="000000"/>
          <w:sz w:val="24"/>
          <w:szCs w:val="24"/>
          <w:lang w:val="hy-AM" w:eastAsia="en-GB"/>
        </w:rPr>
        <w:t>ծանուցումով</w:t>
      </w:r>
      <w:r w:rsidR="00E725DF"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Times New Roman"/>
          <w:color w:val="000000"/>
          <w:sz w:val="24"/>
          <w:szCs w:val="24"/>
          <w:lang w:val="hy-AM" w:eastAsia="en-GB"/>
        </w:rPr>
        <w:t>ուղարկվելու դեպքում՝ նաև հասցեատիրոջ կողմից ստացման վերաբերյալ ապացույցը:</w:t>
      </w:r>
    </w:p>
    <w:p w14:paraId="11F3476D" w14:textId="3D28284C" w:rsidR="00F341C0" w:rsidRPr="00B44D2E" w:rsidRDefault="00F341C0"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10. Հասցեատերը պարտավոր է </w:t>
      </w:r>
      <w:r w:rsidR="00C00857" w:rsidRPr="00B44D2E">
        <w:rPr>
          <w:rFonts w:ascii="GHEA Grapalat" w:eastAsia="Times New Roman" w:hAnsi="GHEA Grapalat" w:cs="Times New Roman"/>
          <w:color w:val="000000"/>
          <w:sz w:val="24"/>
          <w:szCs w:val="24"/>
          <w:lang w:val="hy-AM" w:eastAsia="en-GB"/>
        </w:rPr>
        <w:t>տեսչական մարմնին</w:t>
      </w:r>
      <w:r w:rsidRPr="00B44D2E">
        <w:rPr>
          <w:rFonts w:ascii="GHEA Grapalat" w:eastAsia="Times New Roman" w:hAnsi="GHEA Grapalat" w:cs="Times New Roman"/>
          <w:color w:val="000000"/>
          <w:sz w:val="24"/>
          <w:szCs w:val="24"/>
          <w:lang w:val="hy-AM" w:eastAsia="en-GB"/>
        </w:rPr>
        <w:t xml:space="preserve"> անհապաղ հայտնել իր հասցեի, ներառյալ՝ էլեկտրոնային փոստի հասցեի փոփոխության մասին: Նման հաղորդման բացակայության դեպքում թղթակցությունն ուղարկվում է այն հասցեով, որով կատարվել է թղթակցության հանձնումը, և հասցեատիրոջ վերջին հայտնի հասցեով ուղարկվելու ուժով համարվում է պատշաճ հանձնված:</w:t>
      </w:r>
    </w:p>
    <w:p w14:paraId="3D07DB7E" w14:textId="362D08FA" w:rsidR="00F341C0" w:rsidRDefault="00F341C0"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11. Այն դեպքում, </w:t>
      </w:r>
      <w:r w:rsidR="00FD23F0" w:rsidRPr="00B44D2E">
        <w:rPr>
          <w:rFonts w:ascii="GHEA Grapalat" w:eastAsia="Times New Roman" w:hAnsi="GHEA Grapalat" w:cs="Times New Roman"/>
          <w:color w:val="000000"/>
          <w:sz w:val="24"/>
          <w:szCs w:val="24"/>
          <w:lang w:val="hy-AM" w:eastAsia="en-GB"/>
        </w:rPr>
        <w:t>երբ</w:t>
      </w:r>
      <w:r w:rsidR="00CC63D2" w:rsidRPr="00B44D2E">
        <w:rPr>
          <w:rFonts w:ascii="GHEA Grapalat" w:eastAsia="Times New Roman" w:hAnsi="GHEA Grapalat" w:cs="Times New Roman"/>
          <w:color w:val="000000"/>
          <w:sz w:val="24"/>
          <w:szCs w:val="24"/>
          <w:lang w:val="hy-AM" w:eastAsia="en-GB"/>
        </w:rPr>
        <w:t>հասեցատերը հրաժարվել է փոստային առաքամամբ ուղարկված թղթակցությունն ստանալուց կամ թղթակցության ստացումը հավաստող փաստաթուղթն ստորագրելուց, կամ նրա նշած հասցեով ուղարկված փոստային առաքանին վերադարձվել է, կամ պատվիրված նամակով</w:t>
      </w:r>
      <w:r w:rsidR="00F57735" w:rsidRPr="00B44D2E">
        <w:rPr>
          <w:rFonts w:ascii="GHEA Grapalat" w:eastAsia="Times New Roman" w:hAnsi="GHEA Grapalat" w:cs="Times New Roman"/>
          <w:color w:val="000000"/>
          <w:sz w:val="24"/>
          <w:szCs w:val="24"/>
          <w:lang w:val="hy-AM" w:eastAsia="en-GB"/>
        </w:rPr>
        <w:t xml:space="preserve">՝ </w:t>
      </w:r>
      <w:r w:rsidR="00030A3B" w:rsidRPr="00B44D2E">
        <w:rPr>
          <w:rFonts w:ascii="GHEA Grapalat" w:eastAsia="Times New Roman" w:hAnsi="GHEA Grapalat" w:cs="Times New Roman"/>
          <w:color w:val="000000"/>
          <w:sz w:val="24"/>
          <w:szCs w:val="24"/>
          <w:lang w:val="hy-AM" w:eastAsia="en-GB"/>
        </w:rPr>
        <w:t xml:space="preserve">հետադարձ </w:t>
      </w:r>
      <w:r w:rsidR="00F57735" w:rsidRPr="00B44D2E">
        <w:rPr>
          <w:rFonts w:ascii="GHEA Grapalat" w:eastAsia="Times New Roman" w:hAnsi="GHEA Grapalat" w:cs="Times New Roman"/>
          <w:color w:val="000000"/>
          <w:sz w:val="24"/>
          <w:szCs w:val="24"/>
          <w:lang w:val="hy-AM" w:eastAsia="en-GB"/>
        </w:rPr>
        <w:t>ծանուցումով</w:t>
      </w:r>
      <w:r w:rsidR="00CC63D2"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տեսչական մարմինը չի ստացել հետադարձ ծանուցումը (ծանուցման մասին անդորրագիրը), կամ վարչական վարույթի մասնակցի հասցեն անհայտ է,</w:t>
      </w:r>
      <w:r w:rsidR="00CC63D2"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 xml:space="preserve">ապա թղթակցությունը համարվում է հասցեատիրոջը պատշաճ հանձնված՝ </w:t>
      </w:r>
      <w:r w:rsidR="00C00857" w:rsidRPr="00B44D2E">
        <w:rPr>
          <w:rFonts w:ascii="GHEA Grapalat" w:eastAsia="Times New Roman" w:hAnsi="GHEA Grapalat" w:cs="Times New Roman"/>
          <w:color w:val="000000"/>
          <w:sz w:val="24"/>
          <w:szCs w:val="24"/>
          <w:lang w:val="hy-AM" w:eastAsia="en-GB"/>
        </w:rPr>
        <w:t>տեսչական մարմնի</w:t>
      </w:r>
      <w:r w:rsidRPr="00B44D2E">
        <w:rPr>
          <w:rFonts w:ascii="GHEA Grapalat" w:eastAsia="Times New Roman" w:hAnsi="GHEA Grapalat" w:cs="Times New Roman"/>
          <w:color w:val="000000"/>
          <w:sz w:val="24"/>
          <w:szCs w:val="24"/>
          <w:lang w:val="hy-AM" w:eastAsia="en-GB"/>
        </w:rPr>
        <w:t xml:space="preserve"> կողմից http://www.azdarar.am հասցեում և իր պաշտոնական կայքում հասցեատիրոջը հասցեագրված թղթակցության 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r w:rsidR="00C00857" w:rsidRPr="00B44D2E">
        <w:rPr>
          <w:rFonts w:ascii="GHEA Grapalat" w:eastAsia="Times New Roman" w:hAnsi="GHEA Grapalat" w:cs="Times New Roman"/>
          <w:color w:val="000000"/>
          <w:sz w:val="24"/>
          <w:szCs w:val="24"/>
          <w:lang w:val="hy-AM" w:eastAsia="en-GB"/>
        </w:rPr>
        <w:t>։</w:t>
      </w:r>
    </w:p>
    <w:p w14:paraId="78BE3F66" w14:textId="77777777" w:rsidR="00E87BE1" w:rsidRPr="00B44D2E" w:rsidRDefault="00E87BE1"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1ABAD647" w14:textId="419AF561" w:rsidR="007974FE" w:rsidRPr="00B44D2E" w:rsidRDefault="00F341C0" w:rsidP="007974FE">
      <w:pPr>
        <w:shd w:val="clear" w:color="auto" w:fill="FFFFFF"/>
        <w:spacing w:after="0" w:line="360" w:lineRule="auto"/>
        <w:ind w:firstLine="567"/>
        <w:jc w:val="both"/>
        <w:rPr>
          <w:rFonts w:ascii="GHEA Grapalat" w:eastAsia="Times New Roman" w:hAnsi="GHEA Grapalat" w:cs="Times New Roman"/>
          <w:b/>
          <w:color w:val="000000"/>
          <w:sz w:val="24"/>
          <w:szCs w:val="24"/>
          <w:lang w:val="hy-AM" w:eastAsia="en-GB"/>
        </w:rPr>
      </w:pPr>
      <w:r w:rsidRPr="00B44D2E">
        <w:rPr>
          <w:rFonts w:ascii="Calibri" w:eastAsia="Times New Roman" w:hAnsi="Calibri" w:cs="Calibri"/>
          <w:color w:val="000000"/>
          <w:sz w:val="21"/>
          <w:szCs w:val="21"/>
          <w:lang w:val="hy-AM"/>
        </w:rPr>
        <w:t> </w:t>
      </w:r>
      <w:r w:rsidR="00E87BE1" w:rsidRPr="00E87BE1">
        <w:rPr>
          <w:rFonts w:ascii="GHEA Grapalat" w:eastAsia="Times New Roman" w:hAnsi="GHEA Grapalat" w:cs="Sylfaen"/>
          <w:b/>
          <w:bCs/>
          <w:color w:val="000000"/>
          <w:sz w:val="24"/>
          <w:szCs w:val="24"/>
          <w:lang w:val="hy-AM"/>
        </w:rPr>
        <w:t>Հոդված 6</w:t>
      </w:r>
      <w:r w:rsidR="00E87BE1" w:rsidRPr="00E87BE1">
        <w:rPr>
          <w:rFonts w:ascii="Cambria Math" w:eastAsia="Times New Roman" w:hAnsi="Cambria Math" w:cs="Cambria Math"/>
          <w:b/>
          <w:bCs/>
          <w:color w:val="000000"/>
          <w:sz w:val="24"/>
          <w:szCs w:val="24"/>
          <w:lang w:val="hy-AM"/>
        </w:rPr>
        <w:t>․</w:t>
      </w:r>
      <w:r w:rsidR="00E87BE1" w:rsidRPr="00E87BE1">
        <w:rPr>
          <w:rFonts w:ascii="GHEA Grapalat" w:eastAsia="Times New Roman" w:hAnsi="GHEA Grapalat" w:cs="Sylfaen"/>
          <w:b/>
          <w:bCs/>
          <w:color w:val="000000"/>
          <w:sz w:val="24"/>
          <w:szCs w:val="24"/>
          <w:lang w:val="hy-AM"/>
        </w:rPr>
        <w:t>2</w:t>
      </w:r>
      <w:r w:rsidR="00E87BE1" w:rsidRPr="00E87BE1">
        <w:rPr>
          <w:rFonts w:ascii="Cambria Math" w:eastAsia="Times New Roman" w:hAnsi="Cambria Math" w:cs="Cambria Math"/>
          <w:b/>
          <w:bCs/>
          <w:color w:val="000000"/>
          <w:sz w:val="24"/>
          <w:szCs w:val="24"/>
          <w:lang w:val="hy-AM"/>
        </w:rPr>
        <w:t>․</w:t>
      </w:r>
      <w:r w:rsidR="00E87BE1" w:rsidRPr="00E87BE1">
        <w:rPr>
          <w:rFonts w:ascii="GHEA Grapalat" w:eastAsia="Times New Roman" w:hAnsi="GHEA Grapalat" w:cs="Sylfaen"/>
          <w:b/>
          <w:bCs/>
          <w:color w:val="000000"/>
          <w:sz w:val="24"/>
          <w:szCs w:val="24"/>
          <w:lang w:val="hy-AM"/>
        </w:rPr>
        <w:t xml:space="preserve"> </w:t>
      </w:r>
      <w:r w:rsidR="00E87BE1" w:rsidRPr="00E87BE1">
        <w:rPr>
          <w:rFonts w:ascii="GHEA Grapalat" w:eastAsia="Times New Roman" w:hAnsi="GHEA Grapalat" w:cs="GHEA Grapalat"/>
          <w:b/>
          <w:bCs/>
          <w:color w:val="000000"/>
          <w:sz w:val="24"/>
          <w:szCs w:val="24"/>
          <w:lang w:val="hy-AM"/>
        </w:rPr>
        <w:t>Ուսումնասիրությունը</w:t>
      </w:r>
    </w:p>
    <w:p w14:paraId="0CBB2AC7" w14:textId="36E9CAC9"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bCs/>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 </w:t>
      </w:r>
      <w:r w:rsidRPr="00B44D2E">
        <w:rPr>
          <w:rFonts w:ascii="GHEA Grapalat" w:eastAsia="Times New Roman" w:hAnsi="GHEA Grapalat" w:cs="Times New Roman"/>
          <w:bCs/>
          <w:color w:val="000000"/>
          <w:sz w:val="24"/>
          <w:szCs w:val="24"/>
          <w:lang w:val="hy-AM" w:eastAsia="en-GB"/>
        </w:rPr>
        <w:t xml:space="preserve">Ուսումնասիրության </w:t>
      </w:r>
      <w:r w:rsidRPr="00B44D2E">
        <w:rPr>
          <w:rFonts w:ascii="GHEA Grapalat" w:eastAsia="Times New Roman" w:hAnsi="GHEA Grapalat" w:cs="Times New Roman"/>
          <w:color w:val="000000"/>
          <w:sz w:val="24"/>
          <w:szCs w:val="24"/>
          <w:lang w:val="hy-AM" w:eastAsia="en-GB"/>
        </w:rPr>
        <w:t>միջոցով տեսչական մարմինը վեր</w:t>
      </w:r>
      <w:r w:rsidR="00E87BE1">
        <w:rPr>
          <w:rFonts w:ascii="GHEA Grapalat" w:eastAsia="Times New Roman" w:hAnsi="GHEA Grapalat" w:cs="Times New Roman"/>
          <w:color w:val="000000"/>
          <w:sz w:val="24"/>
          <w:szCs w:val="24"/>
          <w:lang w:val="hy-AM" w:eastAsia="en-GB"/>
        </w:rPr>
        <w:t>ա</w:t>
      </w:r>
      <w:r w:rsidRPr="00B44D2E">
        <w:rPr>
          <w:rFonts w:ascii="GHEA Grapalat" w:eastAsia="Times New Roman" w:hAnsi="GHEA Grapalat" w:cs="Times New Roman"/>
          <w:color w:val="000000"/>
          <w:sz w:val="24"/>
          <w:szCs w:val="24"/>
          <w:lang w:val="hy-AM" w:eastAsia="en-GB"/>
        </w:rPr>
        <w:t>հսկողություն է իրականացնում համապատասխան ոլորտում օրենքների և</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դրանց</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Times New Roman"/>
          <w:color w:val="000000"/>
          <w:sz w:val="24"/>
          <w:szCs w:val="24"/>
          <w:lang w:val="hy-AM" w:eastAsia="en-GB"/>
        </w:rPr>
        <w:lastRenderedPageBreak/>
        <w:t xml:space="preserve">համապատասխան ընդունված նորմատիվ իրավական ակտերի </w:t>
      </w:r>
      <w:r w:rsidRPr="00B44D2E">
        <w:rPr>
          <w:rFonts w:ascii="GHEA Grapalat" w:eastAsia="Times New Roman" w:hAnsi="GHEA Grapalat" w:cs="GHEA Grapalat"/>
          <w:color w:val="000000"/>
          <w:sz w:val="24"/>
          <w:szCs w:val="24"/>
          <w:lang w:val="hy-AM" w:eastAsia="en-GB"/>
        </w:rPr>
        <w:t>պահանջների</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կատարման ու պահպանման նկատմամբ</w:t>
      </w:r>
      <w:r w:rsidRPr="00B44D2E">
        <w:rPr>
          <w:rFonts w:ascii="GHEA Grapalat" w:eastAsia="Times New Roman" w:hAnsi="GHEA Grapalat" w:cs="Times New Roman"/>
          <w:bCs/>
          <w:color w:val="000000"/>
          <w:sz w:val="24"/>
          <w:szCs w:val="24"/>
          <w:lang w:val="hy-AM" w:eastAsia="en-GB"/>
        </w:rPr>
        <w:t xml:space="preserve"> տնտեսավարող սուբյեկտի ներկայացրած կամ պետական մարմիններից ստացված տեղեկատության  հիման վրա:</w:t>
      </w:r>
    </w:p>
    <w:p w14:paraId="0364C4A0" w14:textId="77777777"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2. Ուսումնասիրության արդյունքում տեսչական մարմինը տալիս կարգադրագիր, ինչպես նաև կիրառում է պատասխանատվության միջոցներ, եթե խախտման առկայությունը հաստատվում է տնտեսավարողի կողմից ներկայացված կամ պետական մարմիններից ստացված տեղեկատվության հիման վրա։ </w:t>
      </w:r>
    </w:p>
    <w:p w14:paraId="4BD7E7AB" w14:textId="31359F41"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w:t>
      </w:r>
      <w:r w:rsidRPr="00B44D2E">
        <w:rPr>
          <w:rFonts w:ascii="MS Mincho" w:eastAsia="MS Mincho" w:hAnsi="MS Mincho" w:cs="MS Mincho" w:hint="eastAsia"/>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Եթե</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տեսչական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մարմնի</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վերահսկողության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ոլորտում</w:t>
      </w:r>
      <w:r w:rsidRPr="00B44D2E">
        <w:rPr>
          <w:rFonts w:ascii="GHEA Grapalat" w:eastAsia="Times New Roman" w:hAnsi="GHEA Grapalat" w:cs="Times New Roman"/>
          <w:color w:val="000000"/>
          <w:sz w:val="24"/>
          <w:szCs w:val="24"/>
          <w:lang w:val="hy-AM" w:eastAsia="en-GB"/>
        </w:rPr>
        <w:t xml:space="preserve"> օրենքների և</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դրանց</w:t>
      </w:r>
      <w:r w:rsidRPr="00B44D2E">
        <w:rPr>
          <w:rFonts w:ascii="GHEA Grapalat" w:eastAsia="Times New Roman" w:hAnsi="GHEA Grapalat" w:cs="Times New Roman"/>
          <w:color w:val="000000"/>
          <w:sz w:val="24"/>
          <w:szCs w:val="24"/>
          <w:lang w:val="hy-AM" w:eastAsia="en-GB"/>
        </w:rPr>
        <w:t xml:space="preserve"> համապատասխան ընդունված նորմատիվ իրավական ակտերի </w:t>
      </w:r>
      <w:r w:rsidRPr="00B44D2E">
        <w:rPr>
          <w:rFonts w:ascii="GHEA Grapalat" w:eastAsia="Times New Roman" w:hAnsi="GHEA Grapalat" w:cs="GHEA Grapalat"/>
          <w:color w:val="000000"/>
          <w:sz w:val="24"/>
          <w:szCs w:val="24"/>
          <w:lang w:val="hy-AM" w:eastAsia="en-GB"/>
        </w:rPr>
        <w:t xml:space="preserve">պահանջների խախտման, ինչպես նաև սույն օրենքով սահմանված կարգով իրականացված ստուգման արդյունքով տրված կարգադրագրի կատարման փաստը հնարավոր է հաստատել սույն հոդվածի 2-րդ մասով </w:t>
      </w:r>
      <w:r w:rsidR="00BB22D1" w:rsidRPr="00B44D2E">
        <w:rPr>
          <w:rFonts w:ascii="GHEA Grapalat" w:eastAsia="Times New Roman" w:hAnsi="GHEA Grapalat" w:cs="GHEA Grapalat"/>
          <w:color w:val="000000"/>
          <w:sz w:val="24"/>
          <w:szCs w:val="24"/>
          <w:lang w:val="hy-AM" w:eastAsia="en-GB"/>
        </w:rPr>
        <w:t xml:space="preserve">սահմանված </w:t>
      </w:r>
      <w:r w:rsidRPr="00B44D2E">
        <w:rPr>
          <w:rFonts w:ascii="GHEA Grapalat" w:eastAsia="Times New Roman" w:hAnsi="GHEA Grapalat" w:cs="GHEA Grapalat"/>
          <w:color w:val="000000"/>
          <w:sz w:val="24"/>
          <w:szCs w:val="24"/>
          <w:lang w:val="hy-AM" w:eastAsia="en-GB"/>
        </w:rPr>
        <w:t>կարգով, ապա ստուգում</w:t>
      </w:r>
      <w:r w:rsidR="00BB22D1" w:rsidRPr="00B44D2E">
        <w:rPr>
          <w:rFonts w:ascii="GHEA Grapalat" w:eastAsia="Times New Roman" w:hAnsi="GHEA Grapalat" w:cs="GHEA Grapalat"/>
          <w:color w:val="000000"/>
          <w:sz w:val="24"/>
          <w:szCs w:val="24"/>
          <w:lang w:val="hy-AM" w:eastAsia="en-GB"/>
        </w:rPr>
        <w:t>,</w:t>
      </w:r>
      <w:r w:rsidRPr="00B44D2E">
        <w:rPr>
          <w:rFonts w:ascii="GHEA Grapalat" w:eastAsia="Times New Roman" w:hAnsi="GHEA Grapalat" w:cs="GHEA Grapalat"/>
          <w:color w:val="000000"/>
          <w:sz w:val="24"/>
          <w:szCs w:val="24"/>
          <w:lang w:val="hy-AM" w:eastAsia="en-GB"/>
        </w:rPr>
        <w:t xml:space="preserve"> վերստուգում</w:t>
      </w:r>
      <w:r w:rsidR="00BB22D1" w:rsidRPr="00B44D2E">
        <w:rPr>
          <w:rFonts w:ascii="GHEA Grapalat" w:eastAsia="Times New Roman" w:hAnsi="GHEA Grapalat" w:cs="GHEA Grapalat"/>
          <w:color w:val="000000"/>
          <w:sz w:val="24"/>
          <w:szCs w:val="24"/>
          <w:lang w:val="hy-AM" w:eastAsia="en-GB"/>
        </w:rPr>
        <w:t xml:space="preserve"> և կրկնակի ստուգում </w:t>
      </w:r>
      <w:r w:rsidRPr="00B44D2E">
        <w:rPr>
          <w:rFonts w:ascii="GHEA Grapalat" w:eastAsia="Times New Roman" w:hAnsi="GHEA Grapalat" w:cs="GHEA Grapalat"/>
          <w:color w:val="000000"/>
          <w:sz w:val="24"/>
          <w:szCs w:val="24"/>
          <w:lang w:val="hy-AM" w:eastAsia="en-GB"/>
        </w:rPr>
        <w:t>չի իրականացվում։</w:t>
      </w:r>
    </w:p>
    <w:p w14:paraId="34DF7825" w14:textId="77777777"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4.</w:t>
      </w:r>
      <w:r w:rsidRPr="00B44D2E">
        <w:rPr>
          <w:rFonts w:ascii="GHEA Grapalat" w:eastAsia="Times New Roman" w:hAnsi="GHEA Grapalat" w:cs="Times New Roman"/>
          <w:color w:val="000000"/>
          <w:sz w:val="24"/>
          <w:szCs w:val="24"/>
          <w:lang w:val="hy-AM" w:eastAsia="en-GB"/>
        </w:rPr>
        <w:tab/>
        <w:t>Ուսումնասիրությունը իրականացվում է միայն Հայաստանի Հանրապետության օրենքներով և դրանց հիման վրա վերապահված լիազորությունների շրջանակներում:</w:t>
      </w:r>
    </w:p>
    <w:p w14:paraId="7C10E1EE" w14:textId="77777777"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5.</w:t>
      </w:r>
      <w:r w:rsidRPr="00B44D2E">
        <w:rPr>
          <w:rFonts w:ascii="GHEA Grapalat" w:eastAsia="Times New Roman" w:hAnsi="GHEA Grapalat" w:cs="Times New Roman"/>
          <w:color w:val="000000"/>
          <w:sz w:val="24"/>
          <w:szCs w:val="24"/>
          <w:lang w:val="hy-AM" w:eastAsia="en-GB"/>
        </w:rPr>
        <w:tab/>
        <w:t>Արգելվում է ուսումնասիրության ընթացքում տնտեսավարող սուբյեկտների ընթացիկ տնտեսական գործունեությանը միջամտելը:</w:t>
      </w:r>
    </w:p>
    <w:p w14:paraId="2EB85409" w14:textId="77777777" w:rsidR="007974FE" w:rsidRPr="00B44D2E" w:rsidRDefault="007974FE" w:rsidP="007974F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6</w:t>
      </w:r>
      <w:r w:rsidRPr="00B44D2E">
        <w:rPr>
          <w:rFonts w:ascii="MS Mincho" w:eastAsia="MS Mincho" w:hAnsi="MS Mincho" w:cs="MS Mincho" w:hint="eastAsia"/>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Առանձին տեսչական մարինների կողմից իրականացվող ուսումնասիրությունների  առանձահատկությունները կարող են սահմանվել օրենքով։</w:t>
      </w:r>
    </w:p>
    <w:p w14:paraId="707C9863" w14:textId="73AE8187" w:rsidR="007974FE" w:rsidRPr="00B44D2E" w:rsidRDefault="007974FE" w:rsidP="007974FE">
      <w:pPr>
        <w:spacing w:line="360" w:lineRule="auto"/>
        <w:ind w:firstLine="360"/>
        <w:jc w:val="both"/>
        <w:rPr>
          <w:rFonts w:ascii="GHEA Grapalat" w:eastAsia="Times New Roman" w:hAnsi="GHEA Grapalat" w:cs="Times New Roman"/>
          <w:color w:val="000000"/>
          <w:sz w:val="24"/>
          <w:szCs w:val="24"/>
          <w:lang w:val="hy-AM" w:eastAsia="en-GB"/>
        </w:rPr>
      </w:pPr>
      <w:r w:rsidRPr="00B44D2E">
        <w:rPr>
          <w:rFonts w:ascii="GHEA Grapalat" w:eastAsia="Calibri" w:hAnsi="GHEA Grapalat" w:cs="Times New Roman"/>
          <w:bCs/>
          <w:iCs/>
          <w:sz w:val="24"/>
          <w:szCs w:val="24"/>
          <w:lang w:val="hy-AM"/>
        </w:rPr>
        <w:t xml:space="preserve">   7</w:t>
      </w:r>
      <w:r w:rsidRPr="00B44D2E">
        <w:rPr>
          <w:rFonts w:ascii="MS Mincho" w:eastAsia="MS Mincho" w:hAnsi="MS Mincho" w:cs="MS Mincho" w:hint="eastAsia"/>
          <w:bCs/>
          <w:iCs/>
          <w:sz w:val="24"/>
          <w:szCs w:val="24"/>
          <w:lang w:val="hy-AM"/>
        </w:rPr>
        <w:t>․</w:t>
      </w:r>
      <w:r w:rsidRPr="00B44D2E">
        <w:rPr>
          <w:rFonts w:ascii="GHEA Grapalat" w:eastAsia="Calibri" w:hAnsi="GHEA Grapalat" w:cs="Times New Roman"/>
          <w:bCs/>
          <w:iCs/>
          <w:sz w:val="24"/>
          <w:szCs w:val="24"/>
          <w:lang w:val="hy-AM"/>
        </w:rPr>
        <w:t xml:space="preserve"> </w:t>
      </w:r>
      <w:r w:rsidRPr="00B44D2E">
        <w:rPr>
          <w:rFonts w:ascii="GHEA Grapalat" w:eastAsia="Times New Roman" w:hAnsi="GHEA Grapalat" w:cs="Times New Roman"/>
          <w:color w:val="000000"/>
          <w:sz w:val="24"/>
          <w:szCs w:val="24"/>
          <w:lang w:val="hy-AM" w:eastAsia="en-GB"/>
        </w:rPr>
        <w:t>Ուսումնասիրության հետ կապված վարույթի նկատմամբ կիրառվում են «Վարչարարության հիմունքների և վարչական վարույթի մասին» օրենքի</w:t>
      </w:r>
      <w:r w:rsidR="009640C7" w:rsidRPr="00B44D2E">
        <w:rPr>
          <w:rFonts w:ascii="GHEA Grapalat" w:eastAsia="Times New Roman" w:hAnsi="GHEA Grapalat" w:cs="Times New Roman"/>
          <w:color w:val="000000"/>
          <w:sz w:val="24"/>
          <w:szCs w:val="24"/>
          <w:lang w:val="hy-AM" w:eastAsia="en-GB"/>
        </w:rPr>
        <w:t xml:space="preserve"> դրույթները, եթե այլ բան նախատեսված չէ սույն օրենքով</w:t>
      </w:r>
      <w:r w:rsidRPr="00B44D2E">
        <w:rPr>
          <w:rFonts w:ascii="GHEA Grapalat" w:eastAsia="Times New Roman" w:hAnsi="GHEA Grapalat" w:cs="Times New Roman"/>
          <w:color w:val="000000"/>
          <w:sz w:val="24"/>
          <w:szCs w:val="24"/>
          <w:lang w:val="hy-AM" w:eastAsia="en-GB"/>
        </w:rPr>
        <w:t xml:space="preserve">, </w:t>
      </w:r>
      <w:r w:rsidR="00271FF9" w:rsidRPr="00B44D2E">
        <w:rPr>
          <w:rFonts w:ascii="GHEA Grapalat" w:eastAsia="Times New Roman" w:hAnsi="GHEA Grapalat" w:cs="Times New Roman"/>
          <w:color w:val="000000"/>
          <w:sz w:val="24"/>
          <w:szCs w:val="24"/>
          <w:lang w:val="hy-AM" w:eastAsia="en-GB"/>
        </w:rPr>
        <w:t>ինչպես նաև սույն օրենքի դրույթները՝ այնքանով, որքանով դրանք իրենց էությամբ (mutatis mutandis) կիրառելի են</w:t>
      </w:r>
      <w:r w:rsidR="009640C7" w:rsidRPr="00B44D2E">
        <w:rPr>
          <w:rFonts w:ascii="GHEA Grapalat" w:eastAsia="Times New Roman" w:hAnsi="GHEA Grapalat" w:cs="Times New Roman"/>
          <w:color w:val="000000"/>
          <w:sz w:val="24"/>
          <w:szCs w:val="24"/>
          <w:lang w:val="hy-AM" w:eastAsia="en-GB"/>
        </w:rPr>
        <w:t xml:space="preserve"> ուսումնասիրության հետ կապված վարույթի</w:t>
      </w:r>
      <w:r w:rsidR="00271FF9" w:rsidRPr="00B44D2E">
        <w:rPr>
          <w:rFonts w:ascii="GHEA Grapalat" w:eastAsia="Times New Roman" w:hAnsi="GHEA Grapalat" w:cs="Times New Roman"/>
          <w:color w:val="000000"/>
          <w:sz w:val="24"/>
          <w:szCs w:val="24"/>
          <w:lang w:val="hy-AM" w:eastAsia="en-GB"/>
        </w:rPr>
        <w:t xml:space="preserve"> նկատմամբ:</w:t>
      </w:r>
      <w:r w:rsidR="00D65B37" w:rsidRPr="00B44D2E">
        <w:rPr>
          <w:rFonts w:ascii="GHEA Grapalat" w:eastAsia="Times New Roman" w:hAnsi="GHEA Grapalat" w:cs="Times New Roman"/>
          <w:color w:val="000000"/>
          <w:sz w:val="24"/>
          <w:szCs w:val="24"/>
          <w:lang w:val="hy-AM" w:eastAsia="en-GB"/>
        </w:rPr>
        <w:t>»:</w:t>
      </w:r>
    </w:p>
    <w:p w14:paraId="6571AAB6" w14:textId="77777777" w:rsidR="00225852" w:rsidRPr="007974FE" w:rsidRDefault="00225852" w:rsidP="007974FE">
      <w:pPr>
        <w:spacing w:line="360" w:lineRule="auto"/>
        <w:ind w:firstLine="360"/>
        <w:jc w:val="both"/>
        <w:rPr>
          <w:rFonts w:ascii="GHEA Grapalat" w:eastAsia="Calibri" w:hAnsi="GHEA Grapalat" w:cs="Times New Roman"/>
          <w:bCs/>
          <w:iCs/>
          <w:sz w:val="24"/>
          <w:szCs w:val="24"/>
          <w:lang w:val="hy-AM"/>
        </w:rPr>
      </w:pPr>
    </w:p>
    <w:p w14:paraId="717C41C5" w14:textId="7F12D0F7" w:rsidR="00F341C0" w:rsidRPr="00B44D2E" w:rsidRDefault="00F341C0" w:rsidP="00A26218">
      <w:pPr>
        <w:shd w:val="clear" w:color="auto" w:fill="FFFFFF"/>
        <w:spacing w:after="0" w:line="360" w:lineRule="auto"/>
        <w:ind w:firstLine="375"/>
        <w:rPr>
          <w:rFonts w:ascii="GHEA Grapalat" w:eastAsia="Times New Roman" w:hAnsi="GHEA Grapalat" w:cs="Times New Roman"/>
          <w:color w:val="000000"/>
          <w:sz w:val="21"/>
          <w:szCs w:val="21"/>
          <w:lang w:val="hy-AM"/>
        </w:rPr>
      </w:pPr>
    </w:p>
    <w:p w14:paraId="15837E4C" w14:textId="77777777" w:rsidR="00832BE7" w:rsidRPr="00B44D2E" w:rsidRDefault="00832BE7" w:rsidP="00A2621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p>
    <w:p w14:paraId="651D1984" w14:textId="6ADC08B9" w:rsidR="000047DF" w:rsidRPr="00B44D2E" w:rsidRDefault="007D49C4" w:rsidP="00E725DF">
      <w:pPr>
        <w:shd w:val="clear" w:color="auto" w:fill="FFFFFF"/>
        <w:spacing w:after="0" w:line="360" w:lineRule="auto"/>
        <w:ind w:firstLine="375"/>
        <w:jc w:val="both"/>
        <w:rPr>
          <w:rFonts w:ascii="GHEA Grapalat" w:eastAsia="Calibri" w:hAnsi="GHEA Grapalat" w:cs="Times New Roman"/>
          <w:color w:val="000000"/>
          <w:sz w:val="24"/>
          <w:szCs w:val="24"/>
          <w:shd w:val="clear" w:color="auto" w:fill="FFFFFF"/>
          <w:lang w:val="hy-AM"/>
        </w:rPr>
      </w:pPr>
      <w:r w:rsidRPr="00B44D2E">
        <w:rPr>
          <w:rFonts w:ascii="GHEA Grapalat" w:hAnsi="GHEA Grapalat"/>
          <w:b/>
          <w:bCs/>
          <w:color w:val="000000"/>
          <w:sz w:val="24"/>
          <w:szCs w:val="24"/>
          <w:lang w:val="hy-AM"/>
        </w:rPr>
        <w:t xml:space="preserve">Հոդված </w:t>
      </w:r>
      <w:r w:rsidR="00E87BE1">
        <w:rPr>
          <w:rFonts w:ascii="GHEA Grapalat" w:hAnsi="GHEA Grapalat"/>
          <w:b/>
          <w:bCs/>
          <w:color w:val="000000"/>
          <w:sz w:val="24"/>
          <w:szCs w:val="24"/>
          <w:lang w:val="hy-AM"/>
        </w:rPr>
        <w:t>5</w:t>
      </w:r>
      <w:r w:rsidRPr="00B44D2E">
        <w:rPr>
          <w:rFonts w:ascii="GHEA Grapalat" w:hAnsi="GHEA Grapalat"/>
          <w:b/>
          <w:bCs/>
          <w:color w:val="000000"/>
          <w:sz w:val="24"/>
          <w:szCs w:val="24"/>
          <w:lang w:val="hy-AM"/>
        </w:rPr>
        <w:t>.</w:t>
      </w:r>
      <w:r w:rsidRPr="00B44D2E">
        <w:rPr>
          <w:rFonts w:ascii="Calibri" w:hAnsi="Calibri" w:cs="Calibri"/>
          <w:b/>
          <w:bCs/>
          <w:color w:val="000000"/>
          <w:sz w:val="24"/>
          <w:szCs w:val="24"/>
          <w:lang w:val="hy-AM"/>
        </w:rPr>
        <w:t> </w:t>
      </w:r>
      <w:r w:rsidRPr="00B44D2E">
        <w:rPr>
          <w:rFonts w:ascii="GHEA Grapalat" w:hAnsi="GHEA Grapalat"/>
          <w:color w:val="000000"/>
          <w:sz w:val="24"/>
          <w:szCs w:val="24"/>
          <w:lang w:val="hy-AM"/>
        </w:rPr>
        <w:t xml:space="preserve">Սույն օրենքն ուժի </w:t>
      </w:r>
      <w:r w:rsidR="005F260E" w:rsidRPr="00B44D2E">
        <w:rPr>
          <w:rFonts w:ascii="GHEA Grapalat" w:hAnsi="GHEA Grapalat"/>
          <w:color w:val="000000"/>
          <w:sz w:val="24"/>
          <w:szCs w:val="24"/>
          <w:lang w:val="hy-AM"/>
        </w:rPr>
        <w:t>մեջ է մտնում պաշտոնական հրապարա</w:t>
      </w:r>
      <w:r w:rsidR="00E725DF" w:rsidRPr="00B44D2E">
        <w:rPr>
          <w:rFonts w:ascii="GHEA Grapalat" w:hAnsi="GHEA Grapalat"/>
          <w:color w:val="000000"/>
          <w:sz w:val="24"/>
          <w:szCs w:val="24"/>
          <w:lang w:val="hy-AM"/>
        </w:rPr>
        <w:t>կ</w:t>
      </w:r>
      <w:r w:rsidR="005F260E" w:rsidRPr="00B44D2E">
        <w:rPr>
          <w:rFonts w:ascii="GHEA Grapalat" w:hAnsi="GHEA Grapalat"/>
          <w:color w:val="000000"/>
          <w:sz w:val="24"/>
          <w:szCs w:val="24"/>
          <w:lang w:val="hy-AM"/>
        </w:rPr>
        <w:t>մանը հաջորդող տասներորդ օրը</w:t>
      </w:r>
      <w:r w:rsidR="000B4E91" w:rsidRPr="00B44D2E">
        <w:rPr>
          <w:rFonts w:ascii="GHEA Grapalat" w:eastAsia="Calibri" w:hAnsi="GHEA Grapalat" w:cs="Times New Roman"/>
          <w:color w:val="000000"/>
          <w:sz w:val="24"/>
          <w:szCs w:val="24"/>
          <w:shd w:val="clear" w:color="auto" w:fill="FFFFFF"/>
          <w:lang w:val="hy-AM"/>
        </w:rPr>
        <w:t xml:space="preserve">, բացառությամբ 2-րդ հոդվածի, որն ուժի մեջ է մտնում 2025 թվականի հունվարի 1-ից։ </w:t>
      </w:r>
      <w:r w:rsidR="000047DF" w:rsidRPr="00B44D2E">
        <w:rPr>
          <w:rFonts w:ascii="GHEA Grapalat" w:hAnsi="GHEA Grapalat"/>
          <w:color w:val="000000"/>
          <w:sz w:val="24"/>
          <w:szCs w:val="24"/>
          <w:lang w:val="hy-AM"/>
        </w:rPr>
        <w:br w:type="page"/>
      </w:r>
    </w:p>
    <w:p w14:paraId="365121B6" w14:textId="15BDD9BB" w:rsidR="005F260E" w:rsidRPr="00B44D2E" w:rsidRDefault="005F260E" w:rsidP="005F260E">
      <w:pPr>
        <w:shd w:val="clear" w:color="auto" w:fill="FFFFFF"/>
        <w:spacing w:after="0" w:line="240" w:lineRule="auto"/>
        <w:jc w:val="right"/>
        <w:rPr>
          <w:rFonts w:ascii="GHEA Grapalat" w:eastAsia="Times New Roman" w:hAnsi="GHEA Grapalat" w:cs="Times New Roman"/>
          <w:b/>
          <w:bCs/>
          <w:color w:val="000000"/>
          <w:sz w:val="24"/>
          <w:szCs w:val="24"/>
          <w:lang w:val="hy-AM"/>
        </w:rPr>
      </w:pPr>
      <w:r w:rsidRPr="00B44D2E">
        <w:rPr>
          <w:rFonts w:ascii="GHEA Grapalat" w:eastAsia="Times New Roman" w:hAnsi="GHEA Grapalat" w:cs="Times New Roman"/>
          <w:b/>
          <w:bCs/>
          <w:color w:val="000000"/>
          <w:sz w:val="24"/>
          <w:szCs w:val="24"/>
          <w:lang w:val="hy-AM"/>
        </w:rPr>
        <w:lastRenderedPageBreak/>
        <w:t>ՆԱԽԱԳԻԾ</w:t>
      </w:r>
    </w:p>
    <w:p w14:paraId="2F569FCB" w14:textId="77777777" w:rsidR="005F260E" w:rsidRPr="00B44D2E" w:rsidRDefault="005F260E" w:rsidP="005F260E">
      <w:pPr>
        <w:shd w:val="clear" w:color="auto" w:fill="FFFFFF"/>
        <w:spacing w:after="0" w:line="240" w:lineRule="auto"/>
        <w:jc w:val="right"/>
        <w:rPr>
          <w:rFonts w:ascii="GHEA Grapalat" w:eastAsia="Times New Roman" w:hAnsi="GHEA Grapalat" w:cs="Times New Roman"/>
          <w:b/>
          <w:bCs/>
          <w:color w:val="000000"/>
          <w:sz w:val="24"/>
          <w:szCs w:val="24"/>
          <w:lang w:val="hy-AM"/>
        </w:rPr>
      </w:pPr>
    </w:p>
    <w:p w14:paraId="2556FBC7" w14:textId="70382E32" w:rsidR="000047DF" w:rsidRPr="00B44D2E" w:rsidRDefault="000047DF" w:rsidP="000047DF">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B44D2E">
        <w:rPr>
          <w:rFonts w:ascii="GHEA Grapalat" w:eastAsia="Times New Roman" w:hAnsi="GHEA Grapalat" w:cs="Times New Roman"/>
          <w:b/>
          <w:bCs/>
          <w:color w:val="000000"/>
          <w:sz w:val="24"/>
          <w:szCs w:val="24"/>
          <w:lang w:val="hy-AM"/>
        </w:rPr>
        <w:t>ՀԱՅԱՍՏԱՆԻ ՀԱՆՐԱՊԵՏՈՒԹՅԱՆ</w:t>
      </w:r>
    </w:p>
    <w:p w14:paraId="1505C10F" w14:textId="77777777" w:rsidR="000047DF" w:rsidRPr="00B44D2E" w:rsidRDefault="000047DF" w:rsidP="000047DF">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B44D2E">
        <w:rPr>
          <w:rFonts w:ascii="Calibri" w:eastAsia="Times New Roman" w:hAnsi="Calibri" w:cs="Calibri"/>
          <w:b/>
          <w:bCs/>
          <w:color w:val="000000"/>
          <w:sz w:val="24"/>
          <w:szCs w:val="24"/>
          <w:lang w:val="hy-AM"/>
        </w:rPr>
        <w:t> </w:t>
      </w:r>
    </w:p>
    <w:p w14:paraId="18CC2608" w14:textId="77777777" w:rsidR="000047DF" w:rsidRPr="00B44D2E" w:rsidRDefault="000047DF" w:rsidP="000047DF">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B44D2E">
        <w:rPr>
          <w:rFonts w:ascii="GHEA Grapalat" w:eastAsia="Times New Roman" w:hAnsi="GHEA Grapalat" w:cs="Times New Roman"/>
          <w:b/>
          <w:bCs/>
          <w:color w:val="000000"/>
          <w:sz w:val="24"/>
          <w:szCs w:val="24"/>
          <w:lang w:val="hy-AM"/>
        </w:rPr>
        <w:t>Օ Ր Ե Ն Ք Ը</w:t>
      </w:r>
    </w:p>
    <w:p w14:paraId="6ADBC29E" w14:textId="77777777" w:rsidR="000047DF" w:rsidRPr="00B44D2E" w:rsidRDefault="000047DF" w:rsidP="000047DF">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rPr>
      </w:pPr>
      <w:r w:rsidRPr="00B44D2E">
        <w:rPr>
          <w:rFonts w:ascii="Calibri" w:eastAsia="Times New Roman" w:hAnsi="Calibri" w:cs="Calibri"/>
          <w:b/>
          <w:bCs/>
          <w:color w:val="000000"/>
          <w:sz w:val="24"/>
          <w:szCs w:val="24"/>
          <w:lang w:val="hy-AM"/>
        </w:rPr>
        <w:t> </w:t>
      </w:r>
    </w:p>
    <w:p w14:paraId="47E21F0C" w14:textId="77777777" w:rsidR="000047DF" w:rsidRPr="00B44D2E" w:rsidRDefault="000047DF" w:rsidP="005F260E">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B44D2E">
        <w:rPr>
          <w:rFonts w:ascii="Calibri" w:eastAsia="Times New Roman" w:hAnsi="Calibri" w:cs="Calibri"/>
          <w:b/>
          <w:bCs/>
          <w:color w:val="000000"/>
          <w:sz w:val="24"/>
          <w:szCs w:val="24"/>
          <w:lang w:val="hy-AM"/>
        </w:rPr>
        <w:t> </w:t>
      </w:r>
    </w:p>
    <w:p w14:paraId="48CDD80A" w14:textId="085E8613" w:rsidR="000047DF" w:rsidRPr="00B44D2E" w:rsidRDefault="000047DF" w:rsidP="005F260E">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B44D2E">
        <w:rPr>
          <w:rFonts w:ascii="GHEA Grapalat" w:eastAsia="Times New Roman" w:hAnsi="GHEA Grapalat" w:cs="Times New Roman"/>
          <w:b/>
          <w:bCs/>
          <w:color w:val="000000"/>
          <w:sz w:val="24"/>
          <w:szCs w:val="24"/>
          <w:lang w:val="hy-AM"/>
        </w:rPr>
        <w:t>«ՇՈՒԿԱՅԻ ՎԵՐԱՀՍԿՈՂՈՒԹՅԱՆ ՄԱՍԻՆ» ՕՐԵՆՔՈՒՄ ԼՐԱՑՈՒՄ ԿԱՏԱՐԵԼՈՒ ՄԱՍԻՆ</w:t>
      </w:r>
    </w:p>
    <w:p w14:paraId="0C51C824" w14:textId="77777777" w:rsidR="007D49C4" w:rsidRPr="00B44D2E" w:rsidRDefault="007D49C4" w:rsidP="005F260E">
      <w:pPr>
        <w:pStyle w:val="NormalWeb"/>
        <w:shd w:val="clear" w:color="auto" w:fill="FFFFFF"/>
        <w:spacing w:before="0" w:beforeAutospacing="0" w:after="0" w:afterAutospacing="0" w:line="360" w:lineRule="auto"/>
        <w:ind w:firstLine="375"/>
        <w:rPr>
          <w:rFonts w:ascii="GHEA Grapalat" w:hAnsi="GHEA Grapalat"/>
          <w:color w:val="000000"/>
          <w:lang w:val="hy-AM"/>
        </w:rPr>
      </w:pPr>
    </w:p>
    <w:p w14:paraId="13D0EB5C" w14:textId="52E9B842" w:rsidR="000047DF" w:rsidRPr="00B44D2E" w:rsidRDefault="000047DF" w:rsidP="000047DF">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w:t>
      </w:r>
      <w:r w:rsidRPr="00B44D2E">
        <w:rPr>
          <w:rFonts w:ascii="Calibri" w:hAnsi="Calibri" w:cs="Calibri"/>
          <w:b/>
          <w:bCs/>
          <w:color w:val="000000"/>
          <w:lang w:val="hy-AM"/>
        </w:rPr>
        <w:t> </w:t>
      </w:r>
      <w:r w:rsidRPr="00B44D2E">
        <w:rPr>
          <w:rFonts w:ascii="GHEA Grapalat" w:hAnsi="GHEA Grapalat"/>
          <w:b/>
          <w:bCs/>
          <w:color w:val="000000"/>
          <w:lang w:val="hy-AM"/>
        </w:rPr>
        <w:t>1.</w:t>
      </w:r>
      <w:r w:rsidRPr="00B44D2E">
        <w:rPr>
          <w:rFonts w:ascii="Calibri" w:hAnsi="Calibri" w:cs="Calibri"/>
          <w:b/>
          <w:bCs/>
          <w:color w:val="000000"/>
          <w:lang w:val="hy-AM"/>
        </w:rPr>
        <w:t> </w:t>
      </w:r>
      <w:r w:rsidRPr="00B44D2E">
        <w:rPr>
          <w:rFonts w:ascii="GHEA Grapalat" w:hAnsi="GHEA Grapalat"/>
          <w:color w:val="000000"/>
          <w:lang w:val="hy-AM"/>
        </w:rPr>
        <w:t>«Շուկայի վերահսկողության մասին» 2023 թվականի հոկտեմբերի 25-ի ՀՕ-323-Ն օրենքը լրացնել հետևյալ բովանդակությամբ 6․1-ին հոդվածով․</w:t>
      </w:r>
    </w:p>
    <w:p w14:paraId="358F0D5E" w14:textId="1FA2A716" w:rsidR="000047DF" w:rsidRPr="00B44D2E" w:rsidRDefault="000047DF" w:rsidP="000047DF">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hAnsi="GHEA Grapalat"/>
          <w:color w:val="000000"/>
          <w:lang w:val="hy-AM"/>
        </w:rPr>
        <w:t>«</w:t>
      </w:r>
      <w:r w:rsidRPr="00B44D2E">
        <w:rPr>
          <w:rFonts w:ascii="GHEA Grapalat" w:eastAsia="Times New Roman" w:hAnsi="GHEA Grapalat" w:cs="Times New Roman"/>
          <w:b/>
          <w:bCs/>
          <w:color w:val="000000"/>
          <w:sz w:val="24"/>
          <w:szCs w:val="24"/>
          <w:lang w:val="hy-AM" w:eastAsia="en-GB"/>
        </w:rPr>
        <w:t>Հոդված 6</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1</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 xml:space="preserve"> Լիազոր մարմնի կողմից Հայաստանի Հանրապետության օրենքներով և այլ իրավական ակտերով և Հայաստանի Հանրապետության միջազգային պայմանագրերին համապատասխան ընդունված փաստաթղթերով սահմանված պահանջների խախտման դեպքում տրվող կարգադրագրեր</w:t>
      </w:r>
      <w:r w:rsidR="00001F51" w:rsidRPr="00B44D2E">
        <w:rPr>
          <w:rFonts w:ascii="GHEA Grapalat" w:eastAsia="Times New Roman" w:hAnsi="GHEA Grapalat" w:cs="Times New Roman"/>
          <w:b/>
          <w:bCs/>
          <w:color w:val="000000"/>
          <w:sz w:val="24"/>
          <w:szCs w:val="24"/>
          <w:lang w:val="hy-AM" w:eastAsia="en-GB"/>
        </w:rPr>
        <w:t>ի</w:t>
      </w:r>
      <w:r w:rsidRPr="00B44D2E">
        <w:rPr>
          <w:rFonts w:ascii="GHEA Grapalat" w:eastAsia="Times New Roman" w:hAnsi="GHEA Grapalat" w:cs="Times New Roman"/>
          <w:b/>
          <w:bCs/>
          <w:color w:val="000000"/>
          <w:sz w:val="24"/>
          <w:szCs w:val="24"/>
          <w:lang w:val="hy-AM" w:eastAsia="en-GB"/>
        </w:rPr>
        <w:t xml:space="preserve"> ծանուցման կարգը</w:t>
      </w:r>
    </w:p>
    <w:p w14:paraId="4C009DBF" w14:textId="50EDFACB" w:rsidR="000047DF" w:rsidRPr="00B44D2E" w:rsidRDefault="000047DF"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 Լիազոր մարմնի կարգադրագիրը ուղարկվում է էլեկտրոնային փոստի հասցեով կամ հաղորդակցության այլ միջոցներով, իսկ սույն հոդվածով նախատեսված դեպքերում ուղարկվում </w:t>
      </w:r>
      <w:r w:rsidR="00001F51" w:rsidRPr="00B44D2E">
        <w:rPr>
          <w:rFonts w:ascii="GHEA Grapalat" w:eastAsia="Times New Roman" w:hAnsi="GHEA Grapalat" w:cs="Times New Roman"/>
          <w:color w:val="000000"/>
          <w:sz w:val="24"/>
          <w:szCs w:val="24"/>
          <w:lang w:val="hy-AM" w:eastAsia="en-GB"/>
        </w:rPr>
        <w:t>է</w:t>
      </w:r>
      <w:r w:rsidRPr="00B44D2E">
        <w:rPr>
          <w:rFonts w:ascii="GHEA Grapalat" w:eastAsia="Times New Roman" w:hAnsi="GHEA Grapalat" w:cs="Times New Roman"/>
          <w:color w:val="000000"/>
          <w:sz w:val="24"/>
          <w:szCs w:val="24"/>
          <w:lang w:val="hy-AM" w:eastAsia="en-GB"/>
        </w:rPr>
        <w:t xml:space="preserve"> փոստային առաքմամբ կամ հանձնվում </w:t>
      </w:r>
      <w:r w:rsidR="00A65320" w:rsidRPr="00B44D2E">
        <w:rPr>
          <w:rFonts w:ascii="GHEA Grapalat" w:eastAsia="Times New Roman" w:hAnsi="GHEA Grapalat" w:cs="Times New Roman"/>
          <w:color w:val="000000"/>
          <w:sz w:val="24"/>
          <w:szCs w:val="24"/>
          <w:lang w:val="hy-AM" w:eastAsia="en-GB"/>
        </w:rPr>
        <w:t>է</w:t>
      </w:r>
      <w:r w:rsidRPr="00B44D2E">
        <w:rPr>
          <w:rFonts w:ascii="GHEA Grapalat" w:eastAsia="Times New Roman" w:hAnsi="GHEA Grapalat" w:cs="Times New Roman"/>
          <w:color w:val="000000"/>
          <w:sz w:val="24"/>
          <w:szCs w:val="24"/>
          <w:lang w:val="hy-AM" w:eastAsia="en-GB"/>
        </w:rPr>
        <w:t xml:space="preserve"> առձեռն:</w:t>
      </w:r>
    </w:p>
    <w:p w14:paraId="34B89626" w14:textId="3B0B1C07" w:rsidR="000047DF" w:rsidRPr="00B44D2E" w:rsidRDefault="000047DF" w:rsidP="005F260E">
      <w:pPr>
        <w:pStyle w:val="ListParagraph"/>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2․ </w:t>
      </w:r>
      <w:r w:rsidR="005F260E" w:rsidRPr="00B44D2E">
        <w:rPr>
          <w:rFonts w:ascii="GHEA Grapalat" w:eastAsia="Times New Roman" w:hAnsi="GHEA Grapalat" w:cs="Times New Roman"/>
          <w:color w:val="000000"/>
          <w:sz w:val="24"/>
          <w:szCs w:val="24"/>
          <w:lang w:val="hy-AM" w:eastAsia="en-GB"/>
        </w:rPr>
        <w:t>Տեղական ինքնակառավարման մարմիններին և տնտեսավարող սուբյեկտներին կարգադրագիրն ուղարկվում է էլեկտրոնային փաստաթղթաշրջանառության համակարգի միջոցով, իսկ դրա բացակայություն դեպքում՝ նրանց պաշտոնական էլեկտրոնային փոստի հասցեով, եթե նրանք այլ էլեկտրոնային փոստի հասցե չեն տրամադրել:</w:t>
      </w:r>
    </w:p>
    <w:p w14:paraId="603E6857" w14:textId="77777777" w:rsidR="005F260E" w:rsidRPr="00B44D2E" w:rsidRDefault="000047DF"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 xml:space="preserve">3․ </w:t>
      </w:r>
      <w:r w:rsidR="005F260E" w:rsidRPr="00B44D2E">
        <w:rPr>
          <w:rFonts w:ascii="GHEA Grapalat" w:eastAsia="Times New Roman" w:hAnsi="GHEA Grapalat" w:cs="Times New Roman"/>
          <w:color w:val="000000"/>
          <w:sz w:val="24"/>
          <w:szCs w:val="24"/>
          <w:lang w:val="hy-AM" w:eastAsia="en-GB"/>
        </w:rPr>
        <w:t>Կարգադրագիրը</w:t>
      </w:r>
      <w:r w:rsidRPr="00B44D2E">
        <w:rPr>
          <w:rFonts w:ascii="GHEA Grapalat" w:eastAsia="Times New Roman" w:hAnsi="GHEA Grapalat" w:cs="Times New Roman"/>
          <w:color w:val="000000"/>
          <w:sz w:val="24"/>
          <w:szCs w:val="24"/>
          <w:lang w:val="hy-AM" w:eastAsia="en-GB"/>
        </w:rPr>
        <w:t xml:space="preserve"> էլեկտրոնային փոստի հասցեով ուղարկվելու դեպքում </w:t>
      </w:r>
      <w:r w:rsidR="005F260E" w:rsidRPr="00B44D2E">
        <w:rPr>
          <w:rFonts w:ascii="GHEA Grapalat" w:eastAsia="Times New Roman" w:hAnsi="GHEA Grapalat" w:cs="Times New Roman"/>
          <w:color w:val="000000"/>
          <w:sz w:val="24"/>
          <w:szCs w:val="24"/>
          <w:lang w:val="hy-AM" w:eastAsia="en-GB"/>
        </w:rPr>
        <w:t>վարչական</w:t>
      </w:r>
      <w:r w:rsidRPr="00B44D2E">
        <w:rPr>
          <w:rFonts w:ascii="GHEA Grapalat" w:eastAsia="Times New Roman" w:hAnsi="GHEA Grapalat" w:cs="Times New Roman"/>
          <w:color w:val="000000"/>
          <w:sz w:val="24"/>
          <w:szCs w:val="24"/>
          <w:lang w:val="hy-AM" w:eastAsia="en-GB"/>
        </w:rPr>
        <w:t xml:space="preserve"> վարույթին կցվում են թղթակցությունն ստանալու մասին էլեկտրոնային հավաստումը։ </w:t>
      </w:r>
    </w:p>
    <w:p w14:paraId="508850F8" w14:textId="77777777" w:rsidR="005F260E" w:rsidRPr="00B44D2E" w:rsidRDefault="005F260E"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4․ Կարգադրագիրն </w:t>
      </w:r>
      <w:r w:rsidR="000047DF" w:rsidRPr="00B44D2E">
        <w:rPr>
          <w:rFonts w:ascii="GHEA Grapalat" w:eastAsia="Times New Roman" w:hAnsi="GHEA Grapalat" w:cs="Times New Roman"/>
          <w:color w:val="000000"/>
          <w:sz w:val="24"/>
          <w:szCs w:val="24"/>
          <w:lang w:val="hy-AM" w:eastAsia="en-GB"/>
        </w:rPr>
        <w:t>էլեկտրոնային փոստի հասցեով կամ էլեկտրոնային փաստաթղթաշրջանառության համակարգով ուղարկվելու դեպքում հասցեատերն ստանում է թղթակցության տեքստը կամ համապատասխան էլեկտրոնային հղումը, որի միջոցով թղթակցությունը կարող է հասանելի դառնալ հասցեատիրոջը:</w:t>
      </w:r>
    </w:p>
    <w:p w14:paraId="34DF1F9F" w14:textId="77777777" w:rsidR="005F260E" w:rsidRPr="00B44D2E" w:rsidRDefault="005F260E"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5․ </w:t>
      </w:r>
      <w:r w:rsidR="000047DF" w:rsidRPr="00B44D2E">
        <w:rPr>
          <w:rFonts w:ascii="GHEA Grapalat" w:eastAsia="Times New Roman" w:hAnsi="GHEA Grapalat" w:cs="Times New Roman"/>
          <w:color w:val="000000"/>
          <w:sz w:val="24"/>
          <w:szCs w:val="24"/>
          <w:lang w:val="hy-AM" w:eastAsia="en-GB"/>
        </w:rPr>
        <w:t xml:space="preserve">Սույն հոդվածի 2-րդ մասով նախատեսված դեպքերում էլեկտրոնային փոստի կամ հաղորդակցության այլ միջոցներով </w:t>
      </w:r>
      <w:r w:rsidRPr="00B44D2E">
        <w:rPr>
          <w:rFonts w:ascii="GHEA Grapalat" w:eastAsia="Times New Roman" w:hAnsi="GHEA Grapalat" w:cs="Times New Roman"/>
          <w:color w:val="000000"/>
          <w:sz w:val="24"/>
          <w:szCs w:val="24"/>
          <w:lang w:val="hy-AM" w:eastAsia="en-GB"/>
        </w:rPr>
        <w:t xml:space="preserve">կարգադրագիրն </w:t>
      </w:r>
      <w:r w:rsidR="000047DF" w:rsidRPr="00B44D2E">
        <w:rPr>
          <w:rFonts w:ascii="GHEA Grapalat" w:eastAsia="Times New Roman" w:hAnsi="GHEA Grapalat" w:cs="Times New Roman"/>
          <w:color w:val="000000"/>
          <w:sz w:val="24"/>
          <w:szCs w:val="24"/>
          <w:lang w:val="hy-AM" w:eastAsia="en-GB"/>
        </w:rPr>
        <w:t>ուղարկելու անհնարինության պարագայում այն ուղարկվում է փոստային առաքմամբ կամ հանձնվում է առձեռն:</w:t>
      </w:r>
    </w:p>
    <w:p w14:paraId="62A54E2F" w14:textId="6218AA35" w:rsidR="005F260E" w:rsidRPr="00B44D2E" w:rsidRDefault="005F260E"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6․ Կարգադրագիրը </w:t>
      </w:r>
      <w:r w:rsidR="000047DF" w:rsidRPr="00B44D2E">
        <w:rPr>
          <w:rFonts w:ascii="GHEA Grapalat" w:eastAsia="Times New Roman" w:hAnsi="GHEA Grapalat" w:cs="Times New Roman"/>
          <w:color w:val="000000"/>
          <w:sz w:val="24"/>
          <w:szCs w:val="24"/>
          <w:lang w:val="hy-AM" w:eastAsia="en-GB"/>
        </w:rPr>
        <w:t>փոստային առաքմամբ ուղարկվում է տնտեսավարող սուբյեկտի նշած հասցեով (ծանուցման հասցե), իսկ հասցե նշված չլինելու դեպքում՝ տնտեսավարող սուբյեկտի հաշվառման (գտնվելու) վայրի հասցեով:</w:t>
      </w:r>
      <w:r w:rsidRPr="00B44D2E">
        <w:rPr>
          <w:rFonts w:ascii="GHEA Grapalat" w:eastAsia="Times New Roman" w:hAnsi="GHEA Grapalat" w:cs="Times New Roman"/>
          <w:color w:val="000000"/>
          <w:sz w:val="24"/>
          <w:szCs w:val="24"/>
          <w:lang w:val="hy-AM" w:eastAsia="en-GB"/>
        </w:rPr>
        <w:t xml:space="preserve"> </w:t>
      </w:r>
      <w:r w:rsidR="000047DF" w:rsidRPr="00B44D2E">
        <w:rPr>
          <w:rFonts w:ascii="GHEA Grapalat" w:eastAsia="Times New Roman" w:hAnsi="GHEA Grapalat" w:cs="Times New Roman"/>
          <w:color w:val="000000"/>
          <w:sz w:val="24"/>
          <w:szCs w:val="24"/>
          <w:lang w:val="hy-AM" w:eastAsia="en-GB"/>
        </w:rPr>
        <w:t xml:space="preserve">Ծանուցումն ուղարկվում </w:t>
      </w:r>
      <w:r w:rsidRPr="00B44D2E">
        <w:rPr>
          <w:rFonts w:ascii="GHEA Grapalat" w:eastAsia="Times New Roman" w:hAnsi="GHEA Grapalat" w:cs="Times New Roman"/>
          <w:color w:val="000000"/>
          <w:sz w:val="24"/>
          <w:szCs w:val="24"/>
          <w:lang w:val="hy-AM" w:eastAsia="en-GB"/>
        </w:rPr>
        <w:t>է</w:t>
      </w:r>
      <w:r w:rsidR="000047DF" w:rsidRPr="00B44D2E">
        <w:rPr>
          <w:rFonts w:ascii="GHEA Grapalat" w:eastAsia="Times New Roman" w:hAnsi="GHEA Grapalat" w:cs="Times New Roman"/>
          <w:color w:val="000000"/>
          <w:sz w:val="24"/>
          <w:szCs w:val="24"/>
          <w:lang w:val="hy-AM" w:eastAsia="en-GB"/>
        </w:rPr>
        <w:t xml:space="preserve">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B66A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000047DF" w:rsidRPr="00B44D2E">
        <w:rPr>
          <w:rFonts w:ascii="GHEA Grapalat" w:eastAsia="Times New Roman" w:hAnsi="GHEA Grapalat" w:cs="Times New Roman"/>
          <w:color w:val="000000"/>
          <w:sz w:val="24"/>
          <w:szCs w:val="24"/>
          <w:lang w:val="hy-AM" w:eastAsia="en-GB"/>
        </w:rPr>
        <w:t>:</w:t>
      </w:r>
    </w:p>
    <w:p w14:paraId="0C82B4EB" w14:textId="77777777" w:rsidR="005F260E" w:rsidRPr="00B44D2E" w:rsidRDefault="005F260E"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7․ Կարգադրագիրն</w:t>
      </w:r>
      <w:r w:rsidR="000047DF" w:rsidRPr="00B44D2E">
        <w:rPr>
          <w:rFonts w:ascii="GHEA Grapalat" w:eastAsia="Times New Roman" w:hAnsi="GHEA Grapalat" w:cs="Times New Roman"/>
          <w:color w:val="000000"/>
          <w:sz w:val="24"/>
          <w:szCs w:val="24"/>
          <w:lang w:val="hy-AM" w:eastAsia="en-GB"/>
        </w:rPr>
        <w:t xml:space="preserve"> առձեռն հանձնելու դեպքում այն հանձնվում է հասեցատիրոջը կամ նրա ներկայացուցչին: </w:t>
      </w:r>
      <w:r w:rsidRPr="00B44D2E">
        <w:rPr>
          <w:rFonts w:ascii="GHEA Grapalat" w:eastAsia="Times New Roman" w:hAnsi="GHEA Grapalat" w:cs="Times New Roman"/>
          <w:color w:val="000000"/>
          <w:sz w:val="24"/>
          <w:szCs w:val="24"/>
          <w:lang w:val="hy-AM" w:eastAsia="en-GB"/>
        </w:rPr>
        <w:t>Կարգադրագիրն</w:t>
      </w:r>
      <w:r w:rsidR="000047DF" w:rsidRPr="00B44D2E">
        <w:rPr>
          <w:rFonts w:ascii="GHEA Grapalat" w:eastAsia="Times New Roman" w:hAnsi="GHEA Grapalat" w:cs="Times New Roman"/>
          <w:color w:val="000000"/>
          <w:sz w:val="24"/>
          <w:szCs w:val="24"/>
          <w:lang w:val="hy-AM" w:eastAsia="en-GB"/>
        </w:rPr>
        <w:t xml:space="preserve"> առձեռն հանձնվելու դեպքում </w:t>
      </w:r>
      <w:r w:rsidRPr="00B44D2E">
        <w:rPr>
          <w:rFonts w:ascii="GHEA Grapalat" w:eastAsia="Times New Roman" w:hAnsi="GHEA Grapalat" w:cs="Times New Roman"/>
          <w:color w:val="000000"/>
          <w:sz w:val="24"/>
          <w:szCs w:val="24"/>
          <w:lang w:val="hy-AM" w:eastAsia="en-GB"/>
        </w:rPr>
        <w:t>վարչական</w:t>
      </w:r>
      <w:r w:rsidR="000047DF" w:rsidRPr="00B44D2E">
        <w:rPr>
          <w:rFonts w:ascii="GHEA Grapalat" w:eastAsia="Times New Roman" w:hAnsi="GHEA Grapalat" w:cs="Times New Roman"/>
          <w:color w:val="000000"/>
          <w:sz w:val="24"/>
          <w:szCs w:val="24"/>
          <w:lang w:val="hy-AM" w:eastAsia="en-GB"/>
        </w:rPr>
        <w:t xml:space="preserve"> վարույթին կցվում է այն հանձնելը հաստատող փաստաթուղթ:</w:t>
      </w:r>
    </w:p>
    <w:p w14:paraId="6590DDDC" w14:textId="31B86069" w:rsidR="000047DF" w:rsidRPr="00B44D2E" w:rsidRDefault="005F260E" w:rsidP="005F260E">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8․ Կարգադրագիրը</w:t>
      </w:r>
      <w:r w:rsidR="000047DF" w:rsidRPr="00B44D2E">
        <w:rPr>
          <w:rFonts w:ascii="GHEA Grapalat" w:eastAsia="Times New Roman" w:hAnsi="GHEA Grapalat" w:cs="Times New Roman"/>
          <w:color w:val="000000"/>
          <w:sz w:val="24"/>
          <w:szCs w:val="24"/>
          <w:lang w:val="hy-AM" w:eastAsia="en-GB"/>
        </w:rPr>
        <w:t xml:space="preserve"> փոստային առաքմամբ ուղարկվելու դեպքում </w:t>
      </w:r>
      <w:r w:rsidRPr="00B44D2E">
        <w:rPr>
          <w:rFonts w:ascii="GHEA Grapalat" w:eastAsia="Times New Roman" w:hAnsi="GHEA Grapalat" w:cs="Times New Roman"/>
          <w:color w:val="000000"/>
          <w:sz w:val="24"/>
          <w:szCs w:val="24"/>
          <w:lang w:val="hy-AM" w:eastAsia="en-GB"/>
        </w:rPr>
        <w:t>վարչական</w:t>
      </w:r>
      <w:r w:rsidR="000047DF" w:rsidRPr="00B44D2E">
        <w:rPr>
          <w:rFonts w:ascii="GHEA Grapalat" w:eastAsia="Times New Roman" w:hAnsi="GHEA Grapalat" w:cs="Times New Roman"/>
          <w:color w:val="000000"/>
          <w:sz w:val="24"/>
          <w:szCs w:val="24"/>
          <w:lang w:val="hy-AM" w:eastAsia="en-GB"/>
        </w:rPr>
        <w:t xml:space="preserve"> վարույթին կցվում է հասցեատիրոջն ուղարկելու մասին ապացույցը, </w:t>
      </w:r>
      <w:r w:rsidRPr="00B44D2E">
        <w:rPr>
          <w:rFonts w:ascii="GHEA Grapalat" w:eastAsia="Times New Roman" w:hAnsi="GHEA Grapalat" w:cs="Times New Roman"/>
          <w:color w:val="000000"/>
          <w:sz w:val="24"/>
          <w:szCs w:val="24"/>
          <w:lang w:val="hy-AM" w:eastAsia="en-GB"/>
        </w:rPr>
        <w:t>ինչպես</w:t>
      </w:r>
      <w:r w:rsidR="000047DF" w:rsidRPr="00B44D2E">
        <w:rPr>
          <w:rFonts w:ascii="GHEA Grapalat" w:eastAsia="Times New Roman" w:hAnsi="GHEA Grapalat" w:cs="Times New Roman"/>
          <w:color w:val="000000"/>
          <w:sz w:val="24"/>
          <w:szCs w:val="24"/>
          <w:lang w:val="hy-AM" w:eastAsia="en-GB"/>
        </w:rPr>
        <w:t xml:space="preserve"> նաև հասցեատիրոջ կողմից ստացման վերաբերյալ ապացույցը:</w:t>
      </w:r>
    </w:p>
    <w:p w14:paraId="019C40E7" w14:textId="08AC151A" w:rsidR="000047DF" w:rsidRPr="00B44D2E" w:rsidRDefault="005F260E" w:rsidP="000047DF">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9</w:t>
      </w:r>
      <w:r w:rsidR="000047DF" w:rsidRPr="00B44D2E">
        <w:rPr>
          <w:rFonts w:ascii="GHEA Grapalat" w:eastAsia="Times New Roman" w:hAnsi="GHEA Grapalat" w:cs="Times New Roman"/>
          <w:color w:val="000000"/>
          <w:sz w:val="24"/>
          <w:szCs w:val="24"/>
          <w:lang w:val="hy-AM" w:eastAsia="en-GB"/>
        </w:rPr>
        <w:t xml:space="preserve">. Հասցեատերը պարտավոր է </w:t>
      </w:r>
      <w:r w:rsidR="00001F51" w:rsidRPr="00B44D2E">
        <w:rPr>
          <w:rFonts w:ascii="GHEA Grapalat" w:eastAsia="Times New Roman" w:hAnsi="GHEA Grapalat" w:cs="Times New Roman"/>
          <w:color w:val="000000"/>
          <w:sz w:val="24"/>
          <w:szCs w:val="24"/>
          <w:lang w:val="hy-AM" w:eastAsia="en-GB"/>
        </w:rPr>
        <w:t>լիազոր</w:t>
      </w:r>
      <w:r w:rsidR="000047DF" w:rsidRPr="00B44D2E">
        <w:rPr>
          <w:rFonts w:ascii="GHEA Grapalat" w:eastAsia="Times New Roman" w:hAnsi="GHEA Grapalat" w:cs="Times New Roman"/>
          <w:color w:val="000000"/>
          <w:sz w:val="24"/>
          <w:szCs w:val="24"/>
          <w:lang w:val="hy-AM" w:eastAsia="en-GB"/>
        </w:rPr>
        <w:t xml:space="preserve"> մարմնին անհապաղ հայտնել իր հասցեի, ներառյալ՝ էլեկտրոնային փոստի հասցեի փոփոխության մասին: Նման հաղորդման բացակայության դեպքում </w:t>
      </w:r>
      <w:r w:rsidRPr="00B44D2E">
        <w:rPr>
          <w:rFonts w:ascii="GHEA Grapalat" w:eastAsia="Times New Roman" w:hAnsi="GHEA Grapalat" w:cs="Times New Roman"/>
          <w:color w:val="000000"/>
          <w:sz w:val="24"/>
          <w:szCs w:val="24"/>
          <w:lang w:val="hy-AM" w:eastAsia="en-GB"/>
        </w:rPr>
        <w:t>կարգադրագիրն</w:t>
      </w:r>
      <w:r w:rsidR="000047DF" w:rsidRPr="00B44D2E">
        <w:rPr>
          <w:rFonts w:ascii="GHEA Grapalat" w:eastAsia="Times New Roman" w:hAnsi="GHEA Grapalat" w:cs="Times New Roman"/>
          <w:color w:val="000000"/>
          <w:sz w:val="24"/>
          <w:szCs w:val="24"/>
          <w:lang w:val="hy-AM" w:eastAsia="en-GB"/>
        </w:rPr>
        <w:t xml:space="preserve"> ուղարկվում է այն հասցեով, որով </w:t>
      </w:r>
      <w:r w:rsidRPr="00B44D2E">
        <w:rPr>
          <w:rFonts w:ascii="GHEA Grapalat" w:eastAsia="Times New Roman" w:hAnsi="GHEA Grapalat" w:cs="Times New Roman"/>
          <w:color w:val="000000"/>
          <w:sz w:val="24"/>
          <w:szCs w:val="24"/>
          <w:lang w:val="hy-AM" w:eastAsia="en-GB"/>
        </w:rPr>
        <w:t xml:space="preserve">վարչական վարույթի շրջանակում </w:t>
      </w:r>
      <w:r w:rsidR="000047DF" w:rsidRPr="00B44D2E">
        <w:rPr>
          <w:rFonts w:ascii="GHEA Grapalat" w:eastAsia="Times New Roman" w:hAnsi="GHEA Grapalat" w:cs="Times New Roman"/>
          <w:color w:val="000000"/>
          <w:sz w:val="24"/>
          <w:szCs w:val="24"/>
          <w:lang w:val="hy-AM" w:eastAsia="en-GB"/>
        </w:rPr>
        <w:t xml:space="preserve">կատարվել է </w:t>
      </w:r>
      <w:r w:rsidR="00EE6A5E" w:rsidRPr="00B44D2E">
        <w:rPr>
          <w:rFonts w:ascii="GHEA Grapalat" w:eastAsia="Times New Roman" w:hAnsi="GHEA Grapalat" w:cs="Times New Roman"/>
          <w:color w:val="000000"/>
          <w:sz w:val="24"/>
          <w:szCs w:val="24"/>
          <w:lang w:val="hy-AM" w:eastAsia="en-GB"/>
        </w:rPr>
        <w:t xml:space="preserve">կարգադրագրի </w:t>
      </w:r>
      <w:r w:rsidR="000047DF" w:rsidRPr="00B44D2E">
        <w:rPr>
          <w:rFonts w:ascii="GHEA Grapalat" w:eastAsia="Times New Roman" w:hAnsi="GHEA Grapalat" w:cs="Times New Roman"/>
          <w:color w:val="000000"/>
          <w:sz w:val="24"/>
          <w:szCs w:val="24"/>
          <w:lang w:val="hy-AM" w:eastAsia="en-GB"/>
        </w:rPr>
        <w:t xml:space="preserve">հանձնումը, և </w:t>
      </w:r>
      <w:r w:rsidR="000047DF" w:rsidRPr="00B44D2E">
        <w:rPr>
          <w:rFonts w:ascii="GHEA Grapalat" w:eastAsia="Times New Roman" w:hAnsi="GHEA Grapalat" w:cs="Times New Roman"/>
          <w:color w:val="000000"/>
          <w:sz w:val="24"/>
          <w:szCs w:val="24"/>
          <w:lang w:val="hy-AM" w:eastAsia="en-GB"/>
        </w:rPr>
        <w:lastRenderedPageBreak/>
        <w:t>հասցեատիրոջ վերջին հայտնի հասցեով ուղարկվելու ուժով համարվում է պատշաճ հանձնված:</w:t>
      </w:r>
    </w:p>
    <w:p w14:paraId="62729AAF" w14:textId="6D5099CD" w:rsidR="000047DF" w:rsidRPr="00B44D2E" w:rsidRDefault="005F260E" w:rsidP="000047DF">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10</w:t>
      </w:r>
      <w:r w:rsidR="000047DF" w:rsidRPr="00B44D2E">
        <w:rPr>
          <w:rFonts w:ascii="GHEA Grapalat" w:eastAsia="Times New Roman" w:hAnsi="GHEA Grapalat" w:cs="Times New Roman"/>
          <w:color w:val="000000"/>
          <w:sz w:val="24"/>
          <w:szCs w:val="24"/>
          <w:lang w:val="hy-AM" w:eastAsia="en-GB"/>
        </w:rPr>
        <w:t xml:space="preserve">. Այն դեպքում, եթե հասեցատերը հրաժարվել է փոստային առաքամամբ ուղարկված </w:t>
      </w:r>
      <w:r w:rsidR="004E3773" w:rsidRPr="00B44D2E">
        <w:rPr>
          <w:rFonts w:ascii="GHEA Grapalat" w:eastAsia="Times New Roman" w:hAnsi="GHEA Grapalat" w:cs="Times New Roman"/>
          <w:color w:val="000000"/>
          <w:sz w:val="24"/>
          <w:szCs w:val="24"/>
          <w:lang w:val="hy-AM" w:eastAsia="en-GB"/>
        </w:rPr>
        <w:t>կարգադրագիրն</w:t>
      </w:r>
      <w:r w:rsidR="000047DF" w:rsidRPr="00B44D2E">
        <w:rPr>
          <w:rFonts w:ascii="GHEA Grapalat" w:eastAsia="Times New Roman" w:hAnsi="GHEA Grapalat" w:cs="Times New Roman"/>
          <w:color w:val="000000"/>
          <w:sz w:val="24"/>
          <w:szCs w:val="24"/>
          <w:lang w:val="hy-AM" w:eastAsia="en-GB"/>
        </w:rPr>
        <w:t xml:space="preserve"> ստանալուց կամ </w:t>
      </w:r>
      <w:r w:rsidR="004E3773" w:rsidRPr="00B44D2E">
        <w:rPr>
          <w:rFonts w:ascii="GHEA Grapalat" w:eastAsia="Times New Roman" w:hAnsi="GHEA Grapalat" w:cs="Times New Roman"/>
          <w:color w:val="000000"/>
          <w:sz w:val="24"/>
          <w:szCs w:val="24"/>
          <w:lang w:val="hy-AM" w:eastAsia="en-GB"/>
        </w:rPr>
        <w:t>կարգադրագրի</w:t>
      </w:r>
      <w:r w:rsidR="000047DF" w:rsidRPr="00B44D2E">
        <w:rPr>
          <w:rFonts w:ascii="GHEA Grapalat" w:eastAsia="Times New Roman" w:hAnsi="GHEA Grapalat" w:cs="Times New Roman"/>
          <w:color w:val="000000"/>
          <w:sz w:val="24"/>
          <w:szCs w:val="24"/>
          <w:lang w:val="hy-AM" w:eastAsia="en-GB"/>
        </w:rPr>
        <w:t xml:space="preserve"> ստացումը հավաստող փաստաթուղթն ստորագրելուց, կամ նրա նշած հասցեով ուղարկված փոստային առաքանին վերադարձվել է, կամ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B66A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000047DF"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w:t>
      </w:r>
      <w:r w:rsidRPr="00B44D2E">
        <w:rPr>
          <w:rFonts w:ascii="GHEA Grapalat" w:eastAsia="Times New Roman" w:hAnsi="GHEA Grapalat" w:cs="Times New Roman"/>
          <w:color w:val="000000"/>
          <w:sz w:val="24"/>
          <w:szCs w:val="24"/>
          <w:lang w:val="hy-AM" w:eastAsia="en-GB"/>
        </w:rPr>
        <w:t>լիազոր</w:t>
      </w:r>
      <w:r w:rsidR="000047DF" w:rsidRPr="00B44D2E">
        <w:rPr>
          <w:rFonts w:ascii="GHEA Grapalat" w:eastAsia="Times New Roman" w:hAnsi="GHEA Grapalat" w:cs="Times New Roman"/>
          <w:color w:val="000000"/>
          <w:sz w:val="24"/>
          <w:szCs w:val="24"/>
          <w:lang w:val="hy-AM" w:eastAsia="en-GB"/>
        </w:rPr>
        <w:t xml:space="preserve"> մարմինը չի ստացել հետադարձ ծանուցումը (ծանուցման մասին անդորրագիրը), կամ վարչական վարույթի մասնակցի հասցեն անհայտ է,</w:t>
      </w:r>
      <w:r w:rsidR="000047DF" w:rsidRPr="00B44D2E">
        <w:rPr>
          <w:rFonts w:ascii="Calibri" w:eastAsia="Times New Roman" w:hAnsi="Calibri" w:cs="Calibri"/>
          <w:color w:val="000000"/>
          <w:sz w:val="24"/>
          <w:szCs w:val="24"/>
          <w:lang w:val="hy-AM" w:eastAsia="en-GB"/>
        </w:rPr>
        <w:t> </w:t>
      </w:r>
      <w:r w:rsidR="000047DF" w:rsidRPr="00B44D2E">
        <w:rPr>
          <w:rFonts w:ascii="GHEA Grapalat" w:eastAsia="Times New Roman" w:hAnsi="GHEA Grapalat" w:cs="Times New Roman"/>
          <w:color w:val="000000"/>
          <w:sz w:val="24"/>
          <w:szCs w:val="24"/>
          <w:lang w:val="hy-AM" w:eastAsia="en-GB"/>
        </w:rPr>
        <w:t xml:space="preserve">ապա </w:t>
      </w:r>
      <w:r w:rsidR="004E3773" w:rsidRPr="00B44D2E">
        <w:rPr>
          <w:rFonts w:ascii="GHEA Grapalat" w:eastAsia="Times New Roman" w:hAnsi="GHEA Grapalat" w:cs="Times New Roman"/>
          <w:color w:val="000000"/>
          <w:sz w:val="24"/>
          <w:szCs w:val="24"/>
          <w:lang w:val="hy-AM" w:eastAsia="en-GB"/>
        </w:rPr>
        <w:t>կարգադրագիրը</w:t>
      </w:r>
      <w:r w:rsidR="000047DF" w:rsidRPr="00B44D2E">
        <w:rPr>
          <w:rFonts w:ascii="GHEA Grapalat" w:eastAsia="Times New Roman" w:hAnsi="GHEA Grapalat" w:cs="Times New Roman"/>
          <w:color w:val="000000"/>
          <w:sz w:val="24"/>
          <w:szCs w:val="24"/>
          <w:lang w:val="hy-AM" w:eastAsia="en-GB"/>
        </w:rPr>
        <w:t xml:space="preserve"> համարվում է հասցեատիրոջը պատշաճ հանձնված՝ </w:t>
      </w:r>
      <w:r w:rsidRPr="00B44D2E">
        <w:rPr>
          <w:rFonts w:ascii="GHEA Grapalat" w:eastAsia="Times New Roman" w:hAnsi="GHEA Grapalat" w:cs="Times New Roman"/>
          <w:color w:val="000000"/>
          <w:sz w:val="24"/>
          <w:szCs w:val="24"/>
          <w:lang w:val="hy-AM" w:eastAsia="en-GB"/>
        </w:rPr>
        <w:t>լիազոր</w:t>
      </w:r>
      <w:r w:rsidR="000047DF" w:rsidRPr="00B44D2E">
        <w:rPr>
          <w:rFonts w:ascii="GHEA Grapalat" w:eastAsia="Times New Roman" w:hAnsi="GHEA Grapalat" w:cs="Times New Roman"/>
          <w:color w:val="000000"/>
          <w:sz w:val="24"/>
          <w:szCs w:val="24"/>
          <w:lang w:val="hy-AM" w:eastAsia="en-GB"/>
        </w:rPr>
        <w:t xml:space="preserve"> մարմնի կողմից http://www.azdarar.am հասցեում և իր պաշտոնական կայքում հասցեատիրոջը հասցեագրված </w:t>
      </w:r>
      <w:r w:rsidR="00EE6A5E" w:rsidRPr="00B44D2E">
        <w:rPr>
          <w:rFonts w:ascii="GHEA Grapalat" w:eastAsia="Times New Roman" w:hAnsi="GHEA Grapalat" w:cs="Times New Roman"/>
          <w:color w:val="000000"/>
          <w:sz w:val="24"/>
          <w:szCs w:val="24"/>
          <w:lang w:val="hy-AM" w:eastAsia="en-GB"/>
        </w:rPr>
        <w:t xml:space="preserve">կարգադրագրի </w:t>
      </w:r>
      <w:r w:rsidR="000047DF" w:rsidRPr="00B44D2E">
        <w:rPr>
          <w:rFonts w:ascii="GHEA Grapalat" w:eastAsia="Times New Roman" w:hAnsi="GHEA Grapalat" w:cs="Times New Roman"/>
          <w:color w:val="000000"/>
          <w:sz w:val="24"/>
          <w:szCs w:val="24"/>
          <w:lang w:val="hy-AM" w:eastAsia="en-GB"/>
        </w:rPr>
        <w:t>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p>
    <w:p w14:paraId="6B4EA074" w14:textId="6F58ED79" w:rsidR="000047DF" w:rsidRPr="00B44D2E" w:rsidRDefault="000047DF" w:rsidP="00D65B3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0560BA49" w14:textId="419E2DB1" w:rsidR="005F260E" w:rsidRPr="00B44D2E" w:rsidRDefault="005F260E" w:rsidP="00D65B3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 2.</w:t>
      </w:r>
      <w:r w:rsidRPr="00B44D2E">
        <w:rPr>
          <w:rFonts w:ascii="Calibri" w:hAnsi="Calibri" w:cs="Calibri"/>
          <w:b/>
          <w:bCs/>
          <w:color w:val="000000"/>
          <w:lang w:val="hy-AM"/>
        </w:rPr>
        <w:t> </w:t>
      </w:r>
      <w:r w:rsidRPr="00B44D2E">
        <w:rPr>
          <w:rFonts w:ascii="GHEA Grapalat" w:hAnsi="GHEA Grapalat"/>
          <w:color w:val="000000"/>
          <w:lang w:val="hy-AM"/>
        </w:rPr>
        <w:t>Սույն օրենքն ուժի մեջ է մտնում պաշտոնական հրապարամանը հաջորդող տասներորդ օրը։</w:t>
      </w:r>
    </w:p>
    <w:p w14:paraId="6C4BB7DD" w14:textId="77777777" w:rsidR="005F260E" w:rsidRPr="00B44D2E" w:rsidRDefault="005F260E" w:rsidP="00D65B37">
      <w:pPr>
        <w:jc w:val="both"/>
        <w:rPr>
          <w:rFonts w:ascii="GHEA Grapalat" w:eastAsia="Times New Roman" w:hAnsi="GHEA Grapalat" w:cs="Times New Roman"/>
          <w:color w:val="000000"/>
          <w:sz w:val="24"/>
          <w:szCs w:val="24"/>
          <w:lang w:val="hy-AM"/>
        </w:rPr>
      </w:pPr>
      <w:r w:rsidRPr="00B44D2E">
        <w:rPr>
          <w:rFonts w:ascii="GHEA Grapalat" w:hAnsi="GHEA Grapalat"/>
          <w:color w:val="000000"/>
          <w:lang w:val="hy-AM"/>
        </w:rPr>
        <w:br w:type="page"/>
      </w:r>
    </w:p>
    <w:p w14:paraId="55437D68" w14:textId="77777777" w:rsidR="006C0042" w:rsidRPr="00B44D2E" w:rsidRDefault="006C0042" w:rsidP="006C0042">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sidRPr="00B44D2E">
        <w:rPr>
          <w:rStyle w:val="Strong"/>
          <w:rFonts w:ascii="GHEA Grapalat" w:hAnsi="GHEA Grapalat"/>
          <w:color w:val="000000"/>
          <w:lang w:val="hy-AM"/>
        </w:rPr>
        <w:lastRenderedPageBreak/>
        <w:t>ՆԱԽԱԳԻԾ</w:t>
      </w:r>
    </w:p>
    <w:p w14:paraId="0FF8C252" w14:textId="192EF2C6" w:rsidR="006C0042" w:rsidRPr="00B44D2E" w:rsidRDefault="006C0042" w:rsidP="006C0042">
      <w:pPr>
        <w:shd w:val="clear" w:color="auto" w:fill="FFFFFF"/>
        <w:spacing w:after="0" w:line="360" w:lineRule="auto"/>
        <w:rPr>
          <w:rFonts w:ascii="GHEA Grapalat" w:eastAsia="Times New Roman" w:hAnsi="GHEA Grapalat" w:cs="Times New Roman"/>
          <w:b/>
          <w:bCs/>
          <w:color w:val="000000"/>
          <w:sz w:val="24"/>
          <w:szCs w:val="24"/>
          <w:lang w:val="hy-AM" w:eastAsia="en-GB"/>
        </w:rPr>
      </w:pPr>
    </w:p>
    <w:p w14:paraId="3ED0872C" w14:textId="64BCAB52" w:rsidR="005F260E" w:rsidRPr="00B44D2E" w:rsidRDefault="005F260E" w:rsidP="005F260E">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ՀԱՅԱՍՏԱՆԻ ՀԱՆՐԱՊԵՏՈՒԹՅԱՆ</w:t>
      </w:r>
    </w:p>
    <w:p w14:paraId="60DE897C" w14:textId="77777777" w:rsidR="005F260E" w:rsidRPr="00B44D2E" w:rsidRDefault="005F260E" w:rsidP="005F260E">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33953D11" w14:textId="202A54D2" w:rsidR="005F260E" w:rsidRPr="00B44D2E" w:rsidRDefault="005F260E" w:rsidP="00001F51">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Օ Ր Ե Ն Ք Ը</w:t>
      </w:r>
      <w:r w:rsidRPr="00B44D2E">
        <w:rPr>
          <w:rFonts w:ascii="Calibri" w:eastAsia="Times New Roman" w:hAnsi="Calibri" w:cs="Calibri"/>
          <w:color w:val="000000"/>
          <w:sz w:val="24"/>
          <w:szCs w:val="24"/>
          <w:lang w:val="hy-AM" w:eastAsia="en-GB"/>
        </w:rPr>
        <w:t> </w:t>
      </w:r>
    </w:p>
    <w:p w14:paraId="663F4951" w14:textId="77777777" w:rsidR="005F260E" w:rsidRPr="00B44D2E" w:rsidRDefault="005F260E" w:rsidP="005F260E">
      <w:pPr>
        <w:shd w:val="clear" w:color="auto" w:fill="FFFFFF"/>
        <w:spacing w:after="0" w:line="360" w:lineRule="auto"/>
        <w:ind w:firstLine="375"/>
        <w:jc w:val="right"/>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24ECA389" w14:textId="162BE51C" w:rsidR="005F260E" w:rsidRPr="00B44D2E" w:rsidRDefault="005F260E" w:rsidP="005F260E">
      <w:pPr>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t>«ՍՆՆԴԱՄԹԵՐՔԻ ԱՆՎՏԱՆԳՈՒԹՅԱՆ ՊԵՏԱԿԱՆ</w:t>
      </w:r>
      <w:r w:rsidRPr="00B44D2E">
        <w:rPr>
          <w:rFonts w:ascii="Calibri" w:eastAsia="Times New Roman" w:hAnsi="Calibri" w:cs="Calibri"/>
          <w:b/>
          <w:bCs/>
          <w:color w:val="000000"/>
          <w:sz w:val="24"/>
          <w:szCs w:val="24"/>
          <w:shd w:val="clear" w:color="auto" w:fill="FFFFFF"/>
          <w:lang w:val="hy-AM" w:eastAsia="en-GB"/>
        </w:rPr>
        <w:t> </w:t>
      </w:r>
      <w:r w:rsidRPr="00B44D2E">
        <w:rPr>
          <w:rFonts w:ascii="GHEA Grapalat" w:eastAsia="Times New Roman" w:hAnsi="GHEA Grapalat" w:cs="Times New Roman"/>
          <w:b/>
          <w:bCs/>
          <w:color w:val="000000"/>
          <w:sz w:val="24"/>
          <w:szCs w:val="24"/>
          <w:shd w:val="clear" w:color="auto" w:fill="FFFFFF"/>
          <w:lang w:val="hy-AM" w:eastAsia="en-GB"/>
        </w:rPr>
        <w:t>ՎԵՐԱՀՍԿՈՂՈՒԹՅԱՆ ՄԱՍԻՆ» ՕՐԵՆՔՈՒՄ ԼՐԱՑՈՒՄ ԿԱՏԱՐԵԼՈՒ ՄԱՍԻՆ</w:t>
      </w:r>
    </w:p>
    <w:p w14:paraId="254A82F5" w14:textId="77777777" w:rsidR="005F260E" w:rsidRPr="00B44D2E" w:rsidRDefault="005F260E" w:rsidP="005F260E">
      <w:pPr>
        <w:shd w:val="clear" w:color="auto" w:fill="FFFFFF"/>
        <w:spacing w:after="0" w:line="360" w:lineRule="auto"/>
        <w:ind w:firstLine="375"/>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368EAFB8" w14:textId="43343144" w:rsidR="005F260E" w:rsidRPr="00B44D2E" w:rsidRDefault="005F260E" w:rsidP="00001F51">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b/>
          <w:bCs/>
          <w:color w:val="000000"/>
          <w:sz w:val="24"/>
          <w:szCs w:val="24"/>
          <w:lang w:val="hy-AM" w:eastAsia="en-GB"/>
        </w:rPr>
        <w:t>1.</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«Սննդամթերքի անվտանգության պետական</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վերահսկողության մասին» 2014 թվականի հունիսի 21-ի ՀՕ-143-Ն օրենք</w:t>
      </w:r>
      <w:r w:rsidR="00001F51" w:rsidRPr="00B44D2E">
        <w:rPr>
          <w:rFonts w:ascii="GHEA Grapalat" w:eastAsia="Times New Roman" w:hAnsi="GHEA Grapalat" w:cs="Times New Roman"/>
          <w:color w:val="000000"/>
          <w:sz w:val="24"/>
          <w:szCs w:val="24"/>
          <w:lang w:val="hy-AM" w:eastAsia="en-GB"/>
        </w:rPr>
        <w:t>ը</w:t>
      </w:r>
      <w:r w:rsidRPr="00B44D2E">
        <w:rPr>
          <w:rFonts w:ascii="GHEA Grapalat" w:eastAsia="Times New Roman" w:hAnsi="GHEA Grapalat" w:cs="Times New Roman"/>
          <w:color w:val="000000"/>
          <w:sz w:val="24"/>
          <w:szCs w:val="24"/>
          <w:lang w:val="hy-AM" w:eastAsia="en-GB"/>
        </w:rPr>
        <w:t xml:space="preserve"> </w:t>
      </w:r>
      <w:r w:rsidR="00001F51" w:rsidRPr="00B44D2E">
        <w:rPr>
          <w:rFonts w:ascii="GHEA Grapalat" w:eastAsia="Times New Roman" w:hAnsi="GHEA Grapalat" w:cs="Times New Roman"/>
          <w:color w:val="000000"/>
          <w:sz w:val="24"/>
          <w:szCs w:val="24"/>
          <w:lang w:val="hy-AM" w:eastAsia="en-GB"/>
        </w:rPr>
        <w:t>լրացնել հետևյալ բովանդակությամբ 20․1-ին հոդվածով․</w:t>
      </w:r>
    </w:p>
    <w:p w14:paraId="3DF0B2DC" w14:textId="6C09B8DD"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 xml:space="preserve">Հոդված </w:t>
      </w:r>
      <w:r w:rsidR="00896A26" w:rsidRPr="00B44D2E">
        <w:rPr>
          <w:rFonts w:ascii="GHEA Grapalat" w:eastAsia="Times New Roman" w:hAnsi="GHEA Grapalat" w:cs="Times New Roman"/>
          <w:b/>
          <w:bCs/>
          <w:color w:val="000000"/>
          <w:sz w:val="24"/>
          <w:szCs w:val="24"/>
          <w:lang w:val="hy-AM" w:eastAsia="en-GB"/>
        </w:rPr>
        <w:t>20</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1</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 xml:space="preserve"> Լիազոր մարմնի ընդունած սույն օրենքով սահմանված վարչական ակտերի ծանուցման կարգը</w:t>
      </w:r>
    </w:p>
    <w:p w14:paraId="560A80C8" w14:textId="54F8F985"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Լիազոր</w:t>
      </w:r>
      <w:r w:rsidRPr="00B44D2E">
        <w:rPr>
          <w:rFonts w:ascii="GHEA Grapalat" w:eastAsia="Times New Roman" w:hAnsi="GHEA Grapalat" w:cs="Times New Roman"/>
          <w:color w:val="000000"/>
          <w:sz w:val="24"/>
          <w:szCs w:val="24"/>
          <w:lang w:val="hy-AM" w:eastAsia="en-GB"/>
        </w:rPr>
        <w:t xml:space="preserve"> մարմնի ընդունած սույն օրենքով սահմանված վարչական ակտը (այսուհետ՝ վարչական ակտ) ուղարկվում են էլեկտրոնային փոստի հասցեով կամ հաղորդակցության այլ միջոցներով, իսկ սույն հոդվածով նախատեսված դեպքերում ուղարկվում են փոստային առաքմամբ կամ հանձնվում է առձեռն:</w:t>
      </w:r>
    </w:p>
    <w:p w14:paraId="6BFB50D8" w14:textId="5A0B78B4" w:rsidR="00001F51" w:rsidRPr="00B44D2E" w:rsidRDefault="00001F51" w:rsidP="00001F51">
      <w:pPr>
        <w:pStyle w:val="ListParagraph"/>
        <w:shd w:val="clear" w:color="auto" w:fill="FFFFFF"/>
        <w:spacing w:after="0" w:line="360" w:lineRule="auto"/>
        <w:ind w:left="0"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2</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Տեղական ինքնակառավարման մարմիններին և տնտեսավարող սուբյեկտներին վարչական ակտն ուղարկվում է էլեկտրոնային փաստաթղթաշրջանառության համակարգի միջոցով, իսկ դրա բացակայություն դեպքում՝ նրանց պաշտոնական էլեկտրոնային փոստի հասցեով, եթե նրանք այլ էլեկտրոնային փոստի հասցե չեն տրամադրել:</w:t>
      </w:r>
    </w:p>
    <w:p w14:paraId="235966A8" w14:textId="48292E34"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Վարչական ակտն էլեկտրոնային փոստի հասցեով ուղարկվելու դեպքում վարչական վարույթին կցվում են </w:t>
      </w:r>
      <w:r w:rsidR="00E035FB" w:rsidRPr="00B44D2E">
        <w:rPr>
          <w:rFonts w:ascii="GHEA Grapalat" w:eastAsia="Times New Roman" w:hAnsi="GHEA Grapalat" w:cs="Times New Roman"/>
          <w:color w:val="000000"/>
          <w:sz w:val="24"/>
          <w:szCs w:val="24"/>
          <w:lang w:val="hy-AM" w:eastAsia="en-GB"/>
        </w:rPr>
        <w:t xml:space="preserve">վարչական ակտը </w:t>
      </w:r>
      <w:r w:rsidRPr="00B44D2E">
        <w:rPr>
          <w:rFonts w:ascii="GHEA Grapalat" w:eastAsia="Times New Roman" w:hAnsi="GHEA Grapalat" w:cs="Times New Roman"/>
          <w:color w:val="000000"/>
          <w:sz w:val="24"/>
          <w:szCs w:val="24"/>
          <w:lang w:val="hy-AM" w:eastAsia="en-GB"/>
        </w:rPr>
        <w:t xml:space="preserve">ստանալու մասին էլեկտրոնային հավաստումը։ </w:t>
      </w:r>
    </w:p>
    <w:p w14:paraId="37C3FBFF" w14:textId="6EDE6DE9"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4</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Վարչական ակտն</w:t>
      </w:r>
      <w:r w:rsidRPr="00B44D2E">
        <w:rPr>
          <w:rFonts w:ascii="GHEA Grapalat" w:eastAsia="Times New Roman" w:hAnsi="GHEA Grapalat" w:cs="Times New Roman"/>
          <w:color w:val="000000"/>
          <w:sz w:val="24"/>
          <w:szCs w:val="24"/>
          <w:lang w:val="hy-AM" w:eastAsia="en-GB"/>
        </w:rPr>
        <w:t xml:space="preserve"> էլեկտրոնային փոստի հասցեով կամ էլեկտրոնային փաստաթղթաշրջանառության համակարգով ուղարկվելու դեպքում հասցեատերն ստանում է </w:t>
      </w:r>
      <w:r w:rsidR="00E035FB" w:rsidRPr="00B44D2E">
        <w:rPr>
          <w:rFonts w:ascii="GHEA Grapalat" w:eastAsia="Times New Roman" w:hAnsi="GHEA Grapalat" w:cs="Times New Roman"/>
          <w:color w:val="000000"/>
          <w:sz w:val="24"/>
          <w:szCs w:val="24"/>
          <w:lang w:val="hy-AM" w:eastAsia="en-GB"/>
        </w:rPr>
        <w:t xml:space="preserve">վարչական ակտի </w:t>
      </w:r>
      <w:r w:rsidRPr="00B44D2E">
        <w:rPr>
          <w:rFonts w:ascii="GHEA Grapalat" w:eastAsia="Times New Roman" w:hAnsi="GHEA Grapalat" w:cs="Times New Roman"/>
          <w:color w:val="000000"/>
          <w:sz w:val="24"/>
          <w:szCs w:val="24"/>
          <w:lang w:val="hy-AM" w:eastAsia="en-GB"/>
        </w:rPr>
        <w:t>տեքստը կամ համապատասխան էլեկտրոնային հղումը, որի միջոցով թղթակցությունը կարող է հասանելի դառնալ հասցեատիրոջը:</w:t>
      </w:r>
    </w:p>
    <w:p w14:paraId="74A72B9E" w14:textId="7BEFFCE8"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5</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Սույն հոդվածի 2-րդ մասով նախատեսված դեպքերում էլեկտրոնային փոստի կամ հաղորդակցության այլ միջոցներով վարչական ակտն ուղարկելու անհնարինության պարագայում այն ուղարկվում է փոստային առաքմամբ կամ հանձնվում է առձեռն:</w:t>
      </w:r>
    </w:p>
    <w:p w14:paraId="4C413F43" w14:textId="0A7C1281"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6</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Վարչական ակտը փոստային առաքմամբ ուղարկվում է տնտեսավարող սուբյեկտի նշած հասցեով (ծանուցման հասցե), իսկ հասցե նշված չլինելու դեպքում՝ տնտեսավարող սուբյեկտի հաշվառման (գտնվելու) վայրի հասցեով: Ծանուցումն ուղարկվում է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B66A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w:t>
      </w:r>
    </w:p>
    <w:p w14:paraId="7E24D8B5" w14:textId="60A2C991"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7</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Վարչական ակտն</w:t>
      </w:r>
      <w:r w:rsidRPr="00B44D2E">
        <w:rPr>
          <w:rFonts w:ascii="GHEA Grapalat" w:eastAsia="Times New Roman" w:hAnsi="GHEA Grapalat" w:cs="Times New Roman"/>
          <w:color w:val="000000"/>
          <w:sz w:val="24"/>
          <w:szCs w:val="24"/>
          <w:lang w:val="hy-AM" w:eastAsia="en-GB"/>
        </w:rPr>
        <w:t xml:space="preserve"> առձեռն հանձնելու դեպքում այն հանձնվում է հասեցատիրոջը կամ նրա ներկայացուցչին: Վարչական ակտն առձեռն հանձնվելու դեպքում վարչական վարույթին կցվում է այն հանձնելը հաստատող փաստաթուղթ:</w:t>
      </w:r>
    </w:p>
    <w:p w14:paraId="669AA31E" w14:textId="2F0ECD45"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8</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Վարչական ակտը փոստային առաքմամբ ուղարկվելու դեպքում վարչական վարույթին կցվում է հասցեատիրոջն ուղարկելու մասին ապացույցը, ինչպես նաև հասցեատիրոջ կողմից ստացման վերաբերյալ ապացույցը:</w:t>
      </w:r>
    </w:p>
    <w:p w14:paraId="5570B068" w14:textId="490BEA4D"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9. Հասցեատերը պարտավոր է լիազոր մարմնին անհապաղ հայտնել իր հասցեի, ներառյալ՝ էլեկտրոնային փոստի հասցեի փոփոխության մասին: Նման հաղորդման բացակայության դեպքում վարչական ակտն ուղարկվում է այն հասցեով, որով վարչական վարույթի շրջանակում կատարվել է թղթակցության հանձնումը, և հասցեատիրոջ վերջին հայտնի հասցեով ուղարկվելու ուժով համարվում է պատշաճ հանձնված:</w:t>
      </w:r>
    </w:p>
    <w:p w14:paraId="5F2C5EF2" w14:textId="662B687F" w:rsidR="00001F51" w:rsidRPr="00B44D2E" w:rsidRDefault="00001F51" w:rsidP="00001F5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10. Այն դեպքում, եթե հասեցատերը հրաժարվել է փոստային առաքամամբ ուղարկված </w:t>
      </w:r>
      <w:r w:rsidR="004E3773" w:rsidRPr="00B44D2E">
        <w:rPr>
          <w:rFonts w:ascii="GHEA Grapalat" w:eastAsia="Times New Roman" w:hAnsi="GHEA Grapalat" w:cs="Times New Roman"/>
          <w:color w:val="000000"/>
          <w:sz w:val="24"/>
          <w:szCs w:val="24"/>
          <w:lang w:val="hy-AM" w:eastAsia="en-GB"/>
        </w:rPr>
        <w:t>վարչական ակտն</w:t>
      </w:r>
      <w:r w:rsidRPr="00B44D2E">
        <w:rPr>
          <w:rFonts w:ascii="GHEA Grapalat" w:eastAsia="Times New Roman" w:hAnsi="GHEA Grapalat" w:cs="Times New Roman"/>
          <w:color w:val="000000"/>
          <w:sz w:val="24"/>
          <w:szCs w:val="24"/>
          <w:lang w:val="hy-AM" w:eastAsia="en-GB"/>
        </w:rPr>
        <w:t xml:space="preserve"> ստանալուց կամ </w:t>
      </w:r>
      <w:r w:rsidR="004E3773" w:rsidRPr="00B44D2E">
        <w:rPr>
          <w:rFonts w:ascii="GHEA Grapalat" w:eastAsia="Times New Roman" w:hAnsi="GHEA Grapalat" w:cs="Times New Roman"/>
          <w:color w:val="000000"/>
          <w:sz w:val="24"/>
          <w:szCs w:val="24"/>
          <w:lang w:val="hy-AM" w:eastAsia="en-GB"/>
        </w:rPr>
        <w:t>վարչական ակտի</w:t>
      </w:r>
      <w:r w:rsidRPr="00B44D2E">
        <w:rPr>
          <w:rFonts w:ascii="GHEA Grapalat" w:eastAsia="Times New Roman" w:hAnsi="GHEA Grapalat" w:cs="Times New Roman"/>
          <w:color w:val="000000"/>
          <w:sz w:val="24"/>
          <w:szCs w:val="24"/>
          <w:lang w:val="hy-AM" w:eastAsia="en-GB"/>
        </w:rPr>
        <w:t xml:space="preserve"> ստացումը </w:t>
      </w:r>
      <w:r w:rsidRPr="00B44D2E">
        <w:rPr>
          <w:rFonts w:ascii="GHEA Grapalat" w:eastAsia="Times New Roman" w:hAnsi="GHEA Grapalat" w:cs="Times New Roman"/>
          <w:color w:val="000000"/>
          <w:sz w:val="24"/>
          <w:szCs w:val="24"/>
          <w:lang w:val="hy-AM" w:eastAsia="en-GB"/>
        </w:rPr>
        <w:lastRenderedPageBreak/>
        <w:t>հավաստող փաստաթուղթն ստորագրելուց, կամ նրա նշած հասցեով ուղարկված փոստային առաքանին վերադարձվել է, կամ պատվիրված նամակով</w:t>
      </w:r>
      <w:r w:rsidR="005330D9" w:rsidRPr="00B44D2E">
        <w:rPr>
          <w:rFonts w:ascii="GHEA Grapalat" w:eastAsia="Times New Roman" w:hAnsi="GHEA Grapalat" w:cs="Times New Roman"/>
          <w:color w:val="000000"/>
          <w:sz w:val="24"/>
          <w:szCs w:val="24"/>
          <w:lang w:val="hy-AM" w:eastAsia="en-GB"/>
        </w:rPr>
        <w:t>՝</w:t>
      </w:r>
      <w:r w:rsidR="008B66A7" w:rsidRPr="00B44D2E">
        <w:rPr>
          <w:rFonts w:ascii="GHEA Grapalat" w:eastAsia="Times New Roman" w:hAnsi="GHEA Grapalat" w:cs="Times New Roman"/>
          <w:color w:val="000000"/>
          <w:sz w:val="24"/>
          <w:szCs w:val="24"/>
          <w:lang w:val="hy-AM" w:eastAsia="en-GB"/>
        </w:rPr>
        <w:t xml:space="preserve"> հետադարձ </w:t>
      </w:r>
      <w:r w:rsidR="005330D9" w:rsidRPr="00B44D2E">
        <w:rPr>
          <w:rFonts w:ascii="GHEA Grapalat" w:eastAsia="Times New Roman" w:hAnsi="GHEA Grapalat" w:cs="Times New Roman"/>
          <w:color w:val="000000"/>
          <w:sz w:val="24"/>
          <w:szCs w:val="24"/>
          <w:lang w:val="hy-AM" w:eastAsia="en-GB"/>
        </w:rPr>
        <w:t xml:space="preserve"> ծանուցումով</w:t>
      </w:r>
      <w:r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լիազոր մարմինը չի ստացել հետադարձ ծանուցումը (ծանուցման մասին անդորրագիրը), կամ վարչական վարույթի մասնակցի հասցեն անհայտ է,</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 xml:space="preserve">ապա </w:t>
      </w:r>
      <w:r w:rsidR="004E3773" w:rsidRPr="00B44D2E">
        <w:rPr>
          <w:rFonts w:ascii="GHEA Grapalat" w:eastAsia="Times New Roman" w:hAnsi="GHEA Grapalat" w:cs="Times New Roman"/>
          <w:color w:val="000000"/>
          <w:sz w:val="24"/>
          <w:szCs w:val="24"/>
          <w:lang w:val="hy-AM" w:eastAsia="en-GB"/>
        </w:rPr>
        <w:t>վարչական ակտը</w:t>
      </w:r>
      <w:r w:rsidRPr="00B44D2E">
        <w:rPr>
          <w:rFonts w:ascii="GHEA Grapalat" w:eastAsia="Times New Roman" w:hAnsi="GHEA Grapalat" w:cs="Times New Roman"/>
          <w:color w:val="000000"/>
          <w:sz w:val="24"/>
          <w:szCs w:val="24"/>
          <w:lang w:val="hy-AM" w:eastAsia="en-GB"/>
        </w:rPr>
        <w:t xml:space="preserve"> համարվում է հասցեատիրոջը պատշաճ հանձնված՝ լիազոր մարմնի կողմից http://www.azdarar.am հասցեում և իր պաշտոնական կայքում հասցեատիրոջը հասցեագրված </w:t>
      </w:r>
      <w:r w:rsidR="008A539C" w:rsidRPr="00B44D2E">
        <w:rPr>
          <w:rFonts w:ascii="GHEA Grapalat" w:eastAsia="Times New Roman" w:hAnsi="GHEA Grapalat" w:cs="Times New Roman"/>
          <w:color w:val="000000"/>
          <w:sz w:val="24"/>
          <w:szCs w:val="24"/>
          <w:lang w:val="hy-AM" w:eastAsia="en-GB"/>
        </w:rPr>
        <w:t xml:space="preserve">վարչական ակտի </w:t>
      </w:r>
      <w:r w:rsidRPr="00B44D2E">
        <w:rPr>
          <w:rFonts w:ascii="GHEA Grapalat" w:eastAsia="Times New Roman" w:hAnsi="GHEA Grapalat" w:cs="Times New Roman"/>
          <w:color w:val="000000"/>
          <w:sz w:val="24"/>
          <w:szCs w:val="24"/>
          <w:lang w:val="hy-AM" w:eastAsia="en-GB"/>
        </w:rPr>
        <w:t>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p>
    <w:p w14:paraId="44434999" w14:textId="77777777" w:rsidR="00001F51" w:rsidRPr="00B44D2E" w:rsidRDefault="00001F51" w:rsidP="00001F51">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646B4AB2" w14:textId="77777777" w:rsidR="00001F51" w:rsidRPr="00B44D2E" w:rsidRDefault="00001F51" w:rsidP="006C0042">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 2.</w:t>
      </w:r>
      <w:r w:rsidRPr="00B44D2E">
        <w:rPr>
          <w:rFonts w:ascii="Calibri" w:hAnsi="Calibri" w:cs="Calibri"/>
          <w:b/>
          <w:bCs/>
          <w:color w:val="000000"/>
          <w:lang w:val="hy-AM"/>
        </w:rPr>
        <w:t> </w:t>
      </w:r>
      <w:r w:rsidRPr="00B44D2E">
        <w:rPr>
          <w:rFonts w:ascii="GHEA Grapalat" w:hAnsi="GHEA Grapalat"/>
          <w:color w:val="000000"/>
          <w:lang w:val="hy-AM"/>
        </w:rPr>
        <w:t>Սույն օրենքն ուժի մեջ է մտնում պաշտոնական հրապարամանը հաջորդող տասներորդ օրը։</w:t>
      </w:r>
    </w:p>
    <w:p w14:paraId="4452C8A2" w14:textId="219E8B31" w:rsidR="006C0042" w:rsidRPr="00B44D2E" w:rsidRDefault="006C0042">
      <w:pP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br w:type="page"/>
      </w:r>
    </w:p>
    <w:p w14:paraId="634A7A8D" w14:textId="77777777" w:rsidR="006C0042" w:rsidRPr="00B44D2E" w:rsidRDefault="006C0042" w:rsidP="006C0042">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sidRPr="00B44D2E">
        <w:rPr>
          <w:rStyle w:val="Strong"/>
          <w:rFonts w:ascii="GHEA Grapalat" w:hAnsi="GHEA Grapalat"/>
          <w:color w:val="000000"/>
          <w:lang w:val="hy-AM"/>
        </w:rPr>
        <w:lastRenderedPageBreak/>
        <w:t>ՆԱԽԱԳԻԾ</w:t>
      </w:r>
    </w:p>
    <w:p w14:paraId="4129608E" w14:textId="77777777" w:rsidR="006C0042" w:rsidRPr="00B44D2E" w:rsidRDefault="006C0042" w:rsidP="006C0042">
      <w:pPr>
        <w:shd w:val="clear" w:color="auto" w:fill="FFFFFF"/>
        <w:spacing w:after="0" w:line="240" w:lineRule="auto"/>
        <w:jc w:val="center"/>
        <w:rPr>
          <w:rFonts w:ascii="Sylfaen" w:eastAsia="Times New Roman" w:hAnsi="Sylfaen" w:cs="Times New Roman"/>
          <w:b/>
          <w:bCs/>
          <w:color w:val="000000"/>
          <w:sz w:val="27"/>
          <w:szCs w:val="27"/>
          <w:lang w:val="hy-AM" w:eastAsia="en-GB"/>
        </w:rPr>
      </w:pPr>
    </w:p>
    <w:p w14:paraId="5D60BD49" w14:textId="77777777" w:rsidR="006C0042" w:rsidRPr="00B44D2E" w:rsidRDefault="006C0042" w:rsidP="006C0042">
      <w:pPr>
        <w:shd w:val="clear" w:color="auto" w:fill="FFFFFF"/>
        <w:spacing w:after="0" w:line="240" w:lineRule="auto"/>
        <w:jc w:val="center"/>
        <w:rPr>
          <w:rFonts w:ascii="Sylfaen" w:eastAsia="Times New Roman" w:hAnsi="Sylfaen" w:cs="Times New Roman"/>
          <w:b/>
          <w:bCs/>
          <w:color w:val="000000"/>
          <w:sz w:val="27"/>
          <w:szCs w:val="27"/>
          <w:lang w:val="hy-AM" w:eastAsia="en-GB"/>
        </w:rPr>
      </w:pPr>
    </w:p>
    <w:p w14:paraId="1B37A142" w14:textId="6B6A0578" w:rsidR="006C0042" w:rsidRPr="00B44D2E" w:rsidRDefault="006C0042" w:rsidP="006C0042">
      <w:pPr>
        <w:pStyle w:val="NormalWeb"/>
        <w:shd w:val="clear" w:color="auto" w:fill="FFFFFF"/>
        <w:spacing w:before="0" w:beforeAutospacing="0" w:after="0" w:afterAutospacing="0" w:line="360" w:lineRule="auto"/>
        <w:jc w:val="center"/>
        <w:rPr>
          <w:rStyle w:val="Strong"/>
          <w:rFonts w:ascii="GHEA Grapalat" w:hAnsi="GHEA Grapalat"/>
          <w:lang w:val="hy-AM"/>
        </w:rPr>
      </w:pPr>
      <w:r w:rsidRPr="00B44D2E">
        <w:rPr>
          <w:rStyle w:val="Strong"/>
          <w:rFonts w:ascii="GHEA Grapalat" w:hAnsi="GHEA Grapalat"/>
          <w:bCs w:val="0"/>
          <w:lang w:val="hy-AM"/>
        </w:rPr>
        <w:t>ՀԱՅԱՍՏԱՆԻ ՀԱՆՐԱՊԵՏՈՒԹՅԱՆ</w:t>
      </w:r>
    </w:p>
    <w:p w14:paraId="40321415" w14:textId="3B4C55AE" w:rsidR="006C0042" w:rsidRPr="00B44D2E" w:rsidRDefault="006C0042" w:rsidP="006C0042">
      <w:pPr>
        <w:pStyle w:val="NormalWeb"/>
        <w:shd w:val="clear" w:color="auto" w:fill="FFFFFF"/>
        <w:spacing w:before="0" w:beforeAutospacing="0" w:after="0" w:afterAutospacing="0" w:line="360" w:lineRule="auto"/>
        <w:jc w:val="center"/>
        <w:rPr>
          <w:rStyle w:val="Strong"/>
          <w:rFonts w:ascii="GHEA Grapalat" w:hAnsi="GHEA Grapalat"/>
          <w:lang w:val="hy-AM"/>
        </w:rPr>
      </w:pPr>
    </w:p>
    <w:p w14:paraId="5C392F76" w14:textId="77777777" w:rsidR="006C0042" w:rsidRPr="00B44D2E" w:rsidRDefault="006C0042" w:rsidP="006C0042">
      <w:pPr>
        <w:pStyle w:val="NormalWeb"/>
        <w:shd w:val="clear" w:color="auto" w:fill="FFFFFF"/>
        <w:spacing w:before="0" w:beforeAutospacing="0" w:after="0" w:afterAutospacing="0" w:line="360" w:lineRule="auto"/>
        <w:jc w:val="center"/>
        <w:rPr>
          <w:rStyle w:val="Strong"/>
          <w:rFonts w:ascii="GHEA Grapalat" w:hAnsi="GHEA Grapalat"/>
          <w:lang w:val="hy-AM"/>
        </w:rPr>
      </w:pPr>
      <w:r w:rsidRPr="00B44D2E">
        <w:rPr>
          <w:rStyle w:val="Strong"/>
          <w:rFonts w:ascii="GHEA Grapalat" w:hAnsi="GHEA Grapalat"/>
          <w:bCs w:val="0"/>
          <w:lang w:val="hy-AM"/>
        </w:rPr>
        <w:t>Օ Ր Ե Ն Ք Ը</w:t>
      </w:r>
    </w:p>
    <w:p w14:paraId="2B51A6CF" w14:textId="7A7FC19C" w:rsidR="006C0042" w:rsidRPr="00B44D2E" w:rsidRDefault="006C0042" w:rsidP="006C0042">
      <w:pPr>
        <w:pStyle w:val="NormalWeb"/>
        <w:shd w:val="clear" w:color="auto" w:fill="FFFFFF"/>
        <w:spacing w:before="0" w:beforeAutospacing="0" w:after="0" w:afterAutospacing="0" w:line="360" w:lineRule="auto"/>
        <w:jc w:val="center"/>
        <w:rPr>
          <w:rStyle w:val="Strong"/>
          <w:rFonts w:ascii="GHEA Grapalat" w:hAnsi="GHEA Grapalat"/>
          <w:lang w:val="hy-AM"/>
        </w:rPr>
      </w:pPr>
    </w:p>
    <w:p w14:paraId="76790C24" w14:textId="0B59AA8B" w:rsidR="006C0042" w:rsidRPr="00B44D2E" w:rsidRDefault="006C0042" w:rsidP="006C0042">
      <w:pPr>
        <w:pStyle w:val="NormalWeb"/>
        <w:shd w:val="clear" w:color="auto" w:fill="FFFFFF"/>
        <w:spacing w:before="0" w:beforeAutospacing="0" w:after="0" w:afterAutospacing="0" w:line="360" w:lineRule="auto"/>
        <w:jc w:val="center"/>
        <w:rPr>
          <w:rStyle w:val="Strong"/>
          <w:rFonts w:ascii="GHEA Grapalat" w:hAnsi="GHEA Grapalat"/>
          <w:lang w:val="hy-AM"/>
        </w:rPr>
      </w:pPr>
      <w:r w:rsidRPr="00B44D2E">
        <w:rPr>
          <w:rStyle w:val="Strong"/>
          <w:rFonts w:ascii="GHEA Grapalat" w:hAnsi="GHEA Grapalat"/>
          <w:bCs w:val="0"/>
          <w:lang w:val="hy-AM"/>
        </w:rPr>
        <w:t>«ԲՆԱՊԱՀՊԱՆԱԿԱՆ ՎԵՐԱՀՍԿՈՂՈՒԹՅԱՆ ՄԱՍԻՆ» ՕՐԵՆՔՈՒՄ ԼՐԱՑՈՒՄ ԿԱՏԱՐԵԼՈՒ ՄԱՍԻՆ</w:t>
      </w:r>
    </w:p>
    <w:p w14:paraId="1CD3C315" w14:textId="77777777" w:rsidR="006C0042" w:rsidRPr="00B44D2E" w:rsidRDefault="006C0042" w:rsidP="006C0042">
      <w:pPr>
        <w:shd w:val="clear" w:color="auto" w:fill="FFFFFF"/>
        <w:spacing w:after="0" w:line="240" w:lineRule="auto"/>
        <w:jc w:val="center"/>
        <w:rPr>
          <w:rFonts w:ascii="Sylfaen" w:eastAsia="Times New Roman" w:hAnsi="Sylfaen" w:cs="Times New Roman"/>
          <w:color w:val="000000"/>
          <w:sz w:val="21"/>
          <w:szCs w:val="21"/>
          <w:lang w:val="hy-AM" w:eastAsia="en-GB"/>
        </w:rPr>
      </w:pPr>
      <w:r w:rsidRPr="00B44D2E">
        <w:rPr>
          <w:rFonts w:ascii="Sylfaen" w:eastAsia="Times New Roman" w:hAnsi="Sylfaen" w:cs="Times New Roman"/>
          <w:color w:val="000000"/>
          <w:sz w:val="21"/>
          <w:szCs w:val="21"/>
          <w:lang w:val="hy-AM" w:eastAsia="en-GB"/>
        </w:rPr>
        <w:t> </w:t>
      </w:r>
    </w:p>
    <w:p w14:paraId="02EFB5CE" w14:textId="28369948" w:rsidR="006C0042" w:rsidRPr="00B44D2E" w:rsidRDefault="006C0042" w:rsidP="009A7228">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 1.</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«Բնապահպանական վերահսկողության մասին» 2005 թվականի ապրիլի 11-ի ՀՕ-82-Ն օրենք</w:t>
      </w:r>
      <w:r w:rsidR="009A7228" w:rsidRPr="00B44D2E">
        <w:rPr>
          <w:rFonts w:ascii="GHEA Grapalat" w:eastAsia="Times New Roman" w:hAnsi="GHEA Grapalat" w:cs="Times New Roman"/>
          <w:color w:val="000000"/>
          <w:sz w:val="24"/>
          <w:szCs w:val="24"/>
          <w:lang w:val="hy-AM" w:eastAsia="en-GB"/>
        </w:rPr>
        <w:t>ը</w:t>
      </w:r>
      <w:r w:rsidRPr="00B44D2E">
        <w:rPr>
          <w:rFonts w:ascii="GHEA Grapalat" w:eastAsia="Times New Roman" w:hAnsi="GHEA Grapalat" w:cs="Times New Roman"/>
          <w:color w:val="000000"/>
          <w:sz w:val="24"/>
          <w:szCs w:val="24"/>
          <w:lang w:val="hy-AM" w:eastAsia="en-GB"/>
        </w:rPr>
        <w:t xml:space="preserve"> </w:t>
      </w:r>
      <w:r w:rsidR="009A7228" w:rsidRPr="00B44D2E">
        <w:rPr>
          <w:rFonts w:ascii="GHEA Grapalat" w:eastAsia="Times New Roman" w:hAnsi="GHEA Grapalat" w:cs="Times New Roman"/>
          <w:color w:val="000000"/>
          <w:sz w:val="24"/>
          <w:szCs w:val="24"/>
          <w:lang w:val="hy-AM" w:eastAsia="en-GB"/>
        </w:rPr>
        <w:t xml:space="preserve">լրացնել հետևյալ բովանդակությամբ 27․1-ին հոդվածով </w:t>
      </w:r>
    </w:p>
    <w:p w14:paraId="1D3DFF16" w14:textId="71AEA5FB" w:rsidR="009A7228" w:rsidRPr="00B44D2E" w:rsidRDefault="009A7228" w:rsidP="009A7228">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 xml:space="preserve">Հոդված </w:t>
      </w:r>
      <w:r w:rsidR="00896A26" w:rsidRPr="00B44D2E">
        <w:rPr>
          <w:rFonts w:ascii="GHEA Grapalat" w:eastAsia="Times New Roman" w:hAnsi="GHEA Grapalat" w:cs="Times New Roman"/>
          <w:b/>
          <w:bCs/>
          <w:color w:val="000000"/>
          <w:sz w:val="24"/>
          <w:szCs w:val="24"/>
          <w:lang w:val="hy-AM" w:eastAsia="en-GB"/>
        </w:rPr>
        <w:t>27</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1</w:t>
      </w:r>
      <w:r w:rsidRPr="00B44D2E">
        <w:rPr>
          <w:rFonts w:ascii="Cambria Math" w:eastAsia="Times New Roman" w:hAnsi="Cambria Math" w:cs="Cambria Math"/>
          <w:b/>
          <w:bCs/>
          <w:color w:val="000000"/>
          <w:sz w:val="24"/>
          <w:szCs w:val="24"/>
          <w:lang w:val="hy-AM" w:eastAsia="en-GB"/>
        </w:rPr>
        <w:t>․</w:t>
      </w:r>
      <w:r w:rsidRPr="00B44D2E">
        <w:rPr>
          <w:rFonts w:ascii="GHEA Grapalat" w:eastAsia="Times New Roman" w:hAnsi="GHEA Grapalat" w:cs="Times New Roman"/>
          <w:b/>
          <w:bCs/>
          <w:color w:val="000000"/>
          <w:sz w:val="24"/>
          <w:szCs w:val="24"/>
          <w:lang w:val="hy-AM" w:eastAsia="en-GB"/>
        </w:rPr>
        <w:t xml:space="preserve"> Բնապահպանության ոլորտում վերահսկողություն իրականացնող տեսչական մարմնի որոշումների ծանուցման կարգը</w:t>
      </w:r>
    </w:p>
    <w:p w14:paraId="6CE4F7EE" w14:textId="77777777" w:rsidR="004E3773" w:rsidRPr="00B44D2E" w:rsidRDefault="009A7228"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004E3773" w:rsidRPr="00B44D2E">
        <w:rPr>
          <w:rFonts w:ascii="GHEA Grapalat" w:eastAsia="Times New Roman" w:hAnsi="GHEA Grapalat" w:cs="Times New Roman"/>
          <w:bCs/>
          <w:color w:val="000000"/>
          <w:sz w:val="24"/>
          <w:szCs w:val="24"/>
          <w:lang w:val="hy-AM" w:eastAsia="en-GB"/>
        </w:rPr>
        <w:t>Բնապահպանության ոլորտում վերահսկողություն իրականացնող տեսչական մարմնի</w:t>
      </w:r>
      <w:r w:rsidR="004E3773" w:rsidRPr="00B44D2E">
        <w:rPr>
          <w:rFonts w:ascii="GHEA Grapalat" w:eastAsia="Times New Roman" w:hAnsi="GHEA Grapalat" w:cs="Times New Roman"/>
          <w:color w:val="000000"/>
          <w:sz w:val="24"/>
          <w:szCs w:val="24"/>
          <w:lang w:val="hy-AM" w:eastAsia="en-GB"/>
        </w:rPr>
        <w:t>՝ սույն օրենքով սահմանված որոշումները ուղարկվում են փոստային առաքմամբ կամ հանձնվում են առձեռն, իսկ սույն հոդվածով նախատեսված դեպքերում ուղարկվում են էլեկտրոնային փոստի հասցեով կամ հաղորդակցության այլ միջոցներով:</w:t>
      </w:r>
    </w:p>
    <w:p w14:paraId="120D6F38" w14:textId="350F94D1"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2․ Որոշումները փոստային առաքմամբ ուղարկվում են վարույթի մասնակիցներին՝ նրանց կողմից վարչական վարույթի ընթացքում հայտնած հասցեով, իսկ դրա բացակայության դեպքում՝ իրավաբանական անձի գրանցման կամ ֆիզիկական անձի հաշվառման հասցեով: Որոշումներն ուղարկվում են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B66A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w:t>
      </w:r>
    </w:p>
    <w:p w14:paraId="76C94D6A" w14:textId="68C58A20"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 Որոշումներն առձեռն հանձնելու դեպքում դրանք հանձնվում են վարչական վարույթի մասնակիցներին կամ նրանց ներկայացուցիչներին:</w:t>
      </w:r>
    </w:p>
    <w:p w14:paraId="0DE11BEC" w14:textId="7C794DCC"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 xml:space="preserve">4. </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Պետական տ տեղական ինքնակառավարման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մարմիններին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իրավաբանական</w:t>
      </w:r>
      <w:r w:rsidRPr="00B44D2E">
        <w:rPr>
          <w:rFonts w:ascii="GHEA Grapalat" w:eastAsia="Times New Roman" w:hAnsi="GHEA Grapalat" w:cs="Times New Roman"/>
          <w:color w:val="000000"/>
          <w:sz w:val="24"/>
          <w:szCs w:val="24"/>
          <w:lang w:val="hy-AM" w:eastAsia="en-GB"/>
        </w:rPr>
        <w:t xml:space="preserve"> անձանց և անհատ ձեռնարկատերերին </w:t>
      </w:r>
      <w:r w:rsidR="00BC5022" w:rsidRPr="00B44D2E">
        <w:rPr>
          <w:rFonts w:ascii="GHEA Grapalat" w:eastAsia="Times New Roman" w:hAnsi="GHEA Grapalat" w:cs="Times New Roman"/>
          <w:color w:val="000000"/>
          <w:sz w:val="24"/>
          <w:szCs w:val="24"/>
          <w:lang w:val="hy-AM" w:eastAsia="en-GB"/>
        </w:rPr>
        <w:t>որոշումերն</w:t>
      </w:r>
      <w:r w:rsidRPr="00B44D2E">
        <w:rPr>
          <w:rFonts w:ascii="GHEA Grapalat" w:eastAsia="Times New Roman" w:hAnsi="GHEA Grapalat" w:cs="Times New Roman"/>
          <w:color w:val="000000"/>
          <w:sz w:val="24"/>
          <w:szCs w:val="24"/>
          <w:lang w:val="hy-AM" w:eastAsia="en-GB"/>
        </w:rPr>
        <w:t xml:space="preserve"> ուղարկվում է էլեկտրոնային փաստաթղթաշրջանառության համակարգի միջոցով, իսկ դրա բացակայություն դեպքում՝ նրանց պաշտոնական էլեկտրոնային փոստի հասցեով, եթե նրանք այլ էլեկտրոնային փոստի հասցե չեն տրամադրել: Պետական մարմին, իրավաբանական անձ և անհատ ձեռնարկատեր չհանդիսացող հասցեատիրոջը </w:t>
      </w:r>
      <w:r w:rsidR="00BC5022" w:rsidRPr="00B44D2E">
        <w:rPr>
          <w:rFonts w:ascii="GHEA Grapalat" w:eastAsia="Times New Roman" w:hAnsi="GHEA Grapalat" w:cs="Times New Roman"/>
          <w:color w:val="000000"/>
          <w:sz w:val="24"/>
          <w:szCs w:val="24"/>
          <w:lang w:val="hy-AM" w:eastAsia="en-GB"/>
        </w:rPr>
        <w:t>որոշումն</w:t>
      </w:r>
      <w:r w:rsidRPr="00B44D2E">
        <w:rPr>
          <w:rFonts w:ascii="GHEA Grapalat" w:eastAsia="Times New Roman" w:hAnsi="GHEA Grapalat" w:cs="Times New Roman"/>
          <w:color w:val="000000"/>
          <w:sz w:val="24"/>
          <w:szCs w:val="24"/>
          <w:lang w:val="hy-AM" w:eastAsia="en-GB"/>
        </w:rPr>
        <w:t xml:space="preserve"> ուղարկվում է էլեկտրոնային փոստի կամ հաղորդակցության այլ միջոցներով, եթե այդ մասին միջնորդել է հասցեատերը: </w:t>
      </w:r>
    </w:p>
    <w:p w14:paraId="0FC00D68" w14:textId="07F2CD3E"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5. Սույն հոդվածի 4-րդ մասով նախատեսված դեպքերում էլեկտրոնային փոստով կամ հաղորդակցության այլ միջոցներով որոշումներն ուղարկվելու անհնարինության պարագայում դրանք ուղարկվում են փոստային առաքմամբ կամ հանձնվում են առձեռն:</w:t>
      </w:r>
    </w:p>
    <w:p w14:paraId="55CF0939" w14:textId="789AD940"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6. Որոշումները փոստային առաքմամբ ուղարկվելու դեպքում վարչական վարույթին կցվում է հասցեատիրոջն ուղարկվելու մասին ապացույցը, ինչպես նաև հասցեատիրոջ կողմից ստացման վերաբերյալ ապացույցը:</w:t>
      </w:r>
    </w:p>
    <w:p w14:paraId="02A1C3A0" w14:textId="0BCC5AA2"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7. Որոշումներն առձեռն հանձնելու դեպքում վարչական վարույթին կցվում է այն հանձնելու փաստը հաստատող փաստաթուղթ:</w:t>
      </w:r>
    </w:p>
    <w:p w14:paraId="12DA8487" w14:textId="28200BCA"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8. Որոշումները պաշտոնական էլեկտրոնային փոստի հասցեով ուղարկվելու դեպքում վարչական վարույթի նյութերին կցվում է ծանուցումն ստանալու մասին էլեկտրոնային հավաստումը, իսկ հաղորդակցության այլ միջոցների կիրառմամբ ուղարկվելու դեպքում վարչական վարույթի նյութերին կցվում են ծանուցումն ուղարկվելու (հաղորդվելու) փաստը հաստատող ապացույցները (արձանագրությունը, հեռախոսագիրը, ձայնագրությունը և այլն):</w:t>
      </w:r>
    </w:p>
    <w:p w14:paraId="641AF9BF" w14:textId="584A1AD3"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9. Որոշումներն էլեկտրոնային փոստի հասցեով ուղարկվելու դեպքում հասցեատերն ստանում է ծանուցման տեքստը կամ համապատասխան էլեկտրոնային հղումը, որի միջոցով ծանուցումը կարող է հասանելի դառնալ հասցեատիրոջը:</w:t>
      </w:r>
    </w:p>
    <w:p w14:paraId="79EC08E6" w14:textId="0C8DF70C"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10. Տեսչական մարմնի կողմից իրականացվող վարչական վարույթի մասնակիցները պարտավոր են տեսչական մարմնին անհապաղ հայտնել վարչական վարույթի ընթացքում իրենց հասցեի, ներառյալ՝ էլեկտրոնային փոստի հասցեի կամ հաղորդակցության այլ միջոցի փոփոխության մասին: Նման հաղորդման բացակայության դեպքում որոշումն ուղարկվում է այն հասցեով կամ հաղորդակցության միջոցով, որով վարչական վարույթի շրջանակում կատարվել է ծանուցումը, և հասցեատիրոջ վերջին հայտնի հասցեով ուղարկվելու ուժով համարվում է պատշաճ հանձնված:</w:t>
      </w:r>
    </w:p>
    <w:p w14:paraId="742E3331" w14:textId="0126C5E1" w:rsidR="009A7228"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11</w:t>
      </w:r>
      <w:r w:rsidR="009A7228" w:rsidRPr="00B44D2E">
        <w:rPr>
          <w:rFonts w:ascii="GHEA Grapalat" w:eastAsia="Times New Roman" w:hAnsi="GHEA Grapalat" w:cs="Times New Roman"/>
          <w:color w:val="000000"/>
          <w:sz w:val="24"/>
          <w:szCs w:val="24"/>
          <w:lang w:val="hy-AM" w:eastAsia="en-GB"/>
        </w:rPr>
        <w:t xml:space="preserve">. Այն դեպքում, եթե հասեցատերը հրաժարվել է փոստային առաքամամբ ուղարկված </w:t>
      </w:r>
      <w:r w:rsidRPr="00B44D2E">
        <w:rPr>
          <w:rFonts w:ascii="GHEA Grapalat" w:eastAsia="Times New Roman" w:hAnsi="GHEA Grapalat" w:cs="Times New Roman"/>
          <w:color w:val="000000"/>
          <w:sz w:val="24"/>
          <w:szCs w:val="24"/>
          <w:lang w:val="hy-AM" w:eastAsia="en-GB"/>
        </w:rPr>
        <w:t>որոշոմն</w:t>
      </w:r>
      <w:r w:rsidR="009A7228" w:rsidRPr="00B44D2E">
        <w:rPr>
          <w:rFonts w:ascii="GHEA Grapalat" w:eastAsia="Times New Roman" w:hAnsi="GHEA Grapalat" w:cs="Times New Roman"/>
          <w:color w:val="000000"/>
          <w:sz w:val="24"/>
          <w:szCs w:val="24"/>
          <w:lang w:val="hy-AM" w:eastAsia="en-GB"/>
        </w:rPr>
        <w:t xml:space="preserve"> ստանալուց կամ </w:t>
      </w:r>
      <w:r w:rsidRPr="00B44D2E">
        <w:rPr>
          <w:rFonts w:ascii="GHEA Grapalat" w:eastAsia="Times New Roman" w:hAnsi="GHEA Grapalat" w:cs="Times New Roman"/>
          <w:color w:val="000000"/>
          <w:sz w:val="24"/>
          <w:szCs w:val="24"/>
          <w:lang w:val="hy-AM" w:eastAsia="en-GB"/>
        </w:rPr>
        <w:t>որոշման</w:t>
      </w:r>
      <w:r w:rsidR="009A7228" w:rsidRPr="00B44D2E">
        <w:rPr>
          <w:rFonts w:ascii="GHEA Grapalat" w:eastAsia="Times New Roman" w:hAnsi="GHEA Grapalat" w:cs="Times New Roman"/>
          <w:color w:val="000000"/>
          <w:sz w:val="24"/>
          <w:szCs w:val="24"/>
          <w:lang w:val="hy-AM" w:eastAsia="en-GB"/>
        </w:rPr>
        <w:t xml:space="preserve"> ստացումը հավաստող փաստաթուղթն ստորագրելուց, կամ նրա նշած հասցեով ուղարկված փոստային առաքանին վերադարձվել է, կամ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A504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009A7228"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w:t>
      </w:r>
      <w:r w:rsidRPr="00B44D2E">
        <w:rPr>
          <w:rFonts w:ascii="GHEA Grapalat" w:eastAsia="Times New Roman" w:hAnsi="GHEA Grapalat" w:cs="Times New Roman"/>
          <w:color w:val="000000"/>
          <w:sz w:val="24"/>
          <w:szCs w:val="24"/>
          <w:lang w:val="hy-AM" w:eastAsia="en-GB"/>
        </w:rPr>
        <w:t>տեսչական</w:t>
      </w:r>
      <w:r w:rsidR="009A7228" w:rsidRPr="00B44D2E">
        <w:rPr>
          <w:rFonts w:ascii="GHEA Grapalat" w:eastAsia="Times New Roman" w:hAnsi="GHEA Grapalat" w:cs="Times New Roman"/>
          <w:color w:val="000000"/>
          <w:sz w:val="24"/>
          <w:szCs w:val="24"/>
          <w:lang w:val="hy-AM" w:eastAsia="en-GB"/>
        </w:rPr>
        <w:t xml:space="preserve"> մարմինը չի ստացել հետադարձ ծանուցումը (ծանուցման մասին անդորրագիրը), կամ վարչական վարույթի մասնակցի հասցեն անհայտ է,</w:t>
      </w:r>
      <w:r w:rsidR="009A7228" w:rsidRPr="00B44D2E">
        <w:rPr>
          <w:rFonts w:ascii="Calibri" w:eastAsia="Times New Roman" w:hAnsi="Calibri" w:cs="Calibri"/>
          <w:color w:val="000000"/>
          <w:sz w:val="24"/>
          <w:szCs w:val="24"/>
          <w:lang w:val="hy-AM" w:eastAsia="en-GB"/>
        </w:rPr>
        <w:t> </w:t>
      </w:r>
      <w:r w:rsidR="009A7228" w:rsidRPr="00B44D2E">
        <w:rPr>
          <w:rFonts w:ascii="GHEA Grapalat" w:eastAsia="Times New Roman" w:hAnsi="GHEA Grapalat" w:cs="Times New Roman"/>
          <w:color w:val="000000"/>
          <w:sz w:val="24"/>
          <w:szCs w:val="24"/>
          <w:lang w:val="hy-AM" w:eastAsia="en-GB"/>
        </w:rPr>
        <w:t xml:space="preserve">ապա </w:t>
      </w:r>
      <w:r w:rsidR="00F55107" w:rsidRPr="00B44D2E">
        <w:rPr>
          <w:rFonts w:ascii="GHEA Grapalat" w:eastAsia="Times New Roman" w:hAnsi="GHEA Grapalat" w:cs="Times New Roman"/>
          <w:color w:val="000000"/>
          <w:sz w:val="24"/>
          <w:szCs w:val="24"/>
          <w:lang w:val="hy-AM" w:eastAsia="en-GB"/>
        </w:rPr>
        <w:t xml:space="preserve">որոշումը </w:t>
      </w:r>
      <w:r w:rsidR="009A7228" w:rsidRPr="00B44D2E">
        <w:rPr>
          <w:rFonts w:ascii="GHEA Grapalat" w:eastAsia="Times New Roman" w:hAnsi="GHEA Grapalat" w:cs="Times New Roman"/>
          <w:color w:val="000000"/>
          <w:sz w:val="24"/>
          <w:szCs w:val="24"/>
          <w:lang w:val="hy-AM" w:eastAsia="en-GB"/>
        </w:rPr>
        <w:t xml:space="preserve">համարվում է հասցեատիրոջը պատշաճ հանձնված՝ </w:t>
      </w:r>
      <w:r w:rsidRPr="00B44D2E">
        <w:rPr>
          <w:rFonts w:ascii="GHEA Grapalat" w:eastAsia="Times New Roman" w:hAnsi="GHEA Grapalat" w:cs="Times New Roman"/>
          <w:color w:val="000000"/>
          <w:sz w:val="24"/>
          <w:szCs w:val="24"/>
          <w:lang w:val="hy-AM" w:eastAsia="en-GB"/>
        </w:rPr>
        <w:t>տեսչական</w:t>
      </w:r>
      <w:r w:rsidR="009A7228" w:rsidRPr="00B44D2E">
        <w:rPr>
          <w:rFonts w:ascii="GHEA Grapalat" w:eastAsia="Times New Roman" w:hAnsi="GHEA Grapalat" w:cs="Times New Roman"/>
          <w:color w:val="000000"/>
          <w:sz w:val="24"/>
          <w:szCs w:val="24"/>
          <w:lang w:val="hy-AM" w:eastAsia="en-GB"/>
        </w:rPr>
        <w:t xml:space="preserve"> մարմնի կողմից http://www.azdarar.am հասցեում և իր պաշտոնական կայքում հասցեատիրոջը հասցեագրված </w:t>
      </w:r>
      <w:r w:rsidR="001A66C9" w:rsidRPr="00B44D2E">
        <w:rPr>
          <w:rFonts w:ascii="GHEA Grapalat" w:eastAsia="Times New Roman" w:hAnsi="GHEA Grapalat" w:cs="Times New Roman"/>
          <w:color w:val="000000"/>
          <w:sz w:val="24"/>
          <w:szCs w:val="24"/>
          <w:lang w:val="hy-AM" w:eastAsia="en-GB"/>
        </w:rPr>
        <w:t xml:space="preserve">որոշման </w:t>
      </w:r>
      <w:r w:rsidR="009A7228" w:rsidRPr="00B44D2E">
        <w:rPr>
          <w:rFonts w:ascii="GHEA Grapalat" w:eastAsia="Times New Roman" w:hAnsi="GHEA Grapalat" w:cs="Times New Roman"/>
          <w:color w:val="000000"/>
          <w:sz w:val="24"/>
          <w:szCs w:val="24"/>
          <w:lang w:val="hy-AM" w:eastAsia="en-GB"/>
        </w:rPr>
        <w:t>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p>
    <w:p w14:paraId="62250784" w14:textId="5D043A12" w:rsidR="005F260E" w:rsidRPr="00B44D2E" w:rsidRDefault="005F260E" w:rsidP="004E3773">
      <w:pPr>
        <w:pStyle w:val="NormalWeb"/>
        <w:shd w:val="clear" w:color="auto" w:fill="FFFFFF"/>
        <w:spacing w:before="0" w:beforeAutospacing="0" w:after="0" w:afterAutospacing="0" w:line="360" w:lineRule="auto"/>
        <w:rPr>
          <w:rFonts w:ascii="GHEA Grapalat" w:hAnsi="GHEA Grapalat"/>
          <w:color w:val="000000"/>
          <w:lang w:val="hy-AM"/>
        </w:rPr>
      </w:pPr>
    </w:p>
    <w:p w14:paraId="0A5C4B14" w14:textId="77777777" w:rsidR="004E3773" w:rsidRPr="00B44D2E" w:rsidRDefault="004E3773" w:rsidP="004E3773">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 2.</w:t>
      </w:r>
      <w:r w:rsidRPr="00B44D2E">
        <w:rPr>
          <w:rFonts w:ascii="Calibri" w:hAnsi="Calibri" w:cs="Calibri"/>
          <w:b/>
          <w:bCs/>
          <w:color w:val="000000"/>
          <w:lang w:val="hy-AM"/>
        </w:rPr>
        <w:t> </w:t>
      </w:r>
      <w:r w:rsidRPr="00B44D2E">
        <w:rPr>
          <w:rFonts w:ascii="GHEA Grapalat" w:hAnsi="GHEA Grapalat"/>
          <w:color w:val="000000"/>
          <w:lang w:val="hy-AM"/>
        </w:rPr>
        <w:t>Սույն օրենքն ուժի մեջ է մտնում պաշտոնական հրապարամանը հաջորդող տասներորդ օրը։</w:t>
      </w:r>
    </w:p>
    <w:p w14:paraId="6905B264" w14:textId="2AFC5173" w:rsidR="004E3773" w:rsidRPr="00B44D2E" w:rsidRDefault="004E3773">
      <w:pP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br w:type="page"/>
      </w:r>
    </w:p>
    <w:p w14:paraId="40956D07" w14:textId="77777777" w:rsidR="004E3773" w:rsidRPr="00B44D2E" w:rsidRDefault="004E3773" w:rsidP="004E3773">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sidRPr="00B44D2E">
        <w:rPr>
          <w:rStyle w:val="Strong"/>
          <w:rFonts w:ascii="GHEA Grapalat" w:hAnsi="GHEA Grapalat"/>
          <w:color w:val="000000"/>
          <w:lang w:val="hy-AM"/>
        </w:rPr>
        <w:lastRenderedPageBreak/>
        <w:t>ՆԱԽԱԳԻԾ</w:t>
      </w:r>
    </w:p>
    <w:p w14:paraId="4989A540" w14:textId="38F69A4D" w:rsidR="004E3773" w:rsidRPr="00B44D2E" w:rsidRDefault="004E3773" w:rsidP="00FC3DE2">
      <w:pPr>
        <w:shd w:val="clear" w:color="auto" w:fill="FFFFFF"/>
        <w:spacing w:after="0" w:line="240" w:lineRule="auto"/>
        <w:rPr>
          <w:rFonts w:ascii="Sylfaen" w:eastAsia="Times New Roman" w:hAnsi="Sylfaen" w:cs="Times New Roman"/>
          <w:b/>
          <w:bCs/>
          <w:color w:val="000000"/>
          <w:sz w:val="27"/>
          <w:szCs w:val="27"/>
          <w:lang w:val="hy-AM" w:eastAsia="en-GB"/>
        </w:rPr>
      </w:pPr>
    </w:p>
    <w:p w14:paraId="12D6AD49" w14:textId="12184E89" w:rsidR="004E3773" w:rsidRPr="00B44D2E" w:rsidRDefault="004E3773" w:rsidP="004E3773">
      <w:pPr>
        <w:pStyle w:val="NormalWeb"/>
        <w:shd w:val="clear" w:color="auto" w:fill="FFFFFF"/>
        <w:spacing w:before="0" w:beforeAutospacing="0" w:after="0" w:afterAutospacing="0" w:line="360" w:lineRule="auto"/>
        <w:jc w:val="center"/>
        <w:rPr>
          <w:rStyle w:val="Strong"/>
          <w:rFonts w:ascii="GHEA Grapalat" w:hAnsi="GHEA Grapalat"/>
          <w:lang w:val="hy-AM"/>
        </w:rPr>
      </w:pPr>
      <w:r w:rsidRPr="00B44D2E">
        <w:rPr>
          <w:rStyle w:val="Strong"/>
          <w:rFonts w:ascii="GHEA Grapalat" w:hAnsi="GHEA Grapalat"/>
          <w:bCs w:val="0"/>
          <w:lang w:val="hy-AM"/>
        </w:rPr>
        <w:t>ՀԱՅԱՍՏԱՆԻ ՀԱՆՐԱՊԵՏՈՒԹՅԱՆ</w:t>
      </w:r>
    </w:p>
    <w:p w14:paraId="50C27DBE" w14:textId="3F848B25" w:rsidR="004E3773" w:rsidRPr="00B44D2E" w:rsidRDefault="004E3773" w:rsidP="004E3773">
      <w:pPr>
        <w:pStyle w:val="NormalWeb"/>
        <w:shd w:val="clear" w:color="auto" w:fill="FFFFFF"/>
        <w:spacing w:before="0" w:beforeAutospacing="0" w:after="0" w:afterAutospacing="0" w:line="360" w:lineRule="auto"/>
        <w:jc w:val="center"/>
        <w:rPr>
          <w:rStyle w:val="Strong"/>
          <w:rFonts w:ascii="GHEA Grapalat" w:hAnsi="GHEA Grapalat"/>
          <w:lang w:val="hy-AM"/>
        </w:rPr>
      </w:pPr>
    </w:p>
    <w:p w14:paraId="505ED304" w14:textId="77777777" w:rsidR="004E3773" w:rsidRPr="00B44D2E" w:rsidRDefault="004E3773" w:rsidP="004E3773">
      <w:pPr>
        <w:pStyle w:val="NormalWeb"/>
        <w:shd w:val="clear" w:color="auto" w:fill="FFFFFF"/>
        <w:spacing w:before="0" w:beforeAutospacing="0" w:after="0" w:afterAutospacing="0" w:line="360" w:lineRule="auto"/>
        <w:jc w:val="center"/>
        <w:rPr>
          <w:rStyle w:val="Strong"/>
          <w:rFonts w:ascii="GHEA Grapalat" w:hAnsi="GHEA Grapalat"/>
          <w:lang w:val="hy-AM"/>
        </w:rPr>
      </w:pPr>
      <w:r w:rsidRPr="00B44D2E">
        <w:rPr>
          <w:rStyle w:val="Strong"/>
          <w:rFonts w:ascii="GHEA Grapalat" w:hAnsi="GHEA Grapalat"/>
          <w:bCs w:val="0"/>
          <w:lang w:val="hy-AM"/>
        </w:rPr>
        <w:t>Օ Ր Ե Ն Ք Ը</w:t>
      </w:r>
    </w:p>
    <w:p w14:paraId="60D216FE" w14:textId="5ADAEFF8" w:rsidR="004E3773" w:rsidRPr="00B44D2E" w:rsidRDefault="004E3773" w:rsidP="004E3773">
      <w:pPr>
        <w:pStyle w:val="NormalWeb"/>
        <w:shd w:val="clear" w:color="auto" w:fill="FFFFFF"/>
        <w:spacing w:before="0" w:beforeAutospacing="0" w:after="0" w:afterAutospacing="0" w:line="360" w:lineRule="auto"/>
        <w:jc w:val="center"/>
        <w:rPr>
          <w:rStyle w:val="Strong"/>
          <w:rFonts w:ascii="GHEA Grapalat" w:hAnsi="GHEA Grapalat"/>
          <w:lang w:val="hy-AM"/>
        </w:rPr>
      </w:pPr>
    </w:p>
    <w:p w14:paraId="7D858E37" w14:textId="4D258153" w:rsidR="004E3773" w:rsidRPr="00B44D2E" w:rsidRDefault="004E3773" w:rsidP="004E3773">
      <w:pPr>
        <w:pStyle w:val="NormalWeb"/>
        <w:shd w:val="clear" w:color="auto" w:fill="FFFFFF"/>
        <w:spacing w:before="0" w:beforeAutospacing="0" w:after="0" w:afterAutospacing="0" w:line="360" w:lineRule="auto"/>
        <w:jc w:val="center"/>
        <w:rPr>
          <w:rStyle w:val="Strong"/>
          <w:rFonts w:ascii="GHEA Grapalat" w:hAnsi="GHEA Grapalat"/>
          <w:bCs w:val="0"/>
          <w:lang w:val="hy-AM"/>
        </w:rPr>
      </w:pPr>
      <w:r w:rsidRPr="00B44D2E">
        <w:rPr>
          <w:rStyle w:val="Strong"/>
          <w:rFonts w:ascii="GHEA Grapalat" w:hAnsi="GHEA Grapalat"/>
          <w:bCs w:val="0"/>
          <w:lang w:val="hy-AM"/>
        </w:rPr>
        <w:t xml:space="preserve"> «ՀՐԴԵՀԱՅԻՆ ԱՆՎՏԱՆԳՈՒԹՅԱՆ ՄԱՍԻՆ» ՕՐԵՆՔՈՒՄ ԼՐԱՑՈՒՄ ԿԱՏԱՐԵԼՈՒ ՄԱՍԻՆ</w:t>
      </w:r>
    </w:p>
    <w:p w14:paraId="07ADCE91" w14:textId="77777777" w:rsidR="004E3773" w:rsidRPr="00B44D2E" w:rsidRDefault="004E3773" w:rsidP="004E3773">
      <w:pPr>
        <w:shd w:val="clear" w:color="auto" w:fill="FFFFFF"/>
        <w:spacing w:after="0" w:line="240" w:lineRule="auto"/>
        <w:ind w:firstLine="375"/>
        <w:rPr>
          <w:rFonts w:ascii="Sylfaen" w:eastAsia="Times New Roman" w:hAnsi="Sylfaen" w:cs="Times New Roman"/>
          <w:color w:val="000000"/>
          <w:sz w:val="21"/>
          <w:szCs w:val="21"/>
          <w:lang w:val="hy-AM" w:eastAsia="en-GB"/>
        </w:rPr>
      </w:pPr>
      <w:r w:rsidRPr="00B44D2E">
        <w:rPr>
          <w:rFonts w:ascii="Sylfaen" w:eastAsia="Times New Roman" w:hAnsi="Sylfaen" w:cs="Times New Roman"/>
          <w:color w:val="000000"/>
          <w:sz w:val="21"/>
          <w:szCs w:val="21"/>
          <w:lang w:val="hy-AM" w:eastAsia="en-GB"/>
        </w:rPr>
        <w:t> </w:t>
      </w:r>
    </w:p>
    <w:p w14:paraId="31DA4A72" w14:textId="74C65676" w:rsidR="004E3773" w:rsidRPr="00B44D2E" w:rsidRDefault="004E3773" w:rsidP="004E3773">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b/>
          <w:bCs/>
          <w:color w:val="000000"/>
          <w:sz w:val="24"/>
          <w:szCs w:val="24"/>
          <w:lang w:val="hy-AM" w:eastAsia="en-GB"/>
        </w:rPr>
        <w:t>1.</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«Հրդեհային անվտանգության մասին» 2001 թվականի ապրիլի 18-ի ՀՕ-176 օրենքը լրացնել հետևյալ բովանդակությամբ 20․2-րդ հոդվածով․</w:t>
      </w:r>
    </w:p>
    <w:p w14:paraId="77EFD47D" w14:textId="497023BC" w:rsidR="004E3773" w:rsidRPr="00B44D2E" w:rsidRDefault="004E3773" w:rsidP="004E3773">
      <w:pPr>
        <w:shd w:val="clear" w:color="auto" w:fill="FFFFFF"/>
        <w:spacing w:after="0" w:line="360" w:lineRule="auto"/>
        <w:ind w:firstLine="375"/>
        <w:jc w:val="both"/>
        <w:rPr>
          <w:rFonts w:ascii="GHEA Grapalat" w:eastAsia="Times New Roman" w:hAnsi="GHEA Grapalat" w:cs="Times New Roman"/>
          <w:b/>
          <w:bCs/>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 20.</w:t>
      </w:r>
      <w:r w:rsidR="00896A26" w:rsidRPr="00B44D2E">
        <w:rPr>
          <w:rFonts w:ascii="GHEA Grapalat" w:eastAsia="Times New Roman" w:hAnsi="GHEA Grapalat" w:cs="Times New Roman"/>
          <w:b/>
          <w:bCs/>
          <w:color w:val="000000"/>
          <w:sz w:val="24"/>
          <w:szCs w:val="24"/>
          <w:lang w:val="hy-AM" w:eastAsia="en-GB"/>
        </w:rPr>
        <w:t>2</w:t>
      </w:r>
      <w:r w:rsidRPr="00B44D2E">
        <w:rPr>
          <w:rFonts w:ascii="GHEA Grapalat" w:eastAsia="Times New Roman" w:hAnsi="GHEA Grapalat" w:cs="Times New Roman"/>
          <w:b/>
          <w:bCs/>
          <w:color w:val="000000"/>
          <w:sz w:val="24"/>
          <w:szCs w:val="24"/>
          <w:lang w:val="hy-AM" w:eastAsia="en-GB"/>
        </w:rPr>
        <w:t>. Տեսչական մարմնի սահմանափակող ակտերի ծանուցման կարգը</w:t>
      </w:r>
    </w:p>
    <w:p w14:paraId="746C9120" w14:textId="09B2AC14"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Times New Roman"/>
          <w:bCs/>
          <w:color w:val="000000"/>
          <w:sz w:val="24"/>
          <w:szCs w:val="24"/>
          <w:lang w:val="hy-AM" w:eastAsia="en-GB"/>
        </w:rPr>
        <w:t>Տեսչական մարմնի</w:t>
      </w:r>
      <w:r w:rsidR="00BC5022" w:rsidRPr="00B44D2E">
        <w:rPr>
          <w:rFonts w:ascii="GHEA Grapalat" w:eastAsia="Times New Roman" w:hAnsi="GHEA Grapalat" w:cs="Times New Roman"/>
          <w:color w:val="000000"/>
          <w:sz w:val="24"/>
          <w:szCs w:val="24"/>
          <w:lang w:val="hy-AM" w:eastAsia="en-GB"/>
        </w:rPr>
        <w:t xml:space="preserve"> սահմանափակող ակտերն </w:t>
      </w:r>
      <w:r w:rsidRPr="00B44D2E">
        <w:rPr>
          <w:rFonts w:ascii="GHEA Grapalat" w:eastAsia="Times New Roman" w:hAnsi="GHEA Grapalat" w:cs="Times New Roman"/>
          <w:color w:val="000000"/>
          <w:sz w:val="24"/>
          <w:szCs w:val="24"/>
          <w:lang w:val="hy-AM" w:eastAsia="en-GB"/>
        </w:rPr>
        <w:t>ուղարկվում են փոստային առաքմամբ կամ հանձնվում են առձեռն, իսկ սույն հոդվածով նախատեսված դեպքերում ուղարկվում են էլեկտրոնային փոստի հասցեով կամ հաղորդակցության այլ միջոցներով:</w:t>
      </w:r>
    </w:p>
    <w:p w14:paraId="04086008" w14:textId="3A844B3C"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2</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 xml:space="preserve">փոստային առաքմամբ ուղարկվում են վարույթի մասնակիցներին՝ նրանց կողմից վարչական վարույթի ընթացքում հայտնած հասցեով, իսկ դրա բացակայության դեպքում՝ իրավաբանական անձի գրանցման կամ ֆիզիկական անձի հաշվառման հասցեով: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ուղարկվում են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A504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w:t>
      </w:r>
    </w:p>
    <w:p w14:paraId="5058B97E" w14:textId="72CA8B45"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առձեռն հանձնելու դեպքում դրանք հանձնվում են վարչական վարույթի մասնակիցներին կամ նրանց ներկայացուցիչներին:</w:t>
      </w:r>
    </w:p>
    <w:p w14:paraId="76D10584" w14:textId="1F7DE75F"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4. </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Պետական տ տեղական ինքնակառավարման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մարմիններին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իրավաբանական</w:t>
      </w:r>
      <w:r w:rsidRPr="00B44D2E">
        <w:rPr>
          <w:rFonts w:ascii="GHEA Grapalat" w:eastAsia="Times New Roman" w:hAnsi="GHEA Grapalat" w:cs="Times New Roman"/>
          <w:color w:val="000000"/>
          <w:sz w:val="24"/>
          <w:szCs w:val="24"/>
          <w:lang w:val="hy-AM" w:eastAsia="en-GB"/>
        </w:rPr>
        <w:t xml:space="preserve"> անձանց և անհատ ձեռնարկատերերին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 xml:space="preserve">ուղարկվում է էլեկտրոնային փաստաթղթաշրջանառության համակարգի միջոցով, </w:t>
      </w:r>
      <w:r w:rsidRPr="00B44D2E">
        <w:rPr>
          <w:rFonts w:ascii="GHEA Grapalat" w:eastAsia="Times New Roman" w:hAnsi="GHEA Grapalat" w:cs="Times New Roman"/>
          <w:color w:val="000000"/>
          <w:sz w:val="24"/>
          <w:szCs w:val="24"/>
          <w:lang w:val="hy-AM" w:eastAsia="en-GB"/>
        </w:rPr>
        <w:lastRenderedPageBreak/>
        <w:t xml:space="preserve">իսկ դրա բացակայություն դեպքում՝ նրանց պաշտոնական էլեկտրոնային փոստի հասցեով, եթե նրանք այլ էլեկտրոնային փոստի հասցե չեն տրամադրել: Պետական մարմին, իրավաբանական անձ և անհատ ձեռնարկատեր չհանդիսացող հասցեատիրոջը </w:t>
      </w:r>
      <w:r w:rsidR="00BC5022" w:rsidRPr="00B44D2E">
        <w:rPr>
          <w:rFonts w:ascii="GHEA Grapalat" w:eastAsia="Times New Roman" w:hAnsi="GHEA Grapalat" w:cs="Times New Roman"/>
          <w:color w:val="000000"/>
          <w:sz w:val="24"/>
          <w:szCs w:val="24"/>
          <w:lang w:val="hy-AM" w:eastAsia="en-GB"/>
        </w:rPr>
        <w:t xml:space="preserve">սահմանափակող ակտն </w:t>
      </w:r>
      <w:r w:rsidRPr="00B44D2E">
        <w:rPr>
          <w:rFonts w:ascii="GHEA Grapalat" w:eastAsia="Times New Roman" w:hAnsi="GHEA Grapalat" w:cs="Times New Roman"/>
          <w:color w:val="000000"/>
          <w:sz w:val="24"/>
          <w:szCs w:val="24"/>
          <w:lang w:val="hy-AM" w:eastAsia="en-GB"/>
        </w:rPr>
        <w:t xml:space="preserve">ուղարկվում է էլեկտրոնային փոստի կամ հաղորդակցության այլ միջոցներով, եթե այդ մասին միջնորդել է հասցեատերը: </w:t>
      </w:r>
    </w:p>
    <w:p w14:paraId="4BCD84A0" w14:textId="2DFFCA31"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5. Սույն հոդվածի 4-րդ մասով նախատեսված դեպքերում էլեկտրոնային փոստով կամ հաղորդակցության այլ միջոցներով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ուղարկվելու անհնարինության պարագայում դրանք ուղարկվում են փոստային առաքմամբ կամ հանձնվում են առձեռն:</w:t>
      </w:r>
    </w:p>
    <w:p w14:paraId="2665C8B7" w14:textId="60E6EA4A"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6.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փոստային առաքմամբ ուղարկվելու դեպքում վարչական վարույթին կցվում է հասցեատիրոջն ուղարկվելու մասին ապացույցը, ինչպես նաև հասցեատիրոջ կողմից ստացման վերաբերյալ ապացույցը:</w:t>
      </w:r>
    </w:p>
    <w:p w14:paraId="29D1DF1C" w14:textId="5613D28A"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7.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առձեռն հանձնելու դեպքում վարչական վարույթին կցվում է այն հանձնելու փաստը հաստատող փաստաթուղթ:</w:t>
      </w:r>
    </w:p>
    <w:p w14:paraId="73690BB6" w14:textId="0DBD404D"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8.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պաշտոնական էլեկտրոնային փոստի հասցեով ուղարկվելու դեպքում վարչական վարույթի նյութերին կցվում է ծանուցումն ստանալու մասին էլեկտրոնային հավաստումը, իսկ հաղորդակցության այլ միջոցների կիրառմամբ ուղարկվելու դեպքում վարչական վարույթի նյութերին կցվում են ծանուցումն ուղարկվելու (հաղորդվելու) փաստը հաստատող ապացույցները (արձանագրությունը, հեռախոսագիրը, ձայնագրությունը և այլն):</w:t>
      </w:r>
    </w:p>
    <w:p w14:paraId="1FF33D74" w14:textId="0BDF77FD"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9. </w:t>
      </w:r>
      <w:r w:rsidR="00BC5022" w:rsidRPr="00B44D2E">
        <w:rPr>
          <w:rFonts w:ascii="GHEA Grapalat" w:eastAsia="Times New Roman" w:hAnsi="GHEA Grapalat" w:cs="Times New Roman"/>
          <w:color w:val="000000"/>
          <w:sz w:val="24"/>
          <w:szCs w:val="24"/>
          <w:lang w:val="hy-AM" w:eastAsia="en-GB"/>
        </w:rPr>
        <w:t xml:space="preserve">Սահմանափակող ակտերն </w:t>
      </w:r>
      <w:r w:rsidRPr="00B44D2E">
        <w:rPr>
          <w:rFonts w:ascii="GHEA Grapalat" w:eastAsia="Times New Roman" w:hAnsi="GHEA Grapalat" w:cs="Times New Roman"/>
          <w:color w:val="000000"/>
          <w:sz w:val="24"/>
          <w:szCs w:val="24"/>
          <w:lang w:val="hy-AM" w:eastAsia="en-GB"/>
        </w:rPr>
        <w:t>էլեկտրոնային փոստի հասցեով ուղարկվելու դեպքում հասցեատերն ստանում է ծանուցման տեքստը կամ համապատասխան էլեկտրոնային հղումը, որի միջոցով ծանուցումը կարող է հասանելի դառնալ հասցեատիրոջը:</w:t>
      </w:r>
    </w:p>
    <w:p w14:paraId="51895A30" w14:textId="573ED4A6"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 xml:space="preserve">10. Տեսչական մարմնի կողմից իրականացվող վարչական վարույթի մասնակիցները պարտավոր են տեսչական մարմնին անհապաղ հայտնել վարչական </w:t>
      </w:r>
      <w:r w:rsidRPr="00B44D2E">
        <w:rPr>
          <w:rFonts w:ascii="GHEA Grapalat" w:eastAsia="Times New Roman" w:hAnsi="GHEA Grapalat" w:cs="Times New Roman"/>
          <w:color w:val="000000"/>
          <w:sz w:val="24"/>
          <w:szCs w:val="24"/>
          <w:lang w:val="hy-AM" w:eastAsia="en-GB"/>
        </w:rPr>
        <w:lastRenderedPageBreak/>
        <w:t xml:space="preserve">վարույթի ընթացքում իրենց հասցեի, ներառյալ՝ էլեկտրոնային փոստի հասցեի կամ հաղորդակցության այլ միջոցի փոփոխության մասին: Նման հաղորդման բացակայության դեպքում </w:t>
      </w:r>
      <w:r w:rsidR="00BC5022" w:rsidRPr="00B44D2E">
        <w:rPr>
          <w:rFonts w:ascii="GHEA Grapalat" w:eastAsia="Times New Roman" w:hAnsi="GHEA Grapalat" w:cs="Times New Roman"/>
          <w:color w:val="000000"/>
          <w:sz w:val="24"/>
          <w:szCs w:val="24"/>
          <w:lang w:val="hy-AM" w:eastAsia="en-GB"/>
        </w:rPr>
        <w:t xml:space="preserve">սահմանափակող ակտն </w:t>
      </w:r>
      <w:r w:rsidRPr="00B44D2E">
        <w:rPr>
          <w:rFonts w:ascii="GHEA Grapalat" w:eastAsia="Times New Roman" w:hAnsi="GHEA Grapalat" w:cs="Times New Roman"/>
          <w:color w:val="000000"/>
          <w:sz w:val="24"/>
          <w:szCs w:val="24"/>
          <w:lang w:val="hy-AM" w:eastAsia="en-GB"/>
        </w:rPr>
        <w:t>ուղարկվում է այն հասցեով կամ հաղորդակցության միջոցով, որով վարչական վարույթի շրջանակում կատարվել է ծանուցումը, և հասցեատիրոջ վերջին հայտնի հասցեով ուղարկվելու ուժով համարվում է պատշաճ հանձնված:</w:t>
      </w:r>
    </w:p>
    <w:p w14:paraId="1D55D57B" w14:textId="6C9ABE4D" w:rsidR="004E3773" w:rsidRPr="00B44D2E" w:rsidRDefault="004E3773" w:rsidP="004E3773">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00617D46" w:rsidRPr="00B44D2E">
        <w:rPr>
          <w:rFonts w:ascii="GHEA Grapalat" w:eastAsia="Times New Roman" w:hAnsi="GHEA Grapalat" w:cs="Times New Roman"/>
          <w:color w:val="000000"/>
          <w:sz w:val="24"/>
          <w:szCs w:val="24"/>
          <w:lang w:val="hy-AM" w:eastAsia="en-GB"/>
        </w:rPr>
        <w:t>1</w:t>
      </w:r>
      <w:r w:rsidRPr="00B44D2E">
        <w:rPr>
          <w:rFonts w:ascii="GHEA Grapalat" w:eastAsia="Times New Roman" w:hAnsi="GHEA Grapalat" w:cs="Times New Roman"/>
          <w:color w:val="000000"/>
          <w:sz w:val="24"/>
          <w:szCs w:val="24"/>
          <w:lang w:val="hy-AM" w:eastAsia="en-GB"/>
        </w:rPr>
        <w:t xml:space="preserve">. Այն դեպքում, եթե հասեցատերը հրաժարվել է փոստային առաքամամբ ուղարկված </w:t>
      </w:r>
      <w:r w:rsidR="00BC5022" w:rsidRPr="00B44D2E">
        <w:rPr>
          <w:rFonts w:ascii="GHEA Grapalat" w:eastAsia="Times New Roman" w:hAnsi="GHEA Grapalat" w:cs="Times New Roman"/>
          <w:color w:val="000000"/>
          <w:sz w:val="24"/>
          <w:szCs w:val="24"/>
          <w:lang w:val="hy-AM" w:eastAsia="en-GB"/>
        </w:rPr>
        <w:t xml:space="preserve">սահմանափակող ակտն </w:t>
      </w:r>
      <w:r w:rsidRPr="00B44D2E">
        <w:rPr>
          <w:rFonts w:ascii="GHEA Grapalat" w:eastAsia="Times New Roman" w:hAnsi="GHEA Grapalat" w:cs="Times New Roman"/>
          <w:color w:val="000000"/>
          <w:sz w:val="24"/>
          <w:szCs w:val="24"/>
          <w:lang w:val="hy-AM" w:eastAsia="en-GB"/>
        </w:rPr>
        <w:t xml:space="preserve">ստանալուց կամ </w:t>
      </w:r>
      <w:r w:rsidR="00BC5022" w:rsidRPr="00B44D2E">
        <w:rPr>
          <w:rFonts w:ascii="GHEA Grapalat" w:eastAsia="Times New Roman" w:hAnsi="GHEA Grapalat" w:cs="Times New Roman"/>
          <w:color w:val="000000"/>
          <w:sz w:val="24"/>
          <w:szCs w:val="24"/>
          <w:lang w:val="hy-AM" w:eastAsia="en-GB"/>
        </w:rPr>
        <w:t xml:space="preserve">սահմանափակող ակտի </w:t>
      </w:r>
      <w:r w:rsidRPr="00B44D2E">
        <w:rPr>
          <w:rFonts w:ascii="GHEA Grapalat" w:eastAsia="Times New Roman" w:hAnsi="GHEA Grapalat" w:cs="Times New Roman"/>
          <w:color w:val="000000"/>
          <w:sz w:val="24"/>
          <w:szCs w:val="24"/>
          <w:lang w:val="hy-AM" w:eastAsia="en-GB"/>
        </w:rPr>
        <w:t>ստացումը հավաստող փաստաթուղթն ստորագրելուց, կամ նրա նշած հասցեով ուղարկված փոստային առաքանին վերադարձվել է, կամ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A504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տեսչական մարմինը չի ստացել հետադարձ ծանուցումը (ծանուցման մասին անդորրագիրը), կամ վարչական վարույթի մասնակցի հասցեն անհայտ է,</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 xml:space="preserve">ապա </w:t>
      </w:r>
      <w:r w:rsidR="00BC5022" w:rsidRPr="00B44D2E">
        <w:rPr>
          <w:rFonts w:ascii="GHEA Grapalat" w:eastAsia="Times New Roman" w:hAnsi="GHEA Grapalat" w:cs="Times New Roman"/>
          <w:color w:val="000000"/>
          <w:sz w:val="24"/>
          <w:szCs w:val="24"/>
          <w:lang w:val="hy-AM" w:eastAsia="en-GB"/>
        </w:rPr>
        <w:t xml:space="preserve">սահմանափակող ակտն </w:t>
      </w:r>
      <w:r w:rsidRPr="00B44D2E">
        <w:rPr>
          <w:rFonts w:ascii="GHEA Grapalat" w:eastAsia="Times New Roman" w:hAnsi="GHEA Grapalat" w:cs="Times New Roman"/>
          <w:color w:val="000000"/>
          <w:sz w:val="24"/>
          <w:szCs w:val="24"/>
          <w:lang w:val="hy-AM" w:eastAsia="en-GB"/>
        </w:rPr>
        <w:t xml:space="preserve">համարվում է հասցեատիրոջը պատշաճ հանձնված՝ տեսչական մարմնի կողմից http://www.azdarar.am հասցեում և իր պաշտոնական կայքում հասցեատիրոջը հասցեագրված </w:t>
      </w:r>
      <w:r w:rsidR="004623DB" w:rsidRPr="00B44D2E">
        <w:rPr>
          <w:rFonts w:ascii="GHEA Grapalat" w:eastAsia="Times New Roman" w:hAnsi="GHEA Grapalat" w:cs="Times New Roman"/>
          <w:color w:val="000000"/>
          <w:sz w:val="24"/>
          <w:szCs w:val="24"/>
          <w:lang w:val="hy-AM" w:eastAsia="en-GB"/>
        </w:rPr>
        <w:t xml:space="preserve">կարգադրագրի </w:t>
      </w:r>
      <w:r w:rsidRPr="00B44D2E">
        <w:rPr>
          <w:rFonts w:ascii="GHEA Grapalat" w:eastAsia="Times New Roman" w:hAnsi="GHEA Grapalat" w:cs="Times New Roman"/>
          <w:color w:val="000000"/>
          <w:sz w:val="24"/>
          <w:szCs w:val="24"/>
          <w:lang w:val="hy-AM" w:eastAsia="en-GB"/>
        </w:rPr>
        <w:t>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p>
    <w:p w14:paraId="41805C95" w14:textId="77777777" w:rsidR="004E3773" w:rsidRPr="00B44D2E" w:rsidRDefault="004E3773" w:rsidP="004E3773">
      <w:pPr>
        <w:shd w:val="clear" w:color="auto" w:fill="FFFFFF"/>
        <w:spacing w:after="0" w:line="360" w:lineRule="auto"/>
        <w:ind w:firstLine="375"/>
        <w:jc w:val="both"/>
        <w:rPr>
          <w:rFonts w:ascii="GHEA Grapalat" w:eastAsia="Times New Roman" w:hAnsi="GHEA Grapalat" w:cs="Times New Roman"/>
          <w:b/>
          <w:bCs/>
          <w:color w:val="000000"/>
          <w:sz w:val="24"/>
          <w:szCs w:val="24"/>
          <w:lang w:val="hy-AM" w:eastAsia="en-GB"/>
        </w:rPr>
      </w:pPr>
    </w:p>
    <w:p w14:paraId="04F039C1" w14:textId="77777777" w:rsidR="00BC5022" w:rsidRPr="00B44D2E" w:rsidRDefault="00BC5022" w:rsidP="00BC5022">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 2.</w:t>
      </w:r>
      <w:r w:rsidRPr="00B44D2E">
        <w:rPr>
          <w:rFonts w:ascii="Calibri" w:hAnsi="Calibri" w:cs="Calibri"/>
          <w:b/>
          <w:bCs/>
          <w:color w:val="000000"/>
          <w:lang w:val="hy-AM"/>
        </w:rPr>
        <w:t> </w:t>
      </w:r>
      <w:r w:rsidRPr="00B44D2E">
        <w:rPr>
          <w:rFonts w:ascii="GHEA Grapalat" w:hAnsi="GHEA Grapalat"/>
          <w:color w:val="000000"/>
          <w:lang w:val="hy-AM"/>
        </w:rPr>
        <w:t>Սույն օրենքն ուժի մեջ է մտնում պաշտոնական հրապարամանը հաջորդող տասներորդ օրը։</w:t>
      </w:r>
    </w:p>
    <w:p w14:paraId="2CCD683E" w14:textId="0EE45E09" w:rsidR="00BC5022" w:rsidRPr="00B44D2E" w:rsidRDefault="00BC5022">
      <w:pP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br w:type="page"/>
      </w:r>
    </w:p>
    <w:p w14:paraId="4B360D51" w14:textId="4BC7AAE0" w:rsidR="00BC5022" w:rsidRPr="00B44D2E" w:rsidRDefault="00BC5022" w:rsidP="00BC5022">
      <w:pPr>
        <w:shd w:val="clear" w:color="auto" w:fill="FFFFFF"/>
        <w:spacing w:after="0" w:line="360" w:lineRule="auto"/>
        <w:jc w:val="right"/>
        <w:rPr>
          <w:rFonts w:ascii="GHEA Grapalat" w:eastAsia="Times New Roman" w:hAnsi="GHEA Grapalat" w:cs="Times New Roman"/>
          <w:b/>
          <w:bCs/>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lastRenderedPageBreak/>
        <w:t>ՆԱԽԱԳԻԾ</w:t>
      </w:r>
    </w:p>
    <w:p w14:paraId="52B08A21" w14:textId="77777777" w:rsidR="00BC5022" w:rsidRPr="00B44D2E" w:rsidRDefault="00BC5022" w:rsidP="00BC5022">
      <w:pPr>
        <w:shd w:val="clear" w:color="auto" w:fill="FFFFFF"/>
        <w:spacing w:after="0" w:line="360" w:lineRule="auto"/>
        <w:jc w:val="center"/>
        <w:rPr>
          <w:rFonts w:ascii="GHEA Grapalat" w:eastAsia="Times New Roman" w:hAnsi="GHEA Grapalat" w:cs="Times New Roman"/>
          <w:b/>
          <w:bCs/>
          <w:color w:val="000000"/>
          <w:sz w:val="24"/>
          <w:szCs w:val="24"/>
          <w:lang w:val="hy-AM" w:eastAsia="en-GB"/>
        </w:rPr>
      </w:pPr>
    </w:p>
    <w:p w14:paraId="33A841C1" w14:textId="73A9C326" w:rsidR="00BC5022" w:rsidRPr="00B44D2E" w:rsidRDefault="00BC5022" w:rsidP="00BC5022">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ՀԱՅԱՍՏԱՆԻ ՀԱՆՐԱՊԵՏՈՒԹՅԱՆ</w:t>
      </w:r>
    </w:p>
    <w:p w14:paraId="58EF4967" w14:textId="77777777" w:rsidR="00BC5022" w:rsidRPr="00B44D2E" w:rsidRDefault="00BC5022" w:rsidP="00BC5022">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6EDFC869" w14:textId="77777777" w:rsidR="00BC5022" w:rsidRPr="00B44D2E" w:rsidRDefault="00BC5022" w:rsidP="00BC5022">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Օ Ր Ե Ն Ք Ը</w:t>
      </w:r>
    </w:p>
    <w:p w14:paraId="1A1855BD" w14:textId="77777777" w:rsidR="00BC5022" w:rsidRPr="00B44D2E" w:rsidRDefault="00BC5022" w:rsidP="00BC5022">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4546A1CD" w14:textId="0DDBC531" w:rsidR="00BC5022" w:rsidRPr="00B44D2E" w:rsidRDefault="00BC5022" w:rsidP="00BC5022">
      <w:pPr>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t xml:space="preserve"> «ՏԵԽՆԻԿԱԿԱՆ ԱՆՎՏԱՆԳՈՒԹՅԱՆ ԱՊԱՀՈՎՄԱՆ ՊԵՏԱԿԱՆ ԿԱՐԳԱՎՈՐՄԱՆ ՄԱՍԻՆ» ՕՐԵՆՔՈՒՄ ԼՐԱՑՈՒՄ ԿԱՏԱՐԵԼՈՒ ՄԱՍԻՆ</w:t>
      </w:r>
    </w:p>
    <w:p w14:paraId="41B9FD7B" w14:textId="77777777" w:rsidR="00BC5022" w:rsidRPr="00B44D2E" w:rsidRDefault="00BC5022" w:rsidP="00BC5022">
      <w:pPr>
        <w:shd w:val="clear" w:color="auto" w:fill="FFFFFF"/>
        <w:spacing w:after="0" w:line="360" w:lineRule="auto"/>
        <w:jc w:val="center"/>
        <w:rPr>
          <w:rFonts w:ascii="GHEA Grapalat" w:eastAsia="Times New Roman" w:hAnsi="GHEA Grapalat" w:cs="Times New Roman"/>
          <w:color w:val="000000"/>
          <w:sz w:val="24"/>
          <w:szCs w:val="24"/>
          <w:lang w:val="hy-AM" w:eastAsia="en-GB"/>
        </w:rPr>
      </w:pPr>
      <w:r w:rsidRPr="00B44D2E">
        <w:rPr>
          <w:rFonts w:ascii="Calibri" w:eastAsia="Times New Roman" w:hAnsi="Calibri" w:cs="Calibri"/>
          <w:color w:val="000000"/>
          <w:sz w:val="24"/>
          <w:szCs w:val="24"/>
          <w:lang w:val="hy-AM" w:eastAsia="en-GB"/>
        </w:rPr>
        <w:t> </w:t>
      </w:r>
    </w:p>
    <w:p w14:paraId="173E2084" w14:textId="6AA837F4" w:rsidR="00BC5022" w:rsidRPr="00B44D2E" w:rsidRDefault="00BC5022" w:rsidP="00BC502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 1.</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«Տեխնիկական անվտանգության ապահովման պետական կարգավորման մասին» 2005 թվականի հոկտեմբերի 24-ի ՀՕ-204-Ն օրենքը լրացնել հետևյալ բովանդակությամբ 15․1-ին հոդվածով․</w:t>
      </w:r>
    </w:p>
    <w:p w14:paraId="52777DAE" w14:textId="6C3BC483" w:rsidR="00BC5022" w:rsidRPr="00B44D2E" w:rsidRDefault="00BC5022" w:rsidP="00BC5022">
      <w:pPr>
        <w:shd w:val="clear" w:color="auto" w:fill="FFFFFF"/>
        <w:spacing w:after="0" w:line="360" w:lineRule="auto"/>
        <w:ind w:firstLine="375"/>
        <w:jc w:val="both"/>
        <w:rPr>
          <w:rStyle w:val="Strong"/>
          <w:rFonts w:ascii="GHEA Grapalat" w:hAnsi="GHEA Grapalat"/>
          <w:color w:val="000000"/>
          <w:sz w:val="24"/>
          <w:szCs w:val="24"/>
          <w:shd w:val="clear" w:color="auto" w:fill="FFFFFF"/>
          <w:lang w:val="hy-AM"/>
        </w:rPr>
      </w:pPr>
      <w:r w:rsidRPr="00B44D2E">
        <w:rPr>
          <w:rFonts w:ascii="GHEA Grapalat" w:eastAsia="Times New Roman" w:hAnsi="GHEA Grapalat" w:cs="Times New Roman"/>
          <w:color w:val="000000"/>
          <w:sz w:val="24"/>
          <w:szCs w:val="24"/>
          <w:lang w:val="hy-AM" w:eastAsia="en-GB"/>
        </w:rPr>
        <w:t>«</w:t>
      </w:r>
      <w:r w:rsidRPr="00B44D2E">
        <w:rPr>
          <w:rFonts w:ascii="GHEA Grapalat" w:eastAsia="Times New Roman" w:hAnsi="GHEA Grapalat" w:cs="Times New Roman"/>
          <w:b/>
          <w:color w:val="000000"/>
          <w:sz w:val="24"/>
          <w:szCs w:val="24"/>
          <w:lang w:val="hy-AM" w:eastAsia="en-GB"/>
        </w:rPr>
        <w:t>Հոդված 15</w:t>
      </w:r>
      <w:r w:rsidRPr="00B44D2E">
        <w:rPr>
          <w:rFonts w:ascii="Cambria Math" w:eastAsia="Times New Roman" w:hAnsi="Cambria Math" w:cs="Cambria Math"/>
          <w:b/>
          <w:color w:val="000000"/>
          <w:sz w:val="24"/>
          <w:szCs w:val="24"/>
          <w:lang w:val="hy-AM" w:eastAsia="en-GB"/>
        </w:rPr>
        <w:t>․</w:t>
      </w:r>
      <w:r w:rsidRPr="00B44D2E">
        <w:rPr>
          <w:rFonts w:ascii="GHEA Grapalat" w:eastAsia="Times New Roman" w:hAnsi="GHEA Grapalat" w:cs="Times New Roman"/>
          <w:b/>
          <w:color w:val="000000"/>
          <w:sz w:val="24"/>
          <w:szCs w:val="24"/>
          <w:lang w:val="hy-AM" w:eastAsia="en-GB"/>
        </w:rPr>
        <w:t>1</w:t>
      </w:r>
      <w:r w:rsidRPr="00B44D2E">
        <w:rPr>
          <w:rFonts w:ascii="Cambria Math" w:eastAsia="Times New Roman" w:hAnsi="Cambria Math" w:cs="Cambria Math"/>
          <w:b/>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w:t>
      </w:r>
      <w:r w:rsidRPr="00B44D2E">
        <w:rPr>
          <w:rStyle w:val="Strong"/>
          <w:rFonts w:ascii="GHEA Grapalat" w:hAnsi="GHEA Grapalat"/>
          <w:color w:val="000000"/>
          <w:sz w:val="24"/>
          <w:szCs w:val="24"/>
          <w:shd w:val="clear" w:color="auto" w:fill="FFFFFF"/>
          <w:lang w:val="hy-AM"/>
        </w:rPr>
        <w:t>Տեխնիկական անվտանգության կանոնների և նորմերի խախտման դեպքում կիրառվող կարգադրագրերի ծանուցման կարգը</w:t>
      </w:r>
    </w:p>
    <w:p w14:paraId="2CAF3ACD" w14:textId="50CCABE4"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Տեխնիկական անվտանգության կանոնների և նորմերի խախտման դեպքում կիրառվող տեսչական</w:t>
      </w:r>
      <w:r w:rsidRPr="00B44D2E">
        <w:rPr>
          <w:rFonts w:ascii="GHEA Grapalat" w:eastAsia="Times New Roman" w:hAnsi="GHEA Grapalat" w:cs="Times New Roman"/>
          <w:bCs/>
          <w:color w:val="000000"/>
          <w:sz w:val="24"/>
          <w:szCs w:val="24"/>
          <w:lang w:val="hy-AM" w:eastAsia="en-GB"/>
        </w:rPr>
        <w:t xml:space="preserve"> մարմնի</w:t>
      </w:r>
      <w:r w:rsidRPr="00B44D2E">
        <w:rPr>
          <w:rFonts w:ascii="GHEA Grapalat" w:eastAsia="Times New Roman" w:hAnsi="GHEA Grapalat" w:cs="Times New Roman"/>
          <w:color w:val="000000"/>
          <w:sz w:val="24"/>
          <w:szCs w:val="24"/>
          <w:lang w:val="hy-AM" w:eastAsia="en-GB"/>
        </w:rPr>
        <w:t xml:space="preserve"> կարգադրագրերն ուղարկվում են փոստային առաքմամբ կամ հանձնվում են առձեռն, իսկ սույն հոդվածով նախատեսված դեպքերում ուղարկվում են էլեկտրոնային փոստի հասցեով կամ հաղորդակցության այլ միջոցներով:</w:t>
      </w:r>
    </w:p>
    <w:p w14:paraId="596F915B" w14:textId="14318BE5"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2</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Կարգադրագրերը փոստային առաքմամբ ուղարկվում են վարույթի մասնակիցներին՝ նրանց կողմից վարչական վարույթի ընթացքում հայտնած հասցեով, իսկ դրա բացակայության դեպքում՝ իրավաբանական անձի գրանցման կամ ֆիզիկական անձի հաշվառման հասցեով: Կարգադրագրերն ուղարկվում են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8A5047"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w:t>
      </w:r>
    </w:p>
    <w:p w14:paraId="28282375" w14:textId="2418B397"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3</w:t>
      </w:r>
      <w:r w:rsidRPr="00B44D2E">
        <w:rPr>
          <w:rFonts w:ascii="Cambria Math" w:eastAsia="Times New Roman" w:hAnsi="Cambria Math" w:cs="Cambria Math"/>
          <w:color w:val="000000"/>
          <w:sz w:val="24"/>
          <w:szCs w:val="24"/>
          <w:lang w:val="hy-AM" w:eastAsia="en-GB"/>
        </w:rPr>
        <w:t>․</w:t>
      </w:r>
      <w:r w:rsidRPr="00B44D2E">
        <w:rPr>
          <w:rFonts w:ascii="GHEA Grapalat" w:eastAsia="Times New Roman" w:hAnsi="GHEA Grapalat" w:cs="Times New Roman"/>
          <w:color w:val="000000"/>
          <w:sz w:val="24"/>
          <w:szCs w:val="24"/>
          <w:lang w:val="hy-AM" w:eastAsia="en-GB"/>
        </w:rPr>
        <w:t xml:space="preserve"> Կարգադրագրերն առձեռն հանձնելու դեպքում դրանք հանձնվում են վարչական վարույթի մասնակիցներին կամ նրանց ներկայացուցիչներին:</w:t>
      </w:r>
    </w:p>
    <w:p w14:paraId="26E4F95A" w14:textId="5D36BC80"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 xml:space="preserve">4. </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GHEA Grapalat"/>
          <w:color w:val="000000"/>
          <w:sz w:val="24"/>
          <w:szCs w:val="24"/>
          <w:lang w:val="hy-AM" w:eastAsia="en-GB"/>
        </w:rPr>
        <w:t>Պետական տ տեղական ինքնակառավարման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մարմիններին</w:t>
      </w:r>
      <w:r w:rsidRPr="00B44D2E">
        <w:rPr>
          <w:rFonts w:ascii="GHEA Grapalat" w:eastAsia="Times New Roman" w:hAnsi="GHEA Grapalat" w:cs="Times New Roman"/>
          <w:color w:val="000000"/>
          <w:sz w:val="24"/>
          <w:szCs w:val="24"/>
          <w:lang w:val="hy-AM" w:eastAsia="en-GB"/>
        </w:rPr>
        <w:t xml:space="preserve">, </w:t>
      </w:r>
      <w:r w:rsidRPr="00B44D2E">
        <w:rPr>
          <w:rFonts w:ascii="GHEA Grapalat" w:eastAsia="Times New Roman" w:hAnsi="GHEA Grapalat" w:cs="GHEA Grapalat"/>
          <w:color w:val="000000"/>
          <w:sz w:val="24"/>
          <w:szCs w:val="24"/>
          <w:lang w:val="hy-AM" w:eastAsia="en-GB"/>
        </w:rPr>
        <w:t>իրավաբանական</w:t>
      </w:r>
      <w:r w:rsidRPr="00B44D2E">
        <w:rPr>
          <w:rFonts w:ascii="GHEA Grapalat" w:eastAsia="Times New Roman" w:hAnsi="GHEA Grapalat" w:cs="Times New Roman"/>
          <w:color w:val="000000"/>
          <w:sz w:val="24"/>
          <w:szCs w:val="24"/>
          <w:lang w:val="hy-AM" w:eastAsia="en-GB"/>
        </w:rPr>
        <w:t xml:space="preserve"> անձանց և անհատ ձեռնարկատերերին կարգադրագրերն ուղարկվում է էլեկտրոնային փաստաթղթաշրջանառության համակարգի միջոցով, իսկ դրա բացակայություն դեպքում՝ նրանց պաշտոնական էլեկտրոնային փոստի հասցեով, եթե նրանք այլ էլեկտրոնային փոստի հասցե չեն տրամադրել: Պետական մարմին, իրավաբանական անձ և անհատ ձեռնարկատեր չհանդիսացող հասցեատիրոջը կարգադրագրերն ուղարկվում է էլեկտրոնային փոստի կամ հաղորդակցության այլ միջոցներով, եթե այդ մասին միջնորդել է հասցեատերը: </w:t>
      </w:r>
    </w:p>
    <w:p w14:paraId="393EADDD" w14:textId="6C7726FB"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5. Սույն հոդվածի 4-րդ մասով նախատեսված դեպքերում էլեկտրոնային փոստով կամ հաղորդակցության այլ միջոցներով կարգադրագրերն ուղարկվելու անհնարինության պարագայում դրանք ուղարկվում են փոստային առաքմամբ կամ հանձնվում են առձեռն:</w:t>
      </w:r>
    </w:p>
    <w:p w14:paraId="34A0CBA8" w14:textId="3A0769E2"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6. Կարգադրագրերը փոստային առաքմամբ ուղարկվելու դեպքում վարչական վարույթին կցվում է հասցեատիրոջն ուղարկվելու մասին ապացույցը, ինչպես նաև հասցեատիրոջ կողմից ստացման վերաբերյալ ապացույցը:</w:t>
      </w:r>
    </w:p>
    <w:p w14:paraId="17B1B3BE" w14:textId="47653559"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7. Կարգադրագրերն առձեռն հանձնելու դեպքում վարչական վարույթին կցվում է այն հանձնելու փաստը հաստատող փաստաթուղթ:</w:t>
      </w:r>
    </w:p>
    <w:p w14:paraId="17492CFC" w14:textId="52AECC94"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8. Կարգադրագրերը պաշտոնական էլեկտրոնային փոստի հասցեով ուղարկվելու դեպքում վարչական վարույթի նյութերին կցվում է ծանուցումն ստանալու մասին էլեկտրոնային հավաստումը, իսկ հաղորդակցության այլ միջոցների կիրառմամբ ուղարկվելու դեպքում վարչական վարույթի նյութերին կցվում են ծանուցումն ուղարկվելու (հաղորդվելու) փաստը հաստատող ապացույցները (արձանագրությունը, հեռախոսագիրը, ձայնագրությունը և այլն):</w:t>
      </w:r>
    </w:p>
    <w:p w14:paraId="6D4F726C" w14:textId="5911BCD4"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9. Կարգադրագրերն էլեկտրոնային փոստի հասցեով ուղարկվելու դեպքում հասցեատերն ստանում է ծանուցման տեքստը կամ համապատասխան էլեկտրոնային հղումը, որի միջոցով ծանուցումը կարող է հասանելի դառնալ հասցեատիրոջը:</w:t>
      </w:r>
    </w:p>
    <w:p w14:paraId="1BE57FE4" w14:textId="3F62D8E7" w:rsidR="00BC5022" w:rsidRPr="00B44D2E" w:rsidRDefault="00BC5022" w:rsidP="00BC5022">
      <w:pPr>
        <w:shd w:val="clear" w:color="auto" w:fill="FFFFFF"/>
        <w:spacing w:after="0" w:line="360" w:lineRule="auto"/>
        <w:ind w:firstLine="567"/>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lastRenderedPageBreak/>
        <w:t>10. Տեսչական մարմնի կողմից իրականացվող վարչական վարույթի մասնակիցները պարտավոր են տեսչական մարմնին անհապաղ հայտնել վարչական վարույթի ընթացքում իրենց հասցեի, ներառյալ՝ էլեկտրոնային փոստի հասցեի կամ հաղորդակցության այլ միջոցի փոփոխության մասին: Նման հաղորդման բացակայության դեպքում կարգադրագրերն ուղարկվում է այն հասցեով կամ հաղորդակցության միջոցով, որով վարչական վարույթի շրջանակում կատարվել է ծանուցումը, և հասցեատիրոջ վերջին հայտնի հասցեով ուղարկվելու ուժով համարվում է պատշաճ հանձնված:</w:t>
      </w:r>
    </w:p>
    <w:p w14:paraId="4BEEB4AC" w14:textId="07837A73" w:rsidR="00BC5022" w:rsidRPr="00B44D2E" w:rsidRDefault="00BC5022" w:rsidP="00BC5022">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1</w:t>
      </w:r>
      <w:r w:rsidR="008F53DB" w:rsidRPr="00B44D2E">
        <w:rPr>
          <w:rFonts w:ascii="GHEA Grapalat" w:eastAsia="Times New Roman" w:hAnsi="GHEA Grapalat" w:cs="Times New Roman"/>
          <w:color w:val="000000"/>
          <w:sz w:val="24"/>
          <w:szCs w:val="24"/>
          <w:lang w:val="hy-AM" w:eastAsia="en-GB"/>
        </w:rPr>
        <w:t>1</w:t>
      </w:r>
      <w:r w:rsidRPr="00B44D2E">
        <w:rPr>
          <w:rFonts w:ascii="GHEA Grapalat" w:eastAsia="Times New Roman" w:hAnsi="GHEA Grapalat" w:cs="Times New Roman"/>
          <w:color w:val="000000"/>
          <w:sz w:val="24"/>
          <w:szCs w:val="24"/>
          <w:lang w:val="hy-AM" w:eastAsia="en-GB"/>
        </w:rPr>
        <w:t>. Այն դեպքում, եթե հասեցատերը հրաժարվել է փոստային առաքամամբ ուղարկված կարգադրագիրն ստանալուց կամ կարգադրագրի ստացումը հավաստող փաստաթուղթն ստորագրելուց, կամ նրա նշած հասցեով ուղարկված փոստային առաքանին վերադարձվել է, կամ պատվիրված նամակով</w:t>
      </w:r>
      <w:r w:rsidR="005330D9" w:rsidRPr="00B44D2E">
        <w:rPr>
          <w:rFonts w:ascii="GHEA Grapalat" w:eastAsia="Times New Roman" w:hAnsi="GHEA Grapalat" w:cs="Times New Roman"/>
          <w:color w:val="000000"/>
          <w:sz w:val="24"/>
          <w:szCs w:val="24"/>
          <w:lang w:val="hy-AM" w:eastAsia="en-GB"/>
        </w:rPr>
        <w:t xml:space="preserve">՝ </w:t>
      </w:r>
      <w:r w:rsidR="00D2761E" w:rsidRPr="00B44D2E">
        <w:rPr>
          <w:rFonts w:ascii="GHEA Grapalat" w:eastAsia="Times New Roman" w:hAnsi="GHEA Grapalat" w:cs="Times New Roman"/>
          <w:color w:val="000000"/>
          <w:sz w:val="24"/>
          <w:szCs w:val="24"/>
          <w:lang w:val="hy-AM" w:eastAsia="en-GB"/>
        </w:rPr>
        <w:t xml:space="preserve">հետադարձ </w:t>
      </w:r>
      <w:r w:rsidR="005330D9" w:rsidRPr="00B44D2E">
        <w:rPr>
          <w:rFonts w:ascii="GHEA Grapalat" w:eastAsia="Times New Roman" w:hAnsi="GHEA Grapalat" w:cs="Times New Roman"/>
          <w:color w:val="000000"/>
          <w:sz w:val="24"/>
          <w:szCs w:val="24"/>
          <w:lang w:val="hy-AM" w:eastAsia="en-GB"/>
        </w:rPr>
        <w:t>ծանուցումով</w:t>
      </w:r>
      <w:r w:rsidRPr="00B44D2E">
        <w:rPr>
          <w:rFonts w:ascii="GHEA Grapalat" w:eastAsia="Times New Roman" w:hAnsi="GHEA Grapalat" w:cs="Times New Roman"/>
          <w:color w:val="000000"/>
          <w:sz w:val="24"/>
          <w:szCs w:val="24"/>
          <w:lang w:val="hy-AM" w:eastAsia="en-GB"/>
        </w:rPr>
        <w:t xml:space="preserve"> ուղարկվելու դեպքում ուղարկվելու օրվանից հետո՝ երկշաբաթյա ժամկետում, տեսչական մարմինը չի ստացել հետադարձ ծանուցումը (ծանուցման մասին անդորրագիրը), կամ վարչական վարույթի մասնակցի հասցեն անհայտ է,</w:t>
      </w:r>
      <w:r w:rsidRPr="00B44D2E">
        <w:rPr>
          <w:rFonts w:ascii="Calibri" w:eastAsia="Times New Roman" w:hAnsi="Calibri" w:cs="Calibri"/>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 xml:space="preserve">ապա կարգադրագիրը համարվում է հասցեատիրոջը պատշաճ հանձնված՝ տեսչական մարմնի կողմից http://www.azdarar.am հասցեում և իր պաշտոնական կայքում հասցեատիրոջը հասցեագրված </w:t>
      </w:r>
      <w:r w:rsidR="007B335E" w:rsidRPr="00B44D2E">
        <w:rPr>
          <w:rFonts w:ascii="GHEA Grapalat" w:eastAsia="Times New Roman" w:hAnsi="GHEA Grapalat" w:cs="Times New Roman"/>
          <w:color w:val="000000"/>
          <w:sz w:val="24"/>
          <w:szCs w:val="24"/>
          <w:lang w:val="hy-AM" w:eastAsia="en-GB"/>
        </w:rPr>
        <w:t xml:space="preserve">կարգադրագրի </w:t>
      </w:r>
      <w:r w:rsidRPr="00B44D2E">
        <w:rPr>
          <w:rFonts w:ascii="GHEA Grapalat" w:eastAsia="Times New Roman" w:hAnsi="GHEA Grapalat" w:cs="Times New Roman"/>
          <w:color w:val="000000"/>
          <w:sz w:val="24"/>
          <w:szCs w:val="24"/>
          <w:lang w:val="hy-AM" w:eastAsia="en-GB"/>
        </w:rPr>
        <w:t>առկայության և դրա բովանդակությանը ծանոթանալու հնարավորության վերաբերյալ հայտարարություններից վերջինը հրապարակվելու օրվան հաջորդող օրվանից հաշված երրորդ օրը:</w:t>
      </w:r>
    </w:p>
    <w:p w14:paraId="69F8263B" w14:textId="274394F0" w:rsidR="002B64A8" w:rsidRPr="00B44D2E" w:rsidRDefault="002B64A8" w:rsidP="004E3773">
      <w:pPr>
        <w:rPr>
          <w:rFonts w:ascii="GHEA Grapalat" w:eastAsia="Times New Roman" w:hAnsi="GHEA Grapalat" w:cs="Times New Roman"/>
          <w:color w:val="000000"/>
          <w:sz w:val="24"/>
          <w:szCs w:val="24"/>
          <w:lang w:val="hy-AM" w:eastAsia="en-GB"/>
        </w:rPr>
      </w:pPr>
    </w:p>
    <w:p w14:paraId="5E3FE96E" w14:textId="77777777" w:rsidR="00BC5022" w:rsidRPr="00B44D2E" w:rsidRDefault="00BC5022" w:rsidP="00BC5022">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b/>
          <w:bCs/>
          <w:color w:val="000000"/>
          <w:lang w:val="hy-AM"/>
        </w:rPr>
        <w:t>Հոդված 2.</w:t>
      </w:r>
      <w:r w:rsidRPr="00B44D2E">
        <w:rPr>
          <w:rFonts w:ascii="Calibri" w:hAnsi="Calibri" w:cs="Calibri"/>
          <w:b/>
          <w:bCs/>
          <w:color w:val="000000"/>
          <w:lang w:val="hy-AM"/>
        </w:rPr>
        <w:t> </w:t>
      </w:r>
      <w:r w:rsidRPr="00B44D2E">
        <w:rPr>
          <w:rFonts w:ascii="GHEA Grapalat" w:hAnsi="GHEA Grapalat"/>
          <w:color w:val="000000"/>
          <w:lang w:val="hy-AM"/>
        </w:rPr>
        <w:t>Սույն օրենքն ուժի մեջ է մտնում պաշտոնական հրապարամանը հաջորդող տասներորդ օրը։</w:t>
      </w:r>
    </w:p>
    <w:p w14:paraId="66B58F1B" w14:textId="4BF9BD1C" w:rsidR="00251110" w:rsidRPr="00B44D2E" w:rsidRDefault="00251110">
      <w:pPr>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br w:type="page"/>
      </w:r>
    </w:p>
    <w:p w14:paraId="5E49773E" w14:textId="73E2D722" w:rsidR="00251110" w:rsidRPr="00B44D2E" w:rsidRDefault="00251110" w:rsidP="007B13C6">
      <w:pPr>
        <w:shd w:val="clear" w:color="auto" w:fill="FFFFFF"/>
        <w:spacing w:after="0" w:line="360" w:lineRule="auto"/>
        <w:jc w:val="right"/>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lastRenderedPageBreak/>
        <w:t>ՆԱԽԱԳԻԾ</w:t>
      </w:r>
    </w:p>
    <w:p w14:paraId="60642D8F" w14:textId="77777777" w:rsidR="00251110" w:rsidRPr="00B44D2E" w:rsidRDefault="00251110" w:rsidP="007B13C6">
      <w:pPr>
        <w:shd w:val="clear" w:color="auto" w:fill="FFFFFF"/>
        <w:spacing w:after="0" w:line="360" w:lineRule="auto"/>
        <w:jc w:val="right"/>
        <w:rPr>
          <w:rFonts w:ascii="GHEA Grapalat" w:eastAsia="Times New Roman" w:hAnsi="GHEA Grapalat" w:cs="Times New Roman"/>
          <w:b/>
          <w:bCs/>
          <w:color w:val="000000"/>
          <w:sz w:val="24"/>
          <w:szCs w:val="24"/>
          <w:shd w:val="clear" w:color="auto" w:fill="FFFFFF"/>
          <w:lang w:val="hy-AM" w:eastAsia="en-GB"/>
        </w:rPr>
      </w:pPr>
    </w:p>
    <w:p w14:paraId="42F83551" w14:textId="4A3B416B" w:rsidR="00251110" w:rsidRPr="00B44D2E" w:rsidRDefault="00251110" w:rsidP="007B13C6">
      <w:pPr>
        <w:shd w:val="clear" w:color="auto" w:fill="FFFFFF"/>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t>ՀԱՅԱՍՏԱՆԻ ՀԱՆՐԱՊԵՏՈՒԹՅԱՆ</w:t>
      </w:r>
    </w:p>
    <w:p w14:paraId="47223D11" w14:textId="77777777" w:rsidR="00251110" w:rsidRPr="00B44D2E" w:rsidRDefault="00251110" w:rsidP="007B13C6">
      <w:pPr>
        <w:shd w:val="clear" w:color="auto" w:fill="FFFFFF"/>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Calibri" w:eastAsia="Times New Roman" w:hAnsi="Calibri" w:cs="Calibri"/>
          <w:b/>
          <w:bCs/>
          <w:color w:val="000000"/>
          <w:sz w:val="24"/>
          <w:szCs w:val="24"/>
          <w:shd w:val="clear" w:color="auto" w:fill="FFFFFF"/>
          <w:lang w:val="hy-AM" w:eastAsia="en-GB"/>
        </w:rPr>
        <w:t> </w:t>
      </w:r>
    </w:p>
    <w:p w14:paraId="078D8A73" w14:textId="77777777" w:rsidR="00251110" w:rsidRPr="00B44D2E" w:rsidRDefault="00251110" w:rsidP="007B13C6">
      <w:pPr>
        <w:shd w:val="clear" w:color="auto" w:fill="FFFFFF"/>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t>Օ Ր Ե Ն Ք Ը</w:t>
      </w:r>
    </w:p>
    <w:p w14:paraId="5AC90A4F" w14:textId="2F4020E8" w:rsidR="00251110" w:rsidRPr="00B44D2E" w:rsidRDefault="00251110" w:rsidP="007B13C6">
      <w:pPr>
        <w:shd w:val="clear" w:color="auto" w:fill="FFFFFF"/>
        <w:spacing w:after="0" w:line="360" w:lineRule="auto"/>
        <w:ind w:firstLine="375"/>
        <w:jc w:val="right"/>
        <w:rPr>
          <w:rFonts w:ascii="GHEA Grapalat" w:eastAsia="Times New Roman" w:hAnsi="GHEA Grapalat" w:cs="Times New Roman"/>
          <w:b/>
          <w:bCs/>
          <w:color w:val="000000"/>
          <w:sz w:val="24"/>
          <w:szCs w:val="24"/>
          <w:shd w:val="clear" w:color="auto" w:fill="FFFFFF"/>
          <w:lang w:val="hy-AM" w:eastAsia="en-GB"/>
        </w:rPr>
      </w:pPr>
      <w:r w:rsidRPr="00B44D2E">
        <w:rPr>
          <w:rFonts w:ascii="Calibri" w:eastAsia="Times New Roman" w:hAnsi="Calibri" w:cs="Calibri"/>
          <w:b/>
          <w:bCs/>
          <w:color w:val="000000"/>
          <w:sz w:val="24"/>
          <w:szCs w:val="24"/>
          <w:shd w:val="clear" w:color="auto" w:fill="FFFFFF"/>
          <w:lang w:val="hy-AM" w:eastAsia="en-GB"/>
        </w:rPr>
        <w:t>  </w:t>
      </w:r>
    </w:p>
    <w:p w14:paraId="6D9D5B74" w14:textId="704BB157" w:rsidR="00251110" w:rsidRPr="00B44D2E" w:rsidRDefault="00251110" w:rsidP="007B13C6">
      <w:pPr>
        <w:spacing w:after="0" w:line="360" w:lineRule="auto"/>
        <w:jc w:val="center"/>
        <w:rPr>
          <w:rFonts w:ascii="GHEA Grapalat" w:eastAsia="Times New Roman" w:hAnsi="GHEA Grapalat" w:cs="Times New Roman"/>
          <w:b/>
          <w:bCs/>
          <w:color w:val="000000"/>
          <w:sz w:val="24"/>
          <w:szCs w:val="24"/>
          <w:shd w:val="clear" w:color="auto" w:fill="FFFFFF"/>
          <w:lang w:val="hy-AM" w:eastAsia="en-GB"/>
        </w:rPr>
      </w:pPr>
      <w:r w:rsidRPr="00B44D2E">
        <w:rPr>
          <w:rFonts w:ascii="GHEA Grapalat" w:eastAsia="Times New Roman" w:hAnsi="GHEA Grapalat" w:cs="Times New Roman"/>
          <w:b/>
          <w:bCs/>
          <w:color w:val="000000"/>
          <w:sz w:val="24"/>
          <w:szCs w:val="24"/>
          <w:shd w:val="clear" w:color="auto" w:fill="FFFFFF"/>
          <w:lang w:val="hy-AM" w:eastAsia="en-GB"/>
        </w:rPr>
        <w:t xml:space="preserve">ՎԱՐՉԱԿԱՆ ԻՐԱՎԱԽԱԽՏՈՒՄՆԵՐԻ ՎԵՐԱԲԵՐՅԱԼ ՀԱՅԱՍՏԱՆԻ ՀԱՆՐԱՊԵՏՈՒԹՅԱՆ ՕՐԵՆՍԳՐՔՈՒՄ </w:t>
      </w:r>
      <w:r w:rsidR="004C4507" w:rsidRPr="00B44D2E">
        <w:rPr>
          <w:rFonts w:ascii="GHEA Grapalat" w:eastAsia="Times New Roman" w:hAnsi="GHEA Grapalat" w:cs="Times New Roman"/>
          <w:b/>
          <w:bCs/>
          <w:color w:val="000000"/>
          <w:sz w:val="24"/>
          <w:szCs w:val="24"/>
          <w:shd w:val="clear" w:color="auto" w:fill="FFFFFF"/>
          <w:lang w:val="hy-AM" w:eastAsia="en-GB"/>
        </w:rPr>
        <w:t xml:space="preserve">ՓՈՓՈԽՈՒԹՅՈՒՆ ԵՎ </w:t>
      </w:r>
      <w:r w:rsidRPr="00B44D2E">
        <w:rPr>
          <w:rFonts w:ascii="GHEA Grapalat" w:eastAsia="Times New Roman" w:hAnsi="GHEA Grapalat" w:cs="Times New Roman"/>
          <w:b/>
          <w:bCs/>
          <w:color w:val="000000"/>
          <w:sz w:val="24"/>
          <w:szCs w:val="24"/>
          <w:shd w:val="clear" w:color="auto" w:fill="FFFFFF"/>
          <w:lang w:val="hy-AM" w:eastAsia="en-GB"/>
        </w:rPr>
        <w:t>ԼՐԱՑՈՒՄ ԿԱՏԱՐԵԼՈՒ ՄԱՍԻՆ</w:t>
      </w:r>
    </w:p>
    <w:p w14:paraId="48CA5A6A" w14:textId="77777777" w:rsidR="00251110" w:rsidRPr="00B44D2E" w:rsidRDefault="00251110" w:rsidP="007B13C6">
      <w:pPr>
        <w:shd w:val="clear" w:color="auto" w:fill="FFFFFF"/>
        <w:spacing w:after="0" w:line="360" w:lineRule="auto"/>
        <w:ind w:firstLine="375"/>
        <w:rPr>
          <w:rFonts w:ascii="Sylfaen" w:eastAsia="Times New Roman" w:hAnsi="Sylfaen" w:cs="Times New Roman"/>
          <w:color w:val="000000"/>
          <w:sz w:val="21"/>
          <w:szCs w:val="21"/>
          <w:lang w:val="hy-AM" w:eastAsia="en-GB"/>
        </w:rPr>
      </w:pPr>
      <w:r w:rsidRPr="00B44D2E">
        <w:rPr>
          <w:rFonts w:ascii="Sylfaen" w:eastAsia="Times New Roman" w:hAnsi="Sylfaen" w:cs="Times New Roman"/>
          <w:color w:val="000000"/>
          <w:sz w:val="21"/>
          <w:szCs w:val="21"/>
          <w:lang w:val="hy-AM" w:eastAsia="en-GB"/>
        </w:rPr>
        <w:t> </w:t>
      </w:r>
    </w:p>
    <w:p w14:paraId="3E380A3C" w14:textId="3D2329F4" w:rsidR="00566477" w:rsidRPr="00B44D2E" w:rsidRDefault="00251110" w:rsidP="0004487B">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bCs/>
          <w:color w:val="000000"/>
          <w:sz w:val="24"/>
          <w:szCs w:val="24"/>
          <w:lang w:val="hy-AM" w:eastAsia="en-GB"/>
        </w:rPr>
        <w:t>Հոդված</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b/>
          <w:bCs/>
          <w:color w:val="000000"/>
          <w:sz w:val="24"/>
          <w:szCs w:val="24"/>
          <w:lang w:val="hy-AM" w:eastAsia="en-GB"/>
        </w:rPr>
        <w:t>1.</w:t>
      </w:r>
      <w:r w:rsidRPr="00B44D2E">
        <w:rPr>
          <w:rFonts w:ascii="Calibri" w:eastAsia="Times New Roman" w:hAnsi="Calibri" w:cs="Calibri"/>
          <w:b/>
          <w:bCs/>
          <w:color w:val="000000"/>
          <w:sz w:val="24"/>
          <w:szCs w:val="24"/>
          <w:lang w:val="hy-AM" w:eastAsia="en-GB"/>
        </w:rPr>
        <w:t> </w:t>
      </w:r>
      <w:r w:rsidRPr="00B44D2E">
        <w:rPr>
          <w:rFonts w:ascii="GHEA Grapalat" w:eastAsia="Times New Roman" w:hAnsi="GHEA Grapalat" w:cs="Times New Roman"/>
          <w:color w:val="000000"/>
          <w:sz w:val="24"/>
          <w:szCs w:val="24"/>
          <w:lang w:val="hy-AM" w:eastAsia="en-GB"/>
        </w:rPr>
        <w:t>1985 թվականի դեկտեմբերի 6-ի Վարչական իրավախախտումների վերաբերյալ Հայաստանի Հանրապետության օրենսգ</w:t>
      </w:r>
      <w:r w:rsidR="00566477" w:rsidRPr="00B44D2E">
        <w:rPr>
          <w:rFonts w:ascii="GHEA Grapalat" w:eastAsia="Times New Roman" w:hAnsi="GHEA Grapalat" w:cs="Times New Roman"/>
          <w:color w:val="000000"/>
          <w:sz w:val="24"/>
          <w:szCs w:val="24"/>
          <w:lang w:val="hy-AM" w:eastAsia="en-GB"/>
        </w:rPr>
        <w:t>րքի</w:t>
      </w:r>
      <w:r w:rsidRPr="00B44D2E">
        <w:rPr>
          <w:rFonts w:ascii="GHEA Grapalat" w:eastAsia="Times New Roman" w:hAnsi="GHEA Grapalat" w:cs="Times New Roman"/>
          <w:color w:val="000000"/>
          <w:sz w:val="24"/>
          <w:szCs w:val="24"/>
          <w:lang w:val="hy-AM" w:eastAsia="en-GB"/>
        </w:rPr>
        <w:t xml:space="preserve"> (այսուհետ՝ Օրենսգիրք) </w:t>
      </w:r>
      <w:r w:rsidR="00566477" w:rsidRPr="00B44D2E">
        <w:rPr>
          <w:rFonts w:ascii="GHEA Grapalat" w:eastAsia="Times New Roman" w:hAnsi="GHEA Grapalat" w:cs="Times New Roman"/>
          <w:color w:val="000000"/>
          <w:sz w:val="24"/>
          <w:szCs w:val="24"/>
          <w:lang w:val="hy-AM" w:eastAsia="en-GB"/>
        </w:rPr>
        <w:t xml:space="preserve">188-րդ հոդվածի </w:t>
      </w:r>
      <w:r w:rsidR="0004487B" w:rsidRPr="00B44D2E">
        <w:rPr>
          <w:rFonts w:ascii="GHEA Grapalat" w:eastAsia="Times New Roman" w:hAnsi="GHEA Grapalat" w:cs="Times New Roman"/>
          <w:color w:val="000000"/>
          <w:sz w:val="24"/>
          <w:szCs w:val="24"/>
          <w:lang w:val="hy-AM" w:eastAsia="en-GB"/>
        </w:rPr>
        <w:t>1-ին պարբերությունում « չորսհարյուրապատիկի</w:t>
      </w:r>
      <w:r w:rsidR="00566477" w:rsidRPr="00B44D2E">
        <w:rPr>
          <w:rFonts w:ascii="GHEA Grapalat" w:eastAsia="Times New Roman" w:hAnsi="GHEA Grapalat" w:cs="Times New Roman"/>
          <w:color w:val="000000"/>
          <w:sz w:val="24"/>
          <w:szCs w:val="24"/>
          <w:lang w:val="hy-AM" w:eastAsia="en-GB"/>
        </w:rPr>
        <w:t xml:space="preserve"> </w:t>
      </w:r>
      <w:r w:rsidR="00752C00" w:rsidRPr="00B44D2E">
        <w:rPr>
          <w:rFonts w:ascii="GHEA Grapalat" w:eastAsia="Times New Roman" w:hAnsi="GHEA Grapalat" w:cs="Times New Roman"/>
          <w:color w:val="000000"/>
          <w:sz w:val="24"/>
          <w:szCs w:val="24"/>
          <w:lang w:val="hy-AM" w:eastAsia="en-GB"/>
        </w:rPr>
        <w:t xml:space="preserve">» </w:t>
      </w:r>
      <w:r w:rsidR="0004487B" w:rsidRPr="00B44D2E">
        <w:rPr>
          <w:rFonts w:ascii="GHEA Grapalat" w:eastAsia="Times New Roman" w:hAnsi="GHEA Grapalat" w:cs="Times New Roman"/>
          <w:color w:val="000000"/>
          <w:sz w:val="24"/>
          <w:szCs w:val="24"/>
          <w:lang w:val="hy-AM" w:eastAsia="en-GB"/>
        </w:rPr>
        <w:t>բառը փոխարինել «երեքհարյուրապատիկից վեցհարյուրապատիկի</w:t>
      </w:r>
      <w:r w:rsidR="00752C00" w:rsidRPr="00B44D2E">
        <w:rPr>
          <w:rFonts w:ascii="GHEA Grapalat" w:eastAsia="Times New Roman" w:hAnsi="GHEA Grapalat" w:cs="Times New Roman"/>
          <w:color w:val="000000"/>
          <w:sz w:val="24"/>
          <w:szCs w:val="24"/>
          <w:lang w:val="hy-AM" w:eastAsia="en-GB"/>
        </w:rPr>
        <w:t xml:space="preserve"> »</w:t>
      </w:r>
      <w:r w:rsidR="0004487B" w:rsidRPr="00B44D2E">
        <w:rPr>
          <w:rFonts w:ascii="GHEA Grapalat" w:eastAsia="Times New Roman" w:hAnsi="GHEA Grapalat" w:cs="Times New Roman"/>
          <w:color w:val="000000"/>
          <w:sz w:val="24"/>
          <w:szCs w:val="24"/>
          <w:lang w:val="hy-AM" w:eastAsia="en-GB"/>
        </w:rPr>
        <w:t xml:space="preserve"> բառերով</w:t>
      </w:r>
      <w:r w:rsidR="00490EE9" w:rsidRPr="00B44D2E">
        <w:rPr>
          <w:rFonts w:ascii="GHEA Grapalat" w:eastAsia="Times New Roman" w:hAnsi="GHEA Grapalat" w:cs="Times New Roman"/>
          <w:color w:val="000000"/>
          <w:sz w:val="24"/>
          <w:szCs w:val="24"/>
          <w:lang w:val="hy-AM" w:eastAsia="en-GB"/>
        </w:rPr>
        <w:t>։</w:t>
      </w:r>
    </w:p>
    <w:p w14:paraId="60F2A1C8" w14:textId="77777777" w:rsidR="00566477" w:rsidRPr="00B44D2E" w:rsidRDefault="00566477" w:rsidP="007B13C6">
      <w:pPr>
        <w:shd w:val="clear" w:color="auto" w:fill="FFFFFF"/>
        <w:spacing w:after="0" w:line="360" w:lineRule="auto"/>
        <w:ind w:firstLine="375"/>
        <w:rPr>
          <w:rFonts w:ascii="GHEA Grapalat" w:eastAsia="Times New Roman" w:hAnsi="GHEA Grapalat" w:cs="Times New Roman"/>
          <w:color w:val="000000"/>
          <w:sz w:val="24"/>
          <w:szCs w:val="24"/>
          <w:lang w:val="hy-AM" w:eastAsia="en-GB"/>
        </w:rPr>
      </w:pPr>
    </w:p>
    <w:p w14:paraId="15FB764B" w14:textId="3255B256" w:rsidR="00251110" w:rsidRPr="00B44D2E" w:rsidRDefault="00566477" w:rsidP="00566477">
      <w:pPr>
        <w:shd w:val="clear" w:color="auto" w:fill="FFFFFF"/>
        <w:spacing w:after="0" w:line="360" w:lineRule="auto"/>
        <w:ind w:firstLine="375"/>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b/>
          <w:color w:val="000000"/>
          <w:sz w:val="24"/>
          <w:szCs w:val="24"/>
          <w:lang w:val="hy-AM" w:eastAsia="en-GB"/>
        </w:rPr>
        <w:t>Հոդված 2․</w:t>
      </w:r>
      <w:r w:rsidRPr="00B44D2E">
        <w:rPr>
          <w:rFonts w:ascii="GHEA Grapalat" w:eastAsia="Times New Roman" w:hAnsi="GHEA Grapalat" w:cs="Times New Roman"/>
          <w:color w:val="000000"/>
          <w:sz w:val="24"/>
          <w:szCs w:val="24"/>
          <w:lang w:val="hy-AM" w:eastAsia="en-GB"/>
        </w:rPr>
        <w:t xml:space="preserve"> Օրենսգիրքը </w:t>
      </w:r>
      <w:r w:rsidR="00251110" w:rsidRPr="00B44D2E">
        <w:rPr>
          <w:rFonts w:ascii="GHEA Grapalat" w:eastAsia="Times New Roman" w:hAnsi="GHEA Grapalat" w:cs="Times New Roman"/>
          <w:color w:val="000000"/>
          <w:sz w:val="24"/>
          <w:szCs w:val="24"/>
          <w:lang w:val="hy-AM" w:eastAsia="en-GB"/>
        </w:rPr>
        <w:t xml:space="preserve">լրացնել հետևյալ բովանդակությամբ </w:t>
      </w:r>
      <w:r w:rsidR="007B13C6" w:rsidRPr="00B44D2E">
        <w:rPr>
          <w:rFonts w:ascii="GHEA Grapalat" w:eastAsia="Times New Roman" w:hAnsi="GHEA Grapalat" w:cs="Times New Roman"/>
          <w:color w:val="000000"/>
          <w:sz w:val="24"/>
          <w:szCs w:val="24"/>
          <w:lang w:val="hy-AM" w:eastAsia="en-GB"/>
        </w:rPr>
        <w:t>255.1-ին</w:t>
      </w:r>
      <w:r w:rsidR="00251110" w:rsidRPr="00B44D2E">
        <w:rPr>
          <w:rFonts w:ascii="GHEA Grapalat" w:eastAsia="Times New Roman" w:hAnsi="GHEA Grapalat" w:cs="Times New Roman"/>
          <w:color w:val="000000"/>
          <w:sz w:val="24"/>
          <w:szCs w:val="24"/>
          <w:lang w:val="hy-AM" w:eastAsia="en-GB"/>
        </w:rPr>
        <w:t xml:space="preserve"> հոդվածով.</w:t>
      </w:r>
    </w:p>
    <w:p w14:paraId="121F2D80" w14:textId="5D64D9E3" w:rsidR="007B13C6" w:rsidRPr="00B44D2E" w:rsidRDefault="007B13C6" w:rsidP="007B13C6">
      <w:pPr>
        <w:ind w:firstLine="375"/>
        <w:jc w:val="both"/>
        <w:rPr>
          <w:rFonts w:ascii="GHEA Grapalat" w:eastAsia="Times New Roman" w:hAnsi="GHEA Grapalat" w:cs="Times New Roman"/>
          <w:b/>
          <w:bCs/>
          <w:color w:val="000000"/>
          <w:sz w:val="24"/>
          <w:szCs w:val="24"/>
          <w:lang w:val="hy-AM" w:eastAsia="en-GB"/>
        </w:rPr>
      </w:pPr>
      <w:r w:rsidRPr="00B44D2E">
        <w:rPr>
          <w:rFonts w:ascii="GHEA Grapalat" w:eastAsia="Times New Roman" w:hAnsi="GHEA Grapalat" w:cs="Times New Roman"/>
          <w:color w:val="000000"/>
          <w:sz w:val="24"/>
          <w:szCs w:val="24"/>
          <w:lang w:val="hy-AM" w:eastAsia="en-GB"/>
        </w:rPr>
        <w:t>«</w:t>
      </w:r>
      <w:r w:rsidRPr="00B44D2E">
        <w:rPr>
          <w:rFonts w:ascii="GHEA Grapalat" w:eastAsia="Times New Roman" w:hAnsi="GHEA Grapalat" w:cs="Times New Roman"/>
          <w:b/>
          <w:color w:val="000000"/>
          <w:sz w:val="24"/>
          <w:szCs w:val="24"/>
          <w:lang w:val="hy-AM" w:eastAsia="en-GB"/>
        </w:rPr>
        <w:t>Հոդված 255</w:t>
      </w:r>
      <w:r w:rsidRPr="00B44D2E">
        <w:rPr>
          <w:rFonts w:ascii="Cambria Math" w:eastAsia="Times New Roman" w:hAnsi="Cambria Math" w:cs="Cambria Math"/>
          <w:b/>
          <w:color w:val="000000"/>
          <w:sz w:val="24"/>
          <w:szCs w:val="24"/>
          <w:lang w:val="hy-AM" w:eastAsia="en-GB"/>
        </w:rPr>
        <w:t>․</w:t>
      </w:r>
      <w:r w:rsidRPr="00B44D2E">
        <w:rPr>
          <w:rFonts w:ascii="GHEA Grapalat" w:eastAsia="Times New Roman" w:hAnsi="GHEA Grapalat" w:cs="Times New Roman"/>
          <w:b/>
          <w:color w:val="000000"/>
          <w:sz w:val="24"/>
          <w:szCs w:val="24"/>
          <w:lang w:val="hy-AM" w:eastAsia="en-GB"/>
        </w:rPr>
        <w:t>1</w:t>
      </w:r>
      <w:r w:rsidRPr="00B44D2E">
        <w:rPr>
          <w:rFonts w:ascii="Cambria Math" w:eastAsia="Times New Roman" w:hAnsi="Cambria Math" w:cs="Cambria Math"/>
          <w:b/>
          <w:color w:val="000000"/>
          <w:sz w:val="24"/>
          <w:szCs w:val="24"/>
          <w:lang w:val="hy-AM" w:eastAsia="en-GB"/>
        </w:rPr>
        <w:t>․</w:t>
      </w:r>
      <w:r w:rsidRPr="00B44D2E">
        <w:rPr>
          <w:rFonts w:ascii="GHEA Grapalat" w:eastAsia="Times New Roman" w:hAnsi="GHEA Grapalat" w:cs="Times New Roman"/>
          <w:b/>
          <w:color w:val="000000"/>
          <w:sz w:val="24"/>
          <w:szCs w:val="24"/>
          <w:lang w:val="hy-AM" w:eastAsia="en-GB"/>
        </w:rPr>
        <w:t xml:space="preserve"> </w:t>
      </w:r>
      <w:r w:rsidRPr="00B44D2E">
        <w:rPr>
          <w:rFonts w:ascii="GHEA Grapalat" w:eastAsia="Times New Roman" w:hAnsi="GHEA Grapalat" w:cs="Times New Roman"/>
          <w:b/>
          <w:bCs/>
          <w:color w:val="000000"/>
          <w:sz w:val="24"/>
          <w:szCs w:val="24"/>
          <w:lang w:val="hy-AM" w:eastAsia="en-GB"/>
        </w:rPr>
        <w:t>Տեսչական մարմնի ծառայողի կողմից վարչական իրավախախտման վերաբերյալ արձանագրություն կազմելը</w:t>
      </w:r>
    </w:p>
    <w:p w14:paraId="310B641B" w14:textId="60278269" w:rsidR="007B13C6" w:rsidRPr="00B44D2E" w:rsidRDefault="007B13C6" w:rsidP="007B13C6">
      <w:pPr>
        <w:pStyle w:val="Normal1"/>
        <w:spacing w:after="0" w:line="360" w:lineRule="auto"/>
        <w:ind w:firstLine="720"/>
        <w:jc w:val="both"/>
        <w:rPr>
          <w:rFonts w:ascii="GHEA Grapalat" w:hAnsi="GHEA Grapalat" w:cs="Arial"/>
          <w:color w:val="auto"/>
          <w:sz w:val="24"/>
          <w:szCs w:val="24"/>
          <w:lang w:val="hy-AM"/>
        </w:rPr>
      </w:pPr>
      <w:r w:rsidRPr="00B44D2E">
        <w:rPr>
          <w:rFonts w:ascii="GHEA Grapalat" w:eastAsia="Times New Roman" w:hAnsi="GHEA Grapalat" w:cs="Times New Roman"/>
          <w:bCs/>
          <w:sz w:val="24"/>
          <w:szCs w:val="24"/>
          <w:lang w:val="hy-AM" w:eastAsia="en-GB"/>
        </w:rPr>
        <w:t>1</w:t>
      </w:r>
      <w:r w:rsidRPr="00B44D2E">
        <w:rPr>
          <w:rFonts w:ascii="Cambria Math" w:eastAsia="Times New Roman" w:hAnsi="Cambria Math" w:cs="Cambria Math"/>
          <w:bCs/>
          <w:sz w:val="24"/>
          <w:szCs w:val="24"/>
          <w:lang w:val="hy-AM" w:eastAsia="en-GB"/>
        </w:rPr>
        <w:t>․</w:t>
      </w:r>
      <w:r w:rsidRPr="00B44D2E">
        <w:rPr>
          <w:rFonts w:ascii="GHEA Grapalat" w:eastAsia="Times New Roman" w:hAnsi="GHEA Grapalat" w:cs="Times New Roman"/>
          <w:b/>
          <w:bCs/>
          <w:sz w:val="24"/>
          <w:szCs w:val="24"/>
          <w:lang w:val="hy-AM" w:eastAsia="en-GB"/>
        </w:rPr>
        <w:t xml:space="preserve"> </w:t>
      </w:r>
      <w:r w:rsidRPr="00B44D2E">
        <w:rPr>
          <w:rFonts w:ascii="GHEA Grapalat" w:hAnsi="GHEA Grapalat" w:cs="Arial"/>
          <w:color w:val="auto"/>
          <w:sz w:val="24"/>
          <w:szCs w:val="24"/>
          <w:lang w:val="hy-AM"/>
        </w:rPr>
        <w:t>Տեսչական մարմնի ծառայողը վարչական</w:t>
      </w:r>
      <w:r w:rsidRPr="00B44D2E">
        <w:rPr>
          <w:rFonts w:ascii="GHEA Grapalat" w:hAnsi="GHEA Grapalat" w:cs="Arial"/>
          <w:b/>
          <w:color w:val="auto"/>
          <w:sz w:val="24"/>
          <w:szCs w:val="24"/>
          <w:lang w:val="hy-AM"/>
        </w:rPr>
        <w:t xml:space="preserve"> </w:t>
      </w:r>
      <w:r w:rsidRPr="00B44D2E">
        <w:rPr>
          <w:rFonts w:ascii="GHEA Grapalat" w:hAnsi="GHEA Grapalat" w:cs="Arial"/>
          <w:color w:val="auto"/>
          <w:sz w:val="24"/>
          <w:szCs w:val="24"/>
          <w:lang w:val="hy-AM"/>
        </w:rPr>
        <w:t xml:space="preserve">իրավախախտման վերաբերյալ արձանագրությունը կազմում է տեղում՝ վարչական իրավախախտումը կատարելու վայրում, եթե </w:t>
      </w:r>
      <w:r w:rsidR="00D91DF2" w:rsidRPr="00B44D2E">
        <w:rPr>
          <w:rFonts w:ascii="GHEA Grapalat" w:hAnsi="GHEA Grapalat" w:cs="Arial"/>
          <w:color w:val="auto"/>
          <w:sz w:val="24"/>
          <w:szCs w:val="24"/>
          <w:lang w:val="hy-AM"/>
        </w:rPr>
        <w:t>իրավախախտում կատարած անձը</w:t>
      </w:r>
      <w:r w:rsidRPr="00B44D2E">
        <w:rPr>
          <w:rFonts w:ascii="GHEA Grapalat" w:hAnsi="GHEA Grapalat" w:cs="Arial"/>
          <w:color w:val="auto"/>
          <w:sz w:val="24"/>
          <w:szCs w:val="24"/>
          <w:lang w:val="hy-AM"/>
        </w:rPr>
        <w:t xml:space="preserve"> ներկա է։ </w:t>
      </w:r>
    </w:p>
    <w:p w14:paraId="2FD5D24E" w14:textId="272B8455" w:rsidR="00552C55" w:rsidRPr="00B44D2E" w:rsidRDefault="007B13C6" w:rsidP="007B13C6">
      <w:pPr>
        <w:pStyle w:val="Normal1"/>
        <w:spacing w:after="0" w:line="360" w:lineRule="auto"/>
        <w:ind w:firstLine="720"/>
        <w:jc w:val="both"/>
        <w:rPr>
          <w:rFonts w:ascii="GHEA Grapalat" w:hAnsi="GHEA Grapalat" w:cs="Arial"/>
          <w:color w:val="auto"/>
          <w:sz w:val="24"/>
          <w:szCs w:val="24"/>
          <w:lang w:val="hy-AM"/>
        </w:rPr>
      </w:pPr>
      <w:r w:rsidRPr="00B44D2E">
        <w:rPr>
          <w:rFonts w:ascii="GHEA Grapalat" w:hAnsi="GHEA Grapalat" w:cs="Arial"/>
          <w:color w:val="auto"/>
          <w:sz w:val="24"/>
          <w:szCs w:val="24"/>
          <w:lang w:val="hy-AM"/>
        </w:rPr>
        <w:t>2․ Վարչական իրավախախտման վերաբերյալ արձանագրության կազմմանը իրավախախտ</w:t>
      </w:r>
      <w:r w:rsidR="00B370DD" w:rsidRPr="00B44D2E">
        <w:rPr>
          <w:rFonts w:ascii="GHEA Grapalat" w:hAnsi="GHEA Grapalat" w:cs="Arial"/>
          <w:color w:val="auto"/>
          <w:sz w:val="24"/>
          <w:szCs w:val="24"/>
          <w:lang w:val="hy-AM"/>
        </w:rPr>
        <w:t>ող</w:t>
      </w:r>
      <w:r w:rsidRPr="00B44D2E">
        <w:rPr>
          <w:rFonts w:ascii="GHEA Grapalat" w:hAnsi="GHEA Grapalat" w:cs="Arial"/>
          <w:color w:val="auto"/>
          <w:sz w:val="24"/>
          <w:szCs w:val="24"/>
          <w:lang w:val="hy-AM"/>
        </w:rPr>
        <w:t xml:space="preserve">ի բացակայության դեպքում տեսչական մարմնի </w:t>
      </w:r>
      <w:r w:rsidR="00552C55" w:rsidRPr="00B44D2E">
        <w:rPr>
          <w:rFonts w:ascii="GHEA Grapalat" w:hAnsi="GHEA Grapalat" w:cs="Arial"/>
          <w:color w:val="auto"/>
          <w:sz w:val="24"/>
          <w:szCs w:val="24"/>
          <w:lang w:val="hy-AM"/>
        </w:rPr>
        <w:t>ծառայողը իրավախախտողին ծանուցում է արձանագրության կազմման ժամանակի և վայրի մասին։</w:t>
      </w:r>
    </w:p>
    <w:p w14:paraId="606C6A7A" w14:textId="2082E0CB" w:rsidR="00552C55" w:rsidRPr="00B44D2E" w:rsidRDefault="00552C55" w:rsidP="005951FA">
      <w:pPr>
        <w:pStyle w:val="Normal1"/>
        <w:spacing w:after="0" w:line="360" w:lineRule="auto"/>
        <w:ind w:firstLine="720"/>
        <w:jc w:val="both"/>
        <w:rPr>
          <w:rFonts w:ascii="GHEA Grapalat" w:hAnsi="GHEA Grapalat" w:cs="Arial"/>
          <w:color w:val="auto"/>
          <w:sz w:val="24"/>
          <w:szCs w:val="24"/>
          <w:lang w:val="hy-AM"/>
        </w:rPr>
      </w:pPr>
      <w:r w:rsidRPr="00B44D2E">
        <w:rPr>
          <w:rFonts w:ascii="GHEA Grapalat" w:hAnsi="GHEA Grapalat" w:cs="Arial"/>
          <w:color w:val="auto"/>
          <w:sz w:val="24"/>
          <w:szCs w:val="24"/>
          <w:lang w:val="hy-AM"/>
        </w:rPr>
        <w:t xml:space="preserve">3․ Եթե </w:t>
      </w:r>
      <w:r w:rsidR="0002338B" w:rsidRPr="00B44D2E">
        <w:rPr>
          <w:rFonts w:ascii="GHEA Grapalat" w:hAnsi="GHEA Grapalat" w:cs="Arial"/>
          <w:color w:val="auto"/>
          <w:sz w:val="24"/>
          <w:szCs w:val="24"/>
          <w:lang w:val="hy-AM"/>
        </w:rPr>
        <w:t xml:space="preserve">վարչական իրավախախտման վերաբերյալ արձանագրության կազմման ժամանակի և վայրի մասին ծանուցված իրավախախտողը ներկայանում է </w:t>
      </w:r>
      <w:r w:rsidR="0002338B" w:rsidRPr="00B44D2E">
        <w:rPr>
          <w:rFonts w:ascii="GHEA Grapalat" w:hAnsi="GHEA Grapalat" w:cs="Arial"/>
          <w:color w:val="auto"/>
          <w:sz w:val="24"/>
          <w:szCs w:val="24"/>
          <w:lang w:val="hy-AM"/>
        </w:rPr>
        <w:lastRenderedPageBreak/>
        <w:t>արձանագրության կազմմանը, ինչպես նաև ս</w:t>
      </w:r>
      <w:r w:rsidRPr="00B44D2E">
        <w:rPr>
          <w:rFonts w:ascii="GHEA Grapalat" w:hAnsi="GHEA Grapalat" w:cs="Arial"/>
          <w:color w:val="auto"/>
          <w:sz w:val="24"/>
          <w:szCs w:val="24"/>
          <w:lang w:val="hy-AM"/>
        </w:rPr>
        <w:t>ույն հոդվածի 1-ին մասով սահմանված դեպքում</w:t>
      </w:r>
      <w:r w:rsidR="0002338B" w:rsidRPr="00B44D2E">
        <w:rPr>
          <w:rFonts w:ascii="GHEA Grapalat" w:hAnsi="GHEA Grapalat" w:cs="Arial"/>
          <w:color w:val="auto"/>
          <w:sz w:val="24"/>
          <w:szCs w:val="24"/>
          <w:lang w:val="hy-AM"/>
        </w:rPr>
        <w:t xml:space="preserve"> տեսչական մարմնի ծառայողը վարչական իրավախախտման վերաբերյալ արձանագրությունը </w:t>
      </w:r>
      <w:r w:rsidR="00B879B2" w:rsidRPr="00B44D2E">
        <w:rPr>
          <w:rFonts w:ascii="GHEA Grapalat" w:hAnsi="GHEA Grapalat" w:cs="Arial"/>
          <w:color w:val="auto"/>
          <w:sz w:val="24"/>
          <w:szCs w:val="24"/>
          <w:lang w:val="hy-AM"/>
        </w:rPr>
        <w:t>կազմ</w:t>
      </w:r>
      <w:r w:rsidR="0002338B" w:rsidRPr="00B44D2E">
        <w:rPr>
          <w:rFonts w:ascii="GHEA Grapalat" w:hAnsi="GHEA Grapalat" w:cs="Arial"/>
          <w:color w:val="auto"/>
          <w:sz w:val="24"/>
          <w:szCs w:val="24"/>
          <w:lang w:val="hy-AM"/>
        </w:rPr>
        <w:t>ում է սույն օրենսգրքի 255-րդ հոդվածով սահմանված կարգով։</w:t>
      </w:r>
    </w:p>
    <w:p w14:paraId="026B6281" w14:textId="29390F91" w:rsidR="007B13C6" w:rsidRPr="00B44D2E" w:rsidRDefault="00765F69" w:rsidP="007B13C6">
      <w:pPr>
        <w:pStyle w:val="Normal1"/>
        <w:spacing w:after="0" w:line="360" w:lineRule="auto"/>
        <w:ind w:firstLine="720"/>
        <w:jc w:val="both"/>
        <w:rPr>
          <w:rFonts w:ascii="GHEA Grapalat" w:hAnsi="GHEA Grapalat" w:cs="Arial"/>
          <w:color w:val="auto"/>
          <w:sz w:val="24"/>
          <w:szCs w:val="24"/>
          <w:lang w:val="hy-AM"/>
        </w:rPr>
      </w:pPr>
      <w:r w:rsidRPr="00B44D2E">
        <w:rPr>
          <w:rFonts w:ascii="GHEA Grapalat" w:hAnsi="GHEA Grapalat" w:cs="Arial"/>
          <w:color w:val="auto"/>
          <w:sz w:val="24"/>
          <w:szCs w:val="24"/>
          <w:lang w:val="hy-AM"/>
        </w:rPr>
        <w:t>4</w:t>
      </w:r>
      <w:r w:rsidR="00552C55" w:rsidRPr="00B44D2E">
        <w:rPr>
          <w:rFonts w:ascii="GHEA Grapalat" w:hAnsi="GHEA Grapalat" w:cs="Arial"/>
          <w:color w:val="auto"/>
          <w:sz w:val="24"/>
          <w:szCs w:val="24"/>
          <w:lang w:val="hy-AM"/>
        </w:rPr>
        <w:t xml:space="preserve">․ Վարչական իրավախախտման վերաբերյալ արձանագրության կազմման տեղի և ժամանակի մասին ծանուցված իրավախախտողի չներկայանալու դեպքում </w:t>
      </w:r>
      <w:r w:rsidR="0002338B" w:rsidRPr="00B44D2E">
        <w:rPr>
          <w:rFonts w:ascii="GHEA Grapalat" w:hAnsi="GHEA Grapalat" w:cs="Arial"/>
          <w:color w:val="auto"/>
          <w:sz w:val="24"/>
          <w:szCs w:val="24"/>
          <w:lang w:val="hy-AM"/>
        </w:rPr>
        <w:t xml:space="preserve">տեսչական մարմնի ծառայողն արձանագրությունը կազմում է նրա բացակայությամբ և </w:t>
      </w:r>
      <w:r w:rsidR="007B13C6" w:rsidRPr="00B44D2E">
        <w:rPr>
          <w:rFonts w:ascii="GHEA Grapalat" w:hAnsi="GHEA Grapalat" w:cs="Arial"/>
          <w:color w:val="auto"/>
          <w:sz w:val="24"/>
          <w:szCs w:val="24"/>
          <w:lang w:val="hy-AM"/>
        </w:rPr>
        <w:t>այն կազմելուց հետո՝ եռօրյա ժամկետում</w:t>
      </w:r>
      <w:r w:rsidR="00205729" w:rsidRPr="00B44D2E">
        <w:rPr>
          <w:rFonts w:ascii="GHEA Grapalat" w:hAnsi="GHEA Grapalat" w:cs="Arial"/>
          <w:color w:val="auto"/>
          <w:sz w:val="24"/>
          <w:szCs w:val="24"/>
          <w:lang w:val="hy-AM"/>
        </w:rPr>
        <w:t>,</w:t>
      </w:r>
      <w:r w:rsidR="007B13C6" w:rsidRPr="00B44D2E">
        <w:rPr>
          <w:rFonts w:ascii="GHEA Grapalat" w:hAnsi="GHEA Grapalat" w:cs="Arial"/>
          <w:color w:val="auto"/>
          <w:sz w:val="24"/>
          <w:szCs w:val="24"/>
          <w:lang w:val="hy-AM"/>
        </w:rPr>
        <w:t xml:space="preserve"> </w:t>
      </w:r>
      <w:r w:rsidR="0002338B" w:rsidRPr="00B44D2E">
        <w:rPr>
          <w:rFonts w:ascii="GHEA Grapalat" w:hAnsi="GHEA Grapalat" w:cs="Arial"/>
          <w:color w:val="auto"/>
          <w:sz w:val="24"/>
          <w:szCs w:val="24"/>
          <w:lang w:val="hy-AM"/>
        </w:rPr>
        <w:t>ուղարկում</w:t>
      </w:r>
      <w:r w:rsidR="007B13C6" w:rsidRPr="00B44D2E">
        <w:rPr>
          <w:rFonts w:ascii="GHEA Grapalat" w:hAnsi="GHEA Grapalat" w:cs="Arial"/>
          <w:color w:val="auto"/>
          <w:sz w:val="24"/>
          <w:szCs w:val="24"/>
          <w:lang w:val="hy-AM"/>
        </w:rPr>
        <w:t xml:space="preserve"> է իրավախախտ</w:t>
      </w:r>
      <w:r w:rsidR="00D91DF2" w:rsidRPr="00B44D2E">
        <w:rPr>
          <w:rFonts w:ascii="GHEA Grapalat" w:hAnsi="GHEA Grapalat" w:cs="Arial"/>
          <w:color w:val="auto"/>
          <w:sz w:val="24"/>
          <w:szCs w:val="24"/>
          <w:lang w:val="hy-AM"/>
        </w:rPr>
        <w:t>ող</w:t>
      </w:r>
      <w:r w:rsidR="007B13C6" w:rsidRPr="00B44D2E">
        <w:rPr>
          <w:rFonts w:ascii="GHEA Grapalat" w:hAnsi="GHEA Grapalat" w:cs="Arial"/>
          <w:color w:val="auto"/>
          <w:sz w:val="24"/>
          <w:szCs w:val="24"/>
          <w:lang w:val="hy-AM"/>
        </w:rPr>
        <w:t xml:space="preserve">ին։  </w:t>
      </w:r>
      <w:r w:rsidR="00D91DF2" w:rsidRPr="00B44D2E">
        <w:rPr>
          <w:rFonts w:ascii="GHEA Grapalat" w:hAnsi="GHEA Grapalat" w:cs="Arial"/>
          <w:color w:val="auto"/>
          <w:sz w:val="24"/>
          <w:szCs w:val="24"/>
          <w:lang w:val="hy-AM"/>
        </w:rPr>
        <w:t xml:space="preserve">Վարչական իրավախախտման վերաբերյալ վարույթով վկաների կամ տուժողների առկայության դեպքում </w:t>
      </w:r>
      <w:r w:rsidR="00B879B2" w:rsidRPr="00B44D2E">
        <w:rPr>
          <w:rFonts w:ascii="GHEA Grapalat" w:hAnsi="GHEA Grapalat" w:cs="Arial"/>
          <w:color w:val="auto"/>
          <w:sz w:val="24"/>
          <w:szCs w:val="24"/>
          <w:lang w:val="hy-AM"/>
        </w:rPr>
        <w:t>արձանագրությունն</w:t>
      </w:r>
      <w:r w:rsidR="00D91DF2" w:rsidRPr="00B44D2E">
        <w:rPr>
          <w:rFonts w:ascii="GHEA Grapalat" w:hAnsi="GHEA Grapalat" w:cs="Arial"/>
          <w:color w:val="auto"/>
          <w:sz w:val="24"/>
          <w:szCs w:val="24"/>
          <w:lang w:val="hy-AM"/>
        </w:rPr>
        <w:t xml:space="preserve"> </w:t>
      </w:r>
      <w:r w:rsidR="0002338B" w:rsidRPr="00B44D2E">
        <w:rPr>
          <w:rFonts w:ascii="GHEA Grapalat" w:hAnsi="GHEA Grapalat" w:cs="Arial"/>
          <w:color w:val="auto"/>
          <w:sz w:val="24"/>
          <w:szCs w:val="24"/>
          <w:lang w:val="hy-AM"/>
        </w:rPr>
        <w:t>ուղարկվում</w:t>
      </w:r>
      <w:r w:rsidR="00D91DF2" w:rsidRPr="00B44D2E">
        <w:rPr>
          <w:rFonts w:ascii="GHEA Grapalat" w:hAnsi="GHEA Grapalat" w:cs="Arial"/>
          <w:color w:val="auto"/>
          <w:sz w:val="24"/>
          <w:szCs w:val="24"/>
          <w:lang w:val="hy-AM"/>
        </w:rPr>
        <w:t xml:space="preserve"> է նաև նրանց։ </w:t>
      </w:r>
    </w:p>
    <w:p w14:paraId="5E5F36F9" w14:textId="22DF546A" w:rsidR="00D91DF2" w:rsidRPr="00B44D2E" w:rsidRDefault="00765F69" w:rsidP="007B13C6">
      <w:pPr>
        <w:pStyle w:val="Normal1"/>
        <w:spacing w:after="0" w:line="360" w:lineRule="auto"/>
        <w:ind w:firstLine="720"/>
        <w:jc w:val="both"/>
        <w:rPr>
          <w:rFonts w:ascii="GHEA Grapalat" w:hAnsi="GHEA Grapalat" w:cs="Arial"/>
          <w:color w:val="auto"/>
          <w:sz w:val="24"/>
          <w:szCs w:val="24"/>
          <w:lang w:val="hy-AM"/>
        </w:rPr>
      </w:pPr>
      <w:r w:rsidRPr="00B44D2E">
        <w:rPr>
          <w:rFonts w:ascii="GHEA Grapalat" w:hAnsi="GHEA Grapalat" w:cs="Arial"/>
          <w:color w:val="auto"/>
          <w:sz w:val="24"/>
          <w:szCs w:val="24"/>
          <w:lang w:val="hy-AM"/>
        </w:rPr>
        <w:t>5</w:t>
      </w:r>
      <w:r w:rsidR="00D91DF2" w:rsidRPr="00B44D2E">
        <w:rPr>
          <w:rFonts w:ascii="GHEA Grapalat" w:hAnsi="GHEA Grapalat" w:cs="Arial"/>
          <w:color w:val="auto"/>
          <w:sz w:val="24"/>
          <w:szCs w:val="24"/>
          <w:lang w:val="hy-AM"/>
        </w:rPr>
        <w:t>․ Սույն հոդվածով սահմանված արձանագրության մեջ նշվում են՝ դրա կազմելու ամսաթիվն ու տեղը, արձանագրությունը կազմող անձի պաշտոնը, անունը, հայրանունը, ազգանունը</w:t>
      </w:r>
      <w:r w:rsidR="00ED4EE1"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տեղեկություններ խախտողի անձի մասին</w:t>
      </w:r>
      <w:r w:rsidR="00ED4EE1"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վարչական իրավախախտման կատարման տեղը, ժամանակը և էությունը</w:t>
      </w:r>
      <w:r w:rsidR="00ED4EE1"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այն նորմատիվ ակտը, որը պատասխանատվություն է նախատեսում տվյալ իրավախախտման համար</w:t>
      </w:r>
      <w:r w:rsidR="00ED4EE1"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վկաների և տուժողների ազգանունները և հասցեները, եթե այդպիսիք կան. գործի լուծման համար անհրաժեշտ այլ տեղեկություններ: Արձանագրությանը կցվում է սույն օրենսգրքի 267</w:t>
      </w:r>
      <w:r w:rsidR="0054125C" w:rsidRPr="00B44D2E">
        <w:rPr>
          <w:rFonts w:ascii="GHEA Grapalat" w:hAnsi="GHEA Grapalat" w:cs="Arial"/>
          <w:color w:val="auto"/>
          <w:sz w:val="24"/>
          <w:szCs w:val="24"/>
          <w:lang w:val="hy-AM"/>
        </w:rPr>
        <w:t>-րդ</w:t>
      </w:r>
      <w:r w:rsidR="00D91DF2" w:rsidRPr="00B44D2E">
        <w:rPr>
          <w:rFonts w:ascii="GHEA Grapalat" w:hAnsi="GHEA Grapalat" w:cs="Arial"/>
          <w:color w:val="auto"/>
          <w:sz w:val="24"/>
          <w:szCs w:val="24"/>
          <w:lang w:val="hy-AM"/>
        </w:rPr>
        <w:t xml:space="preserve"> հոդվածով նախատեսված իրավախախտողի իրավունքները ու պարտականությունները բացատրող փաստաթուղթ։</w:t>
      </w:r>
    </w:p>
    <w:p w14:paraId="017FD51E" w14:textId="46F59ED8" w:rsidR="00D91DF2" w:rsidRPr="00B44D2E" w:rsidRDefault="00765F69" w:rsidP="007B13C6">
      <w:pPr>
        <w:pStyle w:val="Normal1"/>
        <w:spacing w:after="0" w:line="360" w:lineRule="auto"/>
        <w:ind w:firstLine="720"/>
        <w:jc w:val="both"/>
        <w:rPr>
          <w:rFonts w:ascii="GHEA Grapalat" w:hAnsi="GHEA Grapalat" w:cs="Arial"/>
          <w:color w:val="auto"/>
          <w:sz w:val="24"/>
          <w:szCs w:val="24"/>
          <w:lang w:val="hy-AM"/>
        </w:rPr>
      </w:pPr>
      <w:r w:rsidRPr="00B44D2E">
        <w:rPr>
          <w:rFonts w:ascii="GHEA Grapalat" w:hAnsi="GHEA Grapalat" w:cs="Arial"/>
          <w:color w:val="auto"/>
          <w:sz w:val="24"/>
          <w:szCs w:val="24"/>
          <w:lang w:val="hy-AM"/>
        </w:rPr>
        <w:t>6</w:t>
      </w:r>
      <w:r w:rsidR="00D91DF2" w:rsidRPr="00B44D2E">
        <w:rPr>
          <w:rFonts w:ascii="GHEA Grapalat" w:hAnsi="GHEA Grapalat" w:cs="Arial"/>
          <w:color w:val="auto"/>
          <w:sz w:val="24"/>
          <w:szCs w:val="24"/>
          <w:lang w:val="hy-AM"/>
        </w:rPr>
        <w:t>․ Իրավախախտ</w:t>
      </w:r>
      <w:r w:rsidR="00552C55" w:rsidRPr="00B44D2E">
        <w:rPr>
          <w:rFonts w:ascii="GHEA Grapalat" w:hAnsi="GHEA Grapalat" w:cs="Arial"/>
          <w:color w:val="auto"/>
          <w:sz w:val="24"/>
          <w:szCs w:val="24"/>
          <w:lang w:val="hy-AM"/>
        </w:rPr>
        <w:t>ողն</w:t>
      </w:r>
      <w:r w:rsidR="00D91DF2" w:rsidRPr="00B44D2E">
        <w:rPr>
          <w:rFonts w:ascii="GHEA Grapalat" w:hAnsi="GHEA Grapalat" w:cs="Arial"/>
          <w:color w:val="auto"/>
          <w:sz w:val="24"/>
          <w:szCs w:val="24"/>
          <w:lang w:val="hy-AM"/>
        </w:rPr>
        <w:t xml:space="preserve"> իրավունք ունի սույն հոդված</w:t>
      </w:r>
      <w:r w:rsidRPr="00B44D2E">
        <w:rPr>
          <w:rFonts w:ascii="GHEA Grapalat" w:hAnsi="GHEA Grapalat" w:cs="Arial"/>
          <w:color w:val="auto"/>
          <w:sz w:val="24"/>
          <w:szCs w:val="24"/>
          <w:lang w:val="hy-AM"/>
        </w:rPr>
        <w:t>ով</w:t>
      </w:r>
      <w:r w:rsidR="00D91DF2" w:rsidRPr="00B44D2E">
        <w:rPr>
          <w:rFonts w:ascii="GHEA Grapalat" w:hAnsi="GHEA Grapalat" w:cs="Arial"/>
          <w:color w:val="auto"/>
          <w:sz w:val="24"/>
          <w:szCs w:val="24"/>
          <w:lang w:val="hy-AM"/>
        </w:rPr>
        <w:t xml:space="preserve">  սահմանված արձանագրությունը ստանալուց հետո</w:t>
      </w:r>
      <w:r w:rsidR="007B406B"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եռօրյա ժամկետում</w:t>
      </w:r>
      <w:r w:rsidR="007B406B" w:rsidRPr="00B44D2E">
        <w:rPr>
          <w:rFonts w:ascii="GHEA Grapalat" w:hAnsi="GHEA Grapalat" w:cs="Arial"/>
          <w:color w:val="auto"/>
          <w:sz w:val="24"/>
          <w:szCs w:val="24"/>
          <w:lang w:val="hy-AM"/>
        </w:rPr>
        <w:t>,</w:t>
      </w:r>
      <w:r w:rsidR="00D91DF2" w:rsidRPr="00B44D2E">
        <w:rPr>
          <w:rFonts w:ascii="GHEA Grapalat" w:hAnsi="GHEA Grapalat" w:cs="Arial"/>
          <w:color w:val="auto"/>
          <w:sz w:val="24"/>
          <w:szCs w:val="24"/>
          <w:lang w:val="hy-AM"/>
        </w:rPr>
        <w:t xml:space="preserve"> ներկայացնելու արձանագրությանը կցվող</w:t>
      </w:r>
      <w:r w:rsidR="00552C55" w:rsidRPr="00B44D2E">
        <w:rPr>
          <w:rFonts w:ascii="GHEA Grapalat" w:hAnsi="GHEA Grapalat" w:cs="Arial"/>
          <w:color w:val="auto"/>
          <w:sz w:val="24"/>
          <w:szCs w:val="24"/>
          <w:lang w:val="hy-AM"/>
        </w:rPr>
        <w:t xml:space="preserve"> </w:t>
      </w:r>
      <w:r w:rsidR="00D91DF2" w:rsidRPr="00B44D2E">
        <w:rPr>
          <w:rFonts w:ascii="GHEA Grapalat" w:hAnsi="GHEA Grapalat" w:cs="Arial"/>
          <w:color w:val="auto"/>
          <w:sz w:val="24"/>
          <w:szCs w:val="24"/>
          <w:lang w:val="hy-AM"/>
        </w:rPr>
        <w:t xml:space="preserve">բացատրություններ և դիտողություններ </w:t>
      </w:r>
      <w:r w:rsidR="00552C55" w:rsidRPr="00B44D2E">
        <w:rPr>
          <w:rFonts w:ascii="GHEA Grapalat" w:hAnsi="GHEA Grapalat" w:cs="Arial"/>
          <w:color w:val="auto"/>
          <w:sz w:val="24"/>
          <w:szCs w:val="24"/>
          <w:lang w:val="hy-AM"/>
        </w:rPr>
        <w:t>դրա</w:t>
      </w:r>
      <w:r w:rsidR="00D91DF2" w:rsidRPr="00B44D2E">
        <w:rPr>
          <w:rFonts w:ascii="GHEA Grapalat" w:hAnsi="GHEA Grapalat" w:cs="Arial"/>
          <w:color w:val="auto"/>
          <w:sz w:val="24"/>
          <w:szCs w:val="24"/>
          <w:lang w:val="hy-AM"/>
        </w:rPr>
        <w:t xml:space="preserve"> բովանդակության </w:t>
      </w:r>
      <w:r w:rsidR="00282397" w:rsidRPr="00B44D2E">
        <w:rPr>
          <w:rFonts w:ascii="GHEA Grapalat" w:hAnsi="GHEA Grapalat" w:cs="Arial"/>
          <w:color w:val="auto"/>
          <w:sz w:val="24"/>
          <w:szCs w:val="24"/>
          <w:lang w:val="hy-AM"/>
        </w:rPr>
        <w:t>վերաբերյալ</w:t>
      </w:r>
      <w:r w:rsidR="00D91DF2" w:rsidRPr="00B44D2E">
        <w:rPr>
          <w:rFonts w:ascii="GHEA Grapalat" w:hAnsi="GHEA Grapalat" w:cs="Arial"/>
          <w:color w:val="auto"/>
          <w:sz w:val="24"/>
          <w:szCs w:val="24"/>
          <w:lang w:val="hy-AM"/>
        </w:rPr>
        <w:t>։</w:t>
      </w:r>
    </w:p>
    <w:p w14:paraId="0C4414C7" w14:textId="4687B537" w:rsidR="007B13C6" w:rsidRPr="00B44D2E" w:rsidRDefault="007B13C6" w:rsidP="007B13C6">
      <w:pPr>
        <w:rPr>
          <w:rFonts w:eastAsia="Times New Roman" w:cs="Times New Roman"/>
          <w:color w:val="000000"/>
          <w:sz w:val="21"/>
          <w:szCs w:val="21"/>
          <w:lang w:val="hy-AM" w:eastAsia="en-GB"/>
        </w:rPr>
      </w:pPr>
    </w:p>
    <w:p w14:paraId="434B6E68" w14:textId="1DCADEB3" w:rsidR="00552C55" w:rsidRPr="00B44D2E" w:rsidRDefault="00016CDD" w:rsidP="00552C55">
      <w:pPr>
        <w:pStyle w:val="NormalWeb"/>
        <w:shd w:val="clear" w:color="auto" w:fill="FFFFFF"/>
        <w:spacing w:before="0" w:beforeAutospacing="0" w:after="0" w:afterAutospacing="0" w:line="360" w:lineRule="auto"/>
        <w:ind w:firstLine="375"/>
        <w:jc w:val="both"/>
        <w:rPr>
          <w:rFonts w:ascii="Calibri" w:hAnsi="Calibri" w:cs="Calibri"/>
          <w:b/>
          <w:bCs/>
          <w:color w:val="000000"/>
          <w:lang w:val="hy-AM"/>
        </w:rPr>
      </w:pPr>
      <w:r>
        <w:rPr>
          <w:rFonts w:ascii="GHEA Grapalat" w:hAnsi="GHEA Grapalat"/>
          <w:b/>
          <w:bCs/>
          <w:color w:val="000000"/>
          <w:lang w:val="hy-AM"/>
        </w:rPr>
        <w:t>Հոդված 3</w:t>
      </w:r>
      <w:r w:rsidR="00552C55" w:rsidRPr="00B44D2E">
        <w:rPr>
          <w:rFonts w:ascii="GHEA Grapalat" w:hAnsi="GHEA Grapalat"/>
          <w:b/>
          <w:bCs/>
          <w:color w:val="000000"/>
          <w:lang w:val="hy-AM"/>
        </w:rPr>
        <w:t>.</w:t>
      </w:r>
      <w:r w:rsidR="00552C55" w:rsidRPr="00B44D2E">
        <w:rPr>
          <w:rFonts w:ascii="Calibri" w:hAnsi="Calibri" w:cs="Calibri"/>
          <w:b/>
          <w:bCs/>
          <w:color w:val="000000"/>
          <w:lang w:val="hy-AM"/>
        </w:rPr>
        <w:t> </w:t>
      </w:r>
      <w:r w:rsidR="00552C55" w:rsidRPr="00B44D2E">
        <w:rPr>
          <w:rFonts w:ascii="GHEA Grapalat" w:hAnsi="GHEA Grapalat"/>
          <w:b/>
          <w:bCs/>
          <w:color w:val="000000"/>
          <w:lang w:val="hy-AM"/>
        </w:rPr>
        <w:t>Եզրափակիչ մաս և անցումային դրույթ</w:t>
      </w:r>
    </w:p>
    <w:p w14:paraId="58A20A37" w14:textId="57F69A6B" w:rsidR="00552C55" w:rsidRPr="00B44D2E" w:rsidRDefault="00552C55" w:rsidP="00552C55">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color w:val="000000"/>
          <w:lang w:val="hy-AM"/>
        </w:rPr>
        <w:lastRenderedPageBreak/>
        <w:t>1․ Սույն օրենքն ուժի մեջ է մտնում պաշտոնական հրապարա</w:t>
      </w:r>
      <w:r w:rsidR="00ED4EE1" w:rsidRPr="00B44D2E">
        <w:rPr>
          <w:rFonts w:ascii="GHEA Grapalat" w:hAnsi="GHEA Grapalat"/>
          <w:color w:val="000000"/>
          <w:lang w:val="hy-AM"/>
        </w:rPr>
        <w:t>կմ</w:t>
      </w:r>
      <w:r w:rsidRPr="00B44D2E">
        <w:rPr>
          <w:rFonts w:ascii="GHEA Grapalat" w:hAnsi="GHEA Grapalat"/>
          <w:color w:val="000000"/>
          <w:lang w:val="hy-AM"/>
        </w:rPr>
        <w:t>անը հաջորդող տասներորդ օրը։</w:t>
      </w:r>
    </w:p>
    <w:p w14:paraId="6209ED89" w14:textId="48126601" w:rsidR="0002338B" w:rsidRPr="00B44D2E" w:rsidRDefault="0002338B" w:rsidP="0002338B">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B44D2E">
        <w:rPr>
          <w:rFonts w:ascii="GHEA Grapalat" w:hAnsi="GHEA Grapalat"/>
          <w:color w:val="000000"/>
          <w:lang w:val="hy-AM"/>
        </w:rPr>
        <w:t>2․ Սույն օրենքի գործողությունը տարածվում է սույն օրենքն ուժի մեջ մտնելուց հետո բացահայտված վարչական իրավախախտումների վերաբերյալ վարույթների նկատմամբ, ինչպես նաև մինչև սույն օրենքն ուժի մեջ մտնելը բացահայտված վարչական իրավախախտումների վերաբերյալ վարույթների նկատմամբ, եթե դրանց շրջանակում սույն օրենք</w:t>
      </w:r>
      <w:r w:rsidR="00A35A67" w:rsidRPr="00B44D2E">
        <w:rPr>
          <w:rFonts w:ascii="GHEA Grapalat" w:hAnsi="GHEA Grapalat"/>
          <w:color w:val="000000"/>
          <w:lang w:val="hy-AM"/>
        </w:rPr>
        <w:t>ով լրացվող</w:t>
      </w:r>
      <w:r w:rsidR="00FB5633" w:rsidRPr="00B44D2E">
        <w:rPr>
          <w:rFonts w:ascii="GHEA Grapalat" w:hAnsi="GHEA Grapalat"/>
          <w:color w:val="000000"/>
          <w:lang w:val="hy-AM"/>
        </w:rPr>
        <w:t xml:space="preserve"> 255․1</w:t>
      </w:r>
      <w:r w:rsidR="00FB5633" w:rsidRPr="00B44D2E">
        <w:rPr>
          <w:rFonts w:ascii="MS Mincho" w:eastAsia="MS Mincho" w:hAnsi="MS Mincho" w:cs="MS Mincho"/>
          <w:color w:val="000000"/>
          <w:lang w:val="hy-AM"/>
        </w:rPr>
        <w:t>․</w:t>
      </w:r>
      <w:r w:rsidR="00FB5633" w:rsidRPr="00B44D2E">
        <w:rPr>
          <w:rFonts w:ascii="GHEA Grapalat" w:hAnsi="GHEA Grapalat"/>
          <w:color w:val="000000"/>
          <w:lang w:val="hy-AM"/>
        </w:rPr>
        <w:t>-</w:t>
      </w:r>
      <w:r w:rsidR="00B55817">
        <w:rPr>
          <w:rFonts w:ascii="GHEA Grapalat" w:hAnsi="GHEA Grapalat"/>
          <w:color w:val="000000"/>
          <w:lang w:val="hy-AM"/>
        </w:rPr>
        <w:t>ին</w:t>
      </w:r>
      <w:r w:rsidR="00FB5633" w:rsidRPr="00B44D2E">
        <w:rPr>
          <w:rFonts w:ascii="GHEA Grapalat" w:hAnsi="GHEA Grapalat"/>
          <w:color w:val="000000"/>
          <w:lang w:val="hy-AM"/>
        </w:rPr>
        <w:t xml:space="preserve"> հոդվածի 1-ին և 2-րդ մասերով սահմանված հիմքերով </w:t>
      </w:r>
      <w:r w:rsidRPr="00B44D2E">
        <w:rPr>
          <w:rFonts w:ascii="GHEA Grapalat" w:hAnsi="GHEA Grapalat"/>
          <w:color w:val="000000"/>
          <w:lang w:val="hy-AM"/>
        </w:rPr>
        <w:t xml:space="preserve"> հնարավոր չի եղել կազմել վարչական իրավախախտման վերաբերյալ արձանագրություն։</w:t>
      </w:r>
    </w:p>
    <w:p w14:paraId="7E74CC9B" w14:textId="3BF211FE" w:rsidR="007B13C6" w:rsidRPr="00B44D2E" w:rsidRDefault="007B13C6" w:rsidP="007B13C6">
      <w:pPr>
        <w:shd w:val="clear" w:color="auto" w:fill="FFFFFF"/>
        <w:spacing w:after="0" w:line="360" w:lineRule="auto"/>
        <w:ind w:firstLine="375"/>
        <w:rPr>
          <w:rFonts w:ascii="GHEA Grapalat" w:eastAsia="Times New Roman" w:hAnsi="GHEA Grapalat" w:cs="Times New Roman"/>
          <w:color w:val="000000"/>
          <w:sz w:val="24"/>
          <w:szCs w:val="24"/>
          <w:lang w:val="hy-AM" w:eastAsia="en-GB"/>
        </w:rPr>
      </w:pPr>
    </w:p>
    <w:p w14:paraId="46D8B802" w14:textId="6F9A8796" w:rsidR="00BC5022" w:rsidRPr="00B44D2E" w:rsidRDefault="00BC5022" w:rsidP="007B13C6">
      <w:pPr>
        <w:spacing w:line="360" w:lineRule="auto"/>
        <w:rPr>
          <w:rFonts w:ascii="GHEA Grapalat" w:eastAsia="Times New Roman" w:hAnsi="GHEA Grapalat" w:cs="Times New Roman"/>
          <w:color w:val="000000"/>
          <w:sz w:val="24"/>
          <w:szCs w:val="24"/>
          <w:lang w:val="hy-AM" w:eastAsia="en-GB"/>
        </w:rPr>
      </w:pPr>
    </w:p>
    <w:p w14:paraId="165071D7" w14:textId="272C11C2"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60B21258" w14:textId="2A76B620"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2735C2A4" w14:textId="5478DF53"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3C1C5383" w14:textId="25BC92B2"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4E5482CA" w14:textId="1B2A6E34"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45D28D2B" w14:textId="397E8104"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45283A7D" w14:textId="3358A48E"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6AAD9893" w14:textId="20C33A10"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7C97388C" w14:textId="506150AA"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406062B3" w14:textId="4CB737CE"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2BE4BE51" w14:textId="0165F329" w:rsidR="008C29D7" w:rsidRPr="00B44D2E" w:rsidRDefault="008C29D7" w:rsidP="007B13C6">
      <w:pPr>
        <w:spacing w:line="360" w:lineRule="auto"/>
        <w:rPr>
          <w:rFonts w:ascii="GHEA Grapalat" w:eastAsia="Times New Roman" w:hAnsi="GHEA Grapalat" w:cs="Times New Roman"/>
          <w:color w:val="000000"/>
          <w:sz w:val="24"/>
          <w:szCs w:val="24"/>
          <w:lang w:val="hy-AM" w:eastAsia="en-GB"/>
        </w:rPr>
      </w:pPr>
    </w:p>
    <w:p w14:paraId="4132C6A4" w14:textId="77777777" w:rsidR="008C29D7" w:rsidRPr="00B44D2E" w:rsidRDefault="008C29D7" w:rsidP="008C29D7">
      <w:pPr>
        <w:pStyle w:val="NormalWeb"/>
        <w:shd w:val="clear" w:color="auto" w:fill="FFFFFF"/>
        <w:spacing w:before="0" w:beforeAutospacing="0" w:after="0" w:afterAutospacing="0" w:line="360" w:lineRule="auto"/>
        <w:jc w:val="right"/>
        <w:rPr>
          <w:rFonts w:ascii="GHEA Grapalat" w:hAnsi="GHEA Grapalat"/>
          <w:b/>
          <w:color w:val="000000"/>
          <w:lang w:val="hy-AM" w:eastAsia="en-GB"/>
        </w:rPr>
      </w:pPr>
      <w:r w:rsidRPr="00B44D2E">
        <w:rPr>
          <w:rFonts w:ascii="GHEA Grapalat" w:hAnsi="GHEA Grapalat"/>
          <w:b/>
          <w:color w:val="000000"/>
          <w:lang w:val="hy-AM" w:eastAsia="en-GB"/>
        </w:rPr>
        <w:lastRenderedPageBreak/>
        <w:t>ՆԱԽԱԳԻԾ</w:t>
      </w:r>
    </w:p>
    <w:p w14:paraId="53FB6408" w14:textId="77777777" w:rsidR="008C29D7" w:rsidRPr="00B44D2E" w:rsidRDefault="008C29D7" w:rsidP="008C29D7">
      <w:pPr>
        <w:pStyle w:val="NormalWeb"/>
        <w:shd w:val="clear" w:color="auto" w:fill="FFFFFF"/>
        <w:spacing w:before="0" w:beforeAutospacing="0" w:after="0" w:afterAutospacing="0" w:line="360" w:lineRule="auto"/>
        <w:rPr>
          <w:rFonts w:ascii="GHEA Grapalat" w:hAnsi="GHEA Grapalat"/>
          <w:color w:val="000000"/>
          <w:sz w:val="22"/>
          <w:lang w:val="hy-AM" w:eastAsia="en-GB"/>
        </w:rPr>
      </w:pPr>
    </w:p>
    <w:p w14:paraId="6E397AAB" w14:textId="77777777" w:rsidR="008C29D7" w:rsidRPr="00B44D2E" w:rsidRDefault="008C29D7" w:rsidP="008C29D7">
      <w:pPr>
        <w:pStyle w:val="NormalWeb"/>
        <w:shd w:val="clear" w:color="auto" w:fill="FFFFFF"/>
        <w:spacing w:before="0" w:beforeAutospacing="0" w:after="0" w:afterAutospacing="0" w:line="360" w:lineRule="auto"/>
        <w:jc w:val="center"/>
        <w:rPr>
          <w:rFonts w:ascii="GHEA Grapalat" w:hAnsi="GHEA Grapalat"/>
          <w:b/>
          <w:bCs/>
          <w:color w:val="000000"/>
          <w:lang w:val="hy-AM"/>
        </w:rPr>
      </w:pPr>
      <w:r w:rsidRPr="00B44D2E">
        <w:rPr>
          <w:rStyle w:val="Strong"/>
          <w:rFonts w:ascii="GHEA Grapalat" w:hAnsi="GHEA Grapalat"/>
          <w:color w:val="000000"/>
          <w:lang w:val="hy-AM"/>
        </w:rPr>
        <w:t>ՀԱՅԱՍՏԱՆԻ ՀԱՆՐԱՊԵՏՈՒԹՅԱՆ</w:t>
      </w:r>
    </w:p>
    <w:p w14:paraId="31FAA402" w14:textId="3BD107B6" w:rsidR="008C29D7" w:rsidRPr="00B44D2E" w:rsidRDefault="008C29D7" w:rsidP="008C29D7">
      <w:pPr>
        <w:pStyle w:val="NormalWeb"/>
        <w:spacing w:before="0" w:beforeAutospacing="0" w:after="0" w:afterAutospacing="0" w:line="360" w:lineRule="auto"/>
        <w:jc w:val="center"/>
        <w:rPr>
          <w:rFonts w:ascii="Sylfaen" w:hAnsi="Sylfaen" w:cs="Calibri"/>
          <w:b/>
          <w:bCs/>
          <w:color w:val="000000"/>
          <w:lang w:val="hy-AM"/>
        </w:rPr>
      </w:pPr>
      <w:r w:rsidRPr="00B44D2E">
        <w:rPr>
          <w:rStyle w:val="Strong"/>
          <w:rFonts w:ascii="GHEA Grapalat" w:hAnsi="GHEA Grapalat"/>
          <w:color w:val="000000"/>
          <w:shd w:val="clear" w:color="auto" w:fill="FFFFFF"/>
          <w:lang w:val="hy-AM"/>
        </w:rPr>
        <w:t>Օ Ր Ե Ն Ք Ը</w:t>
      </w:r>
      <w:r w:rsidRPr="00B44D2E">
        <w:rPr>
          <w:rFonts w:ascii="Calibri" w:hAnsi="Calibri" w:cs="Calibri"/>
          <w:b/>
          <w:bCs/>
          <w:color w:val="000000"/>
          <w:lang w:val="hy-AM"/>
        </w:rPr>
        <w:t> </w:t>
      </w:r>
    </w:p>
    <w:p w14:paraId="5D21AFE6" w14:textId="77777777" w:rsidR="008C29D7" w:rsidRPr="00B44D2E" w:rsidRDefault="008C29D7" w:rsidP="008C29D7">
      <w:pPr>
        <w:pStyle w:val="NormalWeb"/>
        <w:spacing w:before="0" w:beforeAutospacing="0" w:after="0" w:afterAutospacing="0" w:line="360" w:lineRule="auto"/>
        <w:jc w:val="center"/>
        <w:rPr>
          <w:rFonts w:ascii="Sylfaen" w:hAnsi="Sylfaen" w:cs="Courier New"/>
          <w:b/>
          <w:bCs/>
          <w:color w:val="000000"/>
          <w:lang w:val="hy-AM"/>
        </w:rPr>
      </w:pPr>
    </w:p>
    <w:p w14:paraId="7772BD7C" w14:textId="12077F89" w:rsidR="008C29D7" w:rsidRPr="00B44D2E" w:rsidRDefault="00187DC5" w:rsidP="008C29D7">
      <w:pPr>
        <w:spacing w:line="360" w:lineRule="auto"/>
        <w:jc w:val="center"/>
        <w:rPr>
          <w:rStyle w:val="Strong"/>
          <w:rFonts w:ascii="GHEA Grapalat" w:hAnsi="GHEA Grapalat"/>
          <w:color w:val="000000"/>
          <w:sz w:val="24"/>
          <w:szCs w:val="24"/>
          <w:lang w:val="hy-AM"/>
        </w:rPr>
      </w:pPr>
      <w:r w:rsidRPr="00B44D2E">
        <w:rPr>
          <w:rFonts w:ascii="GHEA Grapalat" w:hAnsi="GHEA Grapalat"/>
          <w:b/>
          <w:bCs/>
          <w:color w:val="000000"/>
          <w:sz w:val="24"/>
          <w:szCs w:val="24"/>
          <w:lang w:val="hy-AM"/>
        </w:rPr>
        <w:t>«ՊԵՏԱԿԱՆ</w:t>
      </w:r>
      <w:r w:rsidRPr="00B44D2E">
        <w:rPr>
          <w:rFonts w:ascii="Calibri" w:hAnsi="Calibri" w:cs="Calibri"/>
          <w:b/>
          <w:bCs/>
          <w:color w:val="000000"/>
          <w:sz w:val="24"/>
          <w:szCs w:val="24"/>
          <w:lang w:val="hy-AM"/>
        </w:rPr>
        <w:t> </w:t>
      </w:r>
      <w:r w:rsidRPr="00B44D2E">
        <w:rPr>
          <w:rFonts w:ascii="GHEA Grapalat" w:hAnsi="GHEA Grapalat"/>
          <w:b/>
          <w:bCs/>
          <w:color w:val="000000"/>
          <w:sz w:val="24"/>
          <w:szCs w:val="24"/>
          <w:lang w:val="hy-AM"/>
        </w:rPr>
        <w:t xml:space="preserve">ՏՈՒՐՔԻ ՄԱՍԻՆ </w:t>
      </w:r>
      <w:r w:rsidRPr="00B44D2E">
        <w:rPr>
          <w:rStyle w:val="Strong"/>
          <w:rFonts w:ascii="GHEA Grapalat" w:hAnsi="GHEA Grapalat"/>
          <w:color w:val="000000"/>
          <w:sz w:val="24"/>
          <w:szCs w:val="24"/>
          <w:lang w:val="hy-AM"/>
        </w:rPr>
        <w:t>ՕՐԵՆՔՈՒՄ</w:t>
      </w:r>
      <w:r w:rsidRPr="00B44D2E">
        <w:rPr>
          <w:rFonts w:ascii="GHEA Grapalat" w:hAnsi="GHEA Grapalat"/>
          <w:b/>
          <w:bCs/>
          <w:color w:val="000000"/>
          <w:sz w:val="24"/>
          <w:szCs w:val="24"/>
          <w:lang w:val="hy-AM"/>
        </w:rPr>
        <w:t>» ՕՐԵՆՔՈՒՄ</w:t>
      </w:r>
      <w:r w:rsidRPr="00B44D2E">
        <w:rPr>
          <w:rStyle w:val="Strong"/>
          <w:rFonts w:ascii="GHEA Grapalat" w:hAnsi="GHEA Grapalat"/>
          <w:color w:val="000000"/>
          <w:sz w:val="24"/>
          <w:szCs w:val="24"/>
          <w:lang w:val="hy-AM"/>
        </w:rPr>
        <w:t xml:space="preserve"> ԼՐԱՑՈՒՄ ԿԱՏԱՐԵԼՈՒ ՄԱՍԻՆ</w:t>
      </w:r>
    </w:p>
    <w:p w14:paraId="07DC394F" w14:textId="541A1F9F" w:rsidR="008C29D7" w:rsidRPr="00B44D2E" w:rsidRDefault="008C29D7" w:rsidP="008C29D7">
      <w:pPr>
        <w:spacing w:line="360" w:lineRule="auto"/>
        <w:ind w:firstLine="720"/>
        <w:jc w:val="both"/>
        <w:rPr>
          <w:rFonts w:ascii="GHEA Grapalat" w:hAnsi="GHEA Grapalat"/>
          <w:sz w:val="24"/>
          <w:szCs w:val="24"/>
          <w:lang w:val="hy-AM"/>
        </w:rPr>
      </w:pPr>
      <w:r w:rsidRPr="00B44D2E">
        <w:rPr>
          <w:rFonts w:ascii="GHEA Grapalat" w:hAnsi="GHEA Grapalat" w:cs="Sylfaen"/>
          <w:b/>
          <w:sz w:val="24"/>
          <w:szCs w:val="24"/>
          <w:lang w:val="hy-AM"/>
        </w:rPr>
        <w:t>Հոդված</w:t>
      </w:r>
      <w:r w:rsidRPr="00B44D2E">
        <w:rPr>
          <w:rFonts w:ascii="GHEA Grapalat" w:hAnsi="GHEA Grapalat"/>
          <w:b/>
          <w:sz w:val="24"/>
          <w:szCs w:val="24"/>
          <w:lang w:val="hy-AM"/>
        </w:rPr>
        <w:t xml:space="preserve"> 1.</w:t>
      </w:r>
      <w:r w:rsidRPr="00B44D2E">
        <w:rPr>
          <w:rFonts w:ascii="GHEA Grapalat" w:hAnsi="GHEA Grapalat"/>
          <w:sz w:val="24"/>
          <w:szCs w:val="24"/>
          <w:lang w:val="hy-AM"/>
        </w:rPr>
        <w:t xml:space="preserve"> «Պետական</w:t>
      </w:r>
      <w:r w:rsidRPr="00B44D2E">
        <w:rPr>
          <w:rFonts w:ascii="Calibri" w:hAnsi="Calibri" w:cs="Calibri"/>
          <w:sz w:val="24"/>
          <w:szCs w:val="24"/>
          <w:lang w:val="hy-AM"/>
        </w:rPr>
        <w:t> </w:t>
      </w:r>
      <w:r w:rsidRPr="00B44D2E">
        <w:rPr>
          <w:rFonts w:ascii="GHEA Grapalat" w:hAnsi="GHEA Grapalat"/>
          <w:sz w:val="24"/>
          <w:szCs w:val="24"/>
          <w:lang w:val="hy-AM"/>
        </w:rPr>
        <w:t>տուրքի մասին» 1997 թվականի դեկտեմբերի 27-ի ՀՕ-186 օրենքի</w:t>
      </w:r>
      <w:r w:rsidRPr="00B44D2E">
        <w:rPr>
          <w:rFonts w:ascii="GHEA Grapalat" w:eastAsia="Times New Roman" w:hAnsi="GHEA Grapalat" w:cs="Times New Roman"/>
          <w:color w:val="000000"/>
          <w:sz w:val="24"/>
          <w:szCs w:val="24"/>
          <w:lang w:val="hy-AM" w:eastAsia="en-GB"/>
        </w:rPr>
        <w:t xml:space="preserve"> </w:t>
      </w:r>
      <w:r w:rsidRPr="00B44D2E">
        <w:rPr>
          <w:rFonts w:ascii="GHEA Grapalat" w:hAnsi="GHEA Grapalat"/>
          <w:sz w:val="24"/>
          <w:szCs w:val="24"/>
          <w:lang w:val="hy-AM"/>
        </w:rPr>
        <w:t>19-րդ հոդվածի «</w:t>
      </w:r>
      <w:r w:rsidR="00B74AED" w:rsidRPr="00B44D2E">
        <w:rPr>
          <w:rFonts w:ascii="GHEA Grapalat" w:hAnsi="GHEA Grapalat"/>
          <w:b/>
          <w:bCs/>
          <w:sz w:val="24"/>
          <w:szCs w:val="24"/>
          <w:lang w:val="hy-AM"/>
        </w:rPr>
        <w:t>18. ԳՈՐԾՈՒՆԵՈՒԹՅԱՆ ԱՅԼ ԲՆԱԳԱՎԱՌՆԵՐ</w:t>
      </w:r>
      <w:r w:rsidRPr="00B44D2E">
        <w:rPr>
          <w:rFonts w:ascii="GHEA Grapalat" w:hAnsi="GHEA Grapalat"/>
          <w:sz w:val="24"/>
          <w:szCs w:val="24"/>
          <w:lang w:val="hy-AM"/>
        </w:rPr>
        <w:t xml:space="preserve">» բաժինը լրացնել հետևյալ բովանդակությամբ </w:t>
      </w:r>
      <w:r w:rsidR="00B74AED" w:rsidRPr="00B44D2E">
        <w:rPr>
          <w:rFonts w:ascii="GHEA Grapalat" w:hAnsi="GHEA Grapalat"/>
          <w:sz w:val="24"/>
          <w:szCs w:val="24"/>
          <w:lang w:val="hy-AM"/>
        </w:rPr>
        <w:t>21</w:t>
      </w:r>
      <w:r w:rsidRPr="00B44D2E">
        <w:rPr>
          <w:rFonts w:ascii="MS Mincho" w:eastAsia="MS Mincho" w:hAnsi="MS Mincho" w:cs="MS Mincho" w:hint="eastAsia"/>
          <w:sz w:val="24"/>
          <w:szCs w:val="24"/>
          <w:lang w:val="hy-AM"/>
        </w:rPr>
        <w:t>․</w:t>
      </w:r>
      <w:r w:rsidRPr="00B44D2E">
        <w:rPr>
          <w:rFonts w:ascii="GHEA Grapalat" w:hAnsi="GHEA Grapalat"/>
          <w:sz w:val="24"/>
          <w:szCs w:val="24"/>
          <w:lang w:val="hy-AM"/>
        </w:rPr>
        <w:t>-րդ կետով</w:t>
      </w:r>
      <w:r w:rsidRPr="00B44D2E">
        <w:rPr>
          <w:rFonts w:ascii="MS Mincho" w:eastAsia="MS Mincho" w:hAnsi="MS Mincho" w:cs="MS Mincho" w:hint="eastAsia"/>
          <w:sz w:val="24"/>
          <w:szCs w:val="24"/>
          <w:lang w:val="hy-AM"/>
        </w:rPr>
        <w:t>․</w:t>
      </w:r>
    </w:p>
    <w:p w14:paraId="5ACB9B92" w14:textId="4A5D201D" w:rsidR="003A7BA3" w:rsidRPr="00B44D2E" w:rsidRDefault="004D4F24" w:rsidP="00224F36">
      <w:pPr>
        <w:spacing w:line="360" w:lineRule="auto"/>
        <w:ind w:firstLine="720"/>
        <w:jc w:val="both"/>
        <w:rPr>
          <w:rFonts w:ascii="GHEA Grapalat" w:eastAsia="Times New Roman" w:hAnsi="GHEA Grapalat" w:cs="Times New Roman"/>
          <w:color w:val="000000"/>
          <w:sz w:val="24"/>
          <w:szCs w:val="24"/>
          <w:lang w:val="hy-AM" w:eastAsia="en-GB"/>
        </w:rPr>
      </w:pPr>
      <w:r w:rsidRPr="00B44D2E">
        <w:rPr>
          <w:rFonts w:ascii="GHEA Grapalat" w:eastAsia="Times New Roman" w:hAnsi="GHEA Grapalat" w:cs="Times New Roman"/>
          <w:color w:val="000000"/>
          <w:sz w:val="24"/>
          <w:szCs w:val="24"/>
          <w:lang w:val="hy-AM" w:eastAsia="en-GB"/>
        </w:rPr>
        <w:t>«</w:t>
      </w:r>
      <w:r w:rsidR="00B74AED" w:rsidRPr="00B44D2E">
        <w:rPr>
          <w:rFonts w:ascii="GHEA Grapalat" w:eastAsia="Times New Roman" w:hAnsi="GHEA Grapalat" w:cs="Times New Roman"/>
          <w:color w:val="000000"/>
          <w:sz w:val="24"/>
          <w:szCs w:val="24"/>
          <w:lang w:val="hy-AM" w:eastAsia="en-GB"/>
        </w:rPr>
        <w:t>21</w:t>
      </w:r>
      <w:r w:rsidR="008C29D7" w:rsidRPr="00B44D2E">
        <w:rPr>
          <w:rFonts w:ascii="MS Mincho" w:eastAsia="MS Mincho" w:hAnsi="MS Mincho" w:cs="MS Mincho" w:hint="eastAsia"/>
          <w:color w:val="000000"/>
          <w:sz w:val="24"/>
          <w:szCs w:val="24"/>
          <w:lang w:val="hy-AM" w:eastAsia="en-GB"/>
        </w:rPr>
        <w:t>․</w:t>
      </w:r>
      <w:r w:rsidR="00224F36" w:rsidRPr="00B44D2E">
        <w:rPr>
          <w:rFonts w:ascii="GHEA Grapalat" w:eastAsia="Times New Roman" w:hAnsi="GHEA Grapalat" w:cs="Times New Roman"/>
          <w:color w:val="000000"/>
          <w:sz w:val="24"/>
          <w:szCs w:val="24"/>
          <w:lang w:val="hy-AM" w:eastAsia="en-GB"/>
        </w:rPr>
        <w:t xml:space="preserve">«Տնտեսավարող սուբյեկտի ղեկավարի խնդրանքով </w:t>
      </w:r>
      <w:r w:rsidR="001D6BBE" w:rsidRPr="001D6BBE">
        <w:rPr>
          <w:rFonts w:ascii="GHEA Grapalat" w:eastAsia="Times New Roman" w:hAnsi="GHEA Grapalat" w:cs="Times New Roman"/>
          <w:color w:val="000000"/>
          <w:sz w:val="24"/>
          <w:szCs w:val="24"/>
          <w:lang w:val="hy-AM" w:eastAsia="en-GB"/>
        </w:rPr>
        <w:t>(</w:t>
      </w:r>
      <w:r w:rsidR="00224F36" w:rsidRPr="00B44D2E">
        <w:rPr>
          <w:rFonts w:ascii="GHEA Grapalat" w:eastAsia="Times New Roman" w:hAnsi="GHEA Grapalat" w:cs="Times New Roman"/>
          <w:color w:val="000000"/>
          <w:sz w:val="24"/>
          <w:szCs w:val="24"/>
          <w:lang w:val="hy-AM" w:eastAsia="en-GB"/>
        </w:rPr>
        <w:t>վեր</w:t>
      </w:r>
      <w:r w:rsidR="001D6BBE" w:rsidRPr="001D6BBE">
        <w:rPr>
          <w:rFonts w:ascii="GHEA Grapalat" w:eastAsia="Times New Roman" w:hAnsi="GHEA Grapalat" w:cs="Times New Roman"/>
          <w:color w:val="000000"/>
          <w:sz w:val="24"/>
          <w:szCs w:val="24"/>
          <w:lang w:val="hy-AM" w:eastAsia="en-GB"/>
        </w:rPr>
        <w:t>)</w:t>
      </w:r>
      <w:r w:rsidR="00224F36" w:rsidRPr="00B44D2E">
        <w:rPr>
          <w:rFonts w:ascii="GHEA Grapalat" w:eastAsia="Times New Roman" w:hAnsi="GHEA Grapalat" w:cs="Times New Roman"/>
          <w:color w:val="000000"/>
          <w:sz w:val="24"/>
          <w:szCs w:val="24"/>
          <w:lang w:val="hy-AM" w:eastAsia="en-GB"/>
        </w:rPr>
        <w:t>ստուգում իրականացնելու համար</w:t>
      </w:r>
      <w:r w:rsidR="003A7BA3" w:rsidRPr="00B44D2E">
        <w:rPr>
          <w:rFonts w:ascii="GHEA Grapalat" w:eastAsia="Times New Roman" w:hAnsi="GHEA Grapalat" w:cs="Times New Roman"/>
          <w:color w:val="000000"/>
          <w:sz w:val="24"/>
          <w:szCs w:val="24"/>
          <w:lang w:val="hy-AM" w:eastAsia="en-GB"/>
        </w:rPr>
        <w:t>՝</w:t>
      </w:r>
    </w:p>
    <w:p w14:paraId="39708918" w14:textId="3FEF6617" w:rsidR="004D4F24" w:rsidRPr="00B44D2E" w:rsidRDefault="007F2B50" w:rsidP="004D4F24">
      <w:pPr>
        <w:spacing w:line="240" w:lineRule="auto"/>
        <w:ind w:firstLine="720"/>
        <w:jc w:val="right"/>
        <w:rPr>
          <w:rFonts w:ascii="GHEA Grapalat" w:eastAsia="Times New Roman" w:hAnsi="GHEA Grapalat" w:cs="Times New Roman"/>
          <w:color w:val="000000"/>
          <w:sz w:val="24"/>
          <w:szCs w:val="24"/>
          <w:lang w:val="hy-AM" w:eastAsia="en-GB"/>
        </w:rPr>
      </w:pPr>
      <w:r>
        <w:rPr>
          <w:rFonts w:ascii="GHEA Grapalat" w:eastAsia="Times New Roman" w:hAnsi="GHEA Grapalat" w:cs="Times New Roman"/>
          <w:color w:val="000000"/>
          <w:sz w:val="24"/>
          <w:szCs w:val="24"/>
          <w:lang w:val="hy-AM" w:eastAsia="en-GB"/>
        </w:rPr>
        <w:t>բազային</w:t>
      </w:r>
      <w:r>
        <w:rPr>
          <w:rFonts w:ascii="GHEA Grapalat" w:eastAsia="Times New Roman" w:hAnsi="GHEA Grapalat" w:cs="Times New Roman"/>
          <w:color w:val="000000"/>
          <w:sz w:val="24"/>
          <w:szCs w:val="24"/>
          <w:lang w:val="hy-AM" w:eastAsia="en-GB"/>
        </w:rPr>
        <w:br/>
      </w:r>
      <w:bookmarkStart w:id="0" w:name="_GoBack"/>
      <w:bookmarkEnd w:id="0"/>
      <w:r>
        <w:rPr>
          <w:rFonts w:ascii="GHEA Grapalat" w:eastAsia="Times New Roman" w:hAnsi="GHEA Grapalat" w:cs="Times New Roman"/>
          <w:color w:val="000000"/>
          <w:sz w:val="24"/>
          <w:szCs w:val="24"/>
          <w:lang w:val="hy-AM" w:eastAsia="en-GB"/>
        </w:rPr>
        <w:t>տուրքի 300</w:t>
      </w:r>
      <w:r w:rsidR="003A7BA3" w:rsidRPr="00B44D2E">
        <w:rPr>
          <w:rFonts w:ascii="GHEA Grapalat" w:eastAsia="Times New Roman" w:hAnsi="GHEA Grapalat" w:cs="Times New Roman"/>
          <w:color w:val="000000"/>
          <w:sz w:val="24"/>
          <w:szCs w:val="24"/>
          <w:lang w:val="hy-AM" w:eastAsia="en-GB"/>
        </w:rPr>
        <w:t>-</w:t>
      </w:r>
      <w:r w:rsidR="003A7BA3" w:rsidRPr="00B44D2E">
        <w:rPr>
          <w:rFonts w:ascii="GHEA Grapalat" w:eastAsia="Times New Roman" w:hAnsi="GHEA Grapalat" w:cs="Times New Roman"/>
          <w:color w:val="000000"/>
          <w:sz w:val="24"/>
          <w:szCs w:val="24"/>
          <w:lang w:val="hy-AM" w:eastAsia="en-GB"/>
        </w:rPr>
        <w:br/>
        <w:t>պատիկի</w:t>
      </w:r>
      <w:r w:rsidR="003A7BA3" w:rsidRPr="00B44D2E">
        <w:rPr>
          <w:rFonts w:ascii="GHEA Grapalat" w:eastAsia="Times New Roman" w:hAnsi="GHEA Grapalat" w:cs="Times New Roman"/>
          <w:color w:val="000000"/>
          <w:sz w:val="24"/>
          <w:szCs w:val="24"/>
          <w:lang w:val="hy-AM" w:eastAsia="en-GB"/>
        </w:rPr>
        <w:br/>
        <w:t>չափով</w:t>
      </w:r>
      <w:r w:rsidR="004D4F24" w:rsidRPr="00B44D2E">
        <w:rPr>
          <w:rFonts w:ascii="GHEA Grapalat" w:eastAsia="Times New Roman" w:hAnsi="GHEA Grapalat" w:cs="Times New Roman"/>
          <w:color w:val="000000"/>
          <w:sz w:val="24"/>
          <w:szCs w:val="24"/>
          <w:lang w:val="hy-AM" w:eastAsia="en-GB"/>
        </w:rPr>
        <w:t>»</w:t>
      </w:r>
    </w:p>
    <w:p w14:paraId="5F5A86E8" w14:textId="2734C21D" w:rsidR="003A7BA3" w:rsidRPr="00B44D2E" w:rsidRDefault="003A7BA3" w:rsidP="005951FA">
      <w:pPr>
        <w:spacing w:line="240" w:lineRule="auto"/>
        <w:ind w:firstLine="720"/>
        <w:jc w:val="right"/>
        <w:rPr>
          <w:rFonts w:ascii="GHEA Grapalat" w:eastAsia="Times New Roman" w:hAnsi="GHEA Grapalat" w:cs="Times New Roman"/>
          <w:color w:val="000000"/>
          <w:sz w:val="21"/>
          <w:szCs w:val="21"/>
          <w:lang w:val="hy-AM" w:eastAsia="en-GB"/>
        </w:rPr>
      </w:pPr>
    </w:p>
    <w:p w14:paraId="4DBC2DF3" w14:textId="26508736" w:rsidR="008C29D7" w:rsidRPr="00B44D2E" w:rsidRDefault="008C29D7" w:rsidP="008C29D7">
      <w:pPr>
        <w:spacing w:line="360" w:lineRule="auto"/>
        <w:jc w:val="both"/>
        <w:rPr>
          <w:rFonts w:ascii="GHEA Grapalat" w:hAnsi="GHEA Grapalat"/>
        </w:rPr>
      </w:pPr>
    </w:p>
    <w:tbl>
      <w:tblPr>
        <w:tblW w:w="9750" w:type="dxa"/>
        <w:jc w:val="center"/>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4875"/>
        <w:gridCol w:w="4875"/>
      </w:tblGrid>
      <w:tr w:rsidR="008C29D7" w:rsidRPr="00B44D2E" w14:paraId="2BC7F4FA" w14:textId="77777777" w:rsidTr="009251B6">
        <w:trPr>
          <w:tblCellSpacing w:w="0" w:type="dxa"/>
          <w:jc w:val="center"/>
        </w:trPr>
        <w:tc>
          <w:tcPr>
            <w:tcW w:w="0" w:type="auto"/>
            <w:shd w:val="clear" w:color="auto" w:fill="FFFFFF"/>
          </w:tcPr>
          <w:p w14:paraId="4D529716" w14:textId="77777777" w:rsidR="008C29D7" w:rsidRPr="00B44D2E" w:rsidRDefault="008C29D7" w:rsidP="009251B6">
            <w:pPr>
              <w:jc w:val="both"/>
              <w:rPr>
                <w:rFonts w:ascii="GHEA Grapalat" w:eastAsia="Times New Roman" w:hAnsi="GHEA Grapalat" w:cs="Times New Roman"/>
                <w:color w:val="000000"/>
                <w:sz w:val="24"/>
                <w:szCs w:val="24"/>
                <w:lang w:val="hy-AM" w:eastAsia="en-GB"/>
              </w:rPr>
            </w:pPr>
          </w:p>
        </w:tc>
        <w:tc>
          <w:tcPr>
            <w:tcW w:w="0" w:type="auto"/>
            <w:shd w:val="clear" w:color="auto" w:fill="FFFFFF"/>
            <w:vAlign w:val="center"/>
          </w:tcPr>
          <w:p w14:paraId="747AF2F7" w14:textId="225ABDFE" w:rsidR="008C29D7" w:rsidRPr="00B44D2E" w:rsidRDefault="008C29D7" w:rsidP="000B1793">
            <w:pPr>
              <w:spacing w:after="0"/>
              <w:rPr>
                <w:rFonts w:ascii="GHEA Grapalat" w:eastAsia="Times New Roman" w:hAnsi="GHEA Grapalat" w:cs="Times New Roman"/>
                <w:color w:val="000000"/>
                <w:sz w:val="24"/>
                <w:szCs w:val="24"/>
                <w:lang w:val="hy-AM" w:eastAsia="en-GB"/>
              </w:rPr>
            </w:pPr>
          </w:p>
        </w:tc>
      </w:tr>
    </w:tbl>
    <w:p w14:paraId="310DEF6A" w14:textId="47DB8334" w:rsidR="008C29D7" w:rsidRPr="00B44D2E" w:rsidRDefault="00B44D2E" w:rsidP="008C29D7">
      <w:pPr>
        <w:spacing w:line="360" w:lineRule="auto"/>
        <w:jc w:val="both"/>
        <w:rPr>
          <w:rFonts w:ascii="GHEA Grapalat" w:hAnsi="GHEA Grapalat"/>
          <w:b/>
          <w:bCs/>
          <w:sz w:val="24"/>
          <w:szCs w:val="24"/>
          <w:lang w:val="hy-AM"/>
        </w:rPr>
      </w:pPr>
      <w:r w:rsidRPr="00B44D2E">
        <w:rPr>
          <w:rFonts w:ascii="GHEA Grapalat" w:hAnsi="GHEA Grapalat"/>
          <w:b/>
          <w:bCs/>
          <w:sz w:val="24"/>
          <w:szCs w:val="24"/>
          <w:lang w:val="hy-AM"/>
        </w:rPr>
        <w:t xml:space="preserve">           </w:t>
      </w:r>
      <w:r w:rsidR="008C29D7" w:rsidRPr="00B44D2E">
        <w:rPr>
          <w:rFonts w:ascii="GHEA Grapalat" w:hAnsi="GHEA Grapalat"/>
          <w:b/>
          <w:bCs/>
          <w:sz w:val="24"/>
          <w:szCs w:val="24"/>
          <w:lang w:val="hy-AM"/>
        </w:rPr>
        <w:t>Հոդված</w:t>
      </w:r>
      <w:r w:rsidR="008C29D7" w:rsidRPr="00B44D2E">
        <w:rPr>
          <w:rFonts w:ascii="Calibri" w:hAnsi="Calibri" w:cs="Calibri"/>
          <w:b/>
          <w:bCs/>
          <w:sz w:val="24"/>
          <w:szCs w:val="24"/>
          <w:lang w:val="hy-AM"/>
        </w:rPr>
        <w:t> </w:t>
      </w:r>
      <w:r w:rsidR="008C29D7" w:rsidRPr="00B44D2E">
        <w:rPr>
          <w:rFonts w:ascii="GHEA Grapalat" w:hAnsi="GHEA Grapalat"/>
          <w:b/>
          <w:bCs/>
          <w:sz w:val="24"/>
          <w:szCs w:val="24"/>
          <w:lang w:val="hy-AM"/>
        </w:rPr>
        <w:t>2.</w:t>
      </w:r>
      <w:r w:rsidR="008C29D7" w:rsidRPr="00B44D2E">
        <w:rPr>
          <w:rFonts w:ascii="Calibri" w:hAnsi="Calibri" w:cs="Calibri"/>
          <w:b/>
          <w:bCs/>
          <w:sz w:val="24"/>
          <w:szCs w:val="24"/>
          <w:lang w:val="hy-AM"/>
        </w:rPr>
        <w:t> </w:t>
      </w:r>
      <w:r w:rsidR="008C29D7" w:rsidRPr="00B44D2E">
        <w:rPr>
          <w:rFonts w:ascii="GHEA Grapalat" w:hAnsi="GHEA Grapalat"/>
          <w:b/>
          <w:bCs/>
          <w:sz w:val="24"/>
          <w:szCs w:val="24"/>
          <w:lang w:val="hy-AM"/>
        </w:rPr>
        <w:t xml:space="preserve">Եզրափակիչ մաս </w:t>
      </w:r>
    </w:p>
    <w:p w14:paraId="7EA6921E" w14:textId="20D08107" w:rsidR="008C29D7" w:rsidRPr="00B44D2E" w:rsidRDefault="00B44D2E" w:rsidP="008C29D7">
      <w:pPr>
        <w:spacing w:line="360" w:lineRule="auto"/>
        <w:jc w:val="both"/>
        <w:rPr>
          <w:rFonts w:ascii="GHEA Grapalat" w:hAnsi="GHEA Grapalat"/>
          <w:sz w:val="24"/>
          <w:szCs w:val="24"/>
          <w:lang w:val="hy-AM"/>
        </w:rPr>
      </w:pPr>
      <w:r w:rsidRPr="00B44D2E">
        <w:rPr>
          <w:rFonts w:ascii="GHEA Grapalat" w:hAnsi="GHEA Grapalat"/>
          <w:sz w:val="24"/>
          <w:szCs w:val="24"/>
          <w:lang w:val="hy-AM"/>
        </w:rPr>
        <w:t xml:space="preserve">          1․ </w:t>
      </w:r>
      <w:r w:rsidR="008C29D7" w:rsidRPr="00B44D2E">
        <w:rPr>
          <w:rFonts w:ascii="GHEA Grapalat" w:hAnsi="GHEA Grapalat"/>
          <w:sz w:val="24"/>
          <w:szCs w:val="24"/>
          <w:lang w:val="hy-AM"/>
        </w:rPr>
        <w:t>Սույն օրենքն ուժի մեջ է մտնում</w:t>
      </w:r>
      <w:r w:rsidR="002212DD" w:rsidRPr="00B44D2E">
        <w:rPr>
          <w:rFonts w:ascii="GHEA Grapalat" w:hAnsi="GHEA Grapalat"/>
          <w:sz w:val="24"/>
          <w:szCs w:val="24"/>
          <w:lang w:val="hy-AM"/>
        </w:rPr>
        <w:t xml:space="preserve"> 2025 թվականի հունվարի 1-ից։ </w:t>
      </w:r>
      <w:r w:rsidR="008C29D7" w:rsidRPr="00B44D2E">
        <w:rPr>
          <w:rFonts w:ascii="GHEA Grapalat" w:hAnsi="GHEA Grapalat"/>
          <w:sz w:val="24"/>
          <w:szCs w:val="24"/>
          <w:lang w:val="hy-AM"/>
        </w:rPr>
        <w:t xml:space="preserve"> </w:t>
      </w:r>
    </w:p>
    <w:p w14:paraId="299E0359" w14:textId="322BB253" w:rsidR="008C29D7" w:rsidRPr="00251110" w:rsidRDefault="008C29D7" w:rsidP="007B13C6">
      <w:pPr>
        <w:spacing w:line="360" w:lineRule="auto"/>
        <w:rPr>
          <w:rFonts w:ascii="GHEA Grapalat" w:eastAsia="Times New Roman" w:hAnsi="GHEA Grapalat" w:cs="Times New Roman"/>
          <w:color w:val="000000"/>
          <w:sz w:val="24"/>
          <w:szCs w:val="24"/>
          <w:lang w:val="hy-AM" w:eastAsia="en-GB"/>
        </w:rPr>
      </w:pPr>
    </w:p>
    <w:sectPr w:rsidR="008C29D7" w:rsidRPr="0025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7DF3"/>
    <w:multiLevelType w:val="hybridMultilevel"/>
    <w:tmpl w:val="FC480E24"/>
    <w:lvl w:ilvl="0" w:tplc="977271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42715C3"/>
    <w:multiLevelType w:val="hybridMultilevel"/>
    <w:tmpl w:val="CFB01D4C"/>
    <w:lvl w:ilvl="0" w:tplc="C60C64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480CDF"/>
    <w:multiLevelType w:val="hybridMultilevel"/>
    <w:tmpl w:val="8C947960"/>
    <w:lvl w:ilvl="0" w:tplc="A12ED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0A26F65"/>
    <w:multiLevelType w:val="hybridMultilevel"/>
    <w:tmpl w:val="CDF00282"/>
    <w:lvl w:ilvl="0" w:tplc="3530C94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669410B7"/>
    <w:multiLevelType w:val="hybridMultilevel"/>
    <w:tmpl w:val="FB162198"/>
    <w:lvl w:ilvl="0" w:tplc="81F8A36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5" w15:restartNumberingAfterBreak="0">
    <w:nsid w:val="6FD04CAA"/>
    <w:multiLevelType w:val="hybridMultilevel"/>
    <w:tmpl w:val="8762339E"/>
    <w:lvl w:ilvl="0" w:tplc="284A1EE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76173138"/>
    <w:multiLevelType w:val="hybridMultilevel"/>
    <w:tmpl w:val="4E4C0F2C"/>
    <w:lvl w:ilvl="0" w:tplc="809EC9C6">
      <w:start w:val="1"/>
      <w:numFmt w:val="decimal"/>
      <w:lvlText w:val="%1)"/>
      <w:lvlJc w:val="left"/>
      <w:pPr>
        <w:ind w:left="735" w:hanging="360"/>
      </w:pPr>
    </w:lvl>
    <w:lvl w:ilvl="1" w:tplc="08090019">
      <w:start w:val="1"/>
      <w:numFmt w:val="lowerLetter"/>
      <w:lvlText w:val="%2."/>
      <w:lvlJc w:val="left"/>
      <w:pPr>
        <w:ind w:left="1455" w:hanging="360"/>
      </w:pPr>
    </w:lvl>
    <w:lvl w:ilvl="2" w:tplc="0809001B">
      <w:start w:val="1"/>
      <w:numFmt w:val="lowerRoman"/>
      <w:lvlText w:val="%3."/>
      <w:lvlJc w:val="right"/>
      <w:pPr>
        <w:ind w:left="2175" w:hanging="180"/>
      </w:pPr>
    </w:lvl>
    <w:lvl w:ilvl="3" w:tplc="0809000F">
      <w:start w:val="1"/>
      <w:numFmt w:val="decimal"/>
      <w:lvlText w:val="%4."/>
      <w:lvlJc w:val="left"/>
      <w:pPr>
        <w:ind w:left="2895" w:hanging="360"/>
      </w:pPr>
    </w:lvl>
    <w:lvl w:ilvl="4" w:tplc="08090019">
      <w:start w:val="1"/>
      <w:numFmt w:val="lowerLetter"/>
      <w:lvlText w:val="%5."/>
      <w:lvlJc w:val="left"/>
      <w:pPr>
        <w:ind w:left="3615" w:hanging="360"/>
      </w:pPr>
    </w:lvl>
    <w:lvl w:ilvl="5" w:tplc="0809001B">
      <w:start w:val="1"/>
      <w:numFmt w:val="lowerRoman"/>
      <w:lvlText w:val="%6."/>
      <w:lvlJc w:val="right"/>
      <w:pPr>
        <w:ind w:left="4335" w:hanging="180"/>
      </w:pPr>
    </w:lvl>
    <w:lvl w:ilvl="6" w:tplc="0809000F">
      <w:start w:val="1"/>
      <w:numFmt w:val="decimal"/>
      <w:lvlText w:val="%7."/>
      <w:lvlJc w:val="left"/>
      <w:pPr>
        <w:ind w:left="5055" w:hanging="360"/>
      </w:pPr>
    </w:lvl>
    <w:lvl w:ilvl="7" w:tplc="08090019">
      <w:start w:val="1"/>
      <w:numFmt w:val="lowerLetter"/>
      <w:lvlText w:val="%8."/>
      <w:lvlJc w:val="left"/>
      <w:pPr>
        <w:ind w:left="5775" w:hanging="360"/>
      </w:pPr>
    </w:lvl>
    <w:lvl w:ilvl="8" w:tplc="0809001B">
      <w:start w:val="1"/>
      <w:numFmt w:val="lowerRoman"/>
      <w:lvlText w:val="%9."/>
      <w:lvlJc w:val="right"/>
      <w:pPr>
        <w:ind w:left="6495" w:hanging="180"/>
      </w:pPr>
    </w:lvl>
  </w:abstractNum>
  <w:num w:numId="1">
    <w:abstractNumId w:val="5"/>
  </w:num>
  <w:num w:numId="2">
    <w:abstractNumId w:val="4"/>
  </w:num>
  <w:num w:numId="3">
    <w:abstractNumId w:val="1"/>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CA"/>
    <w:rsid w:val="00001F51"/>
    <w:rsid w:val="000047DF"/>
    <w:rsid w:val="00016CDD"/>
    <w:rsid w:val="000215AC"/>
    <w:rsid w:val="0002338B"/>
    <w:rsid w:val="000300DE"/>
    <w:rsid w:val="00030A3B"/>
    <w:rsid w:val="00041C86"/>
    <w:rsid w:val="0004487B"/>
    <w:rsid w:val="00091CBE"/>
    <w:rsid w:val="000B4E91"/>
    <w:rsid w:val="000C47B9"/>
    <w:rsid w:val="00101812"/>
    <w:rsid w:val="001071A2"/>
    <w:rsid w:val="00113330"/>
    <w:rsid w:val="001226C1"/>
    <w:rsid w:val="001630A4"/>
    <w:rsid w:val="0016329A"/>
    <w:rsid w:val="00171B75"/>
    <w:rsid w:val="001872A2"/>
    <w:rsid w:val="00187DC5"/>
    <w:rsid w:val="001A66C9"/>
    <w:rsid w:val="001B0B52"/>
    <w:rsid w:val="001C08A6"/>
    <w:rsid w:val="001D6BBE"/>
    <w:rsid w:val="001E0382"/>
    <w:rsid w:val="001F603E"/>
    <w:rsid w:val="00205729"/>
    <w:rsid w:val="00207176"/>
    <w:rsid w:val="002133F3"/>
    <w:rsid w:val="002212DD"/>
    <w:rsid w:val="00224F36"/>
    <w:rsid w:val="00225852"/>
    <w:rsid w:val="00226A7A"/>
    <w:rsid w:val="002327E8"/>
    <w:rsid w:val="00242AE1"/>
    <w:rsid w:val="00251110"/>
    <w:rsid w:val="00271FF9"/>
    <w:rsid w:val="00282397"/>
    <w:rsid w:val="00283523"/>
    <w:rsid w:val="002A7085"/>
    <w:rsid w:val="002B64A8"/>
    <w:rsid w:val="002C2356"/>
    <w:rsid w:val="002F01D4"/>
    <w:rsid w:val="00304C30"/>
    <w:rsid w:val="00317AFD"/>
    <w:rsid w:val="00353ECE"/>
    <w:rsid w:val="00363E16"/>
    <w:rsid w:val="00365EF1"/>
    <w:rsid w:val="00380668"/>
    <w:rsid w:val="003A7BA3"/>
    <w:rsid w:val="003B1996"/>
    <w:rsid w:val="003B6396"/>
    <w:rsid w:val="003C0B94"/>
    <w:rsid w:val="004144EE"/>
    <w:rsid w:val="00443604"/>
    <w:rsid w:val="00461CDB"/>
    <w:rsid w:val="004623DB"/>
    <w:rsid w:val="00490EE9"/>
    <w:rsid w:val="004952FF"/>
    <w:rsid w:val="004B69D1"/>
    <w:rsid w:val="004C4507"/>
    <w:rsid w:val="004D4F24"/>
    <w:rsid w:val="004E3773"/>
    <w:rsid w:val="004F5D91"/>
    <w:rsid w:val="00501938"/>
    <w:rsid w:val="005215FD"/>
    <w:rsid w:val="005330D9"/>
    <w:rsid w:val="0054125C"/>
    <w:rsid w:val="00541428"/>
    <w:rsid w:val="00552C55"/>
    <w:rsid w:val="00566477"/>
    <w:rsid w:val="005951FA"/>
    <w:rsid w:val="005A05B3"/>
    <w:rsid w:val="005F1BE7"/>
    <w:rsid w:val="005F2065"/>
    <w:rsid w:val="005F260E"/>
    <w:rsid w:val="00617D46"/>
    <w:rsid w:val="00626426"/>
    <w:rsid w:val="006527C4"/>
    <w:rsid w:val="006A2A27"/>
    <w:rsid w:val="006C0042"/>
    <w:rsid w:val="006D1529"/>
    <w:rsid w:val="006D3389"/>
    <w:rsid w:val="006D5AB8"/>
    <w:rsid w:val="00744EBB"/>
    <w:rsid w:val="00752C00"/>
    <w:rsid w:val="00760A0B"/>
    <w:rsid w:val="0076521B"/>
    <w:rsid w:val="00765F69"/>
    <w:rsid w:val="00770DB3"/>
    <w:rsid w:val="007845CD"/>
    <w:rsid w:val="007974FE"/>
    <w:rsid w:val="007B13C6"/>
    <w:rsid w:val="007B335E"/>
    <w:rsid w:val="007B406B"/>
    <w:rsid w:val="007D49C4"/>
    <w:rsid w:val="007E1794"/>
    <w:rsid w:val="007F2B50"/>
    <w:rsid w:val="007F3A97"/>
    <w:rsid w:val="0080518D"/>
    <w:rsid w:val="0081232D"/>
    <w:rsid w:val="00832BE7"/>
    <w:rsid w:val="00834A42"/>
    <w:rsid w:val="008519BD"/>
    <w:rsid w:val="00856FC5"/>
    <w:rsid w:val="008808A0"/>
    <w:rsid w:val="0088795F"/>
    <w:rsid w:val="00896A26"/>
    <w:rsid w:val="008A5047"/>
    <w:rsid w:val="008A539C"/>
    <w:rsid w:val="008B66A7"/>
    <w:rsid w:val="008C29D7"/>
    <w:rsid w:val="008F53DB"/>
    <w:rsid w:val="00906E94"/>
    <w:rsid w:val="00917D9B"/>
    <w:rsid w:val="009251B6"/>
    <w:rsid w:val="00954FC9"/>
    <w:rsid w:val="009640C7"/>
    <w:rsid w:val="0096688E"/>
    <w:rsid w:val="009824E8"/>
    <w:rsid w:val="00990ECA"/>
    <w:rsid w:val="00994116"/>
    <w:rsid w:val="009A7228"/>
    <w:rsid w:val="009B3F23"/>
    <w:rsid w:val="009B798D"/>
    <w:rsid w:val="009E75BE"/>
    <w:rsid w:val="00A021FA"/>
    <w:rsid w:val="00A049DC"/>
    <w:rsid w:val="00A15ECC"/>
    <w:rsid w:val="00A207B6"/>
    <w:rsid w:val="00A21934"/>
    <w:rsid w:val="00A22B2F"/>
    <w:rsid w:val="00A26218"/>
    <w:rsid w:val="00A2648F"/>
    <w:rsid w:val="00A342FD"/>
    <w:rsid w:val="00A35A67"/>
    <w:rsid w:val="00A52441"/>
    <w:rsid w:val="00A53FA1"/>
    <w:rsid w:val="00A65320"/>
    <w:rsid w:val="00A70519"/>
    <w:rsid w:val="00A73C0C"/>
    <w:rsid w:val="00A76C2F"/>
    <w:rsid w:val="00A81994"/>
    <w:rsid w:val="00A90186"/>
    <w:rsid w:val="00AB1FF9"/>
    <w:rsid w:val="00AD3F90"/>
    <w:rsid w:val="00B15A96"/>
    <w:rsid w:val="00B370DD"/>
    <w:rsid w:val="00B40A90"/>
    <w:rsid w:val="00B44D2E"/>
    <w:rsid w:val="00B55817"/>
    <w:rsid w:val="00B621F1"/>
    <w:rsid w:val="00B64C97"/>
    <w:rsid w:val="00B714E0"/>
    <w:rsid w:val="00B74AED"/>
    <w:rsid w:val="00B74EB6"/>
    <w:rsid w:val="00B80299"/>
    <w:rsid w:val="00B879B2"/>
    <w:rsid w:val="00BA3F19"/>
    <w:rsid w:val="00BB22D1"/>
    <w:rsid w:val="00BB7A67"/>
    <w:rsid w:val="00BC5022"/>
    <w:rsid w:val="00C00857"/>
    <w:rsid w:val="00C062EB"/>
    <w:rsid w:val="00C07161"/>
    <w:rsid w:val="00C34AB5"/>
    <w:rsid w:val="00C57648"/>
    <w:rsid w:val="00C87132"/>
    <w:rsid w:val="00CC4835"/>
    <w:rsid w:val="00CC4B0B"/>
    <w:rsid w:val="00CC6373"/>
    <w:rsid w:val="00CC63D2"/>
    <w:rsid w:val="00CE1F4B"/>
    <w:rsid w:val="00D03BFA"/>
    <w:rsid w:val="00D10842"/>
    <w:rsid w:val="00D1521F"/>
    <w:rsid w:val="00D2761E"/>
    <w:rsid w:val="00D65B37"/>
    <w:rsid w:val="00D8674B"/>
    <w:rsid w:val="00D91DF2"/>
    <w:rsid w:val="00DA382D"/>
    <w:rsid w:val="00DA674B"/>
    <w:rsid w:val="00DE4854"/>
    <w:rsid w:val="00DE4BE2"/>
    <w:rsid w:val="00DF0FCC"/>
    <w:rsid w:val="00E035FB"/>
    <w:rsid w:val="00E30BF3"/>
    <w:rsid w:val="00E5094B"/>
    <w:rsid w:val="00E650BF"/>
    <w:rsid w:val="00E725DF"/>
    <w:rsid w:val="00E775AA"/>
    <w:rsid w:val="00E87BE1"/>
    <w:rsid w:val="00E93A0B"/>
    <w:rsid w:val="00ED4EE1"/>
    <w:rsid w:val="00EE6A5E"/>
    <w:rsid w:val="00F17063"/>
    <w:rsid w:val="00F341C0"/>
    <w:rsid w:val="00F51E24"/>
    <w:rsid w:val="00F55107"/>
    <w:rsid w:val="00F57735"/>
    <w:rsid w:val="00F76C9F"/>
    <w:rsid w:val="00F805AB"/>
    <w:rsid w:val="00FB5633"/>
    <w:rsid w:val="00FC1698"/>
    <w:rsid w:val="00FC3DE2"/>
    <w:rsid w:val="00FD2110"/>
    <w:rsid w:val="00FD23F0"/>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25FE"/>
  <w15:chartTrackingRefBased/>
  <w15:docId w15:val="{957E89EF-0DFB-43BB-96E4-47FF8218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9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49C4"/>
    <w:rPr>
      <w:b/>
      <w:bCs/>
    </w:rPr>
  </w:style>
  <w:style w:type="paragraph" w:styleId="ListParagraph">
    <w:name w:val="List Paragraph"/>
    <w:basedOn w:val="Normal"/>
    <w:uiPriority w:val="34"/>
    <w:qFormat/>
    <w:rsid w:val="002133F3"/>
    <w:pPr>
      <w:ind w:left="720"/>
      <w:contextualSpacing/>
    </w:pPr>
    <w:rPr>
      <w:lang w:val="en-GB"/>
    </w:rPr>
  </w:style>
  <w:style w:type="paragraph" w:customStyle="1" w:styleId="Normal1">
    <w:name w:val="Normal1"/>
    <w:aliases w:val="Normal 1"/>
    <w:rsid w:val="007B13C6"/>
    <w:pPr>
      <w:spacing w:after="200" w:line="276" w:lineRule="auto"/>
    </w:pPr>
    <w:rPr>
      <w:rFonts w:ascii="Calibri" w:eastAsia="Calibri" w:hAnsi="Calibri" w:cs="Calibri"/>
      <w:color w:val="000000"/>
      <w:lang w:val="ru-RU" w:eastAsia="ru-RU"/>
    </w:rPr>
  </w:style>
  <w:style w:type="paragraph" w:styleId="BalloonText">
    <w:name w:val="Balloon Text"/>
    <w:basedOn w:val="Normal"/>
    <w:link w:val="BalloonTextChar"/>
    <w:uiPriority w:val="99"/>
    <w:semiHidden/>
    <w:unhideWhenUsed/>
    <w:rsid w:val="00C57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48"/>
    <w:rPr>
      <w:rFonts w:ascii="Segoe UI" w:hAnsi="Segoe UI" w:cs="Segoe UI"/>
      <w:sz w:val="18"/>
      <w:szCs w:val="18"/>
    </w:rPr>
  </w:style>
  <w:style w:type="character" w:styleId="CommentReference">
    <w:name w:val="annotation reference"/>
    <w:basedOn w:val="DefaultParagraphFont"/>
    <w:uiPriority w:val="99"/>
    <w:semiHidden/>
    <w:unhideWhenUsed/>
    <w:rsid w:val="001C08A6"/>
    <w:rPr>
      <w:sz w:val="16"/>
      <w:szCs w:val="16"/>
    </w:rPr>
  </w:style>
  <w:style w:type="paragraph" w:styleId="CommentText">
    <w:name w:val="annotation text"/>
    <w:basedOn w:val="Normal"/>
    <w:link w:val="CommentTextChar"/>
    <w:uiPriority w:val="99"/>
    <w:semiHidden/>
    <w:unhideWhenUsed/>
    <w:rsid w:val="001C08A6"/>
    <w:pPr>
      <w:spacing w:line="240" w:lineRule="auto"/>
    </w:pPr>
    <w:rPr>
      <w:sz w:val="20"/>
      <w:szCs w:val="20"/>
    </w:rPr>
  </w:style>
  <w:style w:type="character" w:customStyle="1" w:styleId="CommentTextChar">
    <w:name w:val="Comment Text Char"/>
    <w:basedOn w:val="DefaultParagraphFont"/>
    <w:link w:val="CommentText"/>
    <w:uiPriority w:val="99"/>
    <w:semiHidden/>
    <w:rsid w:val="001C08A6"/>
    <w:rPr>
      <w:sz w:val="20"/>
      <w:szCs w:val="20"/>
    </w:rPr>
  </w:style>
  <w:style w:type="paragraph" w:styleId="CommentSubject">
    <w:name w:val="annotation subject"/>
    <w:basedOn w:val="CommentText"/>
    <w:next w:val="CommentText"/>
    <w:link w:val="CommentSubjectChar"/>
    <w:uiPriority w:val="99"/>
    <w:semiHidden/>
    <w:unhideWhenUsed/>
    <w:rsid w:val="001C08A6"/>
    <w:rPr>
      <w:b/>
      <w:bCs/>
    </w:rPr>
  </w:style>
  <w:style w:type="character" w:customStyle="1" w:styleId="CommentSubjectChar">
    <w:name w:val="Comment Subject Char"/>
    <w:basedOn w:val="CommentTextChar"/>
    <w:link w:val="CommentSubject"/>
    <w:uiPriority w:val="99"/>
    <w:semiHidden/>
    <w:rsid w:val="001C0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4983">
      <w:bodyDiv w:val="1"/>
      <w:marLeft w:val="0"/>
      <w:marRight w:val="0"/>
      <w:marTop w:val="0"/>
      <w:marBottom w:val="0"/>
      <w:divBdr>
        <w:top w:val="none" w:sz="0" w:space="0" w:color="auto"/>
        <w:left w:val="none" w:sz="0" w:space="0" w:color="auto"/>
        <w:bottom w:val="none" w:sz="0" w:space="0" w:color="auto"/>
        <w:right w:val="none" w:sz="0" w:space="0" w:color="auto"/>
      </w:divBdr>
    </w:div>
    <w:div w:id="291786253">
      <w:bodyDiv w:val="1"/>
      <w:marLeft w:val="0"/>
      <w:marRight w:val="0"/>
      <w:marTop w:val="0"/>
      <w:marBottom w:val="0"/>
      <w:divBdr>
        <w:top w:val="none" w:sz="0" w:space="0" w:color="auto"/>
        <w:left w:val="none" w:sz="0" w:space="0" w:color="auto"/>
        <w:bottom w:val="none" w:sz="0" w:space="0" w:color="auto"/>
        <w:right w:val="none" w:sz="0" w:space="0" w:color="auto"/>
      </w:divBdr>
    </w:div>
    <w:div w:id="355812797">
      <w:bodyDiv w:val="1"/>
      <w:marLeft w:val="0"/>
      <w:marRight w:val="0"/>
      <w:marTop w:val="0"/>
      <w:marBottom w:val="0"/>
      <w:divBdr>
        <w:top w:val="none" w:sz="0" w:space="0" w:color="auto"/>
        <w:left w:val="none" w:sz="0" w:space="0" w:color="auto"/>
        <w:bottom w:val="none" w:sz="0" w:space="0" w:color="auto"/>
        <w:right w:val="none" w:sz="0" w:space="0" w:color="auto"/>
      </w:divBdr>
    </w:div>
    <w:div w:id="484053036">
      <w:bodyDiv w:val="1"/>
      <w:marLeft w:val="0"/>
      <w:marRight w:val="0"/>
      <w:marTop w:val="0"/>
      <w:marBottom w:val="0"/>
      <w:divBdr>
        <w:top w:val="none" w:sz="0" w:space="0" w:color="auto"/>
        <w:left w:val="none" w:sz="0" w:space="0" w:color="auto"/>
        <w:bottom w:val="none" w:sz="0" w:space="0" w:color="auto"/>
        <w:right w:val="none" w:sz="0" w:space="0" w:color="auto"/>
      </w:divBdr>
    </w:div>
    <w:div w:id="624390817">
      <w:bodyDiv w:val="1"/>
      <w:marLeft w:val="0"/>
      <w:marRight w:val="0"/>
      <w:marTop w:val="0"/>
      <w:marBottom w:val="0"/>
      <w:divBdr>
        <w:top w:val="none" w:sz="0" w:space="0" w:color="auto"/>
        <w:left w:val="none" w:sz="0" w:space="0" w:color="auto"/>
        <w:bottom w:val="none" w:sz="0" w:space="0" w:color="auto"/>
        <w:right w:val="none" w:sz="0" w:space="0" w:color="auto"/>
      </w:divBdr>
    </w:div>
    <w:div w:id="753472956">
      <w:bodyDiv w:val="1"/>
      <w:marLeft w:val="0"/>
      <w:marRight w:val="0"/>
      <w:marTop w:val="0"/>
      <w:marBottom w:val="0"/>
      <w:divBdr>
        <w:top w:val="none" w:sz="0" w:space="0" w:color="auto"/>
        <w:left w:val="none" w:sz="0" w:space="0" w:color="auto"/>
        <w:bottom w:val="none" w:sz="0" w:space="0" w:color="auto"/>
        <w:right w:val="none" w:sz="0" w:space="0" w:color="auto"/>
      </w:divBdr>
    </w:div>
    <w:div w:id="884751876">
      <w:bodyDiv w:val="1"/>
      <w:marLeft w:val="0"/>
      <w:marRight w:val="0"/>
      <w:marTop w:val="0"/>
      <w:marBottom w:val="0"/>
      <w:divBdr>
        <w:top w:val="none" w:sz="0" w:space="0" w:color="auto"/>
        <w:left w:val="none" w:sz="0" w:space="0" w:color="auto"/>
        <w:bottom w:val="none" w:sz="0" w:space="0" w:color="auto"/>
        <w:right w:val="none" w:sz="0" w:space="0" w:color="auto"/>
      </w:divBdr>
    </w:div>
    <w:div w:id="929043022">
      <w:bodyDiv w:val="1"/>
      <w:marLeft w:val="0"/>
      <w:marRight w:val="0"/>
      <w:marTop w:val="0"/>
      <w:marBottom w:val="0"/>
      <w:divBdr>
        <w:top w:val="none" w:sz="0" w:space="0" w:color="auto"/>
        <w:left w:val="none" w:sz="0" w:space="0" w:color="auto"/>
        <w:bottom w:val="none" w:sz="0" w:space="0" w:color="auto"/>
        <w:right w:val="none" w:sz="0" w:space="0" w:color="auto"/>
      </w:divBdr>
    </w:div>
    <w:div w:id="932470543">
      <w:bodyDiv w:val="1"/>
      <w:marLeft w:val="0"/>
      <w:marRight w:val="0"/>
      <w:marTop w:val="0"/>
      <w:marBottom w:val="0"/>
      <w:divBdr>
        <w:top w:val="none" w:sz="0" w:space="0" w:color="auto"/>
        <w:left w:val="none" w:sz="0" w:space="0" w:color="auto"/>
        <w:bottom w:val="none" w:sz="0" w:space="0" w:color="auto"/>
        <w:right w:val="none" w:sz="0" w:space="0" w:color="auto"/>
      </w:divBdr>
    </w:div>
    <w:div w:id="1026323542">
      <w:bodyDiv w:val="1"/>
      <w:marLeft w:val="0"/>
      <w:marRight w:val="0"/>
      <w:marTop w:val="0"/>
      <w:marBottom w:val="0"/>
      <w:divBdr>
        <w:top w:val="none" w:sz="0" w:space="0" w:color="auto"/>
        <w:left w:val="none" w:sz="0" w:space="0" w:color="auto"/>
        <w:bottom w:val="none" w:sz="0" w:space="0" w:color="auto"/>
        <w:right w:val="none" w:sz="0" w:space="0" w:color="auto"/>
      </w:divBdr>
    </w:div>
    <w:div w:id="1139422247">
      <w:bodyDiv w:val="1"/>
      <w:marLeft w:val="0"/>
      <w:marRight w:val="0"/>
      <w:marTop w:val="0"/>
      <w:marBottom w:val="0"/>
      <w:divBdr>
        <w:top w:val="none" w:sz="0" w:space="0" w:color="auto"/>
        <w:left w:val="none" w:sz="0" w:space="0" w:color="auto"/>
        <w:bottom w:val="none" w:sz="0" w:space="0" w:color="auto"/>
        <w:right w:val="none" w:sz="0" w:space="0" w:color="auto"/>
      </w:divBdr>
    </w:div>
    <w:div w:id="1168250942">
      <w:bodyDiv w:val="1"/>
      <w:marLeft w:val="0"/>
      <w:marRight w:val="0"/>
      <w:marTop w:val="0"/>
      <w:marBottom w:val="0"/>
      <w:divBdr>
        <w:top w:val="none" w:sz="0" w:space="0" w:color="auto"/>
        <w:left w:val="none" w:sz="0" w:space="0" w:color="auto"/>
        <w:bottom w:val="none" w:sz="0" w:space="0" w:color="auto"/>
        <w:right w:val="none" w:sz="0" w:space="0" w:color="auto"/>
      </w:divBdr>
    </w:div>
    <w:div w:id="1267153217">
      <w:bodyDiv w:val="1"/>
      <w:marLeft w:val="0"/>
      <w:marRight w:val="0"/>
      <w:marTop w:val="0"/>
      <w:marBottom w:val="0"/>
      <w:divBdr>
        <w:top w:val="none" w:sz="0" w:space="0" w:color="auto"/>
        <w:left w:val="none" w:sz="0" w:space="0" w:color="auto"/>
        <w:bottom w:val="none" w:sz="0" w:space="0" w:color="auto"/>
        <w:right w:val="none" w:sz="0" w:space="0" w:color="auto"/>
      </w:divBdr>
    </w:div>
    <w:div w:id="1622608243">
      <w:bodyDiv w:val="1"/>
      <w:marLeft w:val="0"/>
      <w:marRight w:val="0"/>
      <w:marTop w:val="0"/>
      <w:marBottom w:val="0"/>
      <w:divBdr>
        <w:top w:val="none" w:sz="0" w:space="0" w:color="auto"/>
        <w:left w:val="none" w:sz="0" w:space="0" w:color="auto"/>
        <w:bottom w:val="none" w:sz="0" w:space="0" w:color="auto"/>
        <w:right w:val="none" w:sz="0" w:space="0" w:color="auto"/>
      </w:divBdr>
    </w:div>
    <w:div w:id="1884245210">
      <w:bodyDiv w:val="1"/>
      <w:marLeft w:val="0"/>
      <w:marRight w:val="0"/>
      <w:marTop w:val="0"/>
      <w:marBottom w:val="0"/>
      <w:divBdr>
        <w:top w:val="none" w:sz="0" w:space="0" w:color="auto"/>
        <w:left w:val="none" w:sz="0" w:space="0" w:color="auto"/>
        <w:bottom w:val="none" w:sz="0" w:space="0" w:color="auto"/>
        <w:right w:val="none" w:sz="0" w:space="0" w:color="auto"/>
      </w:divBdr>
    </w:div>
    <w:div w:id="1901210793">
      <w:bodyDiv w:val="1"/>
      <w:marLeft w:val="0"/>
      <w:marRight w:val="0"/>
      <w:marTop w:val="0"/>
      <w:marBottom w:val="0"/>
      <w:divBdr>
        <w:top w:val="none" w:sz="0" w:space="0" w:color="auto"/>
        <w:left w:val="none" w:sz="0" w:space="0" w:color="auto"/>
        <w:bottom w:val="none" w:sz="0" w:space="0" w:color="auto"/>
        <w:right w:val="none" w:sz="0" w:space="0" w:color="auto"/>
      </w:divBdr>
    </w:div>
    <w:div w:id="19770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CF54-FF92-484E-97E2-9006EFED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28</Pages>
  <Words>5115</Words>
  <Characters>29159</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Aleksanyan</dc:creator>
  <cp:keywords/>
  <dc:description/>
  <cp:lastModifiedBy>Lusine Vahramyan</cp:lastModifiedBy>
  <cp:revision>38</cp:revision>
  <dcterms:created xsi:type="dcterms:W3CDTF">2024-05-05T11:05:00Z</dcterms:created>
  <dcterms:modified xsi:type="dcterms:W3CDTF">2024-07-19T11:55:00Z</dcterms:modified>
</cp:coreProperties>
</file>