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26D80" w14:textId="77777777" w:rsidR="0083598E" w:rsidRDefault="0083598E" w:rsidP="00A6782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76CFA8C1" w14:textId="77777777" w:rsidR="0083598E" w:rsidRDefault="0083598E" w:rsidP="00A6782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1789EB7A" w14:textId="77777777" w:rsidR="0083598E" w:rsidRDefault="0083598E" w:rsidP="00A6782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 Ր Ո Շ ՈՒ Մ</w:t>
      </w:r>
    </w:p>
    <w:p w14:paraId="211B686F" w14:textId="77777777" w:rsidR="0083598E" w:rsidRPr="000A1CC3" w:rsidRDefault="0083598E" w:rsidP="00A6782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 __________ 202</w:t>
      </w:r>
      <w:r>
        <w:rPr>
          <w:rFonts w:ascii="GHEA Grapalat" w:hAnsi="GHEA Grapalat"/>
          <w:sz w:val="24"/>
          <w:szCs w:val="24"/>
          <w:lang w:val="hy-AM"/>
        </w:rPr>
        <w:t xml:space="preserve">4 </w:t>
      </w:r>
      <w:r>
        <w:rPr>
          <w:rFonts w:ascii="GHEA Grapalat" w:hAnsi="GHEA Grapalat"/>
          <w:sz w:val="24"/>
          <w:szCs w:val="24"/>
        </w:rPr>
        <w:t>թվականի N -Ն</w:t>
      </w:r>
    </w:p>
    <w:p w14:paraId="5255B11E" w14:textId="77777777" w:rsidR="0066682C" w:rsidRPr="000A1CC3" w:rsidRDefault="0066682C" w:rsidP="00A6782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5026FBE1" w14:textId="56761911" w:rsidR="00FA3B38" w:rsidRPr="00A070AC" w:rsidRDefault="0083598E" w:rsidP="00A070AC">
      <w:pPr>
        <w:pStyle w:val="a"/>
        <w:spacing w:after="120"/>
        <w:ind w:right="-10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ՀԱՅԱՍՏԱՆԻ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ՏԱՐԱԾՔ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ՆԵՐՄՈՒԾՎՈՂ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ԵԱՏՄ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ԱՏԳ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ԱԱ</w:t>
      </w:r>
      <w:r w:rsidR="00576BD1"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bookmarkStart w:id="0" w:name="_Hlk170833699"/>
      <w:r w:rsidR="004B7AB0" w:rsidRPr="004B7AB0">
        <w:rPr>
          <w:rFonts w:ascii="GHEA Grapalat" w:hAnsi="GHEA Grapalat"/>
          <w:b/>
          <w:bCs/>
          <w:sz w:val="24"/>
          <w:szCs w:val="24"/>
          <w:lang w:val="en-US"/>
        </w:rPr>
        <w:t>9607 19 000 0</w:t>
      </w:r>
      <w:r w:rsidR="004B7AB0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bookmarkEnd w:id="0"/>
      <w:r w:rsidRPr="0011791B">
        <w:rPr>
          <w:rFonts w:ascii="GHEA Grapalat" w:hAnsi="GHEA Grapalat"/>
          <w:b/>
          <w:bCs/>
          <w:sz w:val="24"/>
          <w:szCs w:val="24"/>
        </w:rPr>
        <w:t>ԾԱԾԿԱԳՐԻՆ ԴԱՍՎՈՂ</w:t>
      </w:r>
      <w:r w:rsidR="003C3D69" w:rsidRPr="0011791B">
        <w:rPr>
          <w:rFonts w:ascii="GHEA Grapalat" w:hAnsi="GHEA Grapalat"/>
          <w:b/>
          <w:bCs/>
          <w:sz w:val="24"/>
          <w:szCs w:val="24"/>
        </w:rPr>
        <w:t xml:space="preserve"> </w:t>
      </w:r>
      <w:r w:rsidR="004B7AB0" w:rsidRPr="004B7AB0">
        <w:rPr>
          <w:rFonts w:ascii="GHEA Grapalat" w:hAnsi="GHEA Grapalat"/>
          <w:b/>
          <w:bCs/>
          <w:sz w:val="24"/>
          <w:szCs w:val="24"/>
        </w:rPr>
        <w:t>ԿԱՅԾԱԿ-ՃԱՐՄԱՆԴՆԵՐ</w:t>
      </w:r>
      <w:r w:rsidR="00CE4448">
        <w:rPr>
          <w:rFonts w:ascii="GHEA Grapalat" w:hAnsi="GHEA Grapalat"/>
          <w:b/>
          <w:bCs/>
          <w:sz w:val="24"/>
          <w:szCs w:val="24"/>
        </w:rPr>
        <w:t>Ի</w:t>
      </w:r>
      <w:r w:rsidR="004B7AB0" w:rsidRPr="004B7AB0">
        <w:rPr>
          <w:rFonts w:ascii="GHEA Grapalat" w:hAnsi="GHEA Grapalat"/>
          <w:b/>
          <w:bCs/>
          <w:sz w:val="24"/>
          <w:szCs w:val="24"/>
        </w:rPr>
        <w:t xml:space="preserve"> </w:t>
      </w:r>
      <w:r w:rsidR="00204E1C">
        <w:rPr>
          <w:rFonts w:ascii="GHEA Grapalat" w:hAnsi="GHEA Grapalat"/>
          <w:b/>
          <w:bCs/>
          <w:sz w:val="24"/>
          <w:szCs w:val="24"/>
        </w:rPr>
        <w:t>ԵՎ</w:t>
      </w:r>
      <w:r w:rsidR="004B7AB0" w:rsidRPr="004B7AB0">
        <w:rPr>
          <w:rFonts w:ascii="GHEA Grapalat" w:hAnsi="GHEA Grapalat"/>
          <w:b/>
          <w:bCs/>
          <w:sz w:val="24"/>
          <w:szCs w:val="24"/>
        </w:rPr>
        <w:t xml:space="preserve"> ԴՐԱՆՑ ՄԱՍԵՐԻ</w:t>
      </w:r>
      <w:r w:rsidR="004B7AB0" w:rsidRPr="0011791B">
        <w:rPr>
          <w:rFonts w:ascii="GHEA Grapalat" w:hAnsi="GHEA Grapalat"/>
          <w:b/>
          <w:bCs/>
          <w:sz w:val="24"/>
          <w:szCs w:val="24"/>
        </w:rPr>
        <w:t xml:space="preserve"> </w:t>
      </w:r>
      <w:r w:rsidR="00B269B9">
        <w:rPr>
          <w:rFonts w:ascii="GHEA Grapalat" w:hAnsi="GHEA Grapalat"/>
          <w:b/>
          <w:bCs/>
          <w:sz w:val="24"/>
          <w:szCs w:val="24"/>
        </w:rPr>
        <w:t xml:space="preserve">ԱՌԱՆՁԻՆ ՏԵՍԱԿԻ </w:t>
      </w:r>
      <w:r w:rsidRPr="0011791B">
        <w:rPr>
          <w:rFonts w:ascii="GHEA Grapalat" w:hAnsi="GHEA Grapalat"/>
          <w:b/>
          <w:bCs/>
          <w:sz w:val="24"/>
          <w:szCs w:val="24"/>
        </w:rPr>
        <w:t>ՆԿԱՏՄԱՄԲ ՍԱԿԱԳՆԱՅԻՆ ԱՐՏՈՆՈՒԹՅՈՒՆ ԿԻՐԱՌԵԼՈՒ ԵՎ ՆԵՐՄՈՒԾՄԱՆ ԸՆԹԱՑԱԿԱՐԳԸ ՀԱՍՏԱՏԵԼՈՒ ՄԱՍԻՆ</w:t>
      </w:r>
    </w:p>
    <w:p w14:paraId="62915C00" w14:textId="77777777" w:rsidR="00FA3B38" w:rsidRPr="0011791B" w:rsidRDefault="00FA3B38" w:rsidP="00A070AC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5921714" w14:textId="77777777" w:rsidR="00A07416" w:rsidRPr="0011791B" w:rsidRDefault="00A07416" w:rsidP="00A07416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08C4C14" w14:textId="5E7C9970" w:rsidR="00A07416" w:rsidRPr="00793F61" w:rsidRDefault="00A07416" w:rsidP="00A0741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42AE8">
        <w:rPr>
          <w:rFonts w:ascii="Calibri" w:hAnsi="Calibri" w:cs="Calibri"/>
          <w:sz w:val="24"/>
          <w:szCs w:val="24"/>
          <w:lang w:val="hy-AM"/>
        </w:rPr>
        <w:t> 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Ղեկավարվելով «Մաքսային կարգավորման մասին» օրենքի 338-րդ հոդվածի 6-րդ </w:t>
      </w:r>
      <w:r>
        <w:rPr>
          <w:rFonts w:ascii="GHEA Grapalat" w:hAnsi="GHEA Grapalat"/>
          <w:sz w:val="24"/>
          <w:szCs w:val="24"/>
          <w:lang w:val="hy-AM"/>
        </w:rPr>
        <w:t>մաս</w:t>
      </w:r>
      <w:r w:rsidRPr="00793F61">
        <w:rPr>
          <w:rFonts w:ascii="GHEA Grapalat" w:hAnsi="GHEA Grapalat"/>
          <w:sz w:val="24"/>
          <w:szCs w:val="24"/>
          <w:lang w:val="hy-AM"/>
        </w:rPr>
        <w:t>ով, Եվրասիական տնտեսական հանձնաժողովի խորհրդի 202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ապրիլի 22</w:t>
      </w:r>
      <w:r w:rsidRPr="00793F61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627A">
        <w:rPr>
          <w:rFonts w:ascii="GHEA Grapalat" w:hAnsi="GHEA Grapalat"/>
          <w:sz w:val="24"/>
          <w:szCs w:val="24"/>
          <w:lang w:val="hy-AM"/>
        </w:rPr>
        <w:t>№</w:t>
      </w:r>
      <w:r w:rsidRPr="00793F61">
        <w:rPr>
          <w:rFonts w:ascii="Cambria Math" w:hAnsi="Cambria Math"/>
          <w:sz w:val="24"/>
          <w:szCs w:val="24"/>
          <w:lang w:val="hy-AM"/>
        </w:rPr>
        <w:t xml:space="preserve"> </w:t>
      </w:r>
      <w:r w:rsidR="009C3D9A">
        <w:rPr>
          <w:rFonts w:ascii="GHEA Grapalat" w:hAnsi="GHEA Grapalat"/>
          <w:sz w:val="24"/>
          <w:szCs w:val="24"/>
          <w:lang w:val="hy-AM"/>
        </w:rPr>
        <w:t>40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>
        <w:rPr>
          <w:rFonts w:ascii="GHEA Grapalat" w:hAnsi="GHEA Grapalat"/>
          <w:sz w:val="24"/>
          <w:szCs w:val="24"/>
          <w:lang w:val="hy-AM"/>
        </w:rPr>
        <w:t>1-ին կետ</w:t>
      </w:r>
      <w:r w:rsidRPr="00793F61">
        <w:rPr>
          <w:rFonts w:ascii="GHEA Grapalat" w:hAnsi="GHEA Grapalat"/>
          <w:sz w:val="24"/>
          <w:szCs w:val="24"/>
          <w:lang w:val="hy-AM"/>
        </w:rPr>
        <w:t>ով` Հայաստանի Հանրապետության կառավարությունը</w:t>
      </w:r>
      <w:r w:rsidRPr="00793F61">
        <w:rPr>
          <w:rFonts w:ascii="Calibri" w:hAnsi="Calibri" w:cs="Calibri"/>
          <w:sz w:val="24"/>
          <w:szCs w:val="24"/>
          <w:lang w:val="hy-AM"/>
        </w:rPr>
        <w:t> </w:t>
      </w:r>
      <w:r w:rsidRPr="00793F61">
        <w:rPr>
          <w:rFonts w:ascii="GHEA Grapalat" w:hAnsi="GHEA Grapalat"/>
          <w:sz w:val="24"/>
          <w:szCs w:val="24"/>
          <w:lang w:val="hy-AM"/>
        </w:rPr>
        <w:t>որոշում է.</w:t>
      </w:r>
    </w:p>
    <w:p w14:paraId="2C11905B" w14:textId="3592F14C" w:rsidR="003B3E13" w:rsidRDefault="003B3E13" w:rsidP="00A678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Սահմանել, որ </w:t>
      </w:r>
      <w:r w:rsidR="00F57E92" w:rsidRPr="00F57E92">
        <w:rPr>
          <w:rFonts w:ascii="GHEA Grapalat" w:hAnsi="GHEA Grapalat"/>
          <w:sz w:val="24"/>
          <w:szCs w:val="24"/>
          <w:lang w:val="hy-AM"/>
        </w:rPr>
        <w:t xml:space="preserve">ԵԱՏՄ ԱՏԳ ԱԱ </w:t>
      </w:r>
      <w:r w:rsidR="00EC5042" w:rsidRPr="00EC5042">
        <w:rPr>
          <w:rFonts w:ascii="GHEA Grapalat" w:hAnsi="GHEA Grapalat"/>
          <w:sz w:val="24"/>
          <w:szCs w:val="24"/>
          <w:lang w:val="hy-AM"/>
        </w:rPr>
        <w:t xml:space="preserve">9607 19 000 0 </w:t>
      </w:r>
      <w:r w:rsidR="00F57E92" w:rsidRPr="00F57E92">
        <w:rPr>
          <w:rFonts w:ascii="GHEA Grapalat" w:hAnsi="GHEA Grapalat"/>
          <w:sz w:val="24"/>
          <w:szCs w:val="24"/>
          <w:lang w:val="hy-AM"/>
        </w:rPr>
        <w:t xml:space="preserve">ծածկագրին դասվող </w:t>
      </w:r>
      <w:r w:rsidR="00A67826" w:rsidRPr="00A070AC">
        <w:rPr>
          <w:rFonts w:ascii="GHEA Grapalat" w:hAnsi="GHEA Grapalat"/>
          <w:sz w:val="24"/>
          <w:szCs w:val="24"/>
          <w:lang w:val="hy-AM"/>
        </w:rPr>
        <w:t>կայծակ-ճարմանդներ</w:t>
      </w:r>
      <w:r w:rsidR="00BE318E" w:rsidRPr="00A070AC">
        <w:rPr>
          <w:rFonts w:ascii="GHEA Grapalat" w:hAnsi="GHEA Grapalat"/>
          <w:sz w:val="24"/>
          <w:szCs w:val="24"/>
          <w:lang w:val="hy-AM"/>
        </w:rPr>
        <w:t>ի</w:t>
      </w:r>
      <w:r w:rsidR="00A67826" w:rsidRPr="00A070AC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18E" w:rsidRPr="00A070AC">
        <w:rPr>
          <w:rFonts w:ascii="GHEA Grapalat" w:hAnsi="GHEA Grapalat"/>
          <w:sz w:val="24"/>
          <w:szCs w:val="24"/>
          <w:lang w:val="hy-AM"/>
        </w:rPr>
        <w:t>և</w:t>
      </w:r>
      <w:r w:rsidR="00A67826" w:rsidRPr="00A070AC">
        <w:rPr>
          <w:rFonts w:ascii="GHEA Grapalat" w:hAnsi="GHEA Grapalat"/>
          <w:sz w:val="24"/>
          <w:szCs w:val="24"/>
          <w:lang w:val="hy-AM"/>
        </w:rPr>
        <w:t xml:space="preserve"> դրանց մասեր</w:t>
      </w:r>
      <w:r w:rsidR="00BE318E" w:rsidRPr="00A070AC">
        <w:rPr>
          <w:rFonts w:ascii="GHEA Grapalat" w:hAnsi="GHEA Grapalat"/>
          <w:sz w:val="24"/>
          <w:szCs w:val="24"/>
          <w:lang w:val="hy-AM"/>
        </w:rPr>
        <w:t>ի</w:t>
      </w:r>
      <w:r w:rsidR="00B269B9" w:rsidRPr="00B269B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69B9" w:rsidRPr="00A070AC">
        <w:rPr>
          <w:rFonts w:ascii="GHEA Grapalat" w:hAnsi="GHEA Grapalat"/>
          <w:sz w:val="24"/>
          <w:szCs w:val="24"/>
          <w:lang w:val="hy-AM"/>
        </w:rPr>
        <w:t>առանձին տեսակի</w:t>
      </w:r>
      <w:r w:rsidRPr="00A070AC">
        <w:rPr>
          <w:rFonts w:ascii="GHEA Grapalat" w:hAnsi="GHEA Grapalat"/>
          <w:sz w:val="24"/>
          <w:szCs w:val="24"/>
          <w:lang w:val="hy-AM"/>
        </w:rPr>
        <w:t>՝ 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տարածք </w:t>
      </w:r>
      <w:r w:rsidRPr="007A1E96">
        <w:rPr>
          <w:rFonts w:ascii="GHEA Grapalat" w:hAnsi="GHEA Grapalat"/>
          <w:sz w:val="24"/>
          <w:szCs w:val="24"/>
          <w:lang w:val="hy-AM"/>
        </w:rPr>
        <w:t>«Բացթողում՝ ներքին</w:t>
      </w:r>
      <w:r w:rsidRPr="00A67826">
        <w:rPr>
          <w:rFonts w:ascii="GHEA Grapalat" w:hAnsi="GHEA Grapalat"/>
          <w:sz w:val="24"/>
          <w:szCs w:val="24"/>
          <w:lang w:val="hy-AM"/>
        </w:rPr>
        <w:t xml:space="preserve"> սպառման համար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մաքսային ընթացակարգով </w:t>
      </w:r>
      <w:r>
        <w:rPr>
          <w:rFonts w:ascii="GHEA Grapalat" w:hAnsi="GHEA Grapalat"/>
          <w:sz w:val="24"/>
          <w:szCs w:val="24"/>
          <w:lang w:val="hy-AM"/>
        </w:rPr>
        <w:t xml:space="preserve">ներմուծումը </w:t>
      </w:r>
      <w:r w:rsidR="00BE318E">
        <w:rPr>
          <w:rFonts w:ascii="GHEA Grapalat" w:hAnsi="GHEA Grapalat"/>
          <w:sz w:val="24"/>
          <w:szCs w:val="24"/>
          <w:lang w:val="hy-AM"/>
        </w:rPr>
        <w:t>թու</w:t>
      </w:r>
      <w:r w:rsidR="00882883">
        <w:rPr>
          <w:rFonts w:ascii="GHEA Grapalat" w:hAnsi="GHEA Grapalat"/>
          <w:sz w:val="24"/>
          <w:szCs w:val="24"/>
          <w:lang w:val="hy-AM"/>
        </w:rPr>
        <w:t>յ</w:t>
      </w:r>
      <w:r w:rsidR="00BE318E">
        <w:rPr>
          <w:rFonts w:ascii="GHEA Grapalat" w:hAnsi="GHEA Grapalat"/>
          <w:sz w:val="24"/>
          <w:szCs w:val="24"/>
          <w:lang w:val="hy-AM"/>
        </w:rPr>
        <w:t>լատրվում է 0 տոկոս</w:t>
      </w:r>
      <w:r w:rsidR="00882883">
        <w:rPr>
          <w:rFonts w:ascii="GHEA Grapalat" w:hAnsi="GHEA Grapalat"/>
          <w:sz w:val="24"/>
          <w:szCs w:val="24"/>
          <w:lang w:val="hy-AM"/>
        </w:rPr>
        <w:t xml:space="preserve"> ներմուծման </w:t>
      </w:r>
      <w:r w:rsidR="00FC437D">
        <w:rPr>
          <w:rFonts w:ascii="GHEA Grapalat" w:hAnsi="GHEA Grapalat"/>
          <w:sz w:val="24"/>
          <w:szCs w:val="24"/>
          <w:lang w:val="hy-AM"/>
        </w:rPr>
        <w:t xml:space="preserve">մաքսատուրքի </w:t>
      </w:r>
      <w:r w:rsidR="00882883">
        <w:rPr>
          <w:rFonts w:ascii="GHEA Grapalat" w:hAnsi="GHEA Grapalat"/>
          <w:sz w:val="24"/>
          <w:szCs w:val="24"/>
          <w:lang w:val="hy-AM"/>
        </w:rPr>
        <w:t>դրույքաչափի կիրառման պայմանով</w:t>
      </w:r>
      <w:r>
        <w:rPr>
          <w:rFonts w:ascii="GHEA Grapalat" w:hAnsi="GHEA Grapalat"/>
          <w:sz w:val="24"/>
          <w:szCs w:val="24"/>
          <w:lang w:val="hy-AM"/>
        </w:rPr>
        <w:t>`</w:t>
      </w:r>
      <w:r w:rsidR="009770CD">
        <w:rPr>
          <w:rFonts w:ascii="GHEA Grapalat" w:hAnsi="GHEA Grapalat"/>
          <w:sz w:val="24"/>
          <w:szCs w:val="24"/>
          <w:lang w:val="hy-AM"/>
        </w:rPr>
        <w:t xml:space="preserve"> </w:t>
      </w:r>
      <w:r w:rsidR="009A74F2" w:rsidRPr="00EE3FDA">
        <w:rPr>
          <w:rFonts w:ascii="GHEA Grapalat" w:hAnsi="GHEA Grapalat"/>
          <w:sz w:val="24"/>
          <w:szCs w:val="24"/>
          <w:lang w:val="hy-AM"/>
        </w:rPr>
        <w:t>յուրաքանչ</w:t>
      </w:r>
      <w:r w:rsidR="009D0CC3">
        <w:rPr>
          <w:rFonts w:ascii="GHEA Grapalat" w:hAnsi="GHEA Grapalat"/>
          <w:sz w:val="24"/>
          <w:szCs w:val="24"/>
          <w:lang w:val="hy-AM"/>
        </w:rPr>
        <w:t>յ</w:t>
      </w:r>
      <w:r w:rsidR="009A74F2" w:rsidRPr="00EE3FDA">
        <w:rPr>
          <w:rFonts w:ascii="GHEA Grapalat" w:hAnsi="GHEA Grapalat"/>
          <w:sz w:val="24"/>
          <w:szCs w:val="24"/>
          <w:lang w:val="hy-AM"/>
        </w:rPr>
        <w:t>ուր տարվա 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770CD">
        <w:rPr>
          <w:rFonts w:ascii="GHEA Grapalat" w:hAnsi="GHEA Grapalat"/>
          <w:sz w:val="24"/>
          <w:szCs w:val="24"/>
          <w:lang w:val="hy-AM"/>
        </w:rPr>
        <w:t>6,2 մլն մետրից</w:t>
      </w:r>
      <w:r>
        <w:rPr>
          <w:rFonts w:ascii="GHEA Grapalat" w:hAnsi="GHEA Grapalat"/>
          <w:sz w:val="24"/>
          <w:szCs w:val="24"/>
          <w:lang w:val="hy-AM"/>
        </w:rPr>
        <w:t xml:space="preserve"> ոչ ավելի ծավալով:</w:t>
      </w:r>
    </w:p>
    <w:p w14:paraId="38DBAA95" w14:textId="3DAEF749" w:rsidR="003B3E13" w:rsidRDefault="003B3E13" w:rsidP="00A678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Սահմանել Հայաստանի Հանրապետության պետական եկամուտների կոմիտեին լիազոր մարմին՝ Եվրասիական տնտեսական հանձնաժողովի խորհրդի 2024 թվականի </w:t>
      </w:r>
      <w:r w:rsidR="00AE76FA">
        <w:rPr>
          <w:rFonts w:ascii="GHEA Grapalat" w:hAnsi="GHEA Grapalat"/>
          <w:sz w:val="24"/>
          <w:szCs w:val="24"/>
          <w:lang w:val="hy-AM"/>
        </w:rPr>
        <w:t>ապրիլի 22</w:t>
      </w:r>
      <w:r>
        <w:rPr>
          <w:rFonts w:ascii="GHEA Grapalat" w:hAnsi="GHEA Grapalat"/>
          <w:sz w:val="24"/>
          <w:szCs w:val="24"/>
          <w:lang w:val="hy-AM"/>
        </w:rPr>
        <w:t>-ի №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="00A07416">
        <w:rPr>
          <w:rFonts w:ascii="GHEA Grapalat" w:hAnsi="GHEA Grapalat"/>
          <w:sz w:val="24"/>
          <w:szCs w:val="24"/>
          <w:lang w:val="hy-AM"/>
        </w:rPr>
        <w:t>40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կիրարկման իմաստով:</w:t>
      </w:r>
    </w:p>
    <w:p w14:paraId="5E2BE075" w14:textId="3479ED1F" w:rsidR="003B3E13" w:rsidRDefault="003B3E13" w:rsidP="00A678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3. Հաստատել</w:t>
      </w:r>
      <w:r w:rsidR="004D151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D1517" w:rsidRPr="0034431F">
        <w:rPr>
          <w:rFonts w:ascii="GHEA Grapalat" w:hAnsi="GHEA Grapalat"/>
          <w:sz w:val="24"/>
          <w:szCs w:val="24"/>
          <w:lang w:val="hy-AM"/>
        </w:rPr>
        <w:t>ԵԱՏՄ ԱՏԳ ԱԱ</w:t>
      </w:r>
      <w:r w:rsidR="004D1517">
        <w:rPr>
          <w:rFonts w:ascii="GHEA Grapalat" w:hAnsi="GHEA Grapalat"/>
          <w:sz w:val="24"/>
          <w:szCs w:val="24"/>
          <w:lang w:val="hy-AM"/>
        </w:rPr>
        <w:t xml:space="preserve"> 9607 19 000 0</w:t>
      </w:r>
      <w:r w:rsidR="00E102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D1517" w:rsidRPr="0034431F">
        <w:rPr>
          <w:rFonts w:ascii="GHEA Grapalat" w:hAnsi="GHEA Grapalat"/>
          <w:sz w:val="24"/>
          <w:szCs w:val="24"/>
          <w:lang w:val="hy-AM"/>
        </w:rPr>
        <w:t>ծածկագ</w:t>
      </w:r>
      <w:r w:rsidR="00E1028E">
        <w:rPr>
          <w:rFonts w:ascii="GHEA Grapalat" w:hAnsi="GHEA Grapalat"/>
          <w:sz w:val="24"/>
          <w:szCs w:val="24"/>
          <w:lang w:val="hy-AM"/>
        </w:rPr>
        <w:t>րի</w:t>
      </w:r>
      <w:r w:rsidR="004D1517" w:rsidRPr="0034431F">
        <w:rPr>
          <w:rFonts w:ascii="GHEA Grapalat" w:hAnsi="GHEA Grapalat"/>
          <w:sz w:val="24"/>
          <w:szCs w:val="24"/>
          <w:lang w:val="hy-AM"/>
        </w:rPr>
        <w:t>ն դասվող</w:t>
      </w:r>
      <w:r w:rsidR="00A070AC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18E" w:rsidRPr="00A67826">
        <w:rPr>
          <w:rFonts w:ascii="GHEA Grapalat" w:hAnsi="GHEA Grapalat"/>
          <w:sz w:val="24"/>
          <w:szCs w:val="24"/>
          <w:lang w:val="hy-AM"/>
        </w:rPr>
        <w:t>կայծակ-ճարմանդներ</w:t>
      </w:r>
      <w:r w:rsidR="00BE318E">
        <w:rPr>
          <w:rFonts w:ascii="GHEA Grapalat" w:hAnsi="GHEA Grapalat"/>
          <w:sz w:val="24"/>
          <w:szCs w:val="24"/>
          <w:lang w:val="hy-AM"/>
        </w:rPr>
        <w:t>ի</w:t>
      </w:r>
      <w:r w:rsidR="00BE318E" w:rsidRPr="00A67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18E">
        <w:rPr>
          <w:rFonts w:ascii="GHEA Grapalat" w:hAnsi="GHEA Grapalat"/>
          <w:sz w:val="24"/>
          <w:szCs w:val="24"/>
          <w:lang w:val="hy-AM"/>
        </w:rPr>
        <w:t>և</w:t>
      </w:r>
      <w:r w:rsidR="00BE318E" w:rsidRPr="00A67826">
        <w:rPr>
          <w:rFonts w:ascii="GHEA Grapalat" w:hAnsi="GHEA Grapalat"/>
          <w:sz w:val="24"/>
          <w:szCs w:val="24"/>
          <w:lang w:val="hy-AM"/>
        </w:rPr>
        <w:t xml:space="preserve"> դրանց մասեր</w:t>
      </w:r>
      <w:r w:rsidR="00BE318E">
        <w:rPr>
          <w:rFonts w:ascii="GHEA Grapalat" w:hAnsi="GHEA Grapalat"/>
          <w:sz w:val="24"/>
          <w:szCs w:val="24"/>
          <w:lang w:val="hy-AM"/>
        </w:rPr>
        <w:t>ի</w:t>
      </w:r>
      <w:r w:rsidR="00B269B9" w:rsidRPr="00B269B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69B9" w:rsidRPr="00A070AC">
        <w:rPr>
          <w:rFonts w:ascii="GHEA Grapalat" w:hAnsi="GHEA Grapalat"/>
          <w:sz w:val="24"/>
          <w:szCs w:val="24"/>
          <w:lang w:val="hy-AM"/>
        </w:rPr>
        <w:t>առանձին տեսակի</w:t>
      </w:r>
      <w:r>
        <w:rPr>
          <w:rFonts w:ascii="GHEA Grapalat" w:hAnsi="GHEA Grapalat"/>
          <w:sz w:val="24"/>
          <w:szCs w:val="24"/>
          <w:lang w:val="hy-AM"/>
        </w:rPr>
        <w:t>՝ Հայաստանի Հանրապետությ</w:t>
      </w:r>
      <w:r w:rsidR="00FC437D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 տարածք ներմուծման ընթացակարգը` համաձայն հավելվածի:</w:t>
      </w:r>
    </w:p>
    <w:p w14:paraId="11B74E52" w14:textId="5AB20A7A" w:rsidR="00183150" w:rsidRDefault="003B3E13" w:rsidP="00A678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4. Սույն որոշումն ուժի մեջ է մտնում պաշտոնական հրապարակմանը հաջորդող օրվանից և գործում է </w:t>
      </w:r>
      <w:r w:rsidRPr="00DB628E">
        <w:rPr>
          <w:rFonts w:ascii="GHEA Grapalat" w:hAnsi="GHEA Grapalat"/>
          <w:sz w:val="24"/>
          <w:szCs w:val="24"/>
          <w:lang w:val="hy-AM"/>
        </w:rPr>
        <w:t>մինչև 202</w:t>
      </w:r>
      <w:r w:rsidR="00DB628E" w:rsidRPr="00DB628E">
        <w:rPr>
          <w:rFonts w:ascii="GHEA Grapalat" w:hAnsi="GHEA Grapalat"/>
          <w:sz w:val="24"/>
          <w:szCs w:val="24"/>
          <w:lang w:val="hy-AM"/>
        </w:rPr>
        <w:t>5</w:t>
      </w:r>
      <w:r w:rsidRPr="00DB628E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B628E" w:rsidRPr="00DB628E">
        <w:rPr>
          <w:rFonts w:ascii="GHEA Grapalat" w:hAnsi="GHEA Grapalat"/>
          <w:sz w:val="24"/>
          <w:szCs w:val="24"/>
          <w:lang w:val="hy-AM"/>
        </w:rPr>
        <w:t>դեկտեմբերի</w:t>
      </w:r>
      <w:r w:rsidRPr="00DB628E">
        <w:rPr>
          <w:rFonts w:ascii="GHEA Grapalat" w:hAnsi="GHEA Grapalat"/>
          <w:sz w:val="24"/>
          <w:szCs w:val="24"/>
          <w:lang w:val="hy-AM"/>
        </w:rPr>
        <w:t xml:space="preserve"> </w:t>
      </w:r>
      <w:r w:rsidR="00DB628E" w:rsidRPr="00DB628E">
        <w:rPr>
          <w:rFonts w:ascii="GHEA Grapalat" w:hAnsi="GHEA Grapalat"/>
          <w:sz w:val="24"/>
          <w:szCs w:val="24"/>
          <w:lang w:val="hy-AM"/>
        </w:rPr>
        <w:t>31</w:t>
      </w:r>
      <w:r w:rsidRPr="00DB628E">
        <w:rPr>
          <w:rFonts w:ascii="GHEA Grapalat" w:hAnsi="GHEA Grapalat"/>
          <w:sz w:val="24"/>
          <w:szCs w:val="24"/>
          <w:lang w:val="hy-AM"/>
        </w:rPr>
        <w:t>-ը ներառյալ։</w:t>
      </w:r>
    </w:p>
    <w:p w14:paraId="6B3CB8D2" w14:textId="77777777" w:rsidR="00153CE5" w:rsidRDefault="00153CE5" w:rsidP="00A678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D309C3" w14:textId="1B018C57" w:rsidR="006958C0" w:rsidRDefault="003B3E13" w:rsidP="00A67826">
      <w:pPr>
        <w:spacing w:after="0" w:line="360" w:lineRule="auto"/>
        <w:ind w:firstLine="43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  Հանրապետության</w:t>
      </w:r>
      <w:r w:rsidR="0024169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958C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6958C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6958C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6958C0">
        <w:rPr>
          <w:rFonts w:ascii="GHEA Grapalat" w:hAnsi="GHEA Grapalat"/>
          <w:b/>
          <w:bCs/>
          <w:sz w:val="24"/>
          <w:szCs w:val="24"/>
          <w:lang w:val="hy-AM"/>
        </w:rPr>
        <w:tab/>
      </w:r>
    </w:p>
    <w:p w14:paraId="226C29FC" w14:textId="662B9F4F" w:rsidR="008031BD" w:rsidRDefault="003B3E13" w:rsidP="00A67826">
      <w:pPr>
        <w:spacing w:after="0" w:line="360" w:lineRule="auto"/>
        <w:ind w:left="72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վարչապետ </w:t>
      </w:r>
      <w:r w:rsidR="0024169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4169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ab/>
        <w:t>Ն</w:t>
      </w:r>
      <w:r w:rsidR="00153CE5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 xml:space="preserve"> Փաշինյան</w:t>
      </w:r>
    </w:p>
    <w:p w14:paraId="0EB1DADD" w14:textId="328B79FC" w:rsidR="003B3E13" w:rsidRDefault="00153CE5" w:rsidP="00A67826">
      <w:pPr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3B3E13">
        <w:rPr>
          <w:rFonts w:ascii="GHEA Grapalat" w:hAnsi="GHEA Grapalat"/>
          <w:sz w:val="24"/>
          <w:szCs w:val="24"/>
          <w:lang w:val="hy-AM"/>
        </w:rPr>
        <w:t>2024, Երևան</w:t>
      </w:r>
      <w:r w:rsidR="003B3E13">
        <w:rPr>
          <w:rFonts w:ascii="GHEA Grapalat" w:hAnsi="GHEA Grapalat"/>
          <w:sz w:val="24"/>
          <w:szCs w:val="24"/>
          <w:lang w:val="hy-AM"/>
        </w:rPr>
        <w:tab/>
      </w:r>
      <w:r w:rsidR="003B3E13">
        <w:rPr>
          <w:rFonts w:ascii="GHEA Grapalat" w:hAnsi="GHEA Grapalat"/>
          <w:sz w:val="24"/>
          <w:szCs w:val="24"/>
          <w:lang w:val="hy-AM"/>
        </w:rPr>
        <w:tab/>
      </w:r>
      <w:r w:rsidR="003B3E13">
        <w:rPr>
          <w:rFonts w:ascii="GHEA Grapalat" w:hAnsi="GHEA Grapalat"/>
          <w:sz w:val="24"/>
          <w:szCs w:val="24"/>
          <w:lang w:val="hy-AM"/>
        </w:rPr>
        <w:tab/>
      </w:r>
      <w:r w:rsidR="003B3E13">
        <w:rPr>
          <w:rFonts w:ascii="GHEA Grapalat" w:hAnsi="GHEA Grapalat"/>
          <w:sz w:val="24"/>
          <w:szCs w:val="24"/>
          <w:lang w:val="hy-AM"/>
        </w:rPr>
        <w:tab/>
      </w:r>
    </w:p>
    <w:p w14:paraId="786A4122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CABFA8A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DE73AF3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6B4BD4D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2C4B770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84A22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DAFDB92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56C8275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1C7E592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CE2F3AD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244910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90DDEA6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AE48BDC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07E4D35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D5357EC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077A48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5369A96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2F51CAE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C0F92EE" w14:textId="77777777" w:rsidR="00C37AAA" w:rsidRDefault="00C37AAA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55D2843" w14:textId="77777777" w:rsidR="00AF3BFF" w:rsidRDefault="00AF3BFF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235B558" w14:textId="77777777" w:rsidR="00AF3BFF" w:rsidRDefault="00AF3BFF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0D2C08" w14:textId="705A1CCB" w:rsidR="008031BD" w:rsidRDefault="003B3E13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Հավելված</w:t>
      </w:r>
    </w:p>
    <w:p w14:paraId="5A68AD90" w14:textId="77777777" w:rsidR="008031BD" w:rsidRDefault="003B3E13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2024 թվականի</w:t>
      </w:r>
    </w:p>
    <w:p w14:paraId="7647524A" w14:textId="74EA4512" w:rsidR="002F4B43" w:rsidRDefault="003B3E13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>____________ __-ի N _____-Ն որոշման</w:t>
      </w:r>
    </w:p>
    <w:p w14:paraId="240196C3" w14:textId="77777777" w:rsidR="000A1CC3" w:rsidRDefault="000A1CC3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</w:pPr>
    </w:p>
    <w:p w14:paraId="7CAB0D93" w14:textId="77777777" w:rsidR="000A1CC3" w:rsidRDefault="000A1CC3" w:rsidP="00A67826">
      <w:pPr>
        <w:spacing w:after="0" w:line="360" w:lineRule="auto"/>
        <w:ind w:right="90"/>
        <w:jc w:val="right"/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</w:pPr>
    </w:p>
    <w:p w14:paraId="5CECC700" w14:textId="351BF53B" w:rsidR="000A1CC3" w:rsidRDefault="004D1517" w:rsidP="00A67826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Ը Ն Թ Ա Ց Ա Կ Ա Ր Գ</w:t>
      </w:r>
    </w:p>
    <w:p w14:paraId="029B27D7" w14:textId="3BF5A026" w:rsidR="000A1CC3" w:rsidRDefault="004D1517" w:rsidP="009D0CC3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D1517">
        <w:rPr>
          <w:rFonts w:ascii="GHEA Grapalat" w:hAnsi="GHEA Grapalat"/>
          <w:b/>
          <w:bCs/>
          <w:sz w:val="24"/>
          <w:szCs w:val="24"/>
          <w:lang w:val="hy-AM"/>
        </w:rPr>
        <w:t xml:space="preserve">ԵԱՏՄ ԱՏԳ ԱԱ 9607 19 000 0 ԾԱԾԿԱԳՐԻՆ ԴԱՍՎՈՂ ԿԱՅԾԱԿ-ՃԱՐՄԱՆԴՆԵՐԻ </w:t>
      </w:r>
      <w:r w:rsidR="00FC437D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4D1517">
        <w:rPr>
          <w:rFonts w:ascii="GHEA Grapalat" w:hAnsi="GHEA Grapalat"/>
          <w:b/>
          <w:bCs/>
          <w:sz w:val="24"/>
          <w:szCs w:val="24"/>
          <w:lang w:val="hy-AM"/>
        </w:rPr>
        <w:t xml:space="preserve"> ԴՐԱՆՑ ՄԱՍԵՐԻ</w:t>
      </w:r>
      <w:r w:rsidR="00B269B9" w:rsidRPr="00B269B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269B9" w:rsidRPr="00B269B9">
        <w:rPr>
          <w:rFonts w:ascii="GHEA Grapalat" w:hAnsi="GHEA Grapalat"/>
          <w:b/>
          <w:bCs/>
          <w:sz w:val="24"/>
          <w:szCs w:val="24"/>
          <w:lang w:val="hy-AM"/>
        </w:rPr>
        <w:t>ԱՌԱՆՁԻՆ ՏԵՍԱԿԻ</w:t>
      </w:r>
      <w:r w:rsidRPr="004D1517">
        <w:rPr>
          <w:rFonts w:ascii="GHEA Grapalat" w:hAnsi="GHEA Grapalat"/>
          <w:b/>
          <w:bCs/>
          <w:sz w:val="24"/>
          <w:szCs w:val="24"/>
          <w:lang w:val="hy-AM"/>
        </w:rPr>
        <w:t>՝ ՀԱՅԱՍՏԱՆԻ ՀԱՆՐԱՊԵՏՈՒԹՅ</w:t>
      </w:r>
      <w:r w:rsidR="00FC437D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4D1517">
        <w:rPr>
          <w:rFonts w:ascii="GHEA Grapalat" w:hAnsi="GHEA Grapalat"/>
          <w:b/>
          <w:bCs/>
          <w:sz w:val="24"/>
          <w:szCs w:val="24"/>
          <w:lang w:val="hy-AM"/>
        </w:rPr>
        <w:t xml:space="preserve">Ն ՏԱՐԱԾՔ </w:t>
      </w:r>
      <w:r w:rsidR="000A1CC3">
        <w:rPr>
          <w:rFonts w:ascii="GHEA Grapalat" w:hAnsi="GHEA Grapalat"/>
          <w:b/>
          <w:bCs/>
          <w:sz w:val="24"/>
          <w:szCs w:val="24"/>
          <w:lang w:val="hy-AM"/>
        </w:rPr>
        <w:t>ՆԵՐՄՈՒԾՄԱՆ</w:t>
      </w:r>
    </w:p>
    <w:p w14:paraId="64ADD9E4" w14:textId="77777777" w:rsidR="009D0CC3" w:rsidRDefault="009D0CC3" w:rsidP="009D0CC3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554189B" w14:textId="77777777" w:rsidR="000A1CC3" w:rsidRDefault="000A1CC3" w:rsidP="00A6782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Սույն ընթացակարգով կարգավորվում են Հայաստանի Հանրապետություն սակագնային արտոնության կիրառմամբ ապրանքների ներմուծման ժամանակ ծագող հարաբերությունները:</w:t>
      </w:r>
    </w:p>
    <w:p w14:paraId="5640C04F" w14:textId="77777777" w:rsidR="000A1CC3" w:rsidRDefault="000A1CC3" w:rsidP="00A6782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 Սույն որոշմամբ նախատեսված մաքսատուրքի սակագնային արտոնության կիրառման նպատակով հայտատուն ապրանքի ներմուծումից հետո Եվրասիական տնտեսական միության մաքսային օրենսգրքով սահմանված ժամկետում համապատասխան մաքսային մարմին է ներկայացնում՝</w:t>
      </w:r>
    </w:p>
    <w:p w14:paraId="0D1E8AEB" w14:textId="7C8CEF3E" w:rsidR="000A1CC3" w:rsidRDefault="000A1CC3" w:rsidP="00A6782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1) մաքսային հայտարարագիր,</w:t>
      </w:r>
    </w:p>
    <w:p w14:paraId="67C40248" w14:textId="6043E1E2" w:rsidR="000A1CC3" w:rsidRDefault="000A1CC3" w:rsidP="00A6782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 Հայաստանի Հանրապետության կառավարության 2015 թվականի մարտի 10</w:t>
      </w:r>
      <w:r w:rsidR="009F4F2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-ի № 228-Ն որոշմանը համապատասխան Հայաստանի Հանրապետության էկոնոմիկայի նախարարության կողմից տրամադրված Հ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659864BD" w14:textId="0C9844BF" w:rsidR="000A1CC3" w:rsidRDefault="000A1CC3" w:rsidP="00A6782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3. Սույն ընթացակարգով նախատեսված սակագնային արտոնության կիրառմամբ լրացված մաքսային հայտարարագրի մաքսային մարմինների հայտարարագրման ավտոմատ համակարգի կողմից գրանցումը դիտվում է որպես լիազոր մարմնի կողմից տրամադրված թույլտվություն՝ Եվրասիական տնտեսական հանձնաժողովի խորհրդի </w:t>
      </w:r>
      <w:r w:rsidR="00142EA5">
        <w:rPr>
          <w:rFonts w:ascii="GHEA Grapalat" w:hAnsi="GHEA Grapalat"/>
          <w:sz w:val="24"/>
          <w:szCs w:val="24"/>
          <w:lang w:val="hy-AM"/>
        </w:rPr>
        <w:t>2024 թվականի ապրիլի 22-ի №</w:t>
      </w:r>
      <w:r w:rsidR="00142EA5">
        <w:rPr>
          <w:rFonts w:ascii="Cambria Math" w:hAnsi="Cambria Math"/>
          <w:sz w:val="24"/>
          <w:szCs w:val="24"/>
          <w:lang w:val="hy-AM"/>
        </w:rPr>
        <w:t xml:space="preserve"> </w:t>
      </w:r>
      <w:r w:rsidR="00465896">
        <w:rPr>
          <w:rFonts w:ascii="GHEA Grapalat" w:hAnsi="GHEA Grapalat"/>
          <w:sz w:val="24"/>
          <w:szCs w:val="24"/>
          <w:lang w:val="hy-AM"/>
        </w:rPr>
        <w:t>40</w:t>
      </w:r>
      <w:r w:rsidR="00142EA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 կիրարկման իմաստով:</w:t>
      </w:r>
    </w:p>
    <w:p w14:paraId="225D85AC" w14:textId="78549778" w:rsidR="000A1CC3" w:rsidRDefault="000A1CC3" w:rsidP="00A6782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4. Սույն որոշմամբ նախատեսված սակագնային արտոնության կիրառման նպատակներով նախնական մաքսային հայտարարագրման դեպքում ապրանքի հայտարարագրի գրանցում է համարվում Եվրասիական տնտեսական միության մաքսային օրենսգրքի 114-րդ հոդվածի 3-րդ </w:t>
      </w:r>
      <w:r w:rsidR="009F4F21">
        <w:rPr>
          <w:rFonts w:ascii="GHEA Grapalat" w:hAnsi="GHEA Grapalat"/>
          <w:sz w:val="24"/>
          <w:szCs w:val="24"/>
          <w:lang w:val="hy-AM"/>
        </w:rPr>
        <w:t xml:space="preserve">մասի </w:t>
      </w:r>
      <w:r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9F4F21">
        <w:rPr>
          <w:rFonts w:ascii="GHEA Grapalat" w:hAnsi="GHEA Grapalat"/>
          <w:sz w:val="24"/>
          <w:szCs w:val="24"/>
          <w:lang w:val="hy-AM"/>
        </w:rPr>
        <w:t xml:space="preserve">կետով </w:t>
      </w:r>
      <w:r>
        <w:rPr>
          <w:rFonts w:ascii="GHEA Grapalat" w:hAnsi="GHEA Grapalat"/>
          <w:sz w:val="24"/>
          <w:szCs w:val="24"/>
          <w:lang w:val="hy-AM"/>
        </w:rPr>
        <w:t>նախատեսված տեղեկությունների ներկայացման արդյունքում մաքսային մարմինների կողմից նախնական մաքսային հայտարարագրում ճշգրտումների (փոփոխությունների, լրացումների) գրանցումը։</w:t>
      </w:r>
    </w:p>
    <w:p w14:paraId="78DDD73F" w14:textId="77777777" w:rsidR="000A1CC3" w:rsidRDefault="000A1CC3" w:rsidP="00A6782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5. Սույն ընթացակարգով նախատեսված սակագնային արտոնության կիրառմամբ լրացված մաքսային հայտարարագրի գրանցումը կամ բացթողումը սակագնային արտոնության կիրառմամբ մերժվում է, եթե սույն որոշմամբ սահմանված սակագնային արտոնության կիրառմամբ ներմուծվող (ներմուծված) ապրանքների նախատեսված քանակը սպառվել է նշված փաստաթղթերի գրանցման կամ բացթողման պահի դրությամբ:</w:t>
      </w:r>
    </w:p>
    <w:p w14:paraId="71977BD4" w14:textId="77777777" w:rsidR="000A1CC3" w:rsidRDefault="000A1CC3" w:rsidP="00A6782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 Ապրանքների նկատմամբ սակագնային արտոնության կիրառմամբ բացթողումը թույլատրվում է մաքսային մարմինների կողմից ժամանակագրական սկզբունքով, հերթականությամբ՝ հիմք ընդունելով մաքսային հայտարարագրերի գրանցման պահը, իսկ դրանց քանակական հաշվառումն իրականացվում է էլեկտրոնային եղանակով՝ հայտարարագրման համակարգի կիրառմամբ։ Միաժամանակ գրանցված մաքսային հայտարարագրերի առկայության պարագայում սակագնային արտոնության կիրառման հնարավորությունը տրամադրվում է առավել վաղ Հայաստանի Հանրապետության մաքսային սահմանը հատած ապրանքներին:</w:t>
      </w:r>
    </w:p>
    <w:p w14:paraId="7BE6810A" w14:textId="33F4DCC2" w:rsidR="00A07416" w:rsidRPr="00290D59" w:rsidRDefault="00A07416" w:rsidP="00A0741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7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Pr="00290D5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պետական եկամուտների կոմիտեն </w:t>
      </w:r>
      <w:r w:rsidR="008B67BD" w:rsidRPr="00290D59">
        <w:rPr>
          <w:rFonts w:ascii="GHEA Grapalat" w:hAnsi="GHEA Grapalat"/>
          <w:sz w:val="24"/>
          <w:szCs w:val="24"/>
          <w:lang w:val="hy-AM"/>
        </w:rPr>
        <w:t>2024-202</w:t>
      </w:r>
      <w:r w:rsidR="008B67BD">
        <w:rPr>
          <w:rFonts w:ascii="GHEA Grapalat" w:hAnsi="GHEA Grapalat"/>
          <w:sz w:val="24"/>
          <w:szCs w:val="24"/>
          <w:lang w:val="hy-AM"/>
        </w:rPr>
        <w:t>5</w:t>
      </w:r>
      <w:r w:rsidR="008B67BD" w:rsidRPr="00290D59">
        <w:rPr>
          <w:rFonts w:ascii="GHEA Grapalat" w:hAnsi="GHEA Grapalat"/>
          <w:sz w:val="24"/>
          <w:szCs w:val="24"/>
          <w:lang w:val="hy-AM"/>
        </w:rPr>
        <w:t xml:space="preserve"> թվականների ընթացքում</w:t>
      </w:r>
      <w:r w:rsidR="008B67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8B67BD" w:rsidRPr="00290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8B67BD">
        <w:rPr>
          <w:rFonts w:ascii="GHEA Grapalat" w:hAnsi="GHEA Grapalat"/>
          <w:sz w:val="24"/>
          <w:szCs w:val="24"/>
          <w:lang w:val="hy-AM"/>
        </w:rPr>
        <w:t>եռ</w:t>
      </w:r>
      <w:r w:rsidR="008B67BD" w:rsidRPr="00290D59">
        <w:rPr>
          <w:rFonts w:ascii="GHEA Grapalat" w:hAnsi="GHEA Grapalat"/>
          <w:sz w:val="24"/>
          <w:szCs w:val="24"/>
          <w:lang w:val="hy-AM"/>
        </w:rPr>
        <w:t>ամ</w:t>
      </w:r>
      <w:r w:rsidR="008B67BD">
        <w:rPr>
          <w:rFonts w:ascii="GHEA Grapalat" w:hAnsi="GHEA Grapalat"/>
          <w:sz w:val="24"/>
          <w:szCs w:val="24"/>
          <w:lang w:val="hy-AM"/>
        </w:rPr>
        <w:t>ս</w:t>
      </w:r>
      <w:r w:rsidR="008B67BD" w:rsidRPr="00290D59">
        <w:rPr>
          <w:rFonts w:ascii="GHEA Grapalat" w:hAnsi="GHEA Grapalat"/>
          <w:sz w:val="24"/>
          <w:szCs w:val="24"/>
          <w:lang w:val="hy-AM"/>
        </w:rPr>
        <w:t xml:space="preserve">յակային պարբերականությամբ` </w:t>
      </w:r>
      <w:r w:rsidR="008B67BD">
        <w:rPr>
          <w:rFonts w:ascii="GHEA Grapalat" w:hAnsi="GHEA Grapalat"/>
          <w:sz w:val="24"/>
          <w:szCs w:val="24"/>
          <w:lang w:val="hy-AM"/>
        </w:rPr>
        <w:t>յուրաքանչյուր եռ</w:t>
      </w:r>
      <w:r w:rsidR="008B67BD" w:rsidRPr="00290D59">
        <w:rPr>
          <w:rFonts w:ascii="GHEA Grapalat" w:hAnsi="GHEA Grapalat"/>
          <w:sz w:val="24"/>
          <w:szCs w:val="24"/>
          <w:lang w:val="hy-AM"/>
        </w:rPr>
        <w:t>ամ</w:t>
      </w:r>
      <w:r w:rsidR="008B67BD">
        <w:rPr>
          <w:rFonts w:ascii="GHEA Grapalat" w:hAnsi="GHEA Grapalat"/>
          <w:sz w:val="24"/>
          <w:szCs w:val="24"/>
          <w:lang w:val="hy-AM"/>
        </w:rPr>
        <w:t>ս</w:t>
      </w:r>
      <w:r w:rsidR="008B67BD" w:rsidRPr="00290D59">
        <w:rPr>
          <w:rFonts w:ascii="GHEA Grapalat" w:hAnsi="GHEA Grapalat"/>
          <w:sz w:val="24"/>
          <w:szCs w:val="24"/>
          <w:lang w:val="hy-AM"/>
        </w:rPr>
        <w:t>յակ</w:t>
      </w:r>
      <w:r w:rsidR="008B67BD">
        <w:rPr>
          <w:rFonts w:ascii="GHEA Grapalat" w:hAnsi="GHEA Grapalat"/>
          <w:sz w:val="24"/>
          <w:szCs w:val="24"/>
          <w:lang w:val="hy-AM"/>
        </w:rPr>
        <w:t xml:space="preserve">ի համար </w:t>
      </w:r>
      <w:r w:rsidR="008B67BD" w:rsidRPr="00290D59">
        <w:rPr>
          <w:rFonts w:ascii="GHEA Grapalat" w:hAnsi="GHEA Grapalat"/>
          <w:sz w:val="24"/>
          <w:szCs w:val="24"/>
          <w:lang w:val="hy-AM"/>
        </w:rPr>
        <w:t>մինչև հաջորդող ամսվա 15-ը</w:t>
      </w:r>
      <w:r w:rsidR="008B67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0D59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նախարարություն է ներկայացնում Հայաստանի Հանրապետություն ապրանքների ներմուծման մասին տեղեկատվություն</w:t>
      </w:r>
      <w:r w:rsidR="008B67BD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6BD8379" w14:textId="77777777" w:rsidR="000A1CC3" w:rsidRDefault="000A1CC3" w:rsidP="00A6782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</w:p>
    <w:p w14:paraId="0F69A7B4" w14:textId="77777777" w:rsidR="000A1CC3" w:rsidRDefault="000A1CC3" w:rsidP="00A67826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635369B3" w14:textId="77777777" w:rsidR="000A1CC3" w:rsidRDefault="000A1CC3" w:rsidP="00A67826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վարչապետի աշխատակազմի</w:t>
      </w:r>
    </w:p>
    <w:p w14:paraId="120AD28B" w14:textId="74BCD428" w:rsidR="000A1CC3" w:rsidRDefault="00A67826" w:rsidP="00A67826">
      <w:pPr>
        <w:spacing w:after="0" w:line="360" w:lineRule="auto"/>
        <w:ind w:left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</w:t>
      </w:r>
      <w:r w:rsidR="000A1CC3">
        <w:rPr>
          <w:rFonts w:ascii="GHEA Grapalat" w:hAnsi="GHEA Grapalat"/>
          <w:b/>
          <w:bCs/>
          <w:sz w:val="24"/>
          <w:szCs w:val="24"/>
          <w:lang w:val="hy-AM"/>
        </w:rPr>
        <w:t>ղեկավար</w:t>
      </w:r>
      <w:r w:rsidR="000A1CC3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0A1CC3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0A1CC3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0A1CC3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0A1CC3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0A1CC3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0A1CC3">
        <w:rPr>
          <w:rFonts w:ascii="GHEA Grapalat" w:hAnsi="GHEA Grapalat"/>
          <w:b/>
          <w:bCs/>
          <w:sz w:val="24"/>
          <w:szCs w:val="24"/>
          <w:lang w:val="hy-AM"/>
        </w:rPr>
        <w:tab/>
        <w:t>Ա. Հարությունյան</w:t>
      </w:r>
    </w:p>
    <w:p w14:paraId="443BE228" w14:textId="77777777" w:rsidR="000A1CC3" w:rsidRDefault="000A1CC3" w:rsidP="00A67826">
      <w:pPr>
        <w:spacing w:after="0" w:line="360" w:lineRule="auto"/>
        <w:ind w:left="720" w:right="720" w:firstLine="72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2024</w:t>
      </w:r>
    </w:p>
    <w:p w14:paraId="089CC2BF" w14:textId="77777777" w:rsidR="000A1CC3" w:rsidRPr="008031BD" w:rsidRDefault="000A1CC3" w:rsidP="00A67826">
      <w:pPr>
        <w:spacing w:after="0" w:line="360" w:lineRule="auto"/>
        <w:ind w:right="90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0A1CC3" w:rsidRPr="008031BD" w:rsidSect="005D2D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78"/>
    <w:rsid w:val="000308D5"/>
    <w:rsid w:val="00042028"/>
    <w:rsid w:val="000A058E"/>
    <w:rsid w:val="000A1CC3"/>
    <w:rsid w:val="0011791B"/>
    <w:rsid w:val="00142EA5"/>
    <w:rsid w:val="00153CE5"/>
    <w:rsid w:val="00183150"/>
    <w:rsid w:val="00195789"/>
    <w:rsid w:val="001F3498"/>
    <w:rsid w:val="00204E1C"/>
    <w:rsid w:val="00241699"/>
    <w:rsid w:val="00274F74"/>
    <w:rsid w:val="002C3978"/>
    <w:rsid w:val="002F1FE9"/>
    <w:rsid w:val="002F4B43"/>
    <w:rsid w:val="00304132"/>
    <w:rsid w:val="003A6862"/>
    <w:rsid w:val="003B3E13"/>
    <w:rsid w:val="003C3D69"/>
    <w:rsid w:val="004164A5"/>
    <w:rsid w:val="00465896"/>
    <w:rsid w:val="004B7AB0"/>
    <w:rsid w:val="004D1517"/>
    <w:rsid w:val="004E695A"/>
    <w:rsid w:val="00536EE5"/>
    <w:rsid w:val="005715CE"/>
    <w:rsid w:val="00576BD1"/>
    <w:rsid w:val="005A325A"/>
    <w:rsid w:val="005D2D0E"/>
    <w:rsid w:val="005E47AC"/>
    <w:rsid w:val="0062465D"/>
    <w:rsid w:val="0066682C"/>
    <w:rsid w:val="006958C0"/>
    <w:rsid w:val="006E2971"/>
    <w:rsid w:val="007556C6"/>
    <w:rsid w:val="00780E28"/>
    <w:rsid w:val="007A1E96"/>
    <w:rsid w:val="007E1013"/>
    <w:rsid w:val="008031BD"/>
    <w:rsid w:val="0083598E"/>
    <w:rsid w:val="00856E73"/>
    <w:rsid w:val="00872C61"/>
    <w:rsid w:val="008824E4"/>
    <w:rsid w:val="00882883"/>
    <w:rsid w:val="008930BB"/>
    <w:rsid w:val="00895092"/>
    <w:rsid w:val="008A330E"/>
    <w:rsid w:val="008B0F8C"/>
    <w:rsid w:val="008B67BD"/>
    <w:rsid w:val="008F2A3C"/>
    <w:rsid w:val="009113F6"/>
    <w:rsid w:val="009419BF"/>
    <w:rsid w:val="009770CD"/>
    <w:rsid w:val="00992226"/>
    <w:rsid w:val="009A3F70"/>
    <w:rsid w:val="009A74F2"/>
    <w:rsid w:val="009B4CAE"/>
    <w:rsid w:val="009C3D9A"/>
    <w:rsid w:val="009D0CC3"/>
    <w:rsid w:val="009E4BCA"/>
    <w:rsid w:val="009F4F21"/>
    <w:rsid w:val="009F6501"/>
    <w:rsid w:val="00A070AC"/>
    <w:rsid w:val="00A07416"/>
    <w:rsid w:val="00A67826"/>
    <w:rsid w:val="00A86943"/>
    <w:rsid w:val="00AE76FA"/>
    <w:rsid w:val="00AF3BFF"/>
    <w:rsid w:val="00B269B9"/>
    <w:rsid w:val="00BC5D84"/>
    <w:rsid w:val="00BE0604"/>
    <w:rsid w:val="00BE318E"/>
    <w:rsid w:val="00C218F4"/>
    <w:rsid w:val="00C37AAA"/>
    <w:rsid w:val="00C43383"/>
    <w:rsid w:val="00CE4448"/>
    <w:rsid w:val="00CF3630"/>
    <w:rsid w:val="00D17B04"/>
    <w:rsid w:val="00D84E8D"/>
    <w:rsid w:val="00DB0776"/>
    <w:rsid w:val="00DB2C91"/>
    <w:rsid w:val="00DB628E"/>
    <w:rsid w:val="00DD1C6F"/>
    <w:rsid w:val="00E1028E"/>
    <w:rsid w:val="00E84B14"/>
    <w:rsid w:val="00EA659C"/>
    <w:rsid w:val="00EC5042"/>
    <w:rsid w:val="00F236B7"/>
    <w:rsid w:val="00F409C0"/>
    <w:rsid w:val="00F57E92"/>
    <w:rsid w:val="00FA3B38"/>
    <w:rsid w:val="00FC437D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18F2"/>
  <w15:chartTrackingRefBased/>
  <w15:docId w15:val="{AC86CD5C-A5CC-464E-9370-47A55AB6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98E"/>
    <w:pPr>
      <w:spacing w:line="25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код в колонке"/>
    <w:basedOn w:val="Normal"/>
    <w:rsid w:val="0011791B"/>
    <w:pPr>
      <w:widowControl w:val="0"/>
      <w:overflowPunct w:val="0"/>
      <w:autoSpaceDE w:val="0"/>
      <w:autoSpaceDN w:val="0"/>
      <w:adjustRightInd w:val="0"/>
      <w:spacing w:after="0" w:line="240" w:lineRule="auto"/>
      <w:ind w:left="28" w:right="28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val="hy-AM" w:eastAsia="hy-AM" w:bidi="hy-AM"/>
      <w14:ligatures w14:val="none"/>
    </w:rPr>
  </w:style>
  <w:style w:type="paragraph" w:styleId="ListParagraph">
    <w:name w:val="List Paragraph"/>
    <w:basedOn w:val="Normal"/>
    <w:uiPriority w:val="34"/>
    <w:qFormat/>
    <w:rsid w:val="00F4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369A-8B84-497B-A7D3-BB6F50EF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A. Deroyan</dc:creator>
  <cp:keywords/>
  <dc:description/>
  <cp:lastModifiedBy>Kristine T. Hayrapetyan</cp:lastModifiedBy>
  <cp:revision>40</cp:revision>
  <cp:lastPrinted>2024-07-12T06:02:00Z</cp:lastPrinted>
  <dcterms:created xsi:type="dcterms:W3CDTF">2024-07-02T06:43:00Z</dcterms:created>
  <dcterms:modified xsi:type="dcterms:W3CDTF">2024-08-07T12:57:00Z</dcterms:modified>
</cp:coreProperties>
</file>