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3166" w14:textId="77777777" w:rsidR="00DC44DB" w:rsidRPr="0042069C" w:rsidRDefault="00DC44DB" w:rsidP="00DC44D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ԱԽԱԳԻԾ</w:t>
      </w:r>
    </w:p>
    <w:p w14:paraId="173CF883" w14:textId="77777777" w:rsidR="00DC44DB" w:rsidRDefault="00DC44DB" w:rsidP="00DC44D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</w:pPr>
    </w:p>
    <w:p w14:paraId="191686FE" w14:textId="77777777" w:rsidR="00DC44DB" w:rsidRPr="0042069C" w:rsidRDefault="00DC44DB" w:rsidP="00DC44D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ՀԱՅԱՍՏԱՆԻ ՀԱՆՐԱՊԵՏՈՒԹՅԱՆ ԿԱՌԱՎԱՐՈՒԹՅՈՒՆ</w:t>
      </w:r>
    </w:p>
    <w:p w14:paraId="10458A1B" w14:textId="77777777" w:rsidR="00DC44DB" w:rsidRPr="0042069C" w:rsidRDefault="00DC44DB" w:rsidP="00DC44D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56CFDA64" w14:textId="77777777" w:rsidR="00DC44DB" w:rsidRPr="0042069C" w:rsidRDefault="00DC44DB" w:rsidP="00DC44D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Ո Ր Ո Շ ՈՒ Մ</w:t>
      </w:r>
    </w:p>
    <w:p w14:paraId="7EFA0B16" w14:textId="77777777" w:rsidR="00DC44DB" w:rsidRPr="0042069C" w:rsidRDefault="00DC44DB" w:rsidP="00DC44D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5988463F" w14:textId="0EBDC449" w:rsidR="00DC44DB" w:rsidRPr="0042069C" w:rsidRDefault="00DC44DB" w:rsidP="00DC44D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553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«---»-------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</w:t>
      </w:r>
      <w:r w:rsidRPr="00B553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15386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 w:rsidR="0015386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</w:t>
      </w:r>
      <w:r w:rsidR="0015386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-Լ</w:t>
      </w:r>
    </w:p>
    <w:p w14:paraId="5BFBD772" w14:textId="77777777" w:rsidR="00DC44DB" w:rsidRPr="0042069C" w:rsidRDefault="00DC44DB" w:rsidP="00DC44DB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14:paraId="67851437" w14:textId="14E4C0FB" w:rsidR="00DC44DB" w:rsidRPr="0042069C" w:rsidRDefault="00DC44DB" w:rsidP="0015386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42069C">
        <w:rPr>
          <w:rFonts w:ascii="GHEA Grapalat" w:hAnsi="GHEA Grapalat" w:cs="Sylfaen"/>
          <w:b/>
          <w:sz w:val="24"/>
          <w:szCs w:val="24"/>
        </w:rPr>
        <w:t>ՀԱՆՐԱՅԻՆ</w:t>
      </w:r>
      <w:r w:rsidRPr="0042069C">
        <w:rPr>
          <w:rFonts w:ascii="GHEA Grapalat" w:hAnsi="GHEA Grapalat"/>
          <w:b/>
          <w:sz w:val="24"/>
          <w:szCs w:val="24"/>
        </w:rPr>
        <w:t xml:space="preserve"> </w:t>
      </w:r>
      <w:r w:rsidRPr="0042069C">
        <w:rPr>
          <w:rFonts w:ascii="GHEA Grapalat" w:hAnsi="GHEA Grapalat" w:cs="Sylfaen"/>
          <w:b/>
          <w:sz w:val="24"/>
          <w:szCs w:val="24"/>
        </w:rPr>
        <w:t>ԱՌՈՂՋԱՊԱՀՈՒԹՅԱՆ</w:t>
      </w:r>
      <w:r w:rsidRPr="0042069C">
        <w:rPr>
          <w:rFonts w:ascii="GHEA Grapalat" w:hAnsi="GHEA Grapalat"/>
          <w:b/>
          <w:sz w:val="24"/>
          <w:szCs w:val="24"/>
        </w:rPr>
        <w:t xml:space="preserve"> </w:t>
      </w:r>
      <w:r w:rsidRPr="0042069C">
        <w:rPr>
          <w:rFonts w:ascii="GHEA Grapalat" w:hAnsi="GHEA Grapalat" w:cs="Sylfaen"/>
          <w:b/>
          <w:sz w:val="24"/>
          <w:szCs w:val="24"/>
        </w:rPr>
        <w:t>ԱՆՎՏԱՆԳՈՒԹՅԱՆ</w:t>
      </w:r>
      <w:r w:rsidRPr="0042069C">
        <w:rPr>
          <w:rFonts w:ascii="GHEA Grapalat" w:hAnsi="GHEA Grapalat"/>
          <w:b/>
          <w:sz w:val="24"/>
          <w:szCs w:val="24"/>
        </w:rPr>
        <w:t xml:space="preserve"> </w:t>
      </w:r>
      <w:r w:rsidRPr="0042069C">
        <w:rPr>
          <w:rFonts w:ascii="GHEA Grapalat" w:hAnsi="GHEA Grapalat" w:cs="Sylfaen"/>
          <w:b/>
          <w:sz w:val="24"/>
          <w:szCs w:val="24"/>
        </w:rPr>
        <w:t>ԱԶԳԱՅԻՆ</w:t>
      </w:r>
      <w:r w:rsidRPr="0042069C">
        <w:rPr>
          <w:rFonts w:ascii="GHEA Grapalat" w:hAnsi="GHEA Grapalat"/>
          <w:b/>
          <w:sz w:val="24"/>
          <w:szCs w:val="24"/>
        </w:rPr>
        <w:t xml:space="preserve"> </w:t>
      </w:r>
      <w:r w:rsidRPr="0042069C">
        <w:rPr>
          <w:rFonts w:ascii="GHEA Grapalat" w:hAnsi="GHEA Grapalat" w:cs="Sylfaen"/>
          <w:b/>
          <w:sz w:val="24"/>
          <w:szCs w:val="24"/>
        </w:rPr>
        <w:t>ԳՈՐԾՈՂՈՒԹՅՈՒՆՆԵՐԻ</w:t>
      </w:r>
      <w:r w:rsidRPr="0042069C">
        <w:rPr>
          <w:rFonts w:ascii="GHEA Grapalat" w:hAnsi="GHEA Grapalat"/>
          <w:b/>
          <w:sz w:val="24"/>
          <w:szCs w:val="24"/>
        </w:rPr>
        <w:t xml:space="preserve"> </w:t>
      </w:r>
      <w:r w:rsidRPr="0042069C">
        <w:rPr>
          <w:rFonts w:ascii="GHEA Grapalat" w:hAnsi="GHEA Grapalat" w:cs="Sylfaen"/>
          <w:b/>
          <w:sz w:val="24"/>
          <w:szCs w:val="24"/>
        </w:rPr>
        <w:t>ԾՐԱԳԻՐ</w:t>
      </w:r>
      <w:r w:rsidRPr="0042069C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4206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ԵՎ</w:t>
      </w:r>
      <w:r w:rsidR="001538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F028C" w:rsidRPr="004F02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ԴՐԱՆԻՑ ԲԽՈՂ</w:t>
      </w:r>
      <w:r w:rsidR="004F02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2338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2024</w:t>
      </w:r>
      <w:r w:rsidRPr="004206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-202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9</w:t>
      </w:r>
      <w:r w:rsidRPr="0042069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ԹՎԱԿԱՆՆԵՐԻ ՄԻՋՈՑԱՌՈՒՄՆԵՐԻ ՑԱՆԿԸ ՀԱՍՏԱՏԵԼՈՒ ՄԱՍԻՆ</w:t>
      </w:r>
    </w:p>
    <w:p w14:paraId="77658015" w14:textId="77777777" w:rsidR="00DC44DB" w:rsidRPr="0042069C" w:rsidRDefault="00DC44DB" w:rsidP="00153869">
      <w:pPr>
        <w:shd w:val="clear" w:color="auto" w:fill="FFFFFF"/>
        <w:spacing w:after="0" w:line="360" w:lineRule="auto"/>
        <w:ind w:firstLine="851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BEF9A5F" w14:textId="7E01110E" w:rsidR="00DC44DB" w:rsidRPr="00F04DB7" w:rsidRDefault="009276F8" w:rsidP="0015386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IDFont+F3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C44DB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Հայաստանի Հանրապետության Սահմանադրության 146-րդ հոդվածը և 153-րդ հոդվածի 3-րդ մասը,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«Կառավարության կառուցվածքի և գործունեության մասին» </w:t>
      </w:r>
      <w:r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օրենքի 11-րդ հոդվածի 8-րդ մասը, </w:t>
      </w:r>
      <w:r w:rsidR="00DC44DB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2021 թվականի նոյեմբերի 18-ի</w:t>
      </w:r>
      <w:r w:rsidR="00DC44DB" w:rsidRPr="00F04DB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="00DC44DB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1902-Լ որոշման N 1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DC44DB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ավելվածի</w:t>
      </w:r>
      <w:r w:rsidR="0015386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C44DB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«Առողջապահության նախարարություն» բաժնի 19.2-րդ կետը</w:t>
      </w:r>
      <w:r w:rsidR="004F028C" w:rsidRPr="00F04DB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Հայաստանի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2023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թվականի փետրվարի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9-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ի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N 174-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Լ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N 2 </w:t>
      </w:r>
      <w:r>
        <w:rPr>
          <w:rFonts w:ascii="GHEA Grapalat" w:hAnsi="GHEA Grapalat" w:cs="CIDFont+F3"/>
          <w:sz w:val="24"/>
          <w:szCs w:val="24"/>
          <w:lang w:val="hy-AM"/>
        </w:rPr>
        <w:t>Հ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ավելվածի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2.4</w:t>
      </w:r>
      <w:r w:rsidR="00B714EB">
        <w:rPr>
          <w:rFonts w:ascii="GHEA Grapalat" w:hAnsi="GHEA Grapalat" w:cs="CIDFont+F3"/>
          <w:sz w:val="24"/>
          <w:szCs w:val="24"/>
          <w:lang w:val="hy-AM"/>
        </w:rPr>
        <w:t xml:space="preserve"> գլխի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>
        <w:rPr>
          <w:rFonts w:ascii="GHEA Grapalat" w:hAnsi="GHEA Grapalat" w:cs="CIDFont+F3"/>
          <w:sz w:val="24"/>
          <w:szCs w:val="24"/>
          <w:lang w:val="hy-AM"/>
        </w:rPr>
        <w:t>6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>-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րդ</w:t>
      </w:r>
      <w:r w:rsid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F04DB7" w:rsidRPr="00F04DB7">
        <w:rPr>
          <w:rFonts w:ascii="GHEA Grapalat" w:hAnsi="GHEA Grapalat" w:cs="Sylfaen"/>
          <w:sz w:val="24"/>
          <w:szCs w:val="24"/>
          <w:lang w:val="hy-AM"/>
        </w:rPr>
        <w:t>կետը՝</w:t>
      </w:r>
      <w:r w:rsidR="00F04DB7" w:rsidRPr="00F04DB7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="00DC44DB"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DC44DB"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DC44DB" w:rsidRPr="0042069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0201E1FE" w14:textId="77777777" w:rsidR="00DC44DB" w:rsidRDefault="00DC44DB" w:rsidP="00153869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Հաստատել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1D477896" w14:textId="602E7C8F" w:rsidR="00DC44DB" w:rsidRDefault="00DC44DB" w:rsidP="00153869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1)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E73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E73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E73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73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E73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3615">
        <w:rPr>
          <w:rFonts w:ascii="GHEA Grapalat" w:hAnsi="GHEA Grapalat" w:cs="Sylfaen"/>
          <w:sz w:val="24"/>
          <w:szCs w:val="24"/>
          <w:lang w:val="hy-AM"/>
        </w:rPr>
        <w:t>ծրագիրը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E7361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02C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N 1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D73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ավելվածի.</w:t>
      </w:r>
      <w:r w:rsidR="0015386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59E9C585" w14:textId="30431460" w:rsidR="00DC44DB" w:rsidRPr="0042069C" w:rsidRDefault="00DC44DB" w:rsidP="00153869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Հ</w:t>
      </w:r>
      <w:r w:rsidRPr="009C69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անրային առողջապահության անվտանգության ազգային գործողությունների 202</w:t>
      </w:r>
      <w:r w:rsidR="000A24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Pr="009C69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-2029 թվականների միջոցառումների ցանկը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02C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D737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ավելվածի:</w:t>
      </w:r>
    </w:p>
    <w:p w14:paraId="784B648B" w14:textId="527E1F85" w:rsidR="00DC44DB" w:rsidRPr="0042069C" w:rsidRDefault="00DC44DB" w:rsidP="00153869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42069C">
        <w:rPr>
          <w:rFonts w:ascii="GHEA Grapalat" w:hAnsi="GHEA Grapalat"/>
          <w:color w:val="000000"/>
          <w:lang w:val="hy-AM"/>
        </w:rPr>
        <w:t xml:space="preserve">2. Հանձնարարել սույն որոշման </w:t>
      </w:r>
      <w:r w:rsidR="006D7373" w:rsidRPr="00302C9E">
        <w:rPr>
          <w:rFonts w:ascii="GHEA Grapalat" w:hAnsi="GHEA Grapalat"/>
          <w:color w:val="000000"/>
          <w:lang w:val="hy-AM"/>
        </w:rPr>
        <w:t>N</w:t>
      </w:r>
      <w:r w:rsidR="006D7373">
        <w:rPr>
          <w:rFonts w:ascii="GHEA Grapalat" w:hAnsi="GHEA Grapalat"/>
          <w:color w:val="000000"/>
          <w:lang w:val="hy-AM"/>
        </w:rPr>
        <w:t xml:space="preserve"> 2</w:t>
      </w:r>
      <w:r w:rsidR="006D7373" w:rsidRPr="006D7373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</w:t>
      </w:r>
      <w:r w:rsidR="006D7373">
        <w:rPr>
          <w:rFonts w:ascii="GHEA Grapalat" w:hAnsi="GHEA Grapalat"/>
          <w:color w:val="000000"/>
          <w:lang w:val="hy-AM"/>
        </w:rPr>
        <w:t>ավելված</w:t>
      </w:r>
      <w:r>
        <w:rPr>
          <w:rFonts w:ascii="GHEA Grapalat" w:hAnsi="GHEA Grapalat"/>
          <w:color w:val="000000"/>
          <w:lang w:val="hy-AM"/>
        </w:rPr>
        <w:t>ով</w:t>
      </w:r>
      <w:r w:rsidRPr="0042069C">
        <w:rPr>
          <w:rFonts w:ascii="GHEA Grapalat" w:hAnsi="GHEA Grapalat"/>
          <w:color w:val="000000"/>
          <w:lang w:val="hy-AM"/>
        </w:rPr>
        <w:t xml:space="preserve"> նախատեսված միջոցառումների իրականացման համար պատասխանատու պետական </w:t>
      </w:r>
      <w:r>
        <w:rPr>
          <w:rFonts w:ascii="GHEA Grapalat" w:hAnsi="GHEA Grapalat"/>
          <w:color w:val="000000"/>
          <w:lang w:val="hy-AM"/>
        </w:rPr>
        <w:t xml:space="preserve">կառավարման համակարգի </w:t>
      </w:r>
      <w:r w:rsidRPr="0042069C">
        <w:rPr>
          <w:rFonts w:ascii="GHEA Grapalat" w:hAnsi="GHEA Grapalat"/>
          <w:color w:val="000000"/>
          <w:lang w:val="hy-AM"/>
        </w:rPr>
        <w:t>մարմինների ղեկավարներին՝ վեցամսյա պարբերականությամբ հաշվետվություն ներկայացնել Հայաստանի Հանրապետության վարչապետի 20</w:t>
      </w:r>
      <w:r w:rsidRPr="00E73615">
        <w:rPr>
          <w:rFonts w:ascii="GHEA Grapalat" w:hAnsi="GHEA Grapalat"/>
          <w:color w:val="000000"/>
          <w:lang w:val="hy-AM"/>
        </w:rPr>
        <w:t>13 թվականի հունվարի 17</w:t>
      </w:r>
      <w:r w:rsidRPr="0042069C">
        <w:rPr>
          <w:rFonts w:ascii="GHEA Grapalat" w:hAnsi="GHEA Grapalat"/>
          <w:color w:val="000000"/>
          <w:lang w:val="hy-AM"/>
        </w:rPr>
        <w:t xml:space="preserve">-ի N </w:t>
      </w:r>
      <w:r w:rsidRPr="00E73615">
        <w:rPr>
          <w:rFonts w:ascii="GHEA Grapalat" w:hAnsi="GHEA Grapalat"/>
          <w:color w:val="000000"/>
          <w:lang w:val="hy-AM"/>
        </w:rPr>
        <w:t>22</w:t>
      </w:r>
      <w:r w:rsidRPr="0042069C">
        <w:rPr>
          <w:rFonts w:ascii="GHEA Grapalat" w:hAnsi="GHEA Grapalat"/>
          <w:color w:val="000000"/>
          <w:lang w:val="hy-AM"/>
        </w:rPr>
        <w:t xml:space="preserve">-Ա որոշմամբ ստեղծված՝ </w:t>
      </w:r>
      <w:r w:rsidRPr="00B553DD">
        <w:rPr>
          <w:rStyle w:val="Strong"/>
          <w:rFonts w:ascii="GHEA Grapalat" w:hAnsi="GHEA Grapalat"/>
          <w:b w:val="0"/>
          <w:color w:val="000000"/>
          <w:lang w:val="hy-AM"/>
        </w:rPr>
        <w:t>Մ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իջազգային առողջապահական (բժշկասանիտարական) կանոնների կիրառման հարցերով, վարակիչ հիվանդությունների կանխարգելման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 xml:space="preserve">և 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>դրանց դեմ պայքարի,</w:t>
      </w:r>
      <w:r w:rsidRPr="00E73615">
        <w:rPr>
          <w:rStyle w:val="Strong"/>
          <w:rFonts w:ascii="Calibri" w:hAnsi="Calibri" w:cs="Calibri"/>
          <w:b w:val="0"/>
          <w:color w:val="000000"/>
          <w:lang w:val="hy-AM"/>
        </w:rPr>
        <w:t> 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համընդհանուր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լաբորատոր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ցանցի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գործողությունները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համակարգող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lastRenderedPageBreak/>
        <w:t>միջգերատեսչական</w:t>
      </w:r>
      <w:r w:rsidRPr="00E73615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E73615">
        <w:rPr>
          <w:rStyle w:val="Strong"/>
          <w:rFonts w:ascii="GHEA Grapalat" w:hAnsi="GHEA Grapalat" w:cs="Arial Unicode"/>
          <w:b w:val="0"/>
          <w:color w:val="000000"/>
          <w:lang w:val="hy-AM"/>
        </w:rPr>
        <w:t>հանձնաժողով</w:t>
      </w:r>
      <w:r>
        <w:rPr>
          <w:rStyle w:val="Strong"/>
          <w:rFonts w:ascii="GHEA Grapalat" w:hAnsi="GHEA Grapalat" w:cs="Arial Unicode"/>
          <w:b w:val="0"/>
          <w:color w:val="000000"/>
          <w:lang w:val="hy-AM"/>
        </w:rPr>
        <w:t>ին</w:t>
      </w:r>
      <w:r w:rsidRPr="0042069C">
        <w:rPr>
          <w:rFonts w:ascii="GHEA Grapalat" w:hAnsi="GHEA Grapalat"/>
          <w:color w:val="000000"/>
          <w:lang w:val="hy-AM"/>
        </w:rPr>
        <w:t>՝ համապատասխան միջոցառումների իրականացման ընթացքի և արդյունքների մասին:</w:t>
      </w:r>
    </w:p>
    <w:p w14:paraId="7F5D118B" w14:textId="77777777" w:rsidR="00DC44DB" w:rsidRPr="0042069C" w:rsidRDefault="00DC44DB" w:rsidP="00153869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 Սույն որոշումն ուժի մեջ է մտնում հրապարակմանը հաջորդող օրվանից:</w:t>
      </w:r>
    </w:p>
    <w:p w14:paraId="3076F4D0" w14:textId="77777777" w:rsidR="00DC44DB" w:rsidRPr="0042069C" w:rsidRDefault="00DC44DB" w:rsidP="00DC44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DC44DB" w:rsidRPr="0042069C" w14:paraId="435DA31C" w14:textId="77777777" w:rsidTr="00113BD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E9A9804" w14:textId="77777777" w:rsidR="00DC44DB" w:rsidRPr="0042069C" w:rsidRDefault="00DC44DB" w:rsidP="00153869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2069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ՀԱՆՐԱՊԵՏՈՒԹՅԱՆ</w:t>
            </w:r>
            <w:r w:rsidRPr="0042069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BC6C417" w14:textId="77777777" w:rsidR="00DC44DB" w:rsidRPr="0042069C" w:rsidRDefault="00DC44DB" w:rsidP="00113BDB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42069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Ն. ՓԱՇԻՆՅԱՆ</w:t>
            </w:r>
          </w:p>
        </w:tc>
      </w:tr>
      <w:tr w:rsidR="00153869" w:rsidRPr="0042069C" w14:paraId="238E34F5" w14:textId="77777777" w:rsidTr="006E5BD2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D60BF0E" w14:textId="407320C4" w:rsidR="00153869" w:rsidRPr="0042069C" w:rsidRDefault="00153869" w:rsidP="00153869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20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ԵՎ</w:t>
            </w:r>
            <w:r w:rsidRPr="00420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</w:t>
            </w:r>
          </w:p>
        </w:tc>
      </w:tr>
    </w:tbl>
    <w:p w14:paraId="09D2FD11" w14:textId="77777777" w:rsidR="00426653" w:rsidRDefault="00426653" w:rsidP="00153869"/>
    <w:sectPr w:rsidR="00426653" w:rsidSect="00DC44D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3C"/>
    <w:rsid w:val="000A2417"/>
    <w:rsid w:val="00153869"/>
    <w:rsid w:val="00426653"/>
    <w:rsid w:val="004F028C"/>
    <w:rsid w:val="005F3B3C"/>
    <w:rsid w:val="006D7373"/>
    <w:rsid w:val="009276F8"/>
    <w:rsid w:val="00975302"/>
    <w:rsid w:val="00B714EB"/>
    <w:rsid w:val="00DC44DB"/>
    <w:rsid w:val="00F04DB7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38E2"/>
  <w15:chartTrackingRefBased/>
  <w15:docId w15:val="{E62DBFF6-AC41-4B7D-AEC1-0AE2D62C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C44D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4D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</cp:lastModifiedBy>
  <cp:revision>3</cp:revision>
  <dcterms:created xsi:type="dcterms:W3CDTF">2024-07-24T08:21:00Z</dcterms:created>
  <dcterms:modified xsi:type="dcterms:W3CDTF">2024-07-24T08:23:00Z</dcterms:modified>
</cp:coreProperties>
</file>