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4E006" w14:textId="77777777" w:rsidR="003E61F5" w:rsidRDefault="003E61F5" w:rsidP="003E61F5">
      <w:pPr>
        <w:spacing w:line="360" w:lineRule="auto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ՆԱԽԱԳԻԾ</w:t>
      </w:r>
    </w:p>
    <w:p w14:paraId="36B2FEC0" w14:textId="77777777" w:rsidR="003E61F5" w:rsidRDefault="003E61F5" w:rsidP="003E61F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BE3EAEA" w14:textId="77777777" w:rsidR="003E61F5" w:rsidRDefault="003E61F5" w:rsidP="003E61F5">
      <w:pPr>
        <w:shd w:val="clear" w:color="auto" w:fill="FFFFFF"/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</w:p>
    <w:p w14:paraId="41B7BA58" w14:textId="77777777" w:rsidR="003E61F5" w:rsidRDefault="003E61F5" w:rsidP="003E61F5">
      <w:pPr>
        <w:tabs>
          <w:tab w:val="left" w:pos="7797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ՆԵՐՔԻՆ ԳՈՐԾԵՐԻ ՆԱԽԱՐԱՐ</w:t>
      </w:r>
    </w:p>
    <w:p w14:paraId="4074A9AB" w14:textId="77777777" w:rsidR="003E61F5" w:rsidRDefault="003E61F5" w:rsidP="003E61F5">
      <w:pPr>
        <w:tabs>
          <w:tab w:val="left" w:pos="7797"/>
        </w:tabs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569DEDF2" w14:textId="77777777" w:rsidR="003E61F5" w:rsidRDefault="003E61F5" w:rsidP="003E61F5">
      <w:pPr>
        <w:tabs>
          <w:tab w:val="left" w:pos="7797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03BE3B2E" w14:textId="18839766" w:rsidR="003E61F5" w:rsidRDefault="003E61F5" w:rsidP="003E61F5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</w:t>
      </w:r>
      <w:proofErr w:type="gram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r w:rsidR="00CF6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                                                              N ___-Ն</w:t>
      </w:r>
    </w:p>
    <w:p w14:paraId="33F0F428" w14:textId="77777777" w:rsidR="003E61F5" w:rsidRDefault="003E61F5" w:rsidP="003E61F5">
      <w:pPr>
        <w:spacing w:line="360" w:lineRule="auto"/>
        <w:rPr>
          <w:rFonts w:ascii="GHEA Grapalat" w:hAnsi="GHEA Grapalat"/>
          <w:sz w:val="24"/>
          <w:szCs w:val="24"/>
          <w:lang w:val="hy-AM" w:eastAsia="x-none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                              </w:t>
      </w:r>
    </w:p>
    <w:p w14:paraId="3DD36EF5" w14:textId="77777777" w:rsidR="003E61F5" w:rsidRDefault="003E61F5" w:rsidP="003E61F5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ՌԱԶՄԱԿԱՆԱՑՎԱԾ ՊԱՀԱԿԱՅԻՆ ՍՏՈՐԱԲԱԺԱՆՈՒՄՆԵՐՈՒՄ ԶԵՆՔՈՎ ՊԱՀՊԱՆՈՒԹՅԱՆ ԻՐԱԿԱՆԱՑՄԱՆ ԿԱՐԳԸ ՍԱՀՄԱՆԵԼՈՒ ՄԱՍԻՆ</w:t>
      </w:r>
    </w:p>
    <w:p w14:paraId="73549155" w14:textId="77777777" w:rsidR="003E61F5" w:rsidRDefault="003E61F5" w:rsidP="003E61F5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E584C0A" w14:textId="34AC0C4C" w:rsidR="003E61F5" w:rsidRDefault="003E61F5" w:rsidP="003E61F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«Քաղաքացիական պաշտպանության ստորաբաժանումների մասին» օրենքի 14-րդ հոդվածի 3-րդ մաս</w:t>
      </w:r>
      <w:r w:rsidR="000B132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համաձայն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</w:p>
    <w:p w14:paraId="6C69CD4F" w14:textId="77777777" w:rsidR="003E61F5" w:rsidRDefault="003E61F5" w:rsidP="003E61F5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1F639F3" w14:textId="77777777" w:rsidR="003E61F5" w:rsidRDefault="003E61F5" w:rsidP="003E61F5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GB"/>
        </w:rPr>
        <w:t>Հրամայում եմ՝</w:t>
      </w:r>
    </w:p>
    <w:p w14:paraId="4E19E8A2" w14:textId="77777777" w:rsidR="003E61F5" w:rsidRDefault="003E61F5" w:rsidP="003E61F5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52FE6205" w14:textId="77777777" w:rsidR="003E61F5" w:rsidRDefault="003E61F5" w:rsidP="003E61F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 Սահմանել՝ ռազմականացված պահակային ստորաբաժանումներում զենքով պահպանության իրականացման կարգը՝ համաձայն հավելվածի։</w:t>
      </w:r>
    </w:p>
    <w:p w14:paraId="04034B7D" w14:textId="77777777" w:rsidR="003E61F5" w:rsidRDefault="003E61F5" w:rsidP="003E61F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2. Սույն հրամանն ուժի մեջ է մտնում պաշտոնական հրապարակման օրվան հաջորդող տասներորդ օրը։</w:t>
      </w:r>
    </w:p>
    <w:p w14:paraId="0D739C95" w14:textId="77777777" w:rsidR="003E61F5" w:rsidRDefault="003E61F5" w:rsidP="003E61F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4AAD03" w14:textId="77777777" w:rsidR="003E61F5" w:rsidRDefault="003E61F5" w:rsidP="003E61F5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14:paraId="76DC1E5C" w14:textId="77777777" w:rsidR="003E61F5" w:rsidRDefault="003E61F5" w:rsidP="003E61F5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14:paraId="0A76B9FE" w14:textId="77777777" w:rsidR="007B6849" w:rsidRPr="003914D9" w:rsidRDefault="007B6849" w:rsidP="007B684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3914D9">
        <w:rPr>
          <w:rStyle w:val="Strong"/>
          <w:rFonts w:ascii="GHEA Grapalat" w:hAnsi="GHEA Grapalat"/>
          <w:color w:val="000000"/>
          <w:lang w:val="fr-FR"/>
        </w:rPr>
        <w:t>Վ. Ղ</w:t>
      </w:r>
      <w:r w:rsidRPr="003914D9">
        <w:rPr>
          <w:rStyle w:val="Strong"/>
          <w:rFonts w:ascii="GHEA Grapalat" w:hAnsi="GHEA Grapalat"/>
          <w:color w:val="000000"/>
          <w:lang w:val="hy-AM"/>
        </w:rPr>
        <w:t>ԱԶԱՐՅԱՆ</w:t>
      </w:r>
    </w:p>
    <w:p w14:paraId="07CA039E" w14:textId="00F3DB05" w:rsidR="007B6849" w:rsidRDefault="007B6849" w:rsidP="007B6849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«      » </w:t>
      </w:r>
      <w:r w:rsidR="00CF6CC3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2024թ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17943DC" w14:textId="3C3AFFDB" w:rsidR="003E61F5" w:rsidRPr="007B6849" w:rsidRDefault="007B6849" w:rsidP="007B6849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ք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Երևան</w:t>
      </w:r>
    </w:p>
    <w:p w14:paraId="26AD91CE" w14:textId="77777777" w:rsidR="007422C4" w:rsidRPr="007B6849" w:rsidRDefault="007422C4">
      <w:pPr>
        <w:rPr>
          <w:lang w:val="hy-AM"/>
        </w:rPr>
      </w:pPr>
    </w:p>
    <w:sectPr w:rsidR="007422C4" w:rsidRPr="007B6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AC"/>
    <w:rsid w:val="000B1329"/>
    <w:rsid w:val="003E61F5"/>
    <w:rsid w:val="007422C4"/>
    <w:rsid w:val="007B6849"/>
    <w:rsid w:val="0083192D"/>
    <w:rsid w:val="00940FBC"/>
    <w:rsid w:val="00BE28AC"/>
    <w:rsid w:val="00C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2D1E"/>
  <w15:chartTrackingRefBased/>
  <w15:docId w15:val="{F599F086-B3AE-49F9-BEC8-57216C73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F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6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Abgaryan</dc:creator>
  <cp:keywords/>
  <dc:description/>
  <cp:lastModifiedBy>irav22</cp:lastModifiedBy>
  <cp:revision>6</cp:revision>
  <dcterms:created xsi:type="dcterms:W3CDTF">2024-04-23T12:44:00Z</dcterms:created>
  <dcterms:modified xsi:type="dcterms:W3CDTF">2024-07-03T06:22:00Z</dcterms:modified>
</cp:coreProperties>
</file>