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13" w:rsidRPr="00BA1027" w:rsidRDefault="00E83113" w:rsidP="00BA1027">
      <w:pPr>
        <w:ind w:firstLine="375"/>
        <w:jc w:val="right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ՆԱԽԱԳԻԾ</w:t>
      </w:r>
    </w:p>
    <w:p w:rsidR="00E83113" w:rsidRPr="00BA1027" w:rsidRDefault="00E83113" w:rsidP="00BA1027">
      <w:pPr>
        <w:ind w:firstLine="375"/>
        <w:jc w:val="center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</w:p>
    <w:p w:rsidR="00E83113" w:rsidRPr="00BA1027" w:rsidRDefault="00E83113" w:rsidP="00BA1027">
      <w:pPr>
        <w:ind w:firstLine="375"/>
        <w:jc w:val="center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ՀԱՅԱՍՏԱՆԻ ՀԱՆՐԱՊԵՏՈՒԹՅԱՆ</w:t>
      </w:r>
    </w:p>
    <w:p w:rsidR="00E83113" w:rsidRPr="00BA1027" w:rsidRDefault="00E83113" w:rsidP="00BA1027">
      <w:pPr>
        <w:ind w:firstLine="375"/>
        <w:jc w:val="center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ՕՐԵՆՔԸ</w:t>
      </w:r>
    </w:p>
    <w:p w:rsidR="00E83113" w:rsidRPr="00BA1027" w:rsidRDefault="00E83113" w:rsidP="00BA1027">
      <w:pPr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FF708A" w:rsidRPr="00BA1027" w:rsidRDefault="00E83113" w:rsidP="00BA1027">
      <w:pPr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«ԳՈՒՅՔԻ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ՆԿԱՏՄԱՄԲ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ԻՐԱՎՈՒՆՔՆԵՐԻ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ՊԵՏԱԿԱՆ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ԳՐԱՆՑՄԱՆ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ՄԱՍԻՆ»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ՕՐԵՆՔՈՒՄ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ԼՐԱՑՈՒՄՆԵՐ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ԵՎ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ՓՈՓՈԽՈՒԹՅՈՒՆՆԵՐ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ԿԱՏԱՐԵԼՈՒ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</w:t>
      </w:r>
    </w:p>
    <w:p w:rsidR="00E83113" w:rsidRPr="00BA1027" w:rsidRDefault="00E83113" w:rsidP="00BA1027">
      <w:pPr>
        <w:rPr>
          <w:rFonts w:ascii="GHEA Mariam" w:eastAsia="Times New Roman" w:hAnsi="GHEA Mariam" w:cs="GHEA Mariam"/>
          <w:bCs/>
          <w:color w:val="000000"/>
          <w:sz w:val="24"/>
          <w:szCs w:val="24"/>
        </w:rPr>
      </w:pPr>
    </w:p>
    <w:p w:rsidR="00562AB8" w:rsidRPr="00BA1027" w:rsidRDefault="00E83113" w:rsidP="00BA1027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Հոդված 1.</w:t>
      </w:r>
      <w:r w:rsidRPr="00BA1027"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«Գույքի նկատմամբ իրավունքների պետական գրանցման մասին» 1999 թվականի ապրիլի 14-ի ՀՕ-295 օրենքի (այսուհետ՝ Օրենք) </w:t>
      </w:r>
      <w:r w:rsidR="00E90960" w:rsidRPr="00BA1027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17-րդ հոդվածի 2-րդ մասը </w:t>
      </w:r>
      <w:r w:rsidR="00562AB8" w:rsidRPr="00BA1027">
        <w:rPr>
          <w:rFonts w:ascii="GHEA Mariam" w:eastAsia="Microsoft JhengHei" w:hAnsi="GHEA Mariam" w:cs="Arial"/>
          <w:bCs/>
          <w:color w:val="000000"/>
          <w:sz w:val="24"/>
          <w:szCs w:val="24"/>
          <w:lang w:val="hy-AM"/>
        </w:rPr>
        <w:t>շարադրել</w:t>
      </w:r>
      <w:r w:rsidR="00562AB8" w:rsidRPr="00BA1027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</w:t>
      </w:r>
      <w:r w:rsidR="00562AB8" w:rsidRPr="00BA1027">
        <w:rPr>
          <w:rFonts w:ascii="GHEA Mariam" w:eastAsia="Microsoft JhengHei" w:hAnsi="GHEA Mariam" w:cs="Arial"/>
          <w:bCs/>
          <w:color w:val="000000"/>
          <w:sz w:val="24"/>
          <w:szCs w:val="24"/>
          <w:lang w:val="hy-AM"/>
        </w:rPr>
        <w:t>հետևյալ</w:t>
      </w:r>
      <w:r w:rsidR="00562AB8" w:rsidRPr="00BA1027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</w:t>
      </w:r>
      <w:r w:rsidR="00B23AD7" w:rsidRPr="00BA1027">
        <w:rPr>
          <w:rFonts w:ascii="GHEA Mariam" w:eastAsia="Microsoft JhengHei" w:hAnsi="GHEA Mariam" w:cs="Arial"/>
          <w:bCs/>
          <w:color w:val="000000"/>
          <w:sz w:val="24"/>
          <w:szCs w:val="24"/>
          <w:lang w:val="hy-AM"/>
        </w:rPr>
        <w:t>խմբագրությամ</w:t>
      </w:r>
      <w:r w:rsidR="00133A2D">
        <w:rPr>
          <w:rFonts w:ascii="GHEA Mariam" w:eastAsia="Microsoft JhengHei" w:hAnsi="GHEA Mariam" w:cs="Arial"/>
          <w:bCs/>
          <w:color w:val="000000"/>
          <w:sz w:val="24"/>
          <w:szCs w:val="24"/>
          <w:lang w:val="hy-AM"/>
        </w:rPr>
        <w:t>բ․</w:t>
      </w:r>
    </w:p>
    <w:p w:rsidR="00833DFB" w:rsidRPr="00BA1027" w:rsidRDefault="00B23AD7" w:rsidP="00BA1027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  <w:r w:rsidRPr="00BA1027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«</w:t>
      </w:r>
      <w:r w:rsidR="00BA1027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>2․</w:t>
      </w:r>
      <w:r w:rsidR="00562AB8" w:rsidRPr="00BA1027"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  <w:t xml:space="preserve"> Կադաստրային գործի փաստաթղթերը թղթային տարբերակով ներկայացված կամ կազմված լինելու դեպքում պահվում են թղթային և էլեկտրոնային եղանակով վարվող կադաստրային գործերում, իսկ 2025 թվականի հունվարի 1-ից հետո ներկայաված և կազմված բոլոր փաստաթղթերը՝ միայն էլեկտրոնային եղանակով վարվող կադաստրային գործերում:»։</w:t>
      </w:r>
    </w:p>
    <w:p w:rsidR="00C32FF2" w:rsidRPr="00BA1027" w:rsidRDefault="00C32FF2" w:rsidP="00BA1027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</w:p>
    <w:p w:rsidR="00C32FF2" w:rsidRPr="00BA1027" w:rsidRDefault="00C32FF2" w:rsidP="00BA1027">
      <w:pPr>
        <w:shd w:val="clear" w:color="auto" w:fill="FFFFFF"/>
        <w:ind w:firstLine="180"/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</w:pPr>
      <w:r w:rsidRPr="00BA1027">
        <w:rPr>
          <w:rFonts w:ascii="GHEA Mariam" w:hAnsi="GHEA Mariam"/>
          <w:b/>
          <w:color w:val="000000"/>
          <w:sz w:val="24"/>
          <w:szCs w:val="24"/>
          <w:lang w:val="hy-AM"/>
        </w:rPr>
        <w:t xml:space="preserve">Հոդված 2. </w:t>
      </w:r>
      <w:r w:rsidRPr="00BA1027">
        <w:rPr>
          <w:rFonts w:ascii="GHEA Mariam" w:hAnsi="GHEA Mariam"/>
          <w:color w:val="000000"/>
          <w:sz w:val="24"/>
          <w:szCs w:val="24"/>
          <w:lang w:val="hy-AM"/>
        </w:rPr>
        <w:t>Օրենքի 20-րդ հոդվածի 2-րդ մասի 7-րդ կետում «բանկը,</w:t>
      </w: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» բառից հետո լրացնել </w:t>
      </w:r>
      <w:r w:rsidRPr="00BA1027">
        <w:rPr>
          <w:rFonts w:ascii="GHEA Mariam" w:hAnsi="GHEA Mariam"/>
          <w:color w:val="000000"/>
          <w:sz w:val="24"/>
          <w:szCs w:val="24"/>
          <w:lang w:val="hy-AM"/>
        </w:rPr>
        <w:t>«</w:t>
      </w: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սույն Օրենքի 17-րդ հոդվածի 2-րդ մասով սահմանված կարգով</w:t>
      </w: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» բառերը։</w:t>
      </w:r>
    </w:p>
    <w:p w:rsidR="00C32FF2" w:rsidRPr="00BA1027" w:rsidRDefault="00C32FF2" w:rsidP="00BA1027">
      <w:pPr>
        <w:shd w:val="clear" w:color="auto" w:fill="FFFFFF"/>
        <w:ind w:firstLine="180"/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32FF2" w:rsidRPr="00BA1027" w:rsidRDefault="00C32FF2" w:rsidP="00BA1027">
      <w:pPr>
        <w:shd w:val="clear" w:color="auto" w:fill="FFFFFF"/>
        <w:ind w:firstLine="180"/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</w:pPr>
      <w:r w:rsidRPr="00BA1027">
        <w:rPr>
          <w:rFonts w:ascii="GHEA Mariam" w:hAnsi="GHEA Mariam"/>
          <w:b/>
          <w:bCs/>
          <w:color w:val="000000"/>
          <w:sz w:val="24"/>
          <w:szCs w:val="24"/>
          <w:shd w:val="clear" w:color="auto" w:fill="FFFFFF"/>
          <w:lang w:val="hy-AM"/>
        </w:rPr>
        <w:t>Հոդված 3.</w:t>
      </w: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 Օրենքի 24-րդ </w:t>
      </w:r>
      <w:r w:rsidR="00B23AD7"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հոդվածու</w:t>
      </w:r>
      <w:r w:rsidR="00392814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մ․</w:t>
      </w:r>
    </w:p>
    <w:p w:rsidR="00C32FF2" w:rsidRPr="00BA1027" w:rsidRDefault="00C32FF2" w:rsidP="00BA1027">
      <w:pPr>
        <w:pStyle w:val="ListParagraph"/>
        <w:numPr>
          <w:ilvl w:val="0"/>
          <w:numId w:val="1"/>
        </w:numPr>
        <w:shd w:val="clear" w:color="auto" w:fill="FFFFFF"/>
        <w:ind w:hanging="270"/>
        <w:rPr>
          <w:rFonts w:ascii="GHEA Mariam" w:eastAsia="Microsoft JhengHei" w:hAnsi="GHEA Mariam" w:cs="Microsoft JhengHei"/>
          <w:bCs/>
          <w:color w:val="000000"/>
          <w:sz w:val="24"/>
          <w:szCs w:val="24"/>
          <w:shd w:val="clear" w:color="auto" w:fill="FFFFFF"/>
          <w:lang w:val="hy-AM"/>
        </w:rPr>
      </w:pP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8-րդ մասը շարադրել հետևյալ </w:t>
      </w:r>
      <w:r w:rsidR="00E739AD"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խմբագրությամ</w:t>
      </w:r>
      <w:r w:rsidR="00392814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բ․</w:t>
      </w:r>
    </w:p>
    <w:p w:rsidR="000D622E" w:rsidRPr="00BA1027" w:rsidRDefault="00E739AD" w:rsidP="00BA1027">
      <w:pPr>
        <w:pStyle w:val="ListParagraph"/>
        <w:shd w:val="clear" w:color="auto" w:fill="FFFFFF"/>
        <w:tabs>
          <w:tab w:val="left" w:pos="540"/>
        </w:tabs>
        <w:ind w:left="0" w:firstLine="36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 w:rsidR="0039281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8․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Դիմողի ինքնությունը ստուգվում է Հայաստանի Հանրապետության օրենսդրությամբ սահմանված անձը հաստատող փաստաթղթի բնօրինակի կամ սահմանված կարգ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ով հաստատված պատճենի հիման վրա և 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համապատասխան տեխնիկական միջոցներով իրականացված լուսանկարի հիման վրա հ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ավաստվում է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նրա ներկայությունը</w:t>
      </w:r>
      <w:r w:rsidR="00B23AD7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Ներկայա</w:t>
      </w:r>
      <w:r w:rsidR="000612C1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ցված դիմումը և կից փաստաթղթերը </w:t>
      </w:r>
      <w:r w:rsidR="00E51B77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տեսաներածվում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մուտքագրվում են պետական գրանցման </w:t>
      </w:r>
      <w:r w:rsidR="00E51B77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էլեկտրոնային 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համակարգ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>Դ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իմող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ը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համապատասխան էլեկտրոնային</w:t>
      </w:r>
      <w:r w:rsidR="00E26A5A" w:rsidRPr="00BA1027">
        <w:rPr>
          <w:rFonts w:ascii="GHEA Mariam" w:eastAsia="Microsoft JhengHei" w:hAnsi="GHEA Mariam" w:cs="Microsoft JhengHei"/>
          <w:color w:val="000000"/>
          <w:sz w:val="24"/>
          <w:szCs w:val="24"/>
          <w:lang w:val="hy-AM"/>
        </w:rPr>
        <w:t xml:space="preserve"> </w:t>
      </w:r>
      <w:r w:rsidR="00E26A5A" w:rsidRPr="00BA1027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ստորագրության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E26A5A" w:rsidRPr="00BA1027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սա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րքի միջոցով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իր ստորագրությամբ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հավաստում է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ներկայացված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փաստաթղթերի և տեսաներածված փաստաթղթերի համապատասխանությունը</w:t>
      </w:r>
      <w:r w:rsidR="00A15FB1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որի արդյունքում վերջիններս ձեռք են բերում հավասար իրավաբանական ուժ</w:t>
      </w:r>
      <w:r w:rsidR="00754D4C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ներկայացված փաստաթղթերի հետ</w:t>
      </w:r>
      <w:r w:rsidR="00A15FB1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  <w:r w:rsidR="00A15FB1"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</w:t>
      </w:r>
      <w:r w:rsidR="00A15FB1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այնուհետև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դիմողին 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են վերադարձվում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վերջինիս կողմից 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ներկայացված բոլոր փաստաթղթերը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Դիմումի մ</w:t>
      </w:r>
      <w:r w:rsidR="00E51B77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ուտքագրումից հետո </w:t>
      </w:r>
      <w:r w:rsidR="00E26A5A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դիմողին 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տրամադրվում է </w:t>
      </w:r>
      <w:r w:rsidR="00E51B77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համակարգի կողմից ձևավորված 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շտրիխ կոդ պարունակող քաղվածք</w:t>
      </w:r>
      <w:r w:rsidR="00E51B77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որ</w:t>
      </w:r>
      <w:r w:rsidR="00CA47A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ում նշվում </w:t>
      </w:r>
      <w:r w:rsidR="002064FB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են</w:t>
      </w:r>
      <w:r w:rsidR="000D622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դիմումի մուտքագրման օրը, ժամը, րոպեն, մուտքի համարը, դիմողի տվյալները, դիմումով ներկայացվող պահանջը և դիմումին կից ներկայացված փաստաթղթերի ցանկը։</w:t>
      </w:r>
      <w:r w:rsidR="00562AB8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</w:t>
      </w:r>
      <w:r w:rsidR="00AB1DCC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</w:t>
      </w:r>
    </w:p>
    <w:p w:rsidR="00562AB8" w:rsidRPr="00BA1027" w:rsidRDefault="00562AB8" w:rsidP="00BA1027">
      <w:pPr>
        <w:pStyle w:val="ListParagraph"/>
        <w:numPr>
          <w:ilvl w:val="0"/>
          <w:numId w:val="1"/>
        </w:numPr>
        <w:shd w:val="clear" w:color="auto" w:fill="FFFFFF"/>
        <w:tabs>
          <w:tab w:val="left" w:pos="540"/>
        </w:tabs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լրացնել նոր </w:t>
      </w:r>
      <w:r w:rsidR="00C25518"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>8.1.</w:t>
      </w: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-</w:t>
      </w:r>
      <w:r w:rsidRPr="00BA1027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ին</w:t>
      </w: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մասով</w:t>
      </w: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հետևյալ</w:t>
      </w: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բովանդ</w:t>
      </w: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ակությամ</w:t>
      </w:r>
      <w:r w:rsidR="0039281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բ․</w:t>
      </w:r>
      <w:bookmarkStart w:id="0" w:name="_GoBack"/>
      <w:bookmarkEnd w:id="0"/>
    </w:p>
    <w:p w:rsidR="00562AB8" w:rsidRPr="00BA1027" w:rsidRDefault="00562AB8" w:rsidP="00BA1027">
      <w:pPr>
        <w:pStyle w:val="ListParagraph"/>
        <w:shd w:val="clear" w:color="auto" w:fill="FFFFFF"/>
        <w:ind w:left="0" w:firstLine="270"/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</w:pP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C25518"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</w:rPr>
        <w:t>8.1.</w:t>
      </w: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 Պետական գրանցման էլեկտրոնային համակարգ դիմումին կից ներկայացվող փաստաթղթերի տեսաներածման, մուտքագրման</w:t>
      </w:r>
      <w:r w:rsidR="00DA3D0E"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տեխնիկակական միջոցներով դիմումատուի լուսանկարման</w:t>
      </w:r>
      <w:r w:rsidR="00DA3D0E"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B23AD7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դրա</w:t>
      </w:r>
      <w:r w:rsidR="00DA3D0E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DA3D0E" w:rsidRPr="00BA1027">
        <w:rPr>
          <w:rFonts w:ascii="GHEA Mariam" w:eastAsia="Times New Roman" w:hAnsi="GHEA Mariam" w:cs="GHEA Mariam"/>
          <w:color w:val="000000"/>
          <w:sz w:val="24"/>
          <w:szCs w:val="24"/>
          <w:lang w:val="hy-AM"/>
        </w:rPr>
        <w:t>մշակման</w:t>
      </w:r>
      <w:r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 xml:space="preserve"> կարգը, ինչպես նաև դիմողին տրամադրվող շտրիխ կոդ պարունակող քաղվածքի ձևաթուղթը հաստատում է անշարժ գույքի պետական ռեգիստրի ղեկավարը:»</w:t>
      </w:r>
      <w:r w:rsidR="00AB1DCC" w:rsidRPr="00BA1027">
        <w:rPr>
          <w:rFonts w:ascii="GHEA Mariam" w:hAnsi="GHEA Mariam"/>
          <w:bCs/>
          <w:color w:val="000000"/>
          <w:sz w:val="24"/>
          <w:szCs w:val="24"/>
          <w:shd w:val="clear" w:color="auto" w:fill="FFFFFF"/>
          <w:lang w:val="hy-AM"/>
        </w:rPr>
        <w:t>,</w:t>
      </w:r>
    </w:p>
    <w:p w:rsidR="0038150D" w:rsidRPr="00BA1027" w:rsidRDefault="00C25518" w:rsidP="00BA1027">
      <w:pPr>
        <w:pStyle w:val="ListParagraph"/>
        <w:numPr>
          <w:ilvl w:val="0"/>
          <w:numId w:val="1"/>
        </w:numPr>
        <w:shd w:val="clear" w:color="auto" w:fill="FFFFFF"/>
        <w:ind w:left="0" w:firstLine="9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38150D"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9-րդ մասում «ներկայացված» բառից հետո լրացնել «և տեսաներածված» բառերը։</w:t>
      </w:r>
    </w:p>
    <w:p w:rsidR="00D5715C" w:rsidRPr="00BA1027" w:rsidRDefault="00D5715C" w:rsidP="00BA1027">
      <w:pPr>
        <w:shd w:val="clear" w:color="auto" w:fill="FFFFFF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D5715C" w:rsidRPr="00BA1027" w:rsidRDefault="00D5715C" w:rsidP="00BA1027">
      <w:pPr>
        <w:shd w:val="clear" w:color="auto" w:fill="FFFFFF"/>
        <w:ind w:firstLine="27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Հոդված 4.</w:t>
      </w: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Եզրափակիչ մաս</w:t>
      </w:r>
      <w:r w:rsidR="00562AB8" w:rsidRPr="00BA1027">
        <w:rPr>
          <w:rFonts w:ascii="GHEA Mariam" w:hAnsi="GHEA Mariam"/>
          <w:sz w:val="24"/>
          <w:szCs w:val="24"/>
        </w:rPr>
        <w:t xml:space="preserve"> </w:t>
      </w:r>
      <w:r w:rsidR="00562AB8" w:rsidRPr="00BA1027">
        <w:rPr>
          <w:rFonts w:ascii="GHEA Mariam" w:eastAsia="Times New Roman" w:hAnsi="GHEA Mariam" w:cs="Times New Roman"/>
          <w:b/>
          <w:color w:val="000000"/>
          <w:sz w:val="24"/>
          <w:szCs w:val="24"/>
          <w:lang w:val="hy-AM"/>
        </w:rPr>
        <w:t>և անցումային դրույթներ</w:t>
      </w:r>
    </w:p>
    <w:p w:rsidR="00C25518" w:rsidRPr="00BA1027" w:rsidRDefault="00C25518" w:rsidP="00BA1027">
      <w:pPr>
        <w:pStyle w:val="ListParagraph"/>
        <w:numPr>
          <w:ilvl w:val="0"/>
          <w:numId w:val="4"/>
        </w:numPr>
        <w:shd w:val="clear" w:color="auto" w:fill="FFFFFF"/>
        <w:ind w:left="450" w:hanging="27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Սույն օրենքը ուժի մեջ է մտնում 2025 թվականի հունվարի 1-ից։</w:t>
      </w:r>
    </w:p>
    <w:p w:rsidR="00562AB8" w:rsidRPr="00BA1027" w:rsidRDefault="00562AB8" w:rsidP="00BA1027">
      <w:pPr>
        <w:pStyle w:val="ListParagraph"/>
        <w:numPr>
          <w:ilvl w:val="0"/>
          <w:numId w:val="4"/>
        </w:numPr>
        <w:shd w:val="clear" w:color="auto" w:fill="FFFFFF"/>
        <w:tabs>
          <w:tab w:val="left" w:pos="270"/>
          <w:tab w:val="left" w:pos="450"/>
        </w:tabs>
        <w:ind w:left="0" w:firstLine="18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Սույն օրենքի 3-րդ հոդվածից բխող ենթաօրենսդրական նորմատիվ իրավական ակտն ընդունվում է մինչև 2025 թվականի հունվարի 1-ը։</w:t>
      </w:r>
    </w:p>
    <w:p w:rsidR="00562AB8" w:rsidRPr="00BA1027" w:rsidRDefault="00562AB8" w:rsidP="00BA1027">
      <w:pPr>
        <w:shd w:val="clear" w:color="auto" w:fill="FFFFFF"/>
        <w:ind w:firstLine="36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1347A9" w:rsidRPr="00BA1027" w:rsidRDefault="001347A9" w:rsidP="00BA1027">
      <w:pPr>
        <w:shd w:val="clear" w:color="auto" w:fill="FFFFFF"/>
        <w:ind w:firstLine="187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1347A9" w:rsidRPr="00BA1027" w:rsidRDefault="001347A9" w:rsidP="00BA1027">
      <w:pPr>
        <w:shd w:val="clear" w:color="auto" w:fill="FFFFFF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>Հանրապետության նախագահ</w:t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ab/>
        <w:t>Վ</w:t>
      </w:r>
      <w:r w:rsidRPr="00BA102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BA1027">
        <w:rPr>
          <w:rFonts w:ascii="GHEA Mariam" w:eastAsia="Times New Roman" w:hAnsi="GHEA Mariam" w:cs="GHEA Mariam"/>
          <w:sz w:val="24"/>
          <w:szCs w:val="24"/>
          <w:lang w:val="hy-AM"/>
        </w:rPr>
        <w:t>Խաչատուրյան</w:t>
      </w:r>
    </w:p>
    <w:p w:rsidR="001347A9" w:rsidRPr="00BA1027" w:rsidRDefault="001347A9" w:rsidP="00BA1027">
      <w:pPr>
        <w:shd w:val="clear" w:color="auto" w:fill="FFFFFF"/>
        <w:ind w:firstLine="720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>ՀՕ-  -Ն</w:t>
      </w:r>
    </w:p>
    <w:p w:rsidR="001347A9" w:rsidRPr="00BA1027" w:rsidRDefault="001347A9" w:rsidP="00BA1027">
      <w:pPr>
        <w:shd w:val="clear" w:color="auto" w:fill="FFFFFF"/>
        <w:ind w:firstLine="360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>Երևան 2024 թ</w:t>
      </w:r>
      <w:r w:rsidRPr="00BA1027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BA1027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- -  </w:t>
      </w:r>
    </w:p>
    <w:sectPr w:rsidR="001347A9" w:rsidRPr="00BA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3">
      <wne:fci wne:fciName="CopyTex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50D94"/>
    <w:multiLevelType w:val="hybridMultilevel"/>
    <w:tmpl w:val="3C8AC7B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38316FC2"/>
    <w:multiLevelType w:val="hybridMultilevel"/>
    <w:tmpl w:val="21FE6D00"/>
    <w:lvl w:ilvl="0" w:tplc="90082FCC">
      <w:start w:val="1"/>
      <w:numFmt w:val="decimal"/>
      <w:lvlText w:val="%1)"/>
      <w:lvlJc w:val="left"/>
      <w:pPr>
        <w:ind w:left="450" w:hanging="360"/>
      </w:pPr>
      <w:rPr>
        <w:rFonts w:ascii="GHEA Mariam" w:eastAsiaTheme="minorHAnsi" w:hAnsi="GHEA Mariam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4752F01"/>
    <w:multiLevelType w:val="hybridMultilevel"/>
    <w:tmpl w:val="CB9A4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DF1976"/>
    <w:multiLevelType w:val="hybridMultilevel"/>
    <w:tmpl w:val="343E8BB2"/>
    <w:lvl w:ilvl="0" w:tplc="AD726DFE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13"/>
    <w:rsid w:val="00056D4D"/>
    <w:rsid w:val="000612C1"/>
    <w:rsid w:val="00070230"/>
    <w:rsid w:val="000850D4"/>
    <w:rsid w:val="000A7980"/>
    <w:rsid w:val="000D622E"/>
    <w:rsid w:val="00133A2D"/>
    <w:rsid w:val="001347A9"/>
    <w:rsid w:val="0016319E"/>
    <w:rsid w:val="001E6CF2"/>
    <w:rsid w:val="002064FB"/>
    <w:rsid w:val="00246E14"/>
    <w:rsid w:val="00350B2C"/>
    <w:rsid w:val="003556CF"/>
    <w:rsid w:val="0038150D"/>
    <w:rsid w:val="00392814"/>
    <w:rsid w:val="00411268"/>
    <w:rsid w:val="00431CE2"/>
    <w:rsid w:val="004867A1"/>
    <w:rsid w:val="00543970"/>
    <w:rsid w:val="00562AB8"/>
    <w:rsid w:val="00687E30"/>
    <w:rsid w:val="006E6B6F"/>
    <w:rsid w:val="006F27D6"/>
    <w:rsid w:val="00754D4C"/>
    <w:rsid w:val="00760DB9"/>
    <w:rsid w:val="007D4F2E"/>
    <w:rsid w:val="00822D9B"/>
    <w:rsid w:val="00833DFB"/>
    <w:rsid w:val="00931B54"/>
    <w:rsid w:val="009339AF"/>
    <w:rsid w:val="00A15FB1"/>
    <w:rsid w:val="00AB1DCC"/>
    <w:rsid w:val="00AD551F"/>
    <w:rsid w:val="00AE444F"/>
    <w:rsid w:val="00B23AD7"/>
    <w:rsid w:val="00B6029D"/>
    <w:rsid w:val="00B65D84"/>
    <w:rsid w:val="00B95FD4"/>
    <w:rsid w:val="00BA1027"/>
    <w:rsid w:val="00BE1525"/>
    <w:rsid w:val="00C25518"/>
    <w:rsid w:val="00C32FF2"/>
    <w:rsid w:val="00CA47AE"/>
    <w:rsid w:val="00D16DEB"/>
    <w:rsid w:val="00D5715C"/>
    <w:rsid w:val="00DA3D0E"/>
    <w:rsid w:val="00E26A5A"/>
    <w:rsid w:val="00E51B77"/>
    <w:rsid w:val="00E739AD"/>
    <w:rsid w:val="00E83113"/>
    <w:rsid w:val="00E90960"/>
    <w:rsid w:val="00ED238E"/>
    <w:rsid w:val="00F6239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96B7"/>
  <w15:chartTrackingRefBased/>
  <w15:docId w15:val="{D5E85037-6C0B-4DD6-A691-C7CE858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3113"/>
    <w:rPr>
      <w:b/>
      <w:bCs/>
    </w:rPr>
  </w:style>
  <w:style w:type="paragraph" w:styleId="ListParagraph">
    <w:name w:val="List Paragraph"/>
    <w:basedOn w:val="Normal"/>
    <w:uiPriority w:val="34"/>
    <w:qFormat/>
    <w:rsid w:val="00C3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45AE-A8F8-4157-9AA4-25496207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 Գրիգորյան</cp:lastModifiedBy>
  <cp:revision>23</cp:revision>
  <cp:lastPrinted>2024-06-20T08:45:00Z</cp:lastPrinted>
  <dcterms:created xsi:type="dcterms:W3CDTF">2024-05-08T05:53:00Z</dcterms:created>
  <dcterms:modified xsi:type="dcterms:W3CDTF">2024-06-26T08:33:00Z</dcterms:modified>
</cp:coreProperties>
</file>