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D47D2" w14:textId="77777777" w:rsidR="00B230CC" w:rsidRPr="00ED1467" w:rsidRDefault="00B230CC" w:rsidP="00ED146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969060D" w14:textId="77777777" w:rsidR="00B230CC" w:rsidRPr="00ED1467" w:rsidRDefault="00B230CC" w:rsidP="00ED146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D1467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4707EACB" w14:textId="6E42EA9D" w:rsidR="00530DDC" w:rsidRPr="00ED1467" w:rsidRDefault="00530DDC" w:rsidP="00ED1467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D146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«ՌԱԶՄԱԿԱՆ ԴՐՈՒԹՅԱՆ ԻՐԱՎԱԿԱՆ ՌԵԺԻՄԻ ՄԱՍԻՆ» ՕՐԵՆՔՈՒՄ ԼՐԱՑՈՒՄՆԵՐ ԿԱՏԱՐԵԼՈՒ ՄԱՍԻՆ» ԵՎ </w:t>
      </w:r>
      <w:r w:rsidRPr="00ED146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«ԱՎՏՈՄՈԲԻԼԱՅԻՆ ՃԱՆԱՊԱՐՀՆԵՐԻ ՄԱՍԻՆ» </w:t>
      </w:r>
      <w:r w:rsidRPr="00ED146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ED146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ՕՐԵՆՔՈՒՄ  ԼՐԱՑՈՒՄՆԵՐ ԿԱՏԱՐԵԼՈՒ ՄԱՍԻՆ» ՕՐԵՆՔՆԵՐԻ ՆԱԽԱԳԾԵՐԻ </w:t>
      </w:r>
    </w:p>
    <w:p w14:paraId="60AF49F9" w14:textId="77777777" w:rsidR="0001705E" w:rsidRPr="00ED1467" w:rsidRDefault="0001705E" w:rsidP="00ED1467">
      <w:pPr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FB5B85D" w14:textId="77777777" w:rsidR="0001705E" w:rsidRPr="00ED1467" w:rsidRDefault="0001705E" w:rsidP="00ED1467">
      <w:pPr>
        <w:numPr>
          <w:ilvl w:val="0"/>
          <w:numId w:val="3"/>
        </w:numPr>
        <w:tabs>
          <w:tab w:val="left" w:pos="630"/>
        </w:tabs>
        <w:spacing w:after="0"/>
        <w:ind w:left="0" w:firstLine="72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ED1467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ED14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467">
        <w:rPr>
          <w:rFonts w:ascii="GHEA Grapalat" w:hAnsi="GHEA Grapalat"/>
          <w:b/>
          <w:sz w:val="24"/>
          <w:szCs w:val="24"/>
          <w:lang w:val="hy-AM"/>
        </w:rPr>
        <w:t>ակտի</w:t>
      </w:r>
      <w:r w:rsidRPr="00ED14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467">
        <w:rPr>
          <w:rFonts w:ascii="GHEA Grapalat" w:hAnsi="GHEA Grapalat"/>
          <w:b/>
          <w:sz w:val="24"/>
          <w:szCs w:val="24"/>
          <w:lang w:val="af-ZA"/>
        </w:rPr>
        <w:t>ընդունման</w:t>
      </w:r>
      <w:r w:rsidRPr="00ED14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6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  <w:r w:rsidRPr="00ED146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2EFF5A8" w14:textId="3EDC4F29" w:rsidR="00481095" w:rsidRPr="00ED1467" w:rsidRDefault="0001705E" w:rsidP="00ED1467">
      <w:pPr>
        <w:spacing w:after="16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1467">
        <w:rPr>
          <w:rFonts w:ascii="GHEA Grapalat" w:hAnsi="GHEA Grapalat"/>
          <w:sz w:val="24"/>
          <w:szCs w:val="24"/>
          <w:lang w:val="hy-AM"/>
        </w:rPr>
        <w:t>«Ավտոմոբիլային ճանապարհների մասին» Հայաստանի Հանրապետության օրենքում լրացումներ կատարելու մասին» ՀՀ օրենքի օրենքով նախագծի ընդունումը պայմանավորված է</w:t>
      </w:r>
      <w:r w:rsidRPr="00ED1467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="00A72335" w:rsidRPr="00ED1467">
        <w:rPr>
          <w:rFonts w:ascii="GHEA Grapalat" w:hAnsi="GHEA Grapalat"/>
          <w:sz w:val="24"/>
          <w:szCs w:val="24"/>
          <w:lang w:val="hy-AM"/>
        </w:rPr>
        <w:t>ռազմական</w:t>
      </w:r>
      <w:r w:rsidR="00A72335" w:rsidRPr="00ED1467">
        <w:rPr>
          <w:rFonts w:ascii="GHEA Grapalat" w:hAnsi="GHEA Grapalat"/>
          <w:sz w:val="24"/>
          <w:szCs w:val="24"/>
          <w:lang w:val="fr-FR"/>
        </w:rPr>
        <w:t xml:space="preserve"> </w:t>
      </w:r>
      <w:r w:rsidR="00A72335" w:rsidRPr="00ED1467">
        <w:rPr>
          <w:rFonts w:ascii="GHEA Grapalat" w:hAnsi="GHEA Grapalat"/>
          <w:sz w:val="24"/>
          <w:szCs w:val="24"/>
          <w:lang w:val="hy-AM"/>
        </w:rPr>
        <w:t>դրության</w:t>
      </w:r>
      <w:r w:rsidR="00A72335" w:rsidRPr="00ED1467">
        <w:rPr>
          <w:rFonts w:ascii="GHEA Grapalat" w:hAnsi="GHEA Grapalat"/>
          <w:sz w:val="24"/>
          <w:szCs w:val="24"/>
          <w:lang w:val="fr-FR"/>
        </w:rPr>
        <w:t xml:space="preserve"> </w:t>
      </w:r>
      <w:r w:rsidR="00A72335" w:rsidRPr="00ED1467">
        <w:rPr>
          <w:rFonts w:ascii="GHEA Grapalat" w:hAnsi="GHEA Grapalat"/>
          <w:sz w:val="24"/>
          <w:szCs w:val="24"/>
          <w:lang w:val="hy-AM"/>
        </w:rPr>
        <w:t>պայմաններում</w:t>
      </w:r>
      <w:r w:rsidR="00A72335" w:rsidRPr="00ED1467">
        <w:rPr>
          <w:rFonts w:ascii="GHEA Grapalat" w:hAnsi="GHEA Grapalat"/>
          <w:sz w:val="24"/>
          <w:szCs w:val="24"/>
          <w:lang w:val="fr-FR"/>
        </w:rPr>
        <w:t xml:space="preserve"> </w:t>
      </w:r>
      <w:r w:rsidR="00E56718" w:rsidRPr="00ED1467">
        <w:rPr>
          <w:rFonts w:ascii="GHEA Grapalat" w:hAnsi="GHEA Grapalat"/>
          <w:sz w:val="24"/>
          <w:szCs w:val="24"/>
          <w:lang w:val="hy-AM"/>
        </w:rPr>
        <w:t xml:space="preserve">ճանապարհային ենթակառուցվածքների կառավարման և սպասարկման </w:t>
      </w:r>
      <w:r w:rsidR="00AC71F1" w:rsidRPr="00ED1467">
        <w:rPr>
          <w:rFonts w:ascii="GHEA Grapalat" w:hAnsi="GHEA Grapalat"/>
          <w:sz w:val="24"/>
          <w:szCs w:val="24"/>
          <w:lang w:val="hy-AM"/>
        </w:rPr>
        <w:t>աշխատանքների կանոնակարգմ</w:t>
      </w:r>
      <w:r w:rsidRPr="00ED1467">
        <w:rPr>
          <w:rFonts w:ascii="GHEA Grapalat" w:hAnsi="GHEA Grapalat"/>
          <w:sz w:val="24"/>
          <w:szCs w:val="24"/>
          <w:lang w:val="hy-AM"/>
        </w:rPr>
        <w:t>ան և ա</w:t>
      </w:r>
      <w:r w:rsidRPr="00ED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վտոմոբիլային ճանապարհների պաշտպանական գոտիներում </w:t>
      </w:r>
      <w:r w:rsidRPr="00ED14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բնակավայրերի սահմանների միջով անցնող տարանցիկ հատվածներում</w:t>
      </w:r>
      <w:r w:rsidRPr="00ED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կառուցապատվող օբյեկտները ընդհանուր օգտագործաման ավտոմոբիլային ճանապարհներին միացնելու համար կարգավորումներ սահմանելու անհրաժեշտությամբ</w:t>
      </w:r>
      <w:r w:rsidR="00EA7ACB" w:rsidRPr="00ED1467">
        <w:rPr>
          <w:rFonts w:ascii="GHEA Grapalat" w:hAnsi="GHEA Grapalat"/>
          <w:sz w:val="24"/>
          <w:szCs w:val="24"/>
          <w:lang w:val="hy-AM"/>
        </w:rPr>
        <w:t>։</w:t>
      </w:r>
    </w:p>
    <w:p w14:paraId="4E50CA71" w14:textId="77777777" w:rsidR="0001705E" w:rsidRPr="00ED1467" w:rsidRDefault="0001705E" w:rsidP="00ED1467">
      <w:pPr>
        <w:tabs>
          <w:tab w:val="left" w:pos="630"/>
        </w:tabs>
        <w:ind w:firstLine="72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33F65E33" w14:textId="0C7334B5" w:rsidR="0001705E" w:rsidRPr="00ED1467" w:rsidRDefault="0001705E" w:rsidP="00ED1467">
      <w:pPr>
        <w:tabs>
          <w:tab w:val="left" w:pos="630"/>
        </w:tabs>
        <w:ind w:firstLine="720"/>
        <w:jc w:val="both"/>
        <w:rPr>
          <w:rFonts w:ascii="GHEA Grapalat" w:eastAsia="MS Mincho" w:hAnsi="GHEA Grapalat" w:cs="Sylfaen"/>
          <w:b/>
          <w:sz w:val="24"/>
          <w:szCs w:val="24"/>
          <w:lang w:val="hy-AM"/>
        </w:rPr>
      </w:pPr>
      <w:r w:rsidRPr="00ED1467">
        <w:rPr>
          <w:rFonts w:ascii="GHEA Grapalat" w:eastAsia="MS Mincho" w:hAnsi="GHEA Grapalat" w:cs="Sylfaen"/>
          <w:b/>
          <w:sz w:val="24"/>
          <w:szCs w:val="24"/>
          <w:lang w:val="hy-AM"/>
        </w:rPr>
        <w:t>2. Ընթացիկ իրավիճակը և խնդիրները</w:t>
      </w:r>
    </w:p>
    <w:p w14:paraId="4C3CDA3B" w14:textId="77777777" w:rsidR="0001705E" w:rsidRPr="00ED1467" w:rsidRDefault="0001705E" w:rsidP="00ED1467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D1467">
        <w:rPr>
          <w:rFonts w:ascii="GHEA Grapalat" w:hAnsi="GHEA Grapalat"/>
          <w:sz w:val="24"/>
          <w:szCs w:val="24"/>
          <w:lang w:val="hy-AM"/>
        </w:rPr>
        <w:t xml:space="preserve">Տնտեսության զարգացման և սոցիալական կյանքի բարելավման կարևոր նախադրյալներից է ճանապարհային ցանցի զարգացման միջոցով տնտեսական ներուժի ու մարդկանց կենսամակարդակի բարձրացումը։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ED1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Pr="00ED146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ED146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զարգացումը</w:t>
      </w:r>
      <w:r w:rsidRPr="00ED146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ED1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է</w:t>
      </w:r>
      <w:r w:rsidRPr="00ED1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ED1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ենթակառուցվածքի</w:t>
      </w:r>
      <w:r w:rsidRPr="00ED1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ED146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և</w:t>
      </w:r>
      <w:r w:rsidRPr="00ED146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անխափան</w:t>
      </w:r>
      <w:r w:rsidRPr="00ED1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67">
        <w:rPr>
          <w:rFonts w:ascii="GHEA Grapalat" w:hAnsi="GHEA Grapalat" w:cs="Sylfaen"/>
          <w:sz w:val="24"/>
          <w:szCs w:val="24"/>
          <w:lang w:val="hy-AM"/>
        </w:rPr>
        <w:t>աշխատանքից, այդ թվում ճգնաժամային իրավիճակներում</w:t>
      </w:r>
      <w:r w:rsidRPr="00ED146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ED1467">
        <w:rPr>
          <w:rFonts w:ascii="GHEA Grapalat" w:hAnsi="GHEA Grapalat"/>
          <w:sz w:val="24"/>
          <w:szCs w:val="24"/>
          <w:lang w:val="hy-AM"/>
        </w:rPr>
        <w:t xml:space="preserve">Ճգնաժամային իրավիճակներում ճանապարհային ցանցի կառավարման և սպասարկման արդյունավետության բարձրացումը ավտոմոբիլային ճանապարհների ռազմավարական առաջնահերթ խիրախներին է, ինչը պայմանավորված է Հայաստանում ռազմաքաղաքական և հարևան երկրների հետ լարված հարաբերություններով։   </w:t>
      </w:r>
    </w:p>
    <w:p w14:paraId="558CEEBC" w14:textId="77777777" w:rsidR="0001705E" w:rsidRPr="00ED1467" w:rsidRDefault="0001705E" w:rsidP="00ED1467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1467">
        <w:rPr>
          <w:rFonts w:ascii="GHEA Grapalat" w:hAnsi="GHEA Grapalat"/>
          <w:sz w:val="24"/>
          <w:szCs w:val="24"/>
          <w:lang w:val="hy-AM"/>
        </w:rPr>
        <w:t>Նախորդ տարիների փորձը ցույց տվեց, որ ճգնաժամային իրավիճակներում, հատկապես ռազմական դրության պայմաններում ռազմական տեխնիկայի և զորքի անխափան, անվտանգ երթևեկության ապահովման համար անհրաժեշտ է նախատեսել համապատասխան լիազորող նորմեր, որոնց հիման վրա կմշակվեն ճանապարհային</w:t>
      </w:r>
      <w:r w:rsidRPr="00ED14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Pr="00ED14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/>
          <w:sz w:val="24"/>
          <w:szCs w:val="24"/>
          <w:lang w:val="hy-AM"/>
        </w:rPr>
        <w:t xml:space="preserve">կառավարման և երթևեկության կազմակերպման իրավակարգավորումներ, որոնք կներառեն, պաշտպանական նշանակություն ունեցող ավտոմոբիլային ճանապարհների դասակարգման, դրանց անվտանգության ապահովման, ռազմական դրության պայմաններում երևեկության </w:t>
      </w:r>
      <w:r w:rsidRPr="00ED1467">
        <w:rPr>
          <w:rFonts w:ascii="GHEA Grapalat" w:hAnsi="GHEA Grapalat"/>
          <w:sz w:val="24"/>
          <w:szCs w:val="24"/>
          <w:lang w:val="hy-AM"/>
        </w:rPr>
        <w:lastRenderedPageBreak/>
        <w:t xml:space="preserve">առաջնահերթությունների, սահմանափակումերի կարգավորման, խաղաղ պայմաններում պաշտպանական նշանակություն ունեցող ավտոմոբիլային ճանապարհների կառուցման, վերակառուցման աշխատանքների համալիր մեխանիզներ։ </w:t>
      </w:r>
    </w:p>
    <w:p w14:paraId="5E577989" w14:textId="4EA9C173" w:rsidR="0036350B" w:rsidRPr="00ED1467" w:rsidRDefault="0036350B" w:rsidP="00ED1467">
      <w:pPr>
        <w:tabs>
          <w:tab w:val="left" w:pos="720"/>
        </w:tabs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ED1467">
        <w:rPr>
          <w:rFonts w:ascii="GHEA Grapalat" w:hAnsi="GHEA Grapalat"/>
          <w:sz w:val="24"/>
          <w:szCs w:val="24"/>
          <w:lang w:val="hy-AM"/>
        </w:rPr>
        <w:tab/>
      </w:r>
      <w:r w:rsidR="0001705E" w:rsidRPr="00ED1467">
        <w:rPr>
          <w:rFonts w:ascii="GHEA Grapalat" w:hAnsi="GHEA Grapalat"/>
          <w:sz w:val="24"/>
          <w:szCs w:val="24"/>
          <w:lang w:val="hy-AM" w:eastAsia="ru-RU"/>
        </w:rPr>
        <w:t xml:space="preserve">Միաժամանակ </w:t>
      </w:r>
      <w:r w:rsidRPr="00ED1467">
        <w:rPr>
          <w:rFonts w:ascii="GHEA Grapalat" w:hAnsi="GHEA Grapalat"/>
          <w:sz w:val="24"/>
          <w:szCs w:val="24"/>
          <w:lang w:val="hy-AM" w:eastAsia="ru-RU"/>
        </w:rPr>
        <w:t>ՀՀ կառավարության 2021-2026թթ</w:t>
      </w:r>
      <w:r w:rsidRPr="00ED1467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Pr="00ED1467">
        <w:rPr>
          <w:rFonts w:ascii="GHEA Grapalat" w:hAnsi="GHEA Grapalat"/>
          <w:sz w:val="24"/>
          <w:szCs w:val="24"/>
          <w:lang w:val="hy-AM" w:eastAsia="ru-RU"/>
        </w:rPr>
        <w:t xml:space="preserve"> ծրագրով ՀՀ կառավարությունը ստանձնել է ՀՀ ընդհանուր նշանակության ավտոմոբիլային ճանապարհների պաշտպանական գոտիներում և բնակավայրերի սահմանների միջով անցնող տարանցիկ հատվածներում կառուցապատումների կանոնակարգման գործընթաց՝ դրանց ֆունկցիոնալ նշանակությունը համապատասխանացնելով ճանապարհային երթևեկության և անվտանգության պահանջներին։ Նշվածի շրջանակներում պետական ճանապարհային մարմնի կողմից կառուցապատվող օբյեկտների թույլտվությունների տրամադրամն գործընթացում անհրաժեշտ է լուծել ընդհանուր օգտագործաման ավտոմոբիլային ճանապարհներին միացող ճանապարհները շինարարական նորմերին և ստանդարտներին համապատասխան կառուցելու խնդիրները։  </w:t>
      </w:r>
    </w:p>
    <w:p w14:paraId="3CA876D0" w14:textId="5CDE630C" w:rsidR="0001705E" w:rsidRPr="00ED1467" w:rsidRDefault="0001705E" w:rsidP="00ED1467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8C83717" w14:textId="0D889349" w:rsidR="0001705E" w:rsidRPr="00ED1467" w:rsidRDefault="0001705E" w:rsidP="00ED14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i/>
          <w:lang w:val="hy-AM"/>
        </w:rPr>
      </w:pPr>
    </w:p>
    <w:p w14:paraId="5C8CF61B" w14:textId="77777777" w:rsidR="0001705E" w:rsidRPr="00ED1467" w:rsidRDefault="0001705E" w:rsidP="00ED1467">
      <w:pPr>
        <w:numPr>
          <w:ilvl w:val="0"/>
          <w:numId w:val="4"/>
        </w:numPr>
        <w:tabs>
          <w:tab w:val="left" w:pos="1134"/>
        </w:tabs>
        <w:spacing w:after="0"/>
        <w:ind w:left="0"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ED1467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ED14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467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ED14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467">
        <w:rPr>
          <w:rFonts w:ascii="GHEA Grapalat" w:hAnsi="GHEA Grapalat"/>
          <w:b/>
          <w:sz w:val="24"/>
          <w:szCs w:val="24"/>
          <w:lang w:val="hy-AM"/>
        </w:rPr>
        <w:t>և</w:t>
      </w:r>
      <w:r w:rsidRPr="00ED14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1467">
        <w:rPr>
          <w:rFonts w:ascii="GHEA Grapalat" w:hAnsi="GHEA Grapalat"/>
          <w:b/>
          <w:sz w:val="24"/>
          <w:szCs w:val="24"/>
          <w:lang w:val="hy-AM"/>
        </w:rPr>
        <w:t>բնույթը</w:t>
      </w:r>
      <w:r w:rsidRPr="00ED146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65EFA336" w14:textId="11EA2AB6" w:rsidR="0034397E" w:rsidRPr="008E2B49" w:rsidRDefault="0036350B" w:rsidP="00ED146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ED1467">
        <w:rPr>
          <w:rFonts w:ascii="GHEA Grapalat" w:hAnsi="GHEA Grapalat"/>
          <w:lang w:val="hy-AM"/>
        </w:rPr>
        <w:t>Ս</w:t>
      </w:r>
      <w:r w:rsidR="0036395B" w:rsidRPr="00ED1467">
        <w:rPr>
          <w:rFonts w:ascii="GHEA Grapalat" w:hAnsi="GHEA Grapalat"/>
          <w:lang w:val="hy-AM"/>
        </w:rPr>
        <w:t xml:space="preserve">ույն օրենսդրական </w:t>
      </w:r>
      <w:r w:rsidR="008C1ADC" w:rsidRPr="00ED1467">
        <w:rPr>
          <w:rFonts w:ascii="GHEA Grapalat" w:hAnsi="GHEA Grapalat"/>
          <w:lang w:val="hy-AM"/>
        </w:rPr>
        <w:t>փաթեթով</w:t>
      </w:r>
      <w:r w:rsidR="0034397E" w:rsidRPr="00ED1467">
        <w:rPr>
          <w:rFonts w:ascii="GHEA Grapalat" w:hAnsi="GHEA Grapalat"/>
          <w:lang w:val="hy-AM"/>
        </w:rPr>
        <w:t xml:space="preserve"> առաջարկվում է լրացումներ կատարել </w:t>
      </w:r>
      <w:r w:rsidR="000A30EF" w:rsidRPr="00ED1467">
        <w:rPr>
          <w:rFonts w:ascii="GHEA Grapalat" w:hAnsi="GHEA Grapalat"/>
          <w:b/>
          <w:color w:val="000000" w:themeColor="text1"/>
          <w:lang w:val="hy-AM"/>
        </w:rPr>
        <w:t>«</w:t>
      </w:r>
      <w:r w:rsidR="000A30EF" w:rsidRPr="00ED1467">
        <w:rPr>
          <w:rFonts w:ascii="GHEA Grapalat" w:hAnsi="GHEA Grapalat"/>
          <w:bCs/>
          <w:color w:val="000000" w:themeColor="text1"/>
          <w:lang w:val="hy-AM"/>
        </w:rPr>
        <w:t xml:space="preserve">Ավտոմոբիլային ճանապարհների մասին» </w:t>
      </w:r>
      <w:r w:rsidR="0034397E" w:rsidRPr="00ED1467">
        <w:rPr>
          <w:rFonts w:ascii="GHEA Grapalat" w:hAnsi="GHEA Grapalat"/>
          <w:bCs/>
          <w:color w:val="000000" w:themeColor="text1"/>
          <w:lang w:val="hy-AM"/>
        </w:rPr>
        <w:t xml:space="preserve">և </w:t>
      </w:r>
      <w:r w:rsidR="0034397E" w:rsidRPr="00ED1467">
        <w:rPr>
          <w:rFonts w:ascii="GHEA Grapalat" w:hAnsi="GHEA Grapalat"/>
          <w:lang w:val="hy-AM"/>
        </w:rPr>
        <w:t>«</w:t>
      </w:r>
      <w:r w:rsidR="0034397E" w:rsidRPr="00ED1467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Ռազմական դրության իրավական ռեժիմի </w:t>
      </w:r>
      <w:r w:rsidR="0034397E" w:rsidRPr="008E2B49">
        <w:rPr>
          <w:rFonts w:ascii="GHEA Grapalat" w:hAnsi="GHEA Grapalat" w:cs="Sylfaen"/>
          <w:lang w:val="hy-AM"/>
        </w:rPr>
        <w:t>մասին</w:t>
      </w:r>
      <w:r w:rsidR="0034397E" w:rsidRPr="008E2B49">
        <w:rPr>
          <w:rFonts w:ascii="GHEA Grapalat" w:hAnsi="GHEA Grapalat"/>
          <w:lang w:val="hy-AM"/>
        </w:rPr>
        <w:t xml:space="preserve">» </w:t>
      </w:r>
      <w:r w:rsidR="0034397E" w:rsidRPr="008E2B49">
        <w:rPr>
          <w:rFonts w:ascii="GHEA Grapalat" w:hAnsi="GHEA Grapalat" w:cs="Sylfaen"/>
          <w:lang w:val="hy-AM"/>
        </w:rPr>
        <w:t>օրենքներում</w:t>
      </w:r>
      <w:r w:rsidR="0034397E" w:rsidRPr="008E2B49">
        <w:rPr>
          <w:rFonts w:ascii="GHEA Grapalat" w:hAnsi="GHEA Grapalat"/>
          <w:lang w:val="hy-AM"/>
        </w:rPr>
        <w:t xml:space="preserve">, </w:t>
      </w:r>
      <w:r w:rsidR="0034397E" w:rsidRPr="008E2B49">
        <w:rPr>
          <w:rFonts w:ascii="GHEA Grapalat" w:hAnsi="GHEA Grapalat" w:cs="Sylfaen"/>
          <w:lang w:val="hy-AM"/>
        </w:rPr>
        <w:t>որով</w:t>
      </w:r>
      <w:r w:rsidR="0034397E" w:rsidRPr="008E2B49">
        <w:rPr>
          <w:rFonts w:ascii="GHEA Grapalat" w:hAnsi="GHEA Grapalat"/>
          <w:lang w:val="hy-AM"/>
        </w:rPr>
        <w:t xml:space="preserve"> </w:t>
      </w:r>
      <w:r w:rsidR="008C1ADC" w:rsidRPr="008E2B49">
        <w:rPr>
          <w:rFonts w:ascii="GHEA Grapalat" w:hAnsi="GHEA Grapalat" w:cs="Sylfaen"/>
          <w:lang w:val="hy-AM"/>
        </w:rPr>
        <w:t>նախատեսվում</w:t>
      </w:r>
      <w:r w:rsidR="0034397E" w:rsidRPr="008E2B49">
        <w:rPr>
          <w:rFonts w:ascii="GHEA Grapalat" w:hAnsi="GHEA Grapalat"/>
          <w:lang w:val="hy-AM"/>
        </w:rPr>
        <w:t xml:space="preserve"> </w:t>
      </w:r>
      <w:r w:rsidR="0034397E" w:rsidRPr="008E2B49">
        <w:rPr>
          <w:rFonts w:ascii="GHEA Grapalat" w:hAnsi="GHEA Grapalat" w:cs="Sylfaen"/>
          <w:lang w:val="hy-AM"/>
        </w:rPr>
        <w:t>է՝</w:t>
      </w:r>
    </w:p>
    <w:p w14:paraId="0C8FF5A7" w14:textId="503E69A1" w:rsidR="00C8089D" w:rsidRPr="00ED1467" w:rsidRDefault="0034397E" w:rsidP="00ED146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8E2B49">
        <w:rPr>
          <w:rFonts w:ascii="GHEA Grapalat" w:hAnsi="GHEA Grapalat"/>
          <w:lang w:val="hy-AM"/>
        </w:rPr>
        <w:t>1</w:t>
      </w:r>
      <w:r w:rsidR="0036350B" w:rsidRPr="00ED1467">
        <w:rPr>
          <w:rFonts w:ascii="GHEA Grapalat" w:hAnsi="GHEA Grapalat"/>
          <w:lang w:val="hy-AM"/>
        </w:rPr>
        <w:t>)</w:t>
      </w:r>
      <w:r w:rsidRPr="008E2B49">
        <w:rPr>
          <w:rFonts w:ascii="GHEA Grapalat" w:hAnsi="GHEA Grapalat"/>
          <w:lang w:val="hy-AM"/>
        </w:rPr>
        <w:t xml:space="preserve"> </w:t>
      </w:r>
      <w:r w:rsidR="00C8089D" w:rsidRPr="00ED1467">
        <w:rPr>
          <w:rFonts w:ascii="GHEA Grapalat" w:hAnsi="GHEA Grapalat"/>
          <w:lang w:val="hy-AM"/>
        </w:rPr>
        <w:t>սահմանել պաշտպանական նշանակության ավտոմոբիլային ճանապարհների հասկացությունը</w:t>
      </w:r>
      <w:r w:rsidR="008A26AD" w:rsidRPr="00ED1467">
        <w:rPr>
          <w:rFonts w:ascii="GHEA Grapalat" w:hAnsi="GHEA Grapalat"/>
          <w:lang w:val="hy-AM"/>
        </w:rPr>
        <w:t>, ինչպես նաև պաշտպանական նշանակության ավտոմոբիլային ճանապարհների ցանկը հաստատ</w:t>
      </w:r>
      <w:r w:rsidR="008C1ADC" w:rsidRPr="00ED1467">
        <w:rPr>
          <w:rFonts w:ascii="GHEA Grapalat" w:hAnsi="GHEA Grapalat"/>
          <w:lang w:val="hy-AM"/>
        </w:rPr>
        <w:t xml:space="preserve">ելու իրավասություն վերապահել </w:t>
      </w:r>
      <w:r w:rsidR="008A26AD" w:rsidRPr="00ED1467">
        <w:rPr>
          <w:rFonts w:ascii="GHEA Grapalat" w:hAnsi="GHEA Grapalat"/>
          <w:lang w:val="hy-AM"/>
        </w:rPr>
        <w:t xml:space="preserve">Հայաստանի </w:t>
      </w:r>
      <w:r w:rsidR="00ED1467" w:rsidRPr="00ED1467">
        <w:rPr>
          <w:rFonts w:ascii="GHEA Grapalat" w:hAnsi="GHEA Grapalat"/>
          <w:lang w:val="hy-AM"/>
        </w:rPr>
        <w:t>Հանրապետության կառավարությանը</w:t>
      </w:r>
      <w:r w:rsidR="00A048F1" w:rsidRPr="00ED1467">
        <w:rPr>
          <w:rFonts w:ascii="GHEA Grapalat" w:hAnsi="GHEA Grapalat"/>
          <w:lang w:val="hy-AM"/>
        </w:rPr>
        <w:t>։</w:t>
      </w:r>
    </w:p>
    <w:p w14:paraId="2C7BF599" w14:textId="07A462BE" w:rsidR="0036350B" w:rsidRPr="00ED1467" w:rsidRDefault="00A048F1" w:rsidP="00ED146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ED1467">
        <w:rPr>
          <w:rFonts w:ascii="GHEA Grapalat" w:hAnsi="GHEA Grapalat"/>
          <w:lang w:val="hy-AM"/>
        </w:rPr>
        <w:t>2</w:t>
      </w:r>
      <w:r w:rsidR="0036350B" w:rsidRPr="00ED1467">
        <w:rPr>
          <w:rFonts w:ascii="GHEA Grapalat" w:hAnsi="GHEA Grapalat"/>
          <w:lang w:val="hy-AM"/>
        </w:rPr>
        <w:t>)</w:t>
      </w:r>
      <w:r w:rsidR="0082080C" w:rsidRPr="00ED1467">
        <w:rPr>
          <w:rFonts w:ascii="GHEA Grapalat" w:hAnsi="GHEA Grapalat"/>
          <w:lang w:val="hy-AM"/>
        </w:rPr>
        <w:t xml:space="preserve"> լիազորել ՀՀ կառավարության</w:t>
      </w:r>
      <w:r w:rsidR="006B206F" w:rsidRPr="00ED1467">
        <w:rPr>
          <w:rFonts w:ascii="GHEA Grapalat" w:hAnsi="GHEA Grapalat"/>
          <w:lang w:val="hy-AM"/>
        </w:rPr>
        <w:t>ը</w:t>
      </w:r>
      <w:r w:rsidR="0082080C" w:rsidRPr="00ED1467">
        <w:rPr>
          <w:rFonts w:ascii="GHEA Grapalat" w:hAnsi="GHEA Grapalat"/>
          <w:lang w:val="hy-AM"/>
        </w:rPr>
        <w:t xml:space="preserve"> սահմանել</w:t>
      </w:r>
      <w:r w:rsidR="0091792A" w:rsidRPr="00ED1467">
        <w:rPr>
          <w:rFonts w:ascii="GHEA Grapalat" w:hAnsi="GHEA Grapalat"/>
          <w:lang w:val="hy-AM"/>
        </w:rPr>
        <w:t>ու</w:t>
      </w:r>
      <w:r w:rsidR="0082080C" w:rsidRPr="00ED1467">
        <w:rPr>
          <w:rFonts w:ascii="GHEA Grapalat" w:hAnsi="GHEA Grapalat"/>
          <w:lang w:val="hy-AM"/>
        </w:rPr>
        <w:t xml:space="preserve"> ռազմական դրության ժամանակ</w:t>
      </w:r>
      <w:r w:rsidR="0082080C" w:rsidRPr="00ED1467">
        <w:rPr>
          <w:rFonts w:ascii="Calibri" w:hAnsi="Calibri" w:cs="Calibri"/>
          <w:lang w:val="hy-AM"/>
        </w:rPr>
        <w:t> </w:t>
      </w:r>
      <w:r w:rsidR="0082080C" w:rsidRPr="00ED1467">
        <w:rPr>
          <w:rFonts w:ascii="GHEA Grapalat" w:hAnsi="GHEA Grapalat"/>
          <w:lang w:val="hy-AM"/>
        </w:rPr>
        <w:t>պաշտպանական</w:t>
      </w:r>
      <w:r w:rsidR="00D9772D" w:rsidRPr="00ED1467">
        <w:rPr>
          <w:rFonts w:ascii="GHEA Grapalat" w:hAnsi="GHEA Grapalat"/>
          <w:lang w:val="hy-AM"/>
        </w:rPr>
        <w:t xml:space="preserve"> </w:t>
      </w:r>
      <w:r w:rsidR="0082080C" w:rsidRPr="00ED1467">
        <w:rPr>
          <w:rFonts w:ascii="GHEA Grapalat" w:hAnsi="GHEA Grapalat"/>
          <w:lang w:val="hy-AM"/>
        </w:rPr>
        <w:t xml:space="preserve">նշանակության ավտոմոբիլային ճանապարհների </w:t>
      </w:r>
      <w:r w:rsidR="0082080C" w:rsidRPr="00ED1467">
        <w:rPr>
          <w:rFonts w:ascii="Calibri" w:hAnsi="Calibri" w:cs="Calibri"/>
          <w:lang w:val="hy-AM"/>
        </w:rPr>
        <w:t> </w:t>
      </w:r>
      <w:r w:rsidR="0082080C" w:rsidRPr="00ED1467">
        <w:rPr>
          <w:rFonts w:ascii="GHEA Grapalat" w:hAnsi="GHEA Grapalat"/>
          <w:lang w:val="hy-AM"/>
        </w:rPr>
        <w:t>օգտագործման, պահպանման, վերականգնման կարգը, ինչպես նաև երևթևեկության սահմանափակումնե</w:t>
      </w:r>
      <w:r w:rsidR="00D9772D" w:rsidRPr="00ED1467">
        <w:rPr>
          <w:rFonts w:ascii="GHEA Grapalat" w:hAnsi="GHEA Grapalat"/>
          <w:lang w:val="hy-AM"/>
        </w:rPr>
        <w:t>րի առանձնահատկությունները</w:t>
      </w:r>
      <w:r w:rsidR="0036350B" w:rsidRPr="00ED1467">
        <w:rPr>
          <w:rFonts w:ascii="MS Mincho" w:eastAsia="MS Mincho" w:hAnsi="MS Mincho" w:cs="MS Mincho" w:hint="eastAsia"/>
          <w:lang w:val="hy-AM"/>
        </w:rPr>
        <w:t>․</w:t>
      </w:r>
    </w:p>
    <w:p w14:paraId="687BF027" w14:textId="7BF3230C" w:rsidR="00870B58" w:rsidRPr="00ED1467" w:rsidRDefault="008E2B49" w:rsidP="00ED146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870B58" w:rsidRPr="00ED1467">
        <w:rPr>
          <w:rFonts w:ascii="GHEA Grapalat" w:hAnsi="GHEA Grapalat"/>
          <w:lang w:val="hy-AM"/>
        </w:rPr>
        <w:t xml:space="preserve">) </w:t>
      </w:r>
      <w:r w:rsidR="00870B58" w:rsidRPr="00ED1467">
        <w:rPr>
          <w:rFonts w:ascii="GHEA Grapalat" w:hAnsi="GHEA Grapalat"/>
          <w:b/>
          <w:color w:val="000000" w:themeColor="text1"/>
          <w:lang w:val="hy-AM"/>
        </w:rPr>
        <w:t>«</w:t>
      </w:r>
      <w:r w:rsidR="00870B58" w:rsidRPr="00ED1467">
        <w:rPr>
          <w:rFonts w:ascii="GHEA Grapalat" w:hAnsi="GHEA Grapalat"/>
          <w:bCs/>
          <w:color w:val="000000" w:themeColor="text1"/>
          <w:lang w:val="hy-AM"/>
        </w:rPr>
        <w:t xml:space="preserve">Ավտոմոբիլային ճանապարհների մասին» </w:t>
      </w:r>
      <w:r w:rsidR="00870B58" w:rsidRPr="00ED1467">
        <w:rPr>
          <w:rFonts w:ascii="GHEA Grapalat" w:hAnsi="GHEA Grapalat"/>
          <w:lang w:val="hy-AM"/>
        </w:rPr>
        <w:t xml:space="preserve">օրենքի 13-րդ հոդվածը լրացնել նոր մասերով՝ սահմանելով, որ </w:t>
      </w:r>
      <w:r w:rsidR="008E2271" w:rsidRPr="00ED1467">
        <w:rPr>
          <w:rFonts w:ascii="GHEA Grapalat" w:hAnsi="GHEA Grapalat"/>
          <w:lang w:val="hy-AM"/>
        </w:rPr>
        <w:t xml:space="preserve">ՀՀ ընդհանուր օգտագործման </w:t>
      </w:r>
      <w:r w:rsidR="00870B58" w:rsidRPr="00ED1467">
        <w:rPr>
          <w:rFonts w:ascii="GHEA Grapalat" w:hAnsi="GHEA Grapalat"/>
          <w:lang w:val="hy-AM"/>
        </w:rPr>
        <w:t xml:space="preserve">ավտոմոբիլային ճանապարհների պաշտպանական գոտիներում </w:t>
      </w:r>
      <w:r w:rsidR="00870B58" w:rsidRPr="00ED1467">
        <w:rPr>
          <w:rFonts w:ascii="GHEA Grapalat" w:hAnsi="GHEA Grapalat"/>
          <w:color w:val="000000"/>
          <w:lang w:val="hy-AM"/>
        </w:rPr>
        <w:t>և բնակավայրերի սահմանների միջով անցնող տարանցիկ հատվածներում</w:t>
      </w:r>
      <w:r w:rsidR="00870B58" w:rsidRPr="00ED1467">
        <w:rPr>
          <w:rFonts w:ascii="GHEA Grapalat" w:hAnsi="GHEA Grapalat"/>
          <w:lang w:val="hy-AM"/>
        </w:rPr>
        <w:t xml:space="preserve"> կառուցապատվող օբյեկտները ընդհանուր օգտագործաման ավտոմոբիլային ճանապարհներին միացնելու համար գանձվում է վճար՝ ավտոճանապարհների սեփականատերերի հետ կառուցապատվող շինությունը ավտոմոբիլային ճանապարհներին միացնելու համար կնքվող պայմանագրի հիման վրա: Նշված օբյեկտները ՀՀ ընդհանուր օգտագործման ավտոմոբիլային ճանապարհներին միացնելու համար թույլտվության ստացման կարգը և գանձվող վճարի չափը կսահմանի ՀՀ կառավարությունը։</w:t>
      </w:r>
    </w:p>
    <w:p w14:paraId="05B81D65" w14:textId="50A4C0FB" w:rsidR="0082080C" w:rsidRPr="00ED1467" w:rsidRDefault="00870B58" w:rsidP="00ED146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ED1467">
        <w:rPr>
          <w:rFonts w:ascii="GHEA Grapalat" w:hAnsi="GHEA Grapalat"/>
          <w:lang w:val="hy-AM"/>
        </w:rPr>
        <w:t xml:space="preserve"> </w:t>
      </w:r>
    </w:p>
    <w:p w14:paraId="51DCE9EA" w14:textId="77777777" w:rsidR="00870B58" w:rsidRPr="00ED1467" w:rsidRDefault="00870B58" w:rsidP="00ED1467">
      <w:pPr>
        <w:tabs>
          <w:tab w:val="left" w:pos="1134"/>
        </w:tabs>
        <w:ind w:firstLine="720"/>
        <w:jc w:val="both"/>
        <w:rPr>
          <w:rFonts w:ascii="GHEA Grapalat" w:eastAsia="MS Mincho" w:hAnsi="GHEA Grapalat" w:cs="Sylfaen"/>
          <w:b/>
          <w:sz w:val="24"/>
          <w:szCs w:val="24"/>
          <w:lang w:val="hy-AM"/>
        </w:rPr>
      </w:pPr>
      <w:r w:rsidRPr="00ED1467">
        <w:rPr>
          <w:rFonts w:ascii="GHEA Grapalat" w:eastAsia="MS Mincho" w:hAnsi="GHEA Grapalat" w:cs="Sylfaen"/>
          <w:b/>
          <w:sz w:val="24"/>
          <w:szCs w:val="24"/>
          <w:lang w:val="hy-AM"/>
        </w:rPr>
        <w:lastRenderedPageBreak/>
        <w:t>4. Նախագծի մշակման գործընթացում ներգրաված ինստիտուտները և անձիք</w:t>
      </w:r>
    </w:p>
    <w:p w14:paraId="230691CC" w14:textId="2641BFD0" w:rsidR="00870B58" w:rsidRPr="00ED1467" w:rsidRDefault="00870B58" w:rsidP="00ED1467">
      <w:pPr>
        <w:ind w:firstLine="54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ED1467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ՀՀ տարածքային կառավարման և ենթակառուցվածքների նախարարության և «Ճանապարհային դեպարտամենտ» հիմնադրամի կողմից</w:t>
      </w:r>
      <w:r w:rsidRPr="00ED1467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14:paraId="6F13D3EB" w14:textId="7DE75C9B" w:rsidR="00870B58" w:rsidRPr="00ED1467" w:rsidRDefault="00870B58" w:rsidP="00ED1467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ED1467">
        <w:rPr>
          <w:rFonts w:ascii="GHEA Grapalat" w:eastAsia="MS Mincho" w:hAnsi="GHEA Grapalat" w:cs="Sylfaen"/>
          <w:b/>
          <w:sz w:val="24"/>
          <w:szCs w:val="24"/>
          <w:lang w:val="hy-AM"/>
        </w:rPr>
        <w:t>5</w:t>
      </w:r>
      <w:r w:rsidRPr="00ED1467">
        <w:rPr>
          <w:rFonts w:ascii="GHEA Grapalat" w:eastAsia="MS Mincho" w:hAnsi="GHEA Grapalat" w:cs="Sylfaen"/>
          <w:sz w:val="24"/>
          <w:szCs w:val="24"/>
          <w:lang w:val="hy-AM"/>
        </w:rPr>
        <w:t xml:space="preserve">. </w:t>
      </w:r>
      <w:r w:rsidRPr="00ED1467">
        <w:rPr>
          <w:rFonts w:ascii="GHEA Grapalat" w:eastAsia="MS Mincho" w:hAnsi="GHEA Grapalat" w:cs="Sylfaen"/>
          <w:b/>
          <w:sz w:val="24"/>
          <w:szCs w:val="24"/>
          <w:lang w:val="hy-AM"/>
        </w:rPr>
        <w:t>Ակնկալվող</w:t>
      </w:r>
      <w:r w:rsidRPr="00ED1467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Pr="00ED1467">
        <w:rPr>
          <w:rFonts w:ascii="GHEA Grapalat" w:eastAsia="MS Mincho" w:hAnsi="GHEA Grapalat" w:cs="Sylfaen"/>
          <w:b/>
          <w:sz w:val="24"/>
          <w:szCs w:val="24"/>
          <w:lang w:val="hy-AM"/>
        </w:rPr>
        <w:t>արդյունքները</w:t>
      </w:r>
      <w:r w:rsidRPr="00ED146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D1467">
        <w:rPr>
          <w:rFonts w:ascii="GHEA Grapalat" w:eastAsia="MS Mincho" w:hAnsi="GHEA Grapalat" w:cs="MS Mincho"/>
          <w:sz w:val="24"/>
          <w:szCs w:val="24"/>
          <w:lang w:val="hy-AM"/>
        </w:rPr>
        <w:tab/>
      </w:r>
    </w:p>
    <w:p w14:paraId="13358863" w14:textId="77777777" w:rsidR="008E2271" w:rsidRPr="00ED1467" w:rsidRDefault="00870B58" w:rsidP="00ED1467">
      <w:pPr>
        <w:spacing w:after="160"/>
        <w:ind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ED1467">
        <w:rPr>
          <w:rFonts w:ascii="GHEA Grapalat" w:hAnsi="GHEA Grapalat"/>
          <w:bCs/>
          <w:sz w:val="24"/>
          <w:szCs w:val="24"/>
          <w:lang w:val="hy-AM"/>
        </w:rPr>
        <w:t xml:space="preserve">Օրենսդրական փաթեթի ընդունման արդյունքում մի շարք ընդհանուր օօտագործման ավտոճանապարհներ կդասվեն որպես պաշտպանական նշանակության ավտոմոբիլային ճանապարհներ, կսահմանվեն </w:t>
      </w:r>
      <w:r w:rsidRPr="00ED14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ռազմական դրության դրանց աշխատանքային ռեժիմի</w:t>
      </w:r>
      <w:r w:rsidRPr="00ED1467">
        <w:rPr>
          <w:rFonts w:ascii="GHEA Grapalat" w:hAnsi="GHEA Grapalat"/>
          <w:color w:val="000000"/>
          <w:sz w:val="24"/>
          <w:szCs w:val="24"/>
          <w:lang w:val="hy-AM"/>
        </w:rPr>
        <w:t xml:space="preserve"> առանձնահատկությունները՝ </w:t>
      </w:r>
      <w:r w:rsidRPr="00ED146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ինչը </w:t>
      </w:r>
      <w:r w:rsidRPr="00ED1467">
        <w:rPr>
          <w:rFonts w:ascii="GHEA Grapalat" w:hAnsi="GHEA Grapalat"/>
          <w:bCs/>
          <w:sz w:val="24"/>
          <w:szCs w:val="24"/>
          <w:lang w:val="hy-AM"/>
        </w:rPr>
        <w:t xml:space="preserve">կնպաստի </w:t>
      </w:r>
      <w:r w:rsidRPr="00ED1467">
        <w:rPr>
          <w:rFonts w:ascii="GHEA Grapalat" w:hAnsi="GHEA Grapalat"/>
          <w:sz w:val="24"/>
          <w:szCs w:val="24"/>
          <w:lang w:val="hy-AM"/>
        </w:rPr>
        <w:t>ռազմական</w:t>
      </w:r>
      <w:r w:rsidRPr="00ED14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/>
          <w:sz w:val="24"/>
          <w:szCs w:val="24"/>
          <w:lang w:val="hy-AM"/>
        </w:rPr>
        <w:t>դրության</w:t>
      </w:r>
      <w:r w:rsidRPr="00ED14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/>
          <w:sz w:val="24"/>
          <w:szCs w:val="24"/>
          <w:lang w:val="hy-AM"/>
        </w:rPr>
        <w:t>պայմաններում</w:t>
      </w:r>
      <w:r w:rsidRPr="00ED146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D1467">
        <w:rPr>
          <w:rFonts w:ascii="GHEA Grapalat" w:hAnsi="GHEA Grapalat"/>
          <w:sz w:val="24"/>
          <w:szCs w:val="24"/>
          <w:lang w:val="hy-AM"/>
        </w:rPr>
        <w:t>ճանապարհային ենթակառուցվածքների կառավարման և սպասարկման արդյունավետության բարձրացմանը։</w:t>
      </w:r>
      <w:r w:rsidR="008E2271" w:rsidRPr="00ED1467">
        <w:rPr>
          <w:rFonts w:ascii="GHEA Grapalat" w:hAnsi="GHEA Grapalat"/>
          <w:sz w:val="24"/>
          <w:szCs w:val="24"/>
          <w:lang w:val="hy-AM"/>
        </w:rPr>
        <w:t xml:space="preserve"> Կսահմանվեն նաև ա</w:t>
      </w:r>
      <w:r w:rsidR="008E2271" w:rsidRPr="00ED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վտոմոբիլային ճանապարհների պաշտպանական գոտիներում </w:t>
      </w:r>
      <w:r w:rsidR="008E2271" w:rsidRPr="00ED14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բնակավայրերի սահմանների միջով անցնող տարանցիկ հատվածներում</w:t>
      </w:r>
      <w:r w:rsidR="008E2271" w:rsidRPr="00ED14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կառուցապատվող օբյեկտները ընդհանուր օգտագործաման ավտոմոբիլային ճանապարհներին միացնելու կարգը և գանձվող գումարի չափը, որի արդյունքում կկանոնակարգվեն </w:t>
      </w:r>
      <w:r w:rsidR="008E2271" w:rsidRPr="00ED1467">
        <w:rPr>
          <w:rFonts w:ascii="GHEA Grapalat" w:hAnsi="GHEA Grapalat"/>
          <w:sz w:val="24"/>
          <w:szCs w:val="24"/>
          <w:lang w:val="hy-AM" w:eastAsia="ru-RU"/>
        </w:rPr>
        <w:t>ընդհանուր օգտագործաման ավտոմոբիլային ճանապարհներին միացող ճանապարհների կառուցման գործընթացը։</w:t>
      </w:r>
    </w:p>
    <w:p w14:paraId="57B081A4" w14:textId="66B5DD86" w:rsidR="00CE75A3" w:rsidRPr="00ED1467" w:rsidRDefault="00CE75A3" w:rsidP="00ED14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fr-FR"/>
        </w:rPr>
      </w:pPr>
    </w:p>
    <w:p w14:paraId="7D0A172A" w14:textId="77777777" w:rsidR="008E2271" w:rsidRPr="00ED1467" w:rsidRDefault="008E2271" w:rsidP="00ED1467">
      <w:pPr>
        <w:pStyle w:val="ListParagraph"/>
        <w:numPr>
          <w:ilvl w:val="0"/>
          <w:numId w:val="5"/>
        </w:numPr>
        <w:spacing w:line="276" w:lineRule="auto"/>
        <w:ind w:left="0" w:firstLine="720"/>
        <w:jc w:val="both"/>
        <w:rPr>
          <w:rFonts w:ascii="GHEA Grapalat" w:hAnsi="GHEA Grapalat"/>
          <w:b/>
          <w:iCs/>
          <w:lang w:val="hy-AM"/>
        </w:rPr>
      </w:pPr>
      <w:r w:rsidRPr="00ED1467">
        <w:rPr>
          <w:rFonts w:ascii="GHEA Grapalat" w:hAnsi="GHEA Grapalat"/>
          <w:b/>
          <w:iCs/>
          <w:lang w:val="hy-AM"/>
        </w:rPr>
        <w:t>Տեղեկատվություն 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56711C02" w14:textId="488BCD2D" w:rsidR="008E2271" w:rsidRPr="00ED1467" w:rsidRDefault="008E2271" w:rsidP="00ED1467">
      <w:pPr>
        <w:shd w:val="clear" w:color="auto" w:fill="FFFFFF"/>
        <w:ind w:firstLine="72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ED14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Նախագծերի ընդունման արդյունքում  լրացուցիչ</w:t>
      </w:r>
      <w:r w:rsidRPr="00ED14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D14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ED14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D14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ED14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D14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 և</w:t>
      </w:r>
      <w:r w:rsidRPr="00ED14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D14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 2024 թվականի պետական բյուջեի եկամուտներում</w:t>
      </w:r>
      <w:r w:rsidRPr="00ED14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D14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ED14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D14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ED14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D14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ED146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ED146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788DC4E0" w14:textId="77777777" w:rsidR="00ED1467" w:rsidRPr="00ED1467" w:rsidRDefault="008E2271" w:rsidP="00ED14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D1467">
        <w:rPr>
          <w:rFonts w:ascii="GHEA Grapalat" w:hAnsi="GHEA Grapalat" w:cs="Sylfaen"/>
          <w:b/>
          <w:lang w:val="hy-AM"/>
        </w:rPr>
        <w:tab/>
      </w:r>
      <w:r w:rsidRPr="00ED1467">
        <w:rPr>
          <w:rFonts w:ascii="GHEA Grapalat" w:eastAsiaTheme="minorHAnsi" w:hAnsi="GHEA Grapalat" w:cs="Sylfaen"/>
          <w:color w:val="000000"/>
          <w:shd w:val="clear" w:color="auto" w:fill="FFFFFF"/>
          <w:lang w:val="hy-AM"/>
        </w:rPr>
        <w:t>Սակայն պետք է նշել, որ «Ավտոմոբիլային ճանապարհների մասին» Հայաստանի Հանրապետության օրենքում լրացումներ կատարելու</w:t>
      </w:r>
      <w:r w:rsidRPr="00ED1467">
        <w:rPr>
          <w:rFonts w:ascii="GHEA Grapalat" w:hAnsi="GHEA Grapalat"/>
          <w:lang w:val="hy-AM"/>
        </w:rPr>
        <w:t xml:space="preserve"> մասին» </w:t>
      </w:r>
      <w:r w:rsidRPr="00ED1467">
        <w:rPr>
          <w:rFonts w:ascii="GHEA Grapalat" w:hAnsi="GHEA Grapalat" w:cs="Sylfaen"/>
          <w:color w:val="000000"/>
          <w:lang w:val="hy-AM"/>
        </w:rPr>
        <w:t>ՀՀ օրենքի</w:t>
      </w:r>
      <w:r w:rsidRPr="00ED1467">
        <w:rPr>
          <w:rFonts w:ascii="GHEA Grapalat" w:hAnsi="GHEA Grapalat" w:cs="Sylfaen"/>
          <w:color w:val="000000"/>
          <w:lang w:val="fr-FR"/>
        </w:rPr>
        <w:t xml:space="preserve"> </w:t>
      </w:r>
      <w:r w:rsidRPr="00ED1467">
        <w:rPr>
          <w:rFonts w:ascii="GHEA Grapalat" w:hAnsi="GHEA Grapalat"/>
          <w:color w:val="000000"/>
          <w:lang w:val="hy-AM"/>
        </w:rPr>
        <w:t xml:space="preserve">նախագծի ընդունման արդյունքում օրենքի կիրարկումն ապահովող միջոցառումների իրականացման արդյունքները կհանգեցնեն </w:t>
      </w:r>
      <w:r w:rsidR="00ED1467" w:rsidRPr="00ED1467">
        <w:rPr>
          <w:rFonts w:ascii="GHEA Grapalat" w:hAnsi="GHEA Grapalat"/>
          <w:color w:val="000000"/>
          <w:lang w:val="hy-AM"/>
        </w:rPr>
        <w:t xml:space="preserve">ՀՀ պետական բյուջեի եկամուտները կավելանան </w:t>
      </w:r>
      <w:r w:rsidRPr="00ED1467">
        <w:rPr>
          <w:rFonts w:ascii="GHEA Grapalat" w:hAnsi="GHEA Grapalat"/>
          <w:color w:val="000000"/>
          <w:lang w:val="hy-AM"/>
        </w:rPr>
        <w:t>ՀՀ պետական բյուջեի</w:t>
      </w:r>
      <w:r w:rsidR="00ED1467" w:rsidRPr="00ED1467">
        <w:rPr>
          <w:rFonts w:ascii="GHEA Grapalat" w:hAnsi="GHEA Grapalat"/>
          <w:color w:val="000000"/>
          <w:lang w:val="hy-AM"/>
        </w:rPr>
        <w:t xml:space="preserve"> եկամուտները կախված </w:t>
      </w:r>
      <w:r w:rsidR="00ED1467" w:rsidRPr="00ED1467">
        <w:rPr>
          <w:rFonts w:ascii="GHEA Grapalat" w:hAnsi="GHEA Grapalat"/>
          <w:lang w:val="hy-AM"/>
        </w:rPr>
        <w:t>ընդհանուր օգտագործաման ավտոմոբիլային ճանապարհներին միացնելու համար գանձվող գումարի չափից, որի չափը և գանձման կարգը կսահմանվի ՀՀ կառավարության համապատասխան որոշմամբ։</w:t>
      </w:r>
    </w:p>
    <w:p w14:paraId="49CA3493" w14:textId="71C6BD08" w:rsidR="007909F1" w:rsidRPr="00ED1467" w:rsidRDefault="00ED1467" w:rsidP="00ED14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ED1467">
        <w:rPr>
          <w:rFonts w:ascii="GHEA Grapalat" w:hAnsi="GHEA Grapalat"/>
          <w:color w:val="000000"/>
          <w:lang w:val="hy-AM"/>
        </w:rPr>
        <w:t xml:space="preserve"> </w:t>
      </w:r>
    </w:p>
    <w:p w14:paraId="61BE6C91" w14:textId="77777777" w:rsidR="00ED1467" w:rsidRPr="00ED1467" w:rsidRDefault="00ED1467" w:rsidP="00ED1467">
      <w:pPr>
        <w:numPr>
          <w:ilvl w:val="0"/>
          <w:numId w:val="6"/>
        </w:numPr>
        <w:spacing w:after="160"/>
        <w:ind w:left="11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D1467">
        <w:rPr>
          <w:rFonts w:ascii="GHEA Grapalat" w:hAnsi="GHEA Grapalat"/>
          <w:b/>
          <w:sz w:val="24"/>
          <w:szCs w:val="24"/>
          <w:lang w:val="hy-AM"/>
        </w:rPr>
        <w:t xml:space="preserve">Կապը ռազմավարական փաստաթղթերի հետ </w:t>
      </w:r>
    </w:p>
    <w:p w14:paraId="7B30EF87" w14:textId="77777777" w:rsidR="00ED1467" w:rsidRPr="00ED1467" w:rsidRDefault="00ED1467" w:rsidP="00ED1467">
      <w:pPr>
        <w:pStyle w:val="Pa1"/>
        <w:spacing w:line="276" w:lineRule="auto"/>
        <w:jc w:val="both"/>
        <w:rPr>
          <w:lang w:val="hy-AM"/>
        </w:rPr>
      </w:pPr>
      <w:r w:rsidRPr="00ED1467">
        <w:rPr>
          <w:lang w:val="hy-AM"/>
        </w:rPr>
        <w:t xml:space="preserve"> </w:t>
      </w:r>
      <w:r w:rsidRPr="00ED1467">
        <w:rPr>
          <w:lang w:val="hy-AM"/>
        </w:rPr>
        <w:tab/>
        <w:t xml:space="preserve">Օրենքների նախագծերը բխում են ՀՀ կառավարության Հայաստանի վերափոխման ռազմավարություն 2050 փաստաթղթի «2.4 Բնածին, տեխնածին և մարդածին աղետներին դիմակայելու բարձր պատրաստվածություն» թիրախային արդյունքների, «2.4.3 Համայնքների, ենթակառուցվածքների և շենք-շինությունների </w:t>
      </w:r>
      <w:r w:rsidRPr="00ED1467">
        <w:rPr>
          <w:lang w:val="hy-AM"/>
        </w:rPr>
        <w:lastRenderedPageBreak/>
        <w:t>անվտանգության և բնակչության դիմակայունության մակարդակ (ըստ մասնագիտական գնահատականի)» ցուցանիշներից։</w:t>
      </w:r>
    </w:p>
    <w:p w14:paraId="2D7D41AB" w14:textId="77777777" w:rsidR="00EE1F13" w:rsidRPr="00ED1467" w:rsidRDefault="00EE1F13" w:rsidP="00ED1467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42D7B33B" w14:textId="77777777" w:rsidR="00EE1F13" w:rsidRPr="00ED1467" w:rsidRDefault="00EE1F13" w:rsidP="00ED1467">
      <w:pPr>
        <w:widowControl w:val="0"/>
        <w:ind w:firstLine="567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</w:p>
    <w:sectPr w:rsidR="00EE1F13" w:rsidRPr="00ED1467" w:rsidSect="00A24104">
      <w:pgSz w:w="11906" w:h="16838" w:code="9"/>
      <w:pgMar w:top="709" w:right="99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541D2"/>
    <w:multiLevelType w:val="hybridMultilevel"/>
    <w:tmpl w:val="9F5A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B2F7B"/>
    <w:multiLevelType w:val="hybridMultilevel"/>
    <w:tmpl w:val="D9BA5E36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54A3C3C"/>
    <w:multiLevelType w:val="hybridMultilevel"/>
    <w:tmpl w:val="E350FD26"/>
    <w:lvl w:ilvl="0" w:tplc="72A4731E">
      <w:start w:val="3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5C1DFE"/>
    <w:multiLevelType w:val="hybridMultilevel"/>
    <w:tmpl w:val="F9DAA6C2"/>
    <w:lvl w:ilvl="0" w:tplc="28441334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798E7F3E"/>
    <w:multiLevelType w:val="hybridMultilevel"/>
    <w:tmpl w:val="7ADCE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34947">
    <w:abstractNumId w:val="5"/>
  </w:num>
  <w:num w:numId="2" w16cid:durableId="332025505">
    <w:abstractNumId w:val="0"/>
  </w:num>
  <w:num w:numId="3" w16cid:durableId="1972437379">
    <w:abstractNumId w:val="2"/>
  </w:num>
  <w:num w:numId="4" w16cid:durableId="781146629">
    <w:abstractNumId w:val="3"/>
  </w:num>
  <w:num w:numId="5" w16cid:durableId="1823547174">
    <w:abstractNumId w:val="1"/>
  </w:num>
  <w:num w:numId="6" w16cid:durableId="187791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9E"/>
    <w:rsid w:val="00001ADA"/>
    <w:rsid w:val="00005A6C"/>
    <w:rsid w:val="0001035E"/>
    <w:rsid w:val="000151F2"/>
    <w:rsid w:val="0001705E"/>
    <w:rsid w:val="00037AD3"/>
    <w:rsid w:val="0005442C"/>
    <w:rsid w:val="000610C0"/>
    <w:rsid w:val="000618B7"/>
    <w:rsid w:val="000638FF"/>
    <w:rsid w:val="000762EE"/>
    <w:rsid w:val="000A1057"/>
    <w:rsid w:val="000A30EF"/>
    <w:rsid w:val="000A5CEF"/>
    <w:rsid w:val="000B1525"/>
    <w:rsid w:val="000C4CE5"/>
    <w:rsid w:val="000C6458"/>
    <w:rsid w:val="000C6A35"/>
    <w:rsid w:val="000D34A8"/>
    <w:rsid w:val="000D3D9E"/>
    <w:rsid w:val="000E2CCD"/>
    <w:rsid w:val="000E67E1"/>
    <w:rsid w:val="000F3B18"/>
    <w:rsid w:val="000F4248"/>
    <w:rsid w:val="000F4B2B"/>
    <w:rsid w:val="00102756"/>
    <w:rsid w:val="00106403"/>
    <w:rsid w:val="001213EE"/>
    <w:rsid w:val="00132162"/>
    <w:rsid w:val="00133693"/>
    <w:rsid w:val="00140221"/>
    <w:rsid w:val="0014231F"/>
    <w:rsid w:val="00166942"/>
    <w:rsid w:val="001737B6"/>
    <w:rsid w:val="001743F5"/>
    <w:rsid w:val="0017483E"/>
    <w:rsid w:val="001800DA"/>
    <w:rsid w:val="00193E6D"/>
    <w:rsid w:val="0019758E"/>
    <w:rsid w:val="001B24A1"/>
    <w:rsid w:val="001C177E"/>
    <w:rsid w:val="001C63D5"/>
    <w:rsid w:val="0020220F"/>
    <w:rsid w:val="00203687"/>
    <w:rsid w:val="0021231F"/>
    <w:rsid w:val="00226239"/>
    <w:rsid w:val="002312E0"/>
    <w:rsid w:val="002345D2"/>
    <w:rsid w:val="00234909"/>
    <w:rsid w:val="0023606C"/>
    <w:rsid w:val="00246130"/>
    <w:rsid w:val="00254181"/>
    <w:rsid w:val="00256AF2"/>
    <w:rsid w:val="00256BE9"/>
    <w:rsid w:val="002715CB"/>
    <w:rsid w:val="002720E7"/>
    <w:rsid w:val="00277077"/>
    <w:rsid w:val="002A0047"/>
    <w:rsid w:val="002A58E8"/>
    <w:rsid w:val="002B0101"/>
    <w:rsid w:val="002B02AD"/>
    <w:rsid w:val="002B1201"/>
    <w:rsid w:val="002B516F"/>
    <w:rsid w:val="002C3A03"/>
    <w:rsid w:val="002C624B"/>
    <w:rsid w:val="002D368F"/>
    <w:rsid w:val="002E3724"/>
    <w:rsid w:val="002E7072"/>
    <w:rsid w:val="002F4D31"/>
    <w:rsid w:val="00304DF5"/>
    <w:rsid w:val="00311270"/>
    <w:rsid w:val="0032030C"/>
    <w:rsid w:val="00320418"/>
    <w:rsid w:val="0032126A"/>
    <w:rsid w:val="00324C3F"/>
    <w:rsid w:val="003376D2"/>
    <w:rsid w:val="00341D46"/>
    <w:rsid w:val="00342A44"/>
    <w:rsid w:val="0034397E"/>
    <w:rsid w:val="00343BE4"/>
    <w:rsid w:val="00346708"/>
    <w:rsid w:val="0036350B"/>
    <w:rsid w:val="0036395B"/>
    <w:rsid w:val="00363B33"/>
    <w:rsid w:val="00372A1D"/>
    <w:rsid w:val="00385305"/>
    <w:rsid w:val="00385F3C"/>
    <w:rsid w:val="003904F7"/>
    <w:rsid w:val="003A0E27"/>
    <w:rsid w:val="003A302E"/>
    <w:rsid w:val="003A3B7B"/>
    <w:rsid w:val="003A6B54"/>
    <w:rsid w:val="003C28D3"/>
    <w:rsid w:val="003E454C"/>
    <w:rsid w:val="003F2FE3"/>
    <w:rsid w:val="003F4EFD"/>
    <w:rsid w:val="003F62B1"/>
    <w:rsid w:val="00403761"/>
    <w:rsid w:val="0040540C"/>
    <w:rsid w:val="004248B5"/>
    <w:rsid w:val="004271B0"/>
    <w:rsid w:val="00432166"/>
    <w:rsid w:val="00456A32"/>
    <w:rsid w:val="00457894"/>
    <w:rsid w:val="00462DEF"/>
    <w:rsid w:val="0046455D"/>
    <w:rsid w:val="00473DB6"/>
    <w:rsid w:val="00481095"/>
    <w:rsid w:val="0048345E"/>
    <w:rsid w:val="00490D92"/>
    <w:rsid w:val="004B2E26"/>
    <w:rsid w:val="004B52FB"/>
    <w:rsid w:val="004C2A7B"/>
    <w:rsid w:val="004C3F8F"/>
    <w:rsid w:val="004C5C36"/>
    <w:rsid w:val="004D28D2"/>
    <w:rsid w:val="004D3437"/>
    <w:rsid w:val="00500EFA"/>
    <w:rsid w:val="0051417E"/>
    <w:rsid w:val="005177BC"/>
    <w:rsid w:val="005302A5"/>
    <w:rsid w:val="00530DDC"/>
    <w:rsid w:val="00546A13"/>
    <w:rsid w:val="00553401"/>
    <w:rsid w:val="005626F9"/>
    <w:rsid w:val="0056312A"/>
    <w:rsid w:val="00567507"/>
    <w:rsid w:val="00573307"/>
    <w:rsid w:val="00574E28"/>
    <w:rsid w:val="0058392F"/>
    <w:rsid w:val="00592F89"/>
    <w:rsid w:val="005A1778"/>
    <w:rsid w:val="005A1BFD"/>
    <w:rsid w:val="005B17EA"/>
    <w:rsid w:val="005B4E88"/>
    <w:rsid w:val="005C1E0F"/>
    <w:rsid w:val="005C64B5"/>
    <w:rsid w:val="005D358D"/>
    <w:rsid w:val="005E5E2F"/>
    <w:rsid w:val="005E6496"/>
    <w:rsid w:val="00611C23"/>
    <w:rsid w:val="00617245"/>
    <w:rsid w:val="0062365A"/>
    <w:rsid w:val="00630F4E"/>
    <w:rsid w:val="00631DBB"/>
    <w:rsid w:val="00633E32"/>
    <w:rsid w:val="00652ABC"/>
    <w:rsid w:val="00663A02"/>
    <w:rsid w:val="006678B8"/>
    <w:rsid w:val="00673CD7"/>
    <w:rsid w:val="006952BB"/>
    <w:rsid w:val="006959DF"/>
    <w:rsid w:val="00697CA6"/>
    <w:rsid w:val="006B206F"/>
    <w:rsid w:val="006B7718"/>
    <w:rsid w:val="006C06B6"/>
    <w:rsid w:val="006D75BE"/>
    <w:rsid w:val="006E25B2"/>
    <w:rsid w:val="0070076A"/>
    <w:rsid w:val="00703BC7"/>
    <w:rsid w:val="007051BF"/>
    <w:rsid w:val="00707B13"/>
    <w:rsid w:val="007109A2"/>
    <w:rsid w:val="00714F85"/>
    <w:rsid w:val="007170E5"/>
    <w:rsid w:val="00721320"/>
    <w:rsid w:val="0072391B"/>
    <w:rsid w:val="00727B90"/>
    <w:rsid w:val="00736624"/>
    <w:rsid w:val="0074242A"/>
    <w:rsid w:val="00743785"/>
    <w:rsid w:val="007455B3"/>
    <w:rsid w:val="007565FB"/>
    <w:rsid w:val="00756DD7"/>
    <w:rsid w:val="007602CE"/>
    <w:rsid w:val="00765ABC"/>
    <w:rsid w:val="00770BF2"/>
    <w:rsid w:val="00771434"/>
    <w:rsid w:val="007734F4"/>
    <w:rsid w:val="007843EA"/>
    <w:rsid w:val="00787A1A"/>
    <w:rsid w:val="007909F1"/>
    <w:rsid w:val="007A10B8"/>
    <w:rsid w:val="007A7F28"/>
    <w:rsid w:val="007B1240"/>
    <w:rsid w:val="007B5428"/>
    <w:rsid w:val="007B6269"/>
    <w:rsid w:val="007C5362"/>
    <w:rsid w:val="007C54D8"/>
    <w:rsid w:val="007D0DCB"/>
    <w:rsid w:val="007D5C47"/>
    <w:rsid w:val="007D759E"/>
    <w:rsid w:val="00801589"/>
    <w:rsid w:val="00817572"/>
    <w:rsid w:val="0082080C"/>
    <w:rsid w:val="00821023"/>
    <w:rsid w:val="00824199"/>
    <w:rsid w:val="00826E69"/>
    <w:rsid w:val="00833725"/>
    <w:rsid w:val="008458CF"/>
    <w:rsid w:val="008542E4"/>
    <w:rsid w:val="00870240"/>
    <w:rsid w:val="00870B58"/>
    <w:rsid w:val="0087252F"/>
    <w:rsid w:val="00872737"/>
    <w:rsid w:val="0087625F"/>
    <w:rsid w:val="00876BE3"/>
    <w:rsid w:val="00883692"/>
    <w:rsid w:val="00884300"/>
    <w:rsid w:val="00885825"/>
    <w:rsid w:val="0088790D"/>
    <w:rsid w:val="0089597F"/>
    <w:rsid w:val="008A26AD"/>
    <w:rsid w:val="008A6BE5"/>
    <w:rsid w:val="008C1ADC"/>
    <w:rsid w:val="008C63CA"/>
    <w:rsid w:val="008E2271"/>
    <w:rsid w:val="008E2B49"/>
    <w:rsid w:val="008E2CDC"/>
    <w:rsid w:val="008F04D1"/>
    <w:rsid w:val="008F56F0"/>
    <w:rsid w:val="008F65D2"/>
    <w:rsid w:val="0090122E"/>
    <w:rsid w:val="00912A11"/>
    <w:rsid w:val="0091792A"/>
    <w:rsid w:val="009239E1"/>
    <w:rsid w:val="00933492"/>
    <w:rsid w:val="009412F9"/>
    <w:rsid w:val="009453DB"/>
    <w:rsid w:val="00951BF3"/>
    <w:rsid w:val="00953D98"/>
    <w:rsid w:val="00954931"/>
    <w:rsid w:val="009556A4"/>
    <w:rsid w:val="00957DD5"/>
    <w:rsid w:val="00967CCD"/>
    <w:rsid w:val="009831F8"/>
    <w:rsid w:val="00991A4A"/>
    <w:rsid w:val="009A3A45"/>
    <w:rsid w:val="009B165D"/>
    <w:rsid w:val="009B2594"/>
    <w:rsid w:val="009C1FF4"/>
    <w:rsid w:val="009E51B5"/>
    <w:rsid w:val="009E5E2C"/>
    <w:rsid w:val="009E5E6C"/>
    <w:rsid w:val="009F0B5E"/>
    <w:rsid w:val="009F1277"/>
    <w:rsid w:val="009F3F25"/>
    <w:rsid w:val="009F50BA"/>
    <w:rsid w:val="00A02BD6"/>
    <w:rsid w:val="00A048F1"/>
    <w:rsid w:val="00A05173"/>
    <w:rsid w:val="00A05649"/>
    <w:rsid w:val="00A062C8"/>
    <w:rsid w:val="00A24104"/>
    <w:rsid w:val="00A3077F"/>
    <w:rsid w:val="00A405F7"/>
    <w:rsid w:val="00A405FA"/>
    <w:rsid w:val="00A4069E"/>
    <w:rsid w:val="00A44208"/>
    <w:rsid w:val="00A46374"/>
    <w:rsid w:val="00A50135"/>
    <w:rsid w:val="00A558D1"/>
    <w:rsid w:val="00A72335"/>
    <w:rsid w:val="00A74D53"/>
    <w:rsid w:val="00A80474"/>
    <w:rsid w:val="00AA4E5B"/>
    <w:rsid w:val="00AB002B"/>
    <w:rsid w:val="00AB5C7D"/>
    <w:rsid w:val="00AC296F"/>
    <w:rsid w:val="00AC2F18"/>
    <w:rsid w:val="00AC71F1"/>
    <w:rsid w:val="00AD0C5B"/>
    <w:rsid w:val="00AD162B"/>
    <w:rsid w:val="00AD2AE1"/>
    <w:rsid w:val="00AD6CF9"/>
    <w:rsid w:val="00AF047A"/>
    <w:rsid w:val="00AF39FE"/>
    <w:rsid w:val="00AF5DEF"/>
    <w:rsid w:val="00B10A25"/>
    <w:rsid w:val="00B20176"/>
    <w:rsid w:val="00B230CC"/>
    <w:rsid w:val="00B23CF3"/>
    <w:rsid w:val="00B2403D"/>
    <w:rsid w:val="00B31525"/>
    <w:rsid w:val="00B3286D"/>
    <w:rsid w:val="00B418C4"/>
    <w:rsid w:val="00B4272E"/>
    <w:rsid w:val="00B43036"/>
    <w:rsid w:val="00B47F5D"/>
    <w:rsid w:val="00B60F0B"/>
    <w:rsid w:val="00B837A1"/>
    <w:rsid w:val="00B84782"/>
    <w:rsid w:val="00B96D2E"/>
    <w:rsid w:val="00BA0703"/>
    <w:rsid w:val="00BA34A4"/>
    <w:rsid w:val="00BB05F9"/>
    <w:rsid w:val="00BB1F30"/>
    <w:rsid w:val="00BB457C"/>
    <w:rsid w:val="00BB7648"/>
    <w:rsid w:val="00BC0B5A"/>
    <w:rsid w:val="00BC5794"/>
    <w:rsid w:val="00BD4FB4"/>
    <w:rsid w:val="00BE0D05"/>
    <w:rsid w:val="00BE2848"/>
    <w:rsid w:val="00BE2E0C"/>
    <w:rsid w:val="00C13580"/>
    <w:rsid w:val="00C1695B"/>
    <w:rsid w:val="00C230A2"/>
    <w:rsid w:val="00C2686B"/>
    <w:rsid w:val="00C34C6F"/>
    <w:rsid w:val="00C35E3D"/>
    <w:rsid w:val="00C74477"/>
    <w:rsid w:val="00C8089D"/>
    <w:rsid w:val="00C83A91"/>
    <w:rsid w:val="00CA7F8B"/>
    <w:rsid w:val="00CC22CA"/>
    <w:rsid w:val="00CC2E9E"/>
    <w:rsid w:val="00CE2685"/>
    <w:rsid w:val="00CE6391"/>
    <w:rsid w:val="00CE75A3"/>
    <w:rsid w:val="00CF3890"/>
    <w:rsid w:val="00D0148C"/>
    <w:rsid w:val="00D11435"/>
    <w:rsid w:val="00D20DC4"/>
    <w:rsid w:val="00D3099E"/>
    <w:rsid w:val="00D31176"/>
    <w:rsid w:val="00D45777"/>
    <w:rsid w:val="00D52995"/>
    <w:rsid w:val="00D607BA"/>
    <w:rsid w:val="00D63647"/>
    <w:rsid w:val="00D73781"/>
    <w:rsid w:val="00D82A36"/>
    <w:rsid w:val="00D851F4"/>
    <w:rsid w:val="00D86FEF"/>
    <w:rsid w:val="00D90BEB"/>
    <w:rsid w:val="00D9772D"/>
    <w:rsid w:val="00DA260A"/>
    <w:rsid w:val="00DA2B7E"/>
    <w:rsid w:val="00DB0ED0"/>
    <w:rsid w:val="00DC770D"/>
    <w:rsid w:val="00DD125D"/>
    <w:rsid w:val="00DD2562"/>
    <w:rsid w:val="00DE4CE5"/>
    <w:rsid w:val="00E11580"/>
    <w:rsid w:val="00E216BE"/>
    <w:rsid w:val="00E22159"/>
    <w:rsid w:val="00E26E45"/>
    <w:rsid w:val="00E351D7"/>
    <w:rsid w:val="00E535DE"/>
    <w:rsid w:val="00E56718"/>
    <w:rsid w:val="00E64FBD"/>
    <w:rsid w:val="00E708BC"/>
    <w:rsid w:val="00E76391"/>
    <w:rsid w:val="00E83DFF"/>
    <w:rsid w:val="00E976AF"/>
    <w:rsid w:val="00E97D08"/>
    <w:rsid w:val="00EA1D8F"/>
    <w:rsid w:val="00EA354B"/>
    <w:rsid w:val="00EA375D"/>
    <w:rsid w:val="00EA7ACB"/>
    <w:rsid w:val="00EB56FC"/>
    <w:rsid w:val="00ED1467"/>
    <w:rsid w:val="00EE1F13"/>
    <w:rsid w:val="00EE2CBE"/>
    <w:rsid w:val="00EF5456"/>
    <w:rsid w:val="00EF6556"/>
    <w:rsid w:val="00F07957"/>
    <w:rsid w:val="00F07987"/>
    <w:rsid w:val="00F10B55"/>
    <w:rsid w:val="00F11BF5"/>
    <w:rsid w:val="00F16211"/>
    <w:rsid w:val="00F22B8D"/>
    <w:rsid w:val="00F30E77"/>
    <w:rsid w:val="00F44265"/>
    <w:rsid w:val="00F46950"/>
    <w:rsid w:val="00F50AF2"/>
    <w:rsid w:val="00F50CCB"/>
    <w:rsid w:val="00F53DB7"/>
    <w:rsid w:val="00F57315"/>
    <w:rsid w:val="00F61275"/>
    <w:rsid w:val="00F6355B"/>
    <w:rsid w:val="00F75C15"/>
    <w:rsid w:val="00F81B29"/>
    <w:rsid w:val="00F9056F"/>
    <w:rsid w:val="00F91D94"/>
    <w:rsid w:val="00F947FB"/>
    <w:rsid w:val="00F96DDE"/>
    <w:rsid w:val="00FA2AAB"/>
    <w:rsid w:val="00FA2C58"/>
    <w:rsid w:val="00FA748E"/>
    <w:rsid w:val="00FB0430"/>
    <w:rsid w:val="00FB2B34"/>
    <w:rsid w:val="00FB6897"/>
    <w:rsid w:val="00FD1FF3"/>
    <w:rsid w:val="00FD33A5"/>
    <w:rsid w:val="00FF5DE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4FA99"/>
  <w15:docId w15:val="{5D6A2128-8C53-44F1-A249-797EA2B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C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30CC"/>
    <w:rPr>
      <w:b/>
      <w:bCs/>
    </w:rPr>
  </w:style>
  <w:style w:type="paragraph" w:styleId="NormalWeb">
    <w:name w:val="Normal (Web)"/>
    <w:basedOn w:val="Normal"/>
    <w:uiPriority w:val="99"/>
    <w:unhideWhenUsed/>
    <w:rsid w:val="00CF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List Paragraph 1,List Paragraph1,References,List_Paragraph,Multilevel para_II,List Paragraph (numbered (a)),ReferencesCxSpLast,List Paragraph-ExecSummary,Akapit z listą BS,Bullets,IBL List Paragraph,List Paragraph nowy,lp1,Ha,OBC Bullet,3"/>
    <w:basedOn w:val="Normal"/>
    <w:link w:val="ListParagraphChar"/>
    <w:uiPriority w:val="34"/>
    <w:qFormat/>
    <w:rsid w:val="00CF3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FC"/>
    <w:rPr>
      <w:rFonts w:ascii="Segoe UI" w:hAnsi="Segoe UI" w:cs="Segoe UI"/>
      <w:sz w:val="18"/>
      <w:szCs w:val="18"/>
      <w:lang w:val="ru-RU"/>
    </w:rPr>
  </w:style>
  <w:style w:type="character" w:customStyle="1" w:styleId="ListParagraphChar">
    <w:name w:val="List Paragraph Char"/>
    <w:aliases w:val="List Paragraph 1 Char,List Paragraph1 Char,References Char,List_Paragraph Char,Multilevel para_II Char,List Paragraph (numbered (a)) Char,ReferencesCxSpLast Char,List Paragraph-ExecSummary Char,Akapit z listą BS Char,Bullets Char"/>
    <w:link w:val="ListParagraph"/>
    <w:uiPriority w:val="34"/>
    <w:qFormat/>
    <w:rsid w:val="00CE75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82080C"/>
    <w:rPr>
      <w:color w:val="666666"/>
    </w:rPr>
  </w:style>
  <w:style w:type="paragraph" w:customStyle="1" w:styleId="Pa1">
    <w:name w:val="Pa1"/>
    <w:basedOn w:val="Normal"/>
    <w:next w:val="Normal"/>
    <w:uiPriority w:val="99"/>
    <w:rsid w:val="00ED1467"/>
    <w:pPr>
      <w:autoSpaceDE w:val="0"/>
      <w:autoSpaceDN w:val="0"/>
      <w:adjustRightInd w:val="0"/>
      <w:spacing w:after="0" w:line="241" w:lineRule="atLeast"/>
    </w:pPr>
    <w:rPr>
      <w:rFonts w:ascii="GHEA Grapalat" w:eastAsia="Calibri" w:hAnsi="GHEA Grapala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BEA4-9A83-41FA-B8FE-906323E7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638</Words>
  <Characters>5569</Characters>
  <Application>Microsoft Office Word</Application>
  <DocSecurity>0</DocSecurity>
  <Lines>115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>https:/mul2-mta.gov.am/tasks/1025551/oneclick/himnavorum.docx?token=5352cd7af353fba57637187752f889a4</cp:keywords>
  <dc:description/>
  <cp:lastModifiedBy>Arevhat Poghosyan</cp:lastModifiedBy>
  <cp:revision>6</cp:revision>
  <dcterms:created xsi:type="dcterms:W3CDTF">2024-02-20T10:35:00Z</dcterms:created>
  <dcterms:modified xsi:type="dcterms:W3CDTF">2024-05-27T16:48:00Z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8b9695b185562bc064fd1be09e8fac0778c72b57be939ef334fe0472d53a3d52</vt:lpwstr>
  </property>
</Properties>
</file>