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EF54" w14:textId="5206B18C" w:rsidR="004B0C19" w:rsidRPr="004B0C19" w:rsidRDefault="009B3718" w:rsidP="004A140A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ՆԱԽԱԳԻԾ</w:t>
      </w:r>
    </w:p>
    <w:p w14:paraId="0432BD47" w14:textId="77777777" w:rsidR="004B0C19" w:rsidRDefault="004B0C19" w:rsidP="004B0C19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</w:p>
    <w:p w14:paraId="5C54ADAB" w14:textId="77777777" w:rsidR="004B0C19" w:rsidRPr="00553810" w:rsidRDefault="004B0C19" w:rsidP="00B13207">
      <w:pPr>
        <w:shd w:val="clear" w:color="auto" w:fill="FFFFFF"/>
        <w:spacing w:after="0" w:line="240" w:lineRule="auto"/>
        <w:jc w:val="center"/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60798E61" w14:textId="77777777" w:rsidR="001002D3" w:rsidRPr="00553810" w:rsidRDefault="001002D3" w:rsidP="001002D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  <w:r w:rsidRPr="00553810">
        <w:rPr>
          <w:rFonts w:ascii="GHEA Grapalat" w:eastAsia="Arial Unicode" w:hAnsi="GHEA Grapalat" w:hint="eastAsia"/>
          <w:b/>
          <w:bCs/>
          <w:shd w:val="clear" w:color="auto" w:fill="FFFFFF"/>
          <w:lang w:val="hy-AM"/>
        </w:rPr>
        <w:t>ՀԱՅԱՍՏԱՆԻ ՀԱՆՐԱՊԵՏՈՒԹՅԱՆ</w:t>
      </w:r>
    </w:p>
    <w:p w14:paraId="325818C6" w14:textId="77777777" w:rsidR="001002D3" w:rsidRPr="00553810" w:rsidRDefault="001002D3" w:rsidP="001002D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  <w:r w:rsidRPr="00553810">
        <w:rPr>
          <w:rFonts w:ascii="Calibri" w:eastAsia="Arial Unicode" w:hAnsi="Calibri" w:cs="Calibri"/>
          <w:color w:val="000000"/>
          <w:shd w:val="clear" w:color="auto" w:fill="FFFFFF"/>
          <w:lang w:val="hy-AM"/>
        </w:rPr>
        <w:t> </w:t>
      </w:r>
    </w:p>
    <w:p w14:paraId="78BB2F3B" w14:textId="77777777" w:rsidR="001002D3" w:rsidRPr="00553810" w:rsidRDefault="001002D3" w:rsidP="001002D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  <w:r w:rsidRPr="00553810">
        <w:rPr>
          <w:rFonts w:ascii="GHEA Grapalat" w:eastAsia="Arial Unicode" w:hAnsi="GHEA Grapalat" w:hint="eastAsia"/>
          <w:b/>
          <w:bCs/>
          <w:shd w:val="clear" w:color="auto" w:fill="FFFFFF"/>
          <w:lang w:val="hy-AM"/>
        </w:rPr>
        <w:t>Օ Ր Ե Ն Ք Ը</w:t>
      </w:r>
    </w:p>
    <w:p w14:paraId="400FD954" w14:textId="77777777" w:rsidR="001002D3" w:rsidRPr="00553810" w:rsidRDefault="001002D3" w:rsidP="001002D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  <w:r w:rsidRPr="00553810">
        <w:rPr>
          <w:rFonts w:ascii="Calibri" w:eastAsia="Arial Unicode" w:hAnsi="Calibri" w:cs="Calibri"/>
          <w:color w:val="000000"/>
          <w:shd w:val="clear" w:color="auto" w:fill="FFFFFF"/>
          <w:lang w:val="hy-AM"/>
        </w:rPr>
        <w:t> </w:t>
      </w:r>
    </w:p>
    <w:p w14:paraId="2010940C" w14:textId="77777777" w:rsidR="00B13207" w:rsidRPr="00553810" w:rsidRDefault="00B13207" w:rsidP="004A140A">
      <w:pPr>
        <w:shd w:val="clear" w:color="auto" w:fill="FFFFFF"/>
        <w:spacing w:after="0" w:line="240" w:lineRule="auto"/>
        <w:jc w:val="center"/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553810">
        <w:rPr>
          <w:rFonts w:ascii="Calibri" w:eastAsia="Arial Unicode" w:hAnsi="Calibri" w:cs="Calibri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 </w:t>
      </w:r>
    </w:p>
    <w:p w14:paraId="2DD3C36D" w14:textId="44D7C56D" w:rsidR="00CB5D85" w:rsidRPr="00553810" w:rsidRDefault="00553810" w:rsidP="004A140A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kern w:val="0"/>
          <w:sz w:val="24"/>
          <w:szCs w:val="24"/>
          <w:lang w:val="hy-AM"/>
          <w14:ligatures w14:val="none"/>
        </w:rPr>
      </w:pPr>
      <w:r>
        <w:rPr>
          <w:rFonts w:ascii="GHEA Grapalat" w:hAnsi="GHEA Grapalat"/>
          <w:b/>
          <w:bCs/>
          <w:kern w:val="0"/>
          <w:sz w:val="24"/>
          <w:szCs w:val="24"/>
          <w:lang w:val="hy-AM"/>
          <w14:ligatures w14:val="none"/>
        </w:rPr>
        <w:t></w:t>
      </w:r>
      <w:r w:rsidR="001002D3" w:rsidRPr="00553810">
        <w:rPr>
          <w:rFonts w:ascii="GHEA Grapalat" w:hAnsi="GHEA Grapalat" w:hint="eastAsia"/>
          <w:b/>
          <w:bCs/>
          <w:kern w:val="0"/>
          <w:sz w:val="24"/>
          <w:szCs w:val="24"/>
          <w:lang w:val="hy-AM"/>
          <w14:ligatures w14:val="none"/>
        </w:rPr>
        <w:t>ՀԱՅԱՍՏԱՆԻ ՀԱՆՐԱՊԵՏՈՒԹՅԱՆ ՔԱՂԱՔԱՑԻՈՒԹՅԱՆ ՄԱՍԻՆ</w:t>
      </w:r>
      <w:r>
        <w:rPr>
          <w:rFonts w:ascii="GHEA Grapalat" w:hAnsi="GHEA Grapalat"/>
          <w:b/>
          <w:bCs/>
          <w:kern w:val="0"/>
          <w:sz w:val="24"/>
          <w:szCs w:val="24"/>
          <w:lang w:val="hy-AM"/>
          <w14:ligatures w14:val="none"/>
        </w:rPr>
        <w:t></w:t>
      </w:r>
      <w:r w:rsidR="001002D3" w:rsidRPr="00553810">
        <w:rPr>
          <w:rFonts w:ascii="GHEA Grapalat" w:hAnsi="GHEA Grapalat"/>
          <w:b/>
          <w:bCs/>
          <w:kern w:val="0"/>
          <w:sz w:val="24"/>
          <w:szCs w:val="24"/>
          <w:lang w:val="hy-AM"/>
          <w14:ligatures w14:val="none"/>
        </w:rPr>
        <w:t xml:space="preserve"> ՕՐԵՆՔՈՒՄ ՓՈՓՈԽՈՒԹՅՈՒՆՆԵՐ ԵՎ ԼՐԱՑՈՒՄՆԵՐ ԿԱՏԱՐԵԼՈՒ ՄԱՍԻՆ</w:t>
      </w:r>
    </w:p>
    <w:p w14:paraId="14D2D3A7" w14:textId="77777777" w:rsidR="001002D3" w:rsidRPr="00553810" w:rsidRDefault="001002D3" w:rsidP="004A140A">
      <w:pPr>
        <w:shd w:val="clear" w:color="auto" w:fill="FFFFFF"/>
        <w:spacing w:after="0" w:line="240" w:lineRule="auto"/>
        <w:jc w:val="center"/>
        <w:rPr>
          <w:rStyle w:val="Strong"/>
          <w:rFonts w:ascii="Arial Unicode" w:eastAsia="Arial Unicode" w:hAnsi="Arial Unicode" w:cs="Arial Unicode"/>
          <w:color w:val="000000"/>
          <w:sz w:val="21"/>
          <w:szCs w:val="21"/>
          <w:shd w:val="clear" w:color="auto" w:fill="FFFFFF"/>
          <w:lang w:val="hy-AM"/>
        </w:rPr>
      </w:pPr>
    </w:p>
    <w:p w14:paraId="6FDA94A6" w14:textId="6EF0FAD6" w:rsidR="00B13207" w:rsidRPr="00553810" w:rsidRDefault="00B13207" w:rsidP="001002D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3810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</w:t>
      </w:r>
    </w:p>
    <w:p w14:paraId="272205B8" w14:textId="77777777" w:rsidR="00C65D3B" w:rsidRDefault="00C65D3B" w:rsidP="00C65D3B">
      <w:pPr>
        <w:pStyle w:val="NormalWeb"/>
        <w:shd w:val="clear" w:color="auto" w:fill="FFFFFF"/>
        <w:spacing w:before="0" w:beforeAutospacing="0" w:after="120" w:afterAutospacing="0" w:line="360" w:lineRule="auto"/>
        <w:rPr>
          <w:rFonts w:ascii="GHEA Grapalat" w:hAnsi="GHEA Grapalat"/>
          <w:lang w:val="hy-AM"/>
        </w:rPr>
      </w:pPr>
    </w:p>
    <w:p w14:paraId="2C6546A7" w14:textId="6A6C23F3" w:rsidR="00AD76E6" w:rsidRPr="00C825A4" w:rsidRDefault="001002D3" w:rsidP="00843735">
      <w:pPr>
        <w:pStyle w:val="NormalWeb"/>
        <w:shd w:val="clear" w:color="auto" w:fill="FFFFFF"/>
        <w:spacing w:before="0" w:beforeAutospacing="0" w:after="120" w:afterAutospacing="0" w:line="276" w:lineRule="auto"/>
        <w:ind w:firstLine="360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  <w:r w:rsidRPr="00C825A4">
        <w:rPr>
          <w:rFonts w:ascii="GHEA Grapalat" w:hAnsi="GHEA Grapalat"/>
          <w:b/>
          <w:bCs/>
          <w:lang w:val="hy-AM"/>
        </w:rPr>
        <w:t>Հոդված 1</w:t>
      </w:r>
      <w:r w:rsidRPr="00C825A4">
        <w:rPr>
          <w:rFonts w:ascii="Cambria Math" w:hAnsi="Cambria Math" w:cs="Cambria Math"/>
          <w:b/>
          <w:bCs/>
          <w:lang w:val="hy-AM"/>
        </w:rPr>
        <w:t>․</w:t>
      </w:r>
      <w:r w:rsidRPr="00C825A4">
        <w:rPr>
          <w:rFonts w:ascii="GHEA Grapalat" w:hAnsi="GHEA Grapalat"/>
          <w:lang w:val="hy-AM"/>
        </w:rPr>
        <w:t xml:space="preserve"> </w:t>
      </w:r>
      <w:r w:rsidR="00C65D3B" w:rsidRPr="00C825A4">
        <w:rPr>
          <w:rFonts w:ascii="Calibri" w:eastAsia="Arial Unicode" w:hAnsi="Calibri" w:cs="Calibri"/>
          <w:b/>
          <w:bCs/>
          <w:color w:val="000000"/>
          <w:shd w:val="clear" w:color="auto" w:fill="FFFFFF"/>
          <w:lang w:val="hy-AM"/>
        </w:rPr>
        <w:t> </w:t>
      </w:r>
      <w:r w:rsidR="00C65D3B" w:rsidRPr="00C825A4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«Հայաստանի Հանրապետության</w:t>
      </w:r>
      <w:r w:rsidR="00C65D3B" w:rsidRPr="00C825A4">
        <w:rPr>
          <w:rFonts w:ascii="Calibri" w:eastAsia="Arial Unicode" w:hAnsi="Calibri" w:cs="Calibri"/>
          <w:color w:val="000000"/>
          <w:shd w:val="clear" w:color="auto" w:fill="FFFFFF"/>
          <w:lang w:val="hy-AM"/>
        </w:rPr>
        <w:t> </w:t>
      </w:r>
      <w:r w:rsidR="00C65D3B" w:rsidRPr="00C825A4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քաղաքացիության մասին» 1995 թվականի նոյեմբերի 6-ի ՀՕ-16 օրենքի (այսուհետ՝ Օրենք)</w:t>
      </w:r>
      <w:r w:rsidR="00402BF7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13-րդ հոդվածի</w:t>
      </w:r>
      <w:r w:rsidR="00AD76E6" w:rsidRPr="00C825A4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՝</w:t>
      </w:r>
    </w:p>
    <w:p w14:paraId="44F418A0" w14:textId="1BC8B732" w:rsidR="006D1BD1" w:rsidRPr="00C825A4" w:rsidRDefault="00850531" w:rsidP="00843735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  <w:r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2</w:t>
      </w:r>
      <w:r w:rsidR="001726DA" w:rsidRPr="00C825A4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-րդ մաս</w:t>
      </w:r>
      <w:r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ի 5-րդ կետն</w:t>
      </w:r>
      <w:r w:rsidR="00C825A4" w:rsidRPr="00C825A4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ուժը կորցրած ճանաչել</w:t>
      </w:r>
      <w:r w:rsidR="00AD76E6" w:rsidRPr="00C825A4">
        <w:rPr>
          <w:rFonts w:ascii="Cambria Math" w:eastAsia="Arial Unicode" w:hAnsi="Cambria Math" w:cs="Cambria Math"/>
          <w:color w:val="000000"/>
          <w:shd w:val="clear" w:color="auto" w:fill="FFFFFF"/>
          <w:lang w:val="hy-AM"/>
        </w:rPr>
        <w:t>․</w:t>
      </w:r>
    </w:p>
    <w:p w14:paraId="7334C21A" w14:textId="77777777" w:rsidR="00C825A4" w:rsidRPr="00C825A4" w:rsidRDefault="00AD76E6" w:rsidP="00843735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Fonts w:ascii="GHEA Grapalat" w:hAnsi="GHEA Grapalat"/>
          <w:lang w:val="hy-AM"/>
        </w:rPr>
      </w:pPr>
      <w:r w:rsidRPr="00C825A4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10-րդ մաս</w:t>
      </w:r>
      <w:r w:rsidR="00C825A4" w:rsidRPr="00C825A4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ը շարադրել հետևյալ խմբագրությամբ.</w:t>
      </w:r>
    </w:p>
    <w:p w14:paraId="724B6B1E" w14:textId="5EDDAF1E" w:rsidR="00AD76E6" w:rsidRDefault="00C825A4" w:rsidP="00691393">
      <w:pPr>
        <w:pStyle w:val="NormalWeb"/>
        <w:shd w:val="clear" w:color="auto" w:fill="FFFFFF"/>
        <w:spacing w:before="0" w:beforeAutospacing="0" w:after="120" w:afterAutospacing="0" w:line="360" w:lineRule="auto"/>
        <w:ind w:firstLine="360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  <w:r w:rsidRPr="00C825A4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</w:t>
      </w:r>
      <w:r w:rsidR="00402BF7" w:rsidRPr="00C825A4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Հայաստանի Հանրապետության քաղաքացիություն ստաց</w:t>
      </w:r>
      <w:r w:rsidR="0042171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ած</w:t>
      </w:r>
      <w:r w:rsidR="00402BF7" w:rsidRPr="00C825A4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անձ</w:t>
      </w:r>
      <w:r w:rsidR="00402BF7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ի</w:t>
      </w:r>
      <w:r w:rsidR="00402BF7" w:rsidRPr="00C825A4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ն </w:t>
      </w:r>
      <w:r w:rsidR="005B610F" w:rsidRPr="008C5D93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էլեկտրոնային տեղեկատվական համակարգի միջոցով </w:t>
      </w:r>
      <w:r w:rsidR="00402BF7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ուղարկվում </w:t>
      </w:r>
      <w:r w:rsidR="00402BF7" w:rsidRPr="00C825A4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է</w:t>
      </w:r>
      <w:r w:rsidR="00402BF7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</w:t>
      </w:r>
      <w:r w:rsidR="00402BF7" w:rsidRPr="00C825A4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Հայաստանի Հանրապետության Սահմանադրությունը</w:t>
      </w:r>
      <w:r w:rsidR="00AD76E6" w:rsidRPr="00C825A4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:</w:t>
      </w:r>
      <w:r w:rsidRPr="00C825A4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</w:t>
      </w:r>
      <w:r w:rsidR="00402BF7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։</w:t>
      </w:r>
    </w:p>
    <w:p w14:paraId="7A60F45F" w14:textId="77777777" w:rsidR="001C56E5" w:rsidRDefault="001C56E5" w:rsidP="00691393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</w:p>
    <w:p w14:paraId="00C45EFF" w14:textId="454E7B7E" w:rsidR="0042171C" w:rsidRDefault="00583D6D" w:rsidP="00843735">
      <w:pPr>
        <w:pStyle w:val="NormalWeb"/>
        <w:shd w:val="clear" w:color="auto" w:fill="FFFFFF"/>
        <w:spacing w:before="0" w:beforeAutospacing="0" w:after="120" w:afterAutospacing="0" w:line="276" w:lineRule="auto"/>
        <w:ind w:firstLine="360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  <w:r w:rsidRPr="00B470CE">
        <w:rPr>
          <w:rFonts w:ascii="GHEA Grapalat" w:eastAsia="Arial Unicode" w:hAnsi="GHEA Grapalat" w:cs="Arial Unicode"/>
          <w:b/>
          <w:bCs/>
          <w:color w:val="000000"/>
          <w:shd w:val="clear" w:color="auto" w:fill="FFFFFF"/>
          <w:lang w:val="hy-AM"/>
        </w:rPr>
        <w:t xml:space="preserve">Հոդված </w:t>
      </w:r>
      <w:r w:rsidR="00504430">
        <w:rPr>
          <w:rFonts w:ascii="GHEA Grapalat" w:eastAsia="Arial Unicode" w:hAnsi="GHEA Grapalat" w:cs="Arial Unicode"/>
          <w:b/>
          <w:bCs/>
          <w:color w:val="000000"/>
          <w:shd w:val="clear" w:color="auto" w:fill="FFFFFF"/>
          <w:lang w:val="hy-AM"/>
        </w:rPr>
        <w:t>2</w:t>
      </w:r>
      <w:r w:rsidRPr="001C56E5">
        <w:rPr>
          <w:rFonts w:ascii="Cambria Math" w:eastAsia="Arial Unicode" w:hAnsi="Cambria Math" w:cs="Cambria Math"/>
          <w:color w:val="000000"/>
          <w:shd w:val="clear" w:color="auto" w:fill="FFFFFF"/>
          <w:lang w:val="hy-AM"/>
        </w:rPr>
        <w:t>․</w:t>
      </w:r>
      <w:r w:rsidRPr="001C56E5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</w:t>
      </w:r>
      <w:r w:rsidR="001C56E5" w:rsidRPr="001C56E5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Օրենքի 24-րդ հոդվածի</w:t>
      </w:r>
      <w:r w:rsidR="00473CD1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՝</w:t>
      </w:r>
      <w:r w:rsidR="00B470CE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</w:t>
      </w:r>
    </w:p>
    <w:p w14:paraId="305F81D0" w14:textId="44ECA890" w:rsidR="00583D6D" w:rsidRDefault="0042171C" w:rsidP="00691393">
      <w:pPr>
        <w:pStyle w:val="NormalWeb"/>
        <w:shd w:val="clear" w:color="auto" w:fill="FFFFFF"/>
        <w:spacing w:before="0" w:beforeAutospacing="0" w:after="120" w:afterAutospacing="0" w:line="360" w:lineRule="auto"/>
        <w:ind w:firstLine="360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  <w:r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1</w:t>
      </w:r>
      <w:r w:rsidRPr="0042171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) </w:t>
      </w:r>
      <w:r w:rsidR="00473CD1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3-րդ մասի </w:t>
      </w:r>
      <w:r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առաջին նախադասությունում </w:t>
      </w:r>
      <w:r w:rsidRPr="0042171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</w:t>
      </w:r>
      <w:r w:rsidRPr="00D6202D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գրավոր</w:t>
      </w:r>
      <w:r w:rsidRPr="00D6202D">
        <w:rPr>
          <w:rFonts w:ascii="GHEA Grapalat" w:eastAsia="Arial Unicode" w:hAnsi="GHEA Grapalat" w:cs="Arial Unicode" w:hint="eastAsia"/>
          <w:color w:val="000000"/>
          <w:shd w:val="clear" w:color="auto" w:fill="FFFFFF"/>
          <w:lang w:val="hy-AM"/>
        </w:rPr>
        <w:t xml:space="preserve"> </w:t>
      </w:r>
      <w:r w:rsidRPr="00D6202D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հավաստման</w:t>
      </w:r>
      <w:r w:rsidRPr="00D6202D">
        <w:rPr>
          <w:rFonts w:ascii="GHEA Grapalat" w:eastAsia="Arial Unicode" w:hAnsi="GHEA Grapalat" w:cs="Arial Unicode" w:hint="eastAsia"/>
          <w:color w:val="000000"/>
          <w:shd w:val="clear" w:color="auto" w:fill="FFFFFF"/>
          <w:lang w:val="hy-AM"/>
        </w:rPr>
        <w:t xml:space="preserve"> (</w:t>
      </w:r>
      <w:r w:rsidRPr="00D6202D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տեղեկանքի</w:t>
      </w:r>
      <w:r w:rsidRPr="00D6202D">
        <w:rPr>
          <w:rFonts w:ascii="GHEA Grapalat" w:eastAsia="Arial Unicode" w:hAnsi="GHEA Grapalat" w:cs="Arial Unicode" w:hint="eastAsia"/>
          <w:color w:val="000000"/>
          <w:shd w:val="clear" w:color="auto" w:fill="FFFFFF"/>
          <w:lang w:val="hy-AM"/>
        </w:rPr>
        <w:t xml:space="preserve">) </w:t>
      </w:r>
      <w:r w:rsidRPr="00D6202D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հիման</w:t>
      </w:r>
      <w:r w:rsidRPr="00D6202D">
        <w:rPr>
          <w:rFonts w:ascii="GHEA Grapalat" w:eastAsia="Arial Unicode" w:hAnsi="GHEA Grapalat" w:cs="Arial Unicode" w:hint="eastAsia"/>
          <w:color w:val="000000"/>
          <w:shd w:val="clear" w:color="auto" w:fill="FFFFFF"/>
          <w:lang w:val="hy-AM"/>
        </w:rPr>
        <w:t xml:space="preserve"> </w:t>
      </w:r>
      <w:r w:rsidRPr="00D6202D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վրա</w:t>
      </w:r>
      <w:r w:rsidRPr="0042171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</w:t>
      </w:r>
      <w:r w:rsidR="00D6202D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բառերից հետո լրացնել , որը քաղաքացին ներկայացն</w:t>
      </w:r>
      <w:r w:rsidR="005F7C08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ում է</w:t>
      </w:r>
      <w:r w:rsidR="00D6202D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</w:t>
      </w:r>
      <w:r w:rsidR="00D6202D" w:rsidRPr="008C5D93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էլեկտրոնային տեղեկատվական համակարգի միջոցով</w:t>
      </w:r>
      <w:r w:rsidR="00D6202D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</w:t>
      </w:r>
      <w:r w:rsidR="007134EF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բառերով</w:t>
      </w:r>
      <w:r w:rsidR="00473CD1" w:rsidRPr="00691393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, իսկ</w:t>
      </w:r>
      <w:r w:rsidR="001C56E5" w:rsidRPr="00691393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</w:t>
      </w:r>
      <w:r w:rsidR="00F91B37" w:rsidRPr="00691393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երկրորդ</w:t>
      </w:r>
      <w:r w:rsidR="00F91B37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նախադասությունում </w:t>
      </w:r>
      <w:r w:rsidR="00B470CE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</w:t>
      </w:r>
      <w:r w:rsidR="00B470CE" w:rsidRPr="001C56E5">
        <w:rPr>
          <w:rFonts w:ascii="GHEA Grapalat" w:eastAsia="Arial Unicode" w:hAnsi="GHEA Grapalat" w:cs="Arial Unicode" w:hint="eastAsia"/>
          <w:color w:val="000000"/>
          <w:shd w:val="clear" w:color="auto" w:fill="FFFFFF"/>
          <w:lang w:val="hy-AM"/>
        </w:rPr>
        <w:t>դիմելու օրվանից սկսած</w:t>
      </w:r>
      <w:r w:rsidR="00B470CE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 </w:t>
      </w:r>
      <w:r w:rsidR="001C56E5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բառերը փոխարինել </w:t>
      </w:r>
      <w:r w:rsidR="00B470CE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</w:t>
      </w:r>
      <w:r w:rsidR="00B470CE" w:rsidRPr="001C56E5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Հայաստանի Հանրապետության քաղաքացիությունը դադարեցնելու մասին դիմումն անձամբ ներկայացնելու</w:t>
      </w:r>
      <w:r w:rsidR="00B470CE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օրվանից սկսած բառերով</w:t>
      </w:r>
      <w:r w:rsidR="00F62566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,</w:t>
      </w:r>
    </w:p>
    <w:p w14:paraId="261EFA9F" w14:textId="6FD8FDEF" w:rsidR="00F62566" w:rsidRDefault="00F62566" w:rsidP="00691393">
      <w:pPr>
        <w:pStyle w:val="NormalWeb"/>
        <w:shd w:val="clear" w:color="auto" w:fill="FFFFFF"/>
        <w:spacing w:before="0" w:beforeAutospacing="0" w:after="120" w:afterAutospacing="0" w:line="360" w:lineRule="auto"/>
        <w:ind w:firstLine="360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  <w:r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3</w:t>
      </w:r>
      <w:r w:rsidRPr="00F91B37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)</w:t>
      </w:r>
      <w:r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</w:t>
      </w:r>
      <w:r w:rsidR="00473CD1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4-րդ մասի </w:t>
      </w:r>
      <w:r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երկրորդ նախադասությունում </w:t>
      </w:r>
      <w:r w:rsidR="00473CD1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հինգ</w:t>
      </w:r>
      <w:r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 բառը փոխարինել </w:t>
      </w:r>
      <w:r w:rsidR="00473CD1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տաս» բառով։</w:t>
      </w:r>
    </w:p>
    <w:p w14:paraId="593F645C" w14:textId="77777777" w:rsidR="008777AB" w:rsidRDefault="008777AB" w:rsidP="00691393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</w:p>
    <w:p w14:paraId="47D175D3" w14:textId="776784A4" w:rsidR="00787808" w:rsidRDefault="008777AB" w:rsidP="00843735">
      <w:pPr>
        <w:pStyle w:val="NormalWeb"/>
        <w:shd w:val="clear" w:color="auto" w:fill="FFFFFF"/>
        <w:spacing w:before="0" w:beforeAutospacing="0" w:after="120" w:afterAutospacing="0" w:line="276" w:lineRule="auto"/>
        <w:ind w:firstLine="360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  <w:r w:rsidRPr="00B470CE">
        <w:rPr>
          <w:rFonts w:ascii="GHEA Grapalat" w:eastAsia="Arial Unicode" w:hAnsi="GHEA Grapalat" w:cs="Arial Unicode"/>
          <w:b/>
          <w:bCs/>
          <w:color w:val="000000"/>
          <w:shd w:val="clear" w:color="auto" w:fill="FFFFFF"/>
          <w:lang w:val="hy-AM"/>
        </w:rPr>
        <w:lastRenderedPageBreak/>
        <w:t xml:space="preserve">Հոդված </w:t>
      </w:r>
      <w:r w:rsidR="00504430">
        <w:rPr>
          <w:rFonts w:ascii="GHEA Grapalat" w:eastAsia="Arial Unicode" w:hAnsi="GHEA Grapalat" w:cs="Arial Unicode"/>
          <w:b/>
          <w:bCs/>
          <w:color w:val="000000"/>
          <w:shd w:val="clear" w:color="auto" w:fill="FFFFFF"/>
          <w:lang w:val="hy-AM"/>
        </w:rPr>
        <w:t>3</w:t>
      </w:r>
      <w:r w:rsidRPr="001C56E5">
        <w:rPr>
          <w:rFonts w:ascii="Cambria Math" w:eastAsia="Arial Unicode" w:hAnsi="Cambria Math" w:cs="Cambria Math"/>
          <w:color w:val="000000"/>
          <w:shd w:val="clear" w:color="auto" w:fill="FFFFFF"/>
          <w:lang w:val="hy-AM"/>
        </w:rPr>
        <w:t>․</w:t>
      </w:r>
      <w:r>
        <w:rPr>
          <w:rFonts w:ascii="Cambria Math" w:eastAsia="Arial Unicode" w:hAnsi="Cambria Math" w:cs="Cambria Math"/>
          <w:color w:val="000000"/>
          <w:shd w:val="clear" w:color="auto" w:fill="FFFFFF"/>
          <w:lang w:val="hy-AM"/>
        </w:rPr>
        <w:t xml:space="preserve"> </w:t>
      </w:r>
      <w:r w:rsidRPr="008777AB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Օրենքի </w:t>
      </w:r>
      <w:bookmarkStart w:id="0" w:name="_Hlk167706387"/>
      <w:r w:rsidRPr="008777AB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27-րդ հոդվածի</w:t>
      </w:r>
      <w:bookmarkEnd w:id="0"/>
      <w:r w:rsidR="00787808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՝</w:t>
      </w:r>
    </w:p>
    <w:p w14:paraId="40C7628A" w14:textId="77777777" w:rsidR="00A21200" w:rsidRPr="00A21200" w:rsidRDefault="008777AB" w:rsidP="00843735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20" w:afterAutospacing="0" w:line="276" w:lineRule="auto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  <w:r w:rsidRPr="008777AB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1-ին մաս</w:t>
      </w:r>
      <w:r w:rsidR="00A21200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ը շարադրել հետևյալ խմբագրությամբ</w:t>
      </w:r>
      <w:r w:rsidR="00A21200" w:rsidRPr="005B610F">
        <w:rPr>
          <w:rFonts w:ascii="Cambria Math" w:eastAsia="Arial Unicode" w:hAnsi="Cambria Math" w:cs="Cambria Math"/>
          <w:color w:val="000000"/>
          <w:shd w:val="clear" w:color="auto" w:fill="FFFFFF"/>
          <w:lang w:val="hy-AM"/>
        </w:rPr>
        <w:t>․</w:t>
      </w:r>
    </w:p>
    <w:p w14:paraId="5C198003" w14:textId="33767B37" w:rsidR="00A21200" w:rsidRPr="005B610F" w:rsidRDefault="00A21200" w:rsidP="00691393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5B610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1</w:t>
      </w:r>
      <w:r w:rsidRPr="005B610F">
        <w:rPr>
          <w:rFonts w:ascii="Cambria Math" w:eastAsia="Arial Unicode" w:hAnsi="Cambria Math" w:cs="Cambria Math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․</w:t>
      </w:r>
      <w:r w:rsidRPr="005B610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5B610F" w:rsidRPr="005B610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Հայաստանի Հանրապետության քաղաքացիություն հայցող անձը</w:t>
      </w:r>
      <w:r w:rsidR="00094043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, իսկ </w:t>
      </w:r>
      <w:r w:rsidR="00094043" w:rsidRPr="005B610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անգործունակ ճանաչված անձի դեպքում` խնամակալ</w:t>
      </w:r>
      <w:r w:rsidR="00094043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ը, </w:t>
      </w:r>
      <w:r w:rsidR="005B610F" w:rsidRPr="005B610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094043" w:rsidRPr="005B610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Հայաստանի Հանրապետության </w:t>
      </w:r>
      <w:r w:rsidR="005B610F" w:rsidRPr="005B610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քաղաքացիություն ստանալու </w:t>
      </w:r>
      <w:r w:rsidR="00094043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մասին </w:t>
      </w:r>
      <w:r w:rsidR="005B610F" w:rsidRPr="005B610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դիմումը ներկայացնում է անձամբ: Հայաստանի Հանրապետության քաղաքացիությունը դադարեցնելու մասին դիմում</w:t>
      </w:r>
      <w:r w:rsidR="00EC0966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ը</w:t>
      </w:r>
      <w:r w:rsidR="005B610F" w:rsidRPr="005B610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Հայաստանի Հանրապետության քաղաքացին</w:t>
      </w:r>
      <w:r w:rsidR="00094043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, իսկ </w:t>
      </w:r>
      <w:r w:rsidR="00094043" w:rsidRPr="005B610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18 տարին չլրացած քաղաքացու դեպքում՝ ծնող</w:t>
      </w:r>
      <w:r w:rsidR="00094043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ը,</w:t>
      </w:r>
      <w:r w:rsidR="00094043" w:rsidRPr="005B610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5B610F" w:rsidRPr="005B610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ներկայացնում է անձամբ։ </w:t>
      </w:r>
      <w:r w:rsidR="005B610F" w:rsidRPr="005B610F">
        <w:rPr>
          <w:rFonts w:ascii="GHEA Grapalat" w:eastAsia="Arial Unicode" w:hAnsi="GHEA Grapalat" w:cs="Arial Unicode" w:hint="eastAsia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Հայաստանի Հանրապետությունում գտնվելու դեպքում </w:t>
      </w:r>
      <w:r w:rsidR="001670CA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սույն մասով սահմանված </w:t>
      </w:r>
      <w:r w:rsidR="005B610F" w:rsidRPr="005B610F">
        <w:rPr>
          <w:rFonts w:ascii="GHEA Grapalat" w:eastAsia="Arial Unicode" w:hAnsi="GHEA Grapalat" w:cs="Arial Unicode" w:hint="eastAsia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դիմում</w:t>
      </w:r>
      <w:r w:rsidR="001670CA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ներ</w:t>
      </w:r>
      <w:r w:rsidR="005B610F" w:rsidRPr="005B610F">
        <w:rPr>
          <w:rFonts w:ascii="GHEA Grapalat" w:eastAsia="Arial Unicode" w:hAnsi="GHEA Grapalat" w:cs="Arial Unicode" w:hint="eastAsia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ը ներկայացվում </w:t>
      </w:r>
      <w:r w:rsidR="001670CA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են</w:t>
      </w:r>
      <w:r w:rsidR="005B610F" w:rsidRPr="005B610F">
        <w:rPr>
          <w:rFonts w:ascii="GHEA Grapalat" w:eastAsia="Arial Unicode" w:hAnsi="GHEA Grapalat" w:cs="Arial Unicode" w:hint="eastAsia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Հայաստանի Հանրապետության կառավարության լիազոր մարմին, իսկ օտարերկրյա պետությունում գտնվելու դեպքում՝ Հայաստանի Հանրապետության համապատասխան դեսպանություն կամ հյուպատոսական հիմնարկ:</w:t>
      </w:r>
      <w:r w:rsidRPr="005B610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</w:t>
      </w:r>
      <w:r w:rsidR="005B610F" w:rsidRPr="005B610F">
        <w:rPr>
          <w:rFonts w:ascii="Cambria Math" w:eastAsia="Arial Unicode" w:hAnsi="Cambria Math" w:cs="Cambria Math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․</w:t>
      </w:r>
    </w:p>
    <w:p w14:paraId="63435717" w14:textId="4BD0AA94" w:rsidR="00787808" w:rsidRPr="008C5D93" w:rsidRDefault="00691393" w:rsidP="0069139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20" w:afterAutospacing="0" w:line="360" w:lineRule="auto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  <w:r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1-ին մասից հետո </w:t>
      </w:r>
      <w:r w:rsidR="00787808" w:rsidRPr="008C5D93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լրացնել </w:t>
      </w:r>
      <w:r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նոր </w:t>
      </w:r>
      <w:r w:rsidRPr="008C5D93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1</w:t>
      </w:r>
      <w:r w:rsidRPr="005B610F">
        <w:rPr>
          <w:rFonts w:ascii="Cambria Math" w:eastAsia="Arial Unicode" w:hAnsi="Cambria Math" w:cs="Cambria Math"/>
          <w:color w:val="000000"/>
          <w:shd w:val="clear" w:color="auto" w:fill="FFFFFF"/>
          <w:lang w:val="hy-AM"/>
        </w:rPr>
        <w:t>․</w:t>
      </w:r>
      <w:r w:rsidRPr="008C5D93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1-ին կետ</w:t>
      </w:r>
      <w:r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՝ </w:t>
      </w:r>
      <w:r w:rsidR="00787808" w:rsidRPr="008C5D93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հետևյալ բովանդակությամբ</w:t>
      </w:r>
      <w:r w:rsidR="00787808" w:rsidRPr="005B610F">
        <w:rPr>
          <w:rFonts w:ascii="Cambria Math" w:eastAsia="Arial Unicode" w:hAnsi="Cambria Math" w:cs="Cambria Math"/>
          <w:color w:val="000000"/>
          <w:shd w:val="clear" w:color="auto" w:fill="FFFFFF"/>
          <w:lang w:val="hy-AM"/>
        </w:rPr>
        <w:t>․</w:t>
      </w:r>
    </w:p>
    <w:p w14:paraId="48DC1C15" w14:textId="7F3F478F" w:rsidR="008C5D93" w:rsidRPr="008C5D93" w:rsidRDefault="008C5D93" w:rsidP="00691393">
      <w:pPr>
        <w:pStyle w:val="NormalWeb"/>
        <w:shd w:val="clear" w:color="auto" w:fill="FFFFFF"/>
        <w:spacing w:before="0" w:beforeAutospacing="0" w:after="120" w:afterAutospacing="0" w:line="360" w:lineRule="auto"/>
        <w:ind w:firstLine="360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  <w:r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1.1. </w:t>
      </w:r>
      <w:r w:rsidRPr="008C5D93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Նախքան սույն հոդվածի 1-ին մասով նախատեսված դիմումի ներկայացումը քաղաքացիություն ստանալու </w:t>
      </w:r>
      <w:r w:rsidR="00AA5D50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կամ</w:t>
      </w:r>
      <w:r w:rsidRPr="008C5D93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քաղաքացիությունը դադարեցնելու նպատակով անձը էլեկտրոնային տեղեկատվական համակարգի միջոցով ներկայացնում</w:t>
      </w:r>
      <w:r w:rsidR="006E1F62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է</w:t>
      </w:r>
      <w:r w:rsidRPr="008C5D93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էլեկտրոնային հայտ, </w:t>
      </w:r>
      <w:r w:rsidR="00F62566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որից հետո</w:t>
      </w:r>
      <w:r w:rsidRPr="008C5D93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էլեկտրոնային համակարգի միջոցով հերթագրվում է սույն հոդվածի 1-ին մասով նախատեսված մարմիններին դիմումն անձամբ ներկայացնելու նպատակով, </w:t>
      </w:r>
      <w:r w:rsidRPr="00923F4C">
        <w:rPr>
          <w:rFonts w:ascii="GHEA Grapalat" w:eastAsia="Arial Unicode" w:hAnsi="GHEA Grapalat" w:cs="Arial Unicode"/>
          <w:shd w:val="clear" w:color="auto" w:fill="FFFFFF"/>
          <w:lang w:val="hy-AM"/>
        </w:rPr>
        <w:t xml:space="preserve">եթե </w:t>
      </w:r>
      <w:r w:rsidR="006E1F62" w:rsidRPr="00923F4C">
        <w:rPr>
          <w:rFonts w:ascii="GHEA Grapalat" w:eastAsia="Arial Unicode" w:hAnsi="GHEA Grapalat" w:cs="Arial Unicode"/>
          <w:shd w:val="clear" w:color="auto" w:fill="FFFFFF"/>
          <w:lang w:val="hy-AM"/>
        </w:rPr>
        <w:t xml:space="preserve">հիշյալ մարմինների կողմից կատարված նախնական ուսումնասիրությամբ հաստատվել է, </w:t>
      </w:r>
      <w:r w:rsidR="006E1F62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որ </w:t>
      </w:r>
      <w:r w:rsidRPr="008C5D93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ներկայացված փաստաթղթերն ու տեղեկություններն ամբողջական են և համապատասխանում են օրենսդրությամբ սահմանված պահանջներին</w:t>
      </w:r>
      <w:r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:</w:t>
      </w:r>
      <w:r w:rsidR="001670CA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։</w:t>
      </w:r>
    </w:p>
    <w:p w14:paraId="0A1C6057" w14:textId="77777777" w:rsidR="002818CF" w:rsidRDefault="002818CF" w:rsidP="00843735">
      <w:pPr>
        <w:spacing w:after="0" w:line="276" w:lineRule="auto"/>
        <w:ind w:firstLine="375"/>
        <w:jc w:val="both"/>
        <w:rPr>
          <w:rFonts w:ascii="GHEA Grapalat" w:eastAsia="Arial Unicode" w:hAnsi="GHEA Grapalat" w:cs="Arial Unicode"/>
          <w:b/>
          <w:bCs/>
          <w:color w:val="000000"/>
          <w:shd w:val="clear" w:color="auto" w:fill="FFFFFF"/>
          <w:lang w:val="hy-AM"/>
        </w:rPr>
      </w:pPr>
    </w:p>
    <w:p w14:paraId="4996D055" w14:textId="2DC645C4" w:rsidR="002818CF" w:rsidRPr="00691393" w:rsidRDefault="002818CF" w:rsidP="00691393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691393">
        <w:rPr>
          <w:rFonts w:ascii="GHEA Grapalat" w:eastAsia="Arial Unicode" w:hAnsi="GHEA Grapalat" w:cs="Arial Unicode"/>
          <w:b/>
          <w:bCs/>
          <w:color w:val="000000"/>
          <w:shd w:val="clear" w:color="auto" w:fill="FFFFFF"/>
          <w:lang w:val="hy-AM"/>
        </w:rPr>
        <w:t xml:space="preserve">Հոդված </w:t>
      </w:r>
      <w:r w:rsidR="00504430" w:rsidRPr="00691393">
        <w:rPr>
          <w:rFonts w:ascii="GHEA Grapalat" w:eastAsia="Arial Unicode" w:hAnsi="GHEA Grapalat" w:cs="Arial Unicode"/>
          <w:b/>
          <w:bCs/>
          <w:color w:val="000000"/>
          <w:shd w:val="clear" w:color="auto" w:fill="FFFFFF"/>
          <w:lang w:val="hy-AM"/>
        </w:rPr>
        <w:t>4</w:t>
      </w:r>
      <w:r w:rsidRPr="00691393">
        <w:rPr>
          <w:rFonts w:ascii="Cambria Math" w:eastAsia="Arial Unicode" w:hAnsi="Cambria Math" w:cs="Cambria Math"/>
          <w:color w:val="000000"/>
          <w:shd w:val="clear" w:color="auto" w:fill="FFFFFF"/>
          <w:lang w:val="hy-AM"/>
        </w:rPr>
        <w:t>․</w:t>
      </w:r>
      <w:r w:rsidRPr="00691393">
        <w:rPr>
          <w:rFonts w:ascii="GHEA Grapalat" w:eastAsia="Arial Unicode" w:hAnsi="GHEA Grapalat" w:cs="Cambria Math"/>
          <w:color w:val="000000"/>
          <w:shd w:val="clear" w:color="auto" w:fill="FFFFFF"/>
          <w:lang w:val="hy-AM"/>
        </w:rPr>
        <w:t xml:space="preserve"> </w:t>
      </w:r>
      <w:r w:rsidRPr="00691393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Օրենք</w:t>
      </w:r>
      <w:r w:rsidR="00691393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ի </w:t>
      </w:r>
      <w:r w:rsidR="00691393" w:rsidRPr="00691393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27-րդ հոդվածի</w:t>
      </w:r>
      <w:r w:rsidR="00691393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ց հետո</w:t>
      </w:r>
      <w:r w:rsidRPr="00691393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լրացնել </w:t>
      </w:r>
      <w:r w:rsidR="00691393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նոր </w:t>
      </w:r>
      <w:r w:rsidR="00691393" w:rsidRPr="00691393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27</w:t>
      </w:r>
      <w:r w:rsidR="00691393" w:rsidRPr="00691393">
        <w:rPr>
          <w:rFonts w:ascii="Cambria Math" w:eastAsia="Arial Unicode" w:hAnsi="Cambria Math" w:cs="Cambria Math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․</w:t>
      </w:r>
      <w:r w:rsidR="00691393" w:rsidRPr="00691393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1-ին հոդվածով</w:t>
      </w:r>
      <w:r w:rsidR="00691393">
        <w:rPr>
          <w:rFonts w:ascii="Cambria Math" w:eastAsia="Arial Unicode" w:hAnsi="Cambria Math" w:cs="Cambria Math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՝ </w:t>
      </w:r>
      <w:r w:rsidRPr="00691393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հետևյալ բովանդակությամբ</w:t>
      </w:r>
      <w:r w:rsidR="00691393">
        <w:rPr>
          <w:rFonts w:ascii="Cambria Math" w:eastAsia="Arial Unicode" w:hAnsi="Cambria Math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․</w:t>
      </w:r>
      <w:r w:rsidRPr="00691393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</w:p>
    <w:p w14:paraId="394628A9" w14:textId="7853210E" w:rsidR="002818CF" w:rsidRPr="002818CF" w:rsidRDefault="002818CF" w:rsidP="00691393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2818C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</w:t>
      </w:r>
      <w:r w:rsidRPr="002818CF">
        <w:rPr>
          <w:rFonts w:ascii="GHEA Grapalat" w:eastAsia="Arial Unicode" w:hAnsi="GHEA Grapalat" w:cs="Arial Unicode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Հոդված 27</w:t>
      </w:r>
      <w:r w:rsidRPr="002818CF">
        <w:rPr>
          <w:rFonts w:ascii="Cambria Math" w:eastAsia="Arial Unicode" w:hAnsi="Cambria Math" w:cs="Cambria Math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․</w:t>
      </w:r>
      <w:r w:rsidRPr="002818CF">
        <w:rPr>
          <w:rFonts w:ascii="GHEA Grapalat" w:eastAsia="Arial Unicode" w:hAnsi="GHEA Grapalat" w:cs="Arial Unicode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1</w:t>
      </w:r>
      <w:r w:rsidRPr="002818CF">
        <w:rPr>
          <w:rFonts w:ascii="Cambria Math" w:eastAsia="Arial Unicode" w:hAnsi="Cambria Math" w:cs="Cambria Math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․</w:t>
      </w:r>
      <w:r w:rsidRPr="002818C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Pr="002818CF">
        <w:rPr>
          <w:rFonts w:ascii="GHEA Grapalat" w:hAnsi="GHEA Grapalat" w:hint="eastAsia"/>
          <w:b/>
          <w:bCs/>
          <w:kern w:val="0"/>
          <w:sz w:val="24"/>
          <w:szCs w:val="24"/>
          <w:lang w:val="hy-AM"/>
          <w14:ligatures w14:val="none"/>
        </w:rPr>
        <w:t>Քաղաքացիության վերաբերյալ հարցերի լուծման</w:t>
      </w:r>
      <w:r w:rsidRPr="002818C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2A1CEA">
        <w:rPr>
          <w:rFonts w:ascii="GHEA Grapalat" w:eastAsia="Arial Unicode" w:hAnsi="GHEA Grapalat" w:cs="Arial Unicode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գործերի </w:t>
      </w:r>
      <w:r w:rsidRPr="002818CF">
        <w:rPr>
          <w:rFonts w:ascii="GHEA Grapalat" w:eastAsia="Arial Unicode" w:hAnsi="GHEA Grapalat" w:cs="Arial Unicode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կասեց</w:t>
      </w:r>
      <w:r w:rsidR="002A1CEA">
        <w:rPr>
          <w:rFonts w:ascii="GHEA Grapalat" w:eastAsia="Arial Unicode" w:hAnsi="GHEA Grapalat" w:cs="Arial Unicode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ումը</w:t>
      </w:r>
    </w:p>
    <w:p w14:paraId="138DE1B5" w14:textId="26AF4DF8" w:rsidR="00B07FA6" w:rsidRDefault="002818CF" w:rsidP="00691393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2818C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lastRenderedPageBreak/>
        <w:t>1</w:t>
      </w:r>
      <w:r w:rsidRPr="002818CF">
        <w:rPr>
          <w:rFonts w:ascii="Cambria Math" w:eastAsia="Arial Unicode" w:hAnsi="Cambria Math" w:cs="Cambria Math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․</w:t>
      </w:r>
      <w:r w:rsidRPr="002818C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Pr="002818CF">
        <w:rPr>
          <w:rFonts w:ascii="GHEA Grapalat" w:eastAsia="Arial Unicode" w:hAnsi="GHEA Grapalat" w:cs="Arial Unicode" w:hint="eastAsia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Հայաստանի Հանրապետության կառավարության լիազոր մարմին</w:t>
      </w:r>
      <w:r w:rsidRPr="002818C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ը </w:t>
      </w:r>
      <w:r w:rsidRPr="000E73D4">
        <w:rPr>
          <w:rFonts w:ascii="GHEA Grapalat" w:eastAsia="Arial Unicode" w:hAnsi="GHEA Grapalat" w:cs="Arial Unicode" w:hint="eastAsia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Հայաստանի Հանրապետության քաղաքացիություն ստանալու </w:t>
      </w:r>
      <w:r w:rsidR="001927F9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կամ</w:t>
      </w:r>
      <w:r w:rsidR="009225BA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9225BA" w:rsidRPr="009225BA">
        <w:rPr>
          <w:rFonts w:ascii="GHEA Grapalat" w:eastAsia="Arial Unicode" w:hAnsi="GHEA Grapalat" w:cs="Arial Unicode" w:hint="eastAsia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Հայաստանի Հանրապետության քաղաքացիությունը դադարեցնելու մասին</w:t>
      </w:r>
      <w:r w:rsidR="004C735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Pr="000E73D4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9225BA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դիմումի </w:t>
      </w:r>
      <w:r w:rsidRPr="000E73D4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քննարկումը</w:t>
      </w:r>
      <w:r w:rsidR="000729F3" w:rsidRPr="000729F3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0729F3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առավելագույնը 60 օրով</w:t>
      </w:r>
      <w:r w:rsidR="00A75728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կարող է</w:t>
      </w:r>
      <w:r w:rsidR="00B07FA6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կասեց</w:t>
      </w:r>
      <w:r w:rsidR="00746CD3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ն</w:t>
      </w:r>
      <w:r w:rsidR="00A75728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ել</w:t>
      </w:r>
      <w:r w:rsidR="00B07FA6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, եթե՝</w:t>
      </w:r>
    </w:p>
    <w:p w14:paraId="7ECB71EB" w14:textId="1FCF3403" w:rsidR="00B07FA6" w:rsidRDefault="009225BA" w:rsidP="00691393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1</w:t>
      </w:r>
      <w:r w:rsidR="00B07FA6" w:rsidRPr="005554F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)</w:t>
      </w:r>
      <w:r w:rsidR="00FE7996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1670CA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առ</w:t>
      </w:r>
      <w:r w:rsidR="002A6A06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կա են առ</w:t>
      </w:r>
      <w:r w:rsidR="001670CA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երևույթ </w:t>
      </w:r>
      <w:r w:rsidR="002A6A06" w:rsidRPr="00D90F89">
        <w:rPr>
          <w:rFonts w:ascii="GHEA Grapalat" w:eastAsia="Arial Unicode" w:hAnsi="GHEA Grapalat" w:cs="Arial Unicode" w:hint="eastAsia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կեղծ</w:t>
      </w:r>
      <w:r w:rsidR="002A6A06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կամ </w:t>
      </w:r>
      <w:r w:rsidR="00326B52" w:rsidRPr="00923F4C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անվավեր</w:t>
      </w:r>
      <w:r w:rsidR="006E1F62" w:rsidRPr="00923F4C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կամ սխալ կազմված</w:t>
      </w:r>
      <w:r w:rsidR="00326B52" w:rsidRPr="00923F4C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5554FF" w:rsidRPr="00D90F89">
        <w:rPr>
          <w:rFonts w:ascii="GHEA Grapalat" w:eastAsia="Arial Unicode" w:hAnsi="GHEA Grapalat" w:cs="Arial Unicode" w:hint="eastAsia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փաստաթղթեր կամ տվյալներ</w:t>
      </w:r>
      <w:r w:rsidR="004C735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, որոնց իսկությունը պետք է հավաստվի </w:t>
      </w:r>
      <w:r w:rsidR="004C735F" w:rsidRPr="002818CF">
        <w:rPr>
          <w:rFonts w:ascii="GHEA Grapalat" w:eastAsia="Arial Unicode" w:hAnsi="GHEA Grapalat" w:cs="Arial Unicode" w:hint="eastAsia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Հայաստանի Հանրապետության</w:t>
      </w:r>
      <w:r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կամ </w:t>
      </w:r>
      <w:r w:rsidR="004C735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օտարերկրյա</w:t>
      </w:r>
      <w:r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պետության իրավասու մարմիններ</w:t>
      </w:r>
      <w:r w:rsidR="004C735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կամ </w:t>
      </w:r>
      <w:r w:rsidR="00F62566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այլ </w:t>
      </w:r>
      <w:r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կազմակերպություններ</w:t>
      </w:r>
      <w:r w:rsidR="004C735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4C735F" w:rsidRPr="0024500C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հարցումներ կատարելու միջոցով</w:t>
      </w:r>
      <w:r w:rsidR="004C735F" w:rsidRPr="0024500C">
        <w:rPr>
          <w:rFonts w:ascii="Cambria Math" w:eastAsia="Arial Unicode" w:hAnsi="Cambria Math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․</w:t>
      </w:r>
      <w:r w:rsidR="004C735F" w:rsidRPr="0024500C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</w:p>
    <w:p w14:paraId="3EFFB919" w14:textId="7A3212F3" w:rsidR="005C0ED9" w:rsidRPr="00656596" w:rsidRDefault="005C0ED9" w:rsidP="00691393">
      <w:pPr>
        <w:spacing w:after="0" w:line="360" w:lineRule="auto"/>
        <w:ind w:firstLine="375"/>
        <w:jc w:val="both"/>
        <w:rPr>
          <w:rFonts w:ascii="Cambria Math" w:eastAsia="Arial Unicode" w:hAnsi="Cambria Math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2</w:t>
      </w:r>
      <w:r w:rsidRPr="00CA012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)</w:t>
      </w:r>
      <w:r w:rsidR="00CA012F" w:rsidRPr="00CA012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8758D4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դիմումի քննարկման ընթացքում փաստաթղթերում հայտնաբերվել են անհամապատասխանություններ, սխալներ կամ այնպիսի հանգամանքներ, որոնց արդյունքում </w:t>
      </w:r>
      <w:r w:rsidR="00656596" w:rsidRPr="00656596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անհնարին</w:t>
      </w:r>
      <w:r w:rsidR="00656596" w:rsidRPr="00656596">
        <w:rPr>
          <w:rFonts w:ascii="GHEA Grapalat" w:eastAsia="Arial Unicode" w:hAnsi="GHEA Grapalat" w:cs="Arial Unicode" w:hint="eastAsia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656596" w:rsidRPr="00656596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է</w:t>
      </w:r>
      <w:r w:rsidR="00656596" w:rsidRPr="00656596">
        <w:rPr>
          <w:rFonts w:ascii="GHEA Grapalat" w:eastAsia="Arial Unicode" w:hAnsi="GHEA Grapalat" w:cs="Arial Unicode" w:hint="eastAsia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656596" w:rsidRPr="00656596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տվյալ</w:t>
      </w:r>
      <w:r w:rsidR="00656596" w:rsidRPr="00656596">
        <w:rPr>
          <w:rFonts w:ascii="GHEA Grapalat" w:eastAsia="Arial Unicode" w:hAnsi="GHEA Grapalat" w:cs="Arial Unicode" w:hint="eastAsia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B90EED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դիմումի քննարկումը </w:t>
      </w:r>
      <w:r w:rsidR="00CA012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առանց լրացուցիչ </w:t>
      </w:r>
      <w:r w:rsidR="00656596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կամ նոր </w:t>
      </w:r>
      <w:r w:rsidR="00CA012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փաստաթղթեր պահանջելու կամ ներկայացված փաստաթղթերում </w:t>
      </w:r>
      <w:r w:rsidR="00656596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անհրաժեշտ </w:t>
      </w:r>
      <w:r w:rsidR="00CA012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ուղղում կատարելու</w:t>
      </w:r>
      <w:r w:rsidR="00656596">
        <w:rPr>
          <w:rFonts w:ascii="Cambria Math" w:eastAsia="Arial Unicode" w:hAnsi="Cambria Math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․</w:t>
      </w:r>
    </w:p>
    <w:p w14:paraId="653C917E" w14:textId="77BBCD03" w:rsidR="009225BA" w:rsidRPr="0024500C" w:rsidRDefault="005C0ED9" w:rsidP="00691393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3</w:t>
      </w:r>
      <w:r w:rsidR="00B07FA6" w:rsidRPr="0024500C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) </w:t>
      </w:r>
      <w:r w:rsidR="004C735F" w:rsidRPr="0024500C">
        <w:rPr>
          <w:rFonts w:ascii="GHEA Grapalat" w:eastAsia="Arial Unicode" w:hAnsi="GHEA Grapalat" w:cs="Arial Unicode" w:hint="eastAsia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օրենքով նախատեսված այլ դեպքերում</w:t>
      </w:r>
      <w:r w:rsidR="004C735F" w:rsidRPr="0024500C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։</w:t>
      </w:r>
    </w:p>
    <w:p w14:paraId="24441E15" w14:textId="187AD9FC" w:rsidR="009225BA" w:rsidRPr="009225BA" w:rsidRDefault="00AA5D50" w:rsidP="00691393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24500C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2</w:t>
      </w:r>
      <w:r w:rsidR="009225BA" w:rsidRPr="0024500C">
        <w:rPr>
          <w:rFonts w:ascii="Cambria Math" w:eastAsia="Arial Unicode" w:hAnsi="Cambria Math" w:cs="Cambria Math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․</w:t>
      </w:r>
      <w:r w:rsidR="009225BA" w:rsidRPr="0024500C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Կ</w:t>
      </w:r>
      <w:r w:rsidR="009225BA" w:rsidRPr="0024500C">
        <w:rPr>
          <w:rFonts w:ascii="GHEA Grapalat" w:eastAsia="Arial Unicode" w:hAnsi="GHEA Grapalat" w:cs="Arial Unicode" w:hint="eastAsia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ասեցման վերաբերյալ Հայաստանի Հանրապետության կառավարության լիազոր մարմին</w:t>
      </w:r>
      <w:r w:rsidR="009225BA" w:rsidRPr="0024500C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ը </w:t>
      </w:r>
      <w:r w:rsidR="009225BA" w:rsidRPr="0024500C">
        <w:rPr>
          <w:rFonts w:ascii="GHEA Grapalat" w:eastAsia="Arial Unicode" w:hAnsi="GHEA Grapalat" w:cs="Arial Unicode" w:hint="eastAsia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ընդունում է </w:t>
      </w:r>
      <w:r w:rsidR="00FC7411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պատճառա</w:t>
      </w:r>
      <w:r w:rsidR="00691393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բ</w:t>
      </w:r>
      <w:r w:rsidR="00FC7411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անված </w:t>
      </w:r>
      <w:r w:rsidR="009225BA" w:rsidRPr="0024500C">
        <w:rPr>
          <w:rFonts w:ascii="GHEA Grapalat" w:eastAsia="Arial Unicode" w:hAnsi="GHEA Grapalat" w:cs="Arial Unicode" w:hint="eastAsia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որոշում, որը </w:t>
      </w:r>
      <w:r w:rsidR="009225BA" w:rsidRPr="0024500C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էլեկտրոնային տեղեկատվական համակարգի միջոցով </w:t>
      </w:r>
      <w:r w:rsidR="009225BA" w:rsidRPr="0024500C">
        <w:rPr>
          <w:rFonts w:ascii="GHEA Grapalat" w:eastAsia="Arial Unicode" w:hAnsi="GHEA Grapalat" w:cs="Arial Unicode" w:hint="eastAsia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եռօրյա ժամկետում ուղարկվում է</w:t>
      </w:r>
      <w:r w:rsidR="009225BA" w:rsidRPr="0024500C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311B94" w:rsidRPr="0024500C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քաղաքացիություն ստանալու </w:t>
      </w:r>
      <w:r w:rsidR="001927F9" w:rsidRPr="0024500C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կամ</w:t>
      </w:r>
      <w:r w:rsidR="00311B94" w:rsidRPr="0024500C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քաղաքացիությունը դադարեցնելու նպատակով </w:t>
      </w:r>
      <w:r w:rsidR="009225BA" w:rsidRPr="0024500C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դիմ</w:t>
      </w:r>
      <w:r w:rsidR="00311B94" w:rsidRPr="0024500C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ած անձին</w:t>
      </w:r>
      <w:r w:rsidR="009225BA" w:rsidRPr="0024500C">
        <w:rPr>
          <w:rFonts w:ascii="GHEA Grapalat" w:eastAsia="Arial Unicode" w:hAnsi="GHEA Grapalat" w:cs="Arial Unicode" w:hint="eastAsia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:</w:t>
      </w:r>
    </w:p>
    <w:p w14:paraId="65E13E2D" w14:textId="64B5D250" w:rsidR="009225BA" w:rsidRPr="00544E54" w:rsidRDefault="00AA5D50" w:rsidP="00691393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</w:pPr>
      <w:r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3</w:t>
      </w:r>
      <w:r w:rsidR="009225BA" w:rsidRPr="009225BA">
        <w:rPr>
          <w:rFonts w:ascii="Cambria Math" w:eastAsia="Arial Unicode" w:hAnsi="Cambria Math" w:cs="Cambria Math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․</w:t>
      </w:r>
      <w:r w:rsidR="009225BA" w:rsidRPr="009225BA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Սույն հոդվածի 1-ին մասի 1-ին</w:t>
      </w:r>
      <w:r w:rsidR="00656596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և 2-րդ</w:t>
      </w:r>
      <w:r w:rsidR="009225BA" w:rsidRPr="009225BA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կետ</w:t>
      </w:r>
      <w:r w:rsidR="00656596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եր</w:t>
      </w:r>
      <w:r w:rsidR="009225BA" w:rsidRPr="009225BA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ով սահմանված դեպքում </w:t>
      </w:r>
      <w:r w:rsidR="009225BA" w:rsidRPr="000E73D4">
        <w:rPr>
          <w:rFonts w:ascii="GHEA Grapalat" w:eastAsia="Arial Unicode" w:hAnsi="GHEA Grapalat" w:cs="Arial Unicode" w:hint="eastAsia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Հայաստանի Հանրապետության քաղաքացիություն ստանալու </w:t>
      </w:r>
      <w:r w:rsidR="001927F9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կամ</w:t>
      </w:r>
      <w:r w:rsidR="009225BA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9225BA" w:rsidRPr="009225BA">
        <w:rPr>
          <w:rFonts w:ascii="GHEA Grapalat" w:eastAsia="Arial Unicode" w:hAnsi="GHEA Grapalat" w:cs="Arial Unicode" w:hint="eastAsia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Հայաստանի Հանրապետության քաղաքացիությունը դադարեցնելու մասին</w:t>
      </w:r>
      <w:r w:rsidR="009225BA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դիմումի </w:t>
      </w:r>
      <w:r w:rsidR="009225BA" w:rsidRPr="000E73D4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քննարկումը</w:t>
      </w:r>
      <w:r w:rsidR="009225BA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9225BA" w:rsidRPr="009225BA">
        <w:rPr>
          <w:rFonts w:ascii="GHEA Grapalat" w:eastAsia="Arial Unicode" w:hAnsi="GHEA Grapalat" w:cs="Arial Unicode" w:hint="eastAsia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վերսկսվում է </w:t>
      </w:r>
      <w:r w:rsidR="0034055C" w:rsidRPr="00544E54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կասեցման հիմքերը վերանալու </w:t>
      </w:r>
      <w:r w:rsidR="001927F9" w:rsidRPr="00544E54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օրվան</w:t>
      </w:r>
      <w:r w:rsidR="009225BA" w:rsidRPr="00544E54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հաջորդող աշխատանքային օրվանից։</w:t>
      </w:r>
    </w:p>
    <w:p w14:paraId="0308E874" w14:textId="004F45B6" w:rsidR="009225BA" w:rsidRPr="009225BA" w:rsidRDefault="009225BA" w:rsidP="00691393">
      <w:pPr>
        <w:spacing w:after="0" w:line="360" w:lineRule="auto"/>
        <w:ind w:firstLine="375"/>
        <w:jc w:val="both"/>
        <w:rPr>
          <w:rFonts w:ascii="Cambria Math" w:eastAsia="Arial Unicode" w:hAnsi="Cambria Math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4</w:t>
      </w:r>
      <w:r>
        <w:rPr>
          <w:rFonts w:ascii="Cambria Math" w:eastAsia="Arial Unicode" w:hAnsi="Cambria Math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․ </w:t>
      </w:r>
      <w:r w:rsidR="00311B94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Ք</w:t>
      </w:r>
      <w:r w:rsidR="00311B94" w:rsidRPr="008C5D93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աղաքացիություն ստանալու </w:t>
      </w:r>
      <w:r w:rsidR="001927F9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կամ</w:t>
      </w:r>
      <w:r w:rsidR="00311B94" w:rsidRPr="008C5D93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քաղաքացիությունը դադարեցնելու նպատակով </w:t>
      </w:r>
      <w:r w:rsidR="00311B94" w:rsidRPr="009225BA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դիմ</w:t>
      </w:r>
      <w:r w:rsidR="00311B94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ած անձ</w:t>
      </w:r>
      <w:r w:rsidR="001927F9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ն</w:t>
      </w:r>
      <w:r w:rsidR="00311B94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1927F9" w:rsidRPr="009225BA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էլեկտրոնային տեղեկատվական համակարգի միջոցով</w:t>
      </w:r>
      <w:r w:rsidR="001927F9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311B94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ծանուցվում է իր դիմումի քննարկման վերսկսման մասին։</w:t>
      </w:r>
      <w:r w:rsidR="00311B94" w:rsidRPr="002818C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</w:t>
      </w:r>
      <w:r w:rsidR="00311B94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։</w:t>
      </w:r>
    </w:p>
    <w:p w14:paraId="1C8999E2" w14:textId="77777777" w:rsidR="009225BA" w:rsidRDefault="009225BA" w:rsidP="00843735">
      <w:pPr>
        <w:spacing w:after="0" w:line="276" w:lineRule="auto"/>
        <w:ind w:firstLine="375"/>
        <w:jc w:val="both"/>
        <w:rPr>
          <w:rFonts w:ascii="Cambria Math" w:eastAsia="Arial Unicode" w:hAnsi="Cambria Math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6329ED6B" w14:textId="19776527" w:rsidR="006C7A88" w:rsidRDefault="006C7A88" w:rsidP="00843735">
      <w:pPr>
        <w:pStyle w:val="NormalWeb"/>
        <w:shd w:val="clear" w:color="auto" w:fill="FFFFFF"/>
        <w:spacing w:before="0" w:beforeAutospacing="0" w:after="120" w:afterAutospacing="0" w:line="276" w:lineRule="auto"/>
        <w:ind w:firstLine="375"/>
        <w:rPr>
          <w:rFonts w:ascii="Cambria Math" w:eastAsia="Arial Unicode" w:hAnsi="Cambria Math" w:cs="Cambria Math"/>
          <w:color w:val="000000"/>
          <w:shd w:val="clear" w:color="auto" w:fill="FFFFFF"/>
          <w:lang w:val="hy-AM"/>
        </w:rPr>
      </w:pPr>
      <w:r w:rsidRPr="00B470CE">
        <w:rPr>
          <w:rFonts w:ascii="GHEA Grapalat" w:eastAsia="Arial Unicode" w:hAnsi="GHEA Grapalat" w:cs="Arial Unicode"/>
          <w:b/>
          <w:bCs/>
          <w:color w:val="000000"/>
          <w:shd w:val="clear" w:color="auto" w:fill="FFFFFF"/>
          <w:lang w:val="hy-AM"/>
        </w:rPr>
        <w:t xml:space="preserve">Հոդված </w:t>
      </w:r>
      <w:r w:rsidR="00504430">
        <w:rPr>
          <w:rFonts w:ascii="GHEA Grapalat" w:eastAsia="Arial Unicode" w:hAnsi="GHEA Grapalat" w:cs="Arial Unicode"/>
          <w:b/>
          <w:bCs/>
          <w:color w:val="000000"/>
          <w:shd w:val="clear" w:color="auto" w:fill="FFFFFF"/>
          <w:lang w:val="hy-AM"/>
        </w:rPr>
        <w:t>5</w:t>
      </w:r>
      <w:r w:rsidRPr="001C56E5">
        <w:rPr>
          <w:rFonts w:ascii="Cambria Math" w:eastAsia="Arial Unicode" w:hAnsi="Cambria Math" w:cs="Cambria Math"/>
          <w:color w:val="000000"/>
          <w:shd w:val="clear" w:color="auto" w:fill="FFFFFF"/>
          <w:lang w:val="hy-AM"/>
        </w:rPr>
        <w:t>․</w:t>
      </w:r>
      <w:r>
        <w:rPr>
          <w:rFonts w:ascii="Cambria Math" w:eastAsia="Arial Unicode" w:hAnsi="Cambria Math" w:cs="Cambria Math"/>
          <w:color w:val="000000"/>
          <w:shd w:val="clear" w:color="auto" w:fill="FFFFFF"/>
          <w:lang w:val="hy-AM"/>
        </w:rPr>
        <w:t xml:space="preserve"> </w:t>
      </w:r>
      <w:r w:rsidRPr="008C5D93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Օրենքի 28-րդ հոդվածի</w:t>
      </w:r>
      <w:r w:rsidRPr="00A21200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2-րդ </w:t>
      </w:r>
      <w:r w:rsidR="00997D5F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կետը</w:t>
      </w:r>
      <w:r w:rsidRPr="00A21200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շարադրել հետևյալ խմբագրությամբ</w:t>
      </w:r>
      <w:r w:rsidRPr="00A21200">
        <w:rPr>
          <w:rFonts w:ascii="Cambria Math" w:eastAsia="Arial Unicode" w:hAnsi="Cambria Math" w:cs="Cambria Math"/>
          <w:color w:val="000000"/>
          <w:shd w:val="clear" w:color="auto" w:fill="FFFFFF"/>
          <w:lang w:val="hy-AM"/>
        </w:rPr>
        <w:t>․</w:t>
      </w:r>
    </w:p>
    <w:p w14:paraId="5A86053A" w14:textId="411BE80A" w:rsidR="006C7A88" w:rsidRPr="00997D5F" w:rsidRDefault="006C7A88" w:rsidP="00997D5F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</w:t>
      </w:r>
      <w:r w:rsidRPr="005B610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2) </w:t>
      </w:r>
      <w:r w:rsidRPr="00997D5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Հայաստանի Հանրապետության քաղաքացիություն ստանալու և Հայաստանի Հանրապետության քաղաքացիությունը դադարեցնելու համար անհրաժեշտ փաստաթղթերի</w:t>
      </w:r>
      <w:r w:rsidRPr="00997D5F">
        <w:rPr>
          <w:rFonts w:ascii="Calibri" w:eastAsia="Arial Unicode" w:hAnsi="Calibri" w:cs="Calibri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 </w:t>
      </w:r>
      <w:hyperlink r:id="rId6" w:history="1">
        <w:r w:rsidRPr="00997D5F">
          <w:rPr>
            <w:rFonts w:ascii="GHEA Grapalat" w:eastAsia="Arial Unicode" w:hAnsi="GHEA Grapalat" w:cs="Arial Unicode"/>
            <w:color w:val="000000"/>
            <w:kern w:val="0"/>
            <w:sz w:val="24"/>
            <w:szCs w:val="24"/>
            <w:shd w:val="clear" w:color="auto" w:fill="FFFFFF"/>
            <w:lang w:val="hy-AM"/>
            <w14:ligatures w14:val="none"/>
          </w:rPr>
          <w:t>ցանկը</w:t>
        </w:r>
      </w:hyperlink>
      <w:r w:rsidRPr="00997D5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, դրանք ներկայացնելու, քննարկելու, այդ թվում՝ էլեկտրոնային տեղեկատվական համակարգի միջոցով էլեկտրոնային հայտ ներկայացնելու, դիմումն անձամբ ներկայացնելու համար հերթագրվելու, իրավասու մարմիններ հարցումներ կատարելու, համապատասխան տեղեկություններ և եզրակացություններ ստանալու</w:t>
      </w:r>
      <w:r w:rsidRPr="00997D5F">
        <w:rPr>
          <w:rFonts w:ascii="Calibri" w:eastAsia="Arial Unicode" w:hAnsi="Calibri" w:cs="Calibri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 </w:t>
      </w:r>
      <w:hyperlink r:id="rId7" w:history="1">
        <w:r w:rsidRPr="00997D5F">
          <w:rPr>
            <w:rFonts w:ascii="GHEA Grapalat" w:eastAsia="Arial Unicode" w:hAnsi="GHEA Grapalat" w:cs="Arial Unicode"/>
            <w:color w:val="000000"/>
            <w:kern w:val="0"/>
            <w:sz w:val="24"/>
            <w:szCs w:val="24"/>
            <w:shd w:val="clear" w:color="auto" w:fill="FFFFFF"/>
            <w:lang w:val="hy-AM"/>
            <w14:ligatures w14:val="none"/>
          </w:rPr>
          <w:t>կարգը</w:t>
        </w:r>
        <w:r w:rsidRPr="00997D5F">
          <w:rPr>
            <w:rFonts w:ascii="Calibri" w:eastAsia="Arial Unicode" w:hAnsi="Calibri" w:cs="Calibri"/>
            <w:color w:val="000000"/>
            <w:kern w:val="0"/>
            <w:sz w:val="24"/>
            <w:szCs w:val="24"/>
            <w:shd w:val="clear" w:color="auto" w:fill="FFFFFF"/>
            <w:lang w:val="hy-AM"/>
            <w14:ligatures w14:val="none"/>
          </w:rPr>
          <w:t> </w:t>
        </w:r>
      </w:hyperlink>
      <w:r w:rsidRPr="00997D5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և ժամկետները, ինչպես նաև ազգությամբ հայ լինելը հաստատող մկրտության մասին փաստաթուղթ տրամադրող եկեղեցական կառույցների</w:t>
      </w:r>
      <w:r w:rsidRPr="00997D5F">
        <w:rPr>
          <w:rFonts w:ascii="Calibri" w:eastAsia="Arial Unicode" w:hAnsi="Calibri" w:cs="Calibri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 </w:t>
      </w:r>
      <w:hyperlink r:id="rId8" w:history="1">
        <w:r w:rsidRPr="00997D5F">
          <w:rPr>
            <w:rFonts w:ascii="GHEA Grapalat" w:eastAsia="Arial Unicode" w:hAnsi="GHEA Grapalat" w:cs="Arial Unicode"/>
            <w:color w:val="000000"/>
            <w:kern w:val="0"/>
            <w:sz w:val="24"/>
            <w:szCs w:val="24"/>
            <w:shd w:val="clear" w:color="auto" w:fill="FFFFFF"/>
            <w:lang w:val="hy-AM"/>
            <w14:ligatures w14:val="none"/>
          </w:rPr>
          <w:t>ցանկը</w:t>
        </w:r>
      </w:hyperlink>
      <w:r w:rsidRPr="00997D5F"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.</w:t>
      </w:r>
      <w:r w:rsidRPr="00997D5F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։</w:t>
      </w:r>
    </w:p>
    <w:p w14:paraId="0A2CDDBB" w14:textId="77777777" w:rsidR="00C80AB9" w:rsidRDefault="00C80AB9" w:rsidP="00843735">
      <w:pPr>
        <w:spacing w:after="0" w:line="276" w:lineRule="auto"/>
        <w:ind w:firstLine="375"/>
        <w:jc w:val="both"/>
        <w:rPr>
          <w:rFonts w:ascii="GHEA Grapalat" w:eastAsia="Arial Unicode" w:hAnsi="GHEA Grapalat" w:cs="Arial Unicode"/>
          <w:b/>
          <w:bCs/>
          <w:color w:val="000000"/>
          <w:shd w:val="clear" w:color="auto" w:fill="FFFFFF"/>
          <w:lang w:val="hy-AM"/>
        </w:rPr>
      </w:pPr>
    </w:p>
    <w:p w14:paraId="1EA27CB3" w14:textId="3593C331" w:rsidR="004267AC" w:rsidRDefault="00C80AB9" w:rsidP="00843735">
      <w:pPr>
        <w:pStyle w:val="NormalWeb"/>
        <w:shd w:val="clear" w:color="auto" w:fill="FFFFFF"/>
        <w:spacing w:before="0" w:beforeAutospacing="0" w:after="120" w:afterAutospacing="0" w:line="276" w:lineRule="auto"/>
        <w:ind w:firstLine="375"/>
        <w:rPr>
          <w:rFonts w:ascii="Cambria Math" w:eastAsia="Arial Unicode" w:hAnsi="Cambria Math" w:cs="Cambria Math"/>
          <w:color w:val="000000"/>
          <w:shd w:val="clear" w:color="auto" w:fill="FFFFFF"/>
          <w:lang w:val="hy-AM"/>
        </w:rPr>
      </w:pPr>
      <w:r w:rsidRPr="00B470CE">
        <w:rPr>
          <w:rFonts w:ascii="GHEA Grapalat" w:eastAsia="Arial Unicode" w:hAnsi="GHEA Grapalat" w:cs="Arial Unicode"/>
          <w:b/>
          <w:bCs/>
          <w:color w:val="000000"/>
          <w:shd w:val="clear" w:color="auto" w:fill="FFFFFF"/>
          <w:lang w:val="hy-AM"/>
        </w:rPr>
        <w:t xml:space="preserve">Հոդված </w:t>
      </w:r>
      <w:r w:rsidR="00504430">
        <w:rPr>
          <w:rFonts w:ascii="GHEA Grapalat" w:eastAsia="Arial Unicode" w:hAnsi="GHEA Grapalat" w:cs="Arial Unicode"/>
          <w:b/>
          <w:bCs/>
          <w:color w:val="000000"/>
          <w:shd w:val="clear" w:color="auto" w:fill="FFFFFF"/>
          <w:lang w:val="hy-AM"/>
        </w:rPr>
        <w:t>6</w:t>
      </w:r>
      <w:r w:rsidRPr="001C56E5">
        <w:rPr>
          <w:rFonts w:ascii="Cambria Math" w:eastAsia="Arial Unicode" w:hAnsi="Cambria Math" w:cs="Cambria Math"/>
          <w:color w:val="000000"/>
          <w:shd w:val="clear" w:color="auto" w:fill="FFFFFF"/>
          <w:lang w:val="hy-AM"/>
        </w:rPr>
        <w:t>․</w:t>
      </w:r>
      <w:r w:rsidR="004267AC">
        <w:rPr>
          <w:rFonts w:ascii="Cambria Math" w:eastAsia="Arial Unicode" w:hAnsi="Cambria Math" w:cs="Cambria Math"/>
          <w:color w:val="000000"/>
          <w:shd w:val="clear" w:color="auto" w:fill="FFFFFF"/>
          <w:lang w:val="hy-AM"/>
        </w:rPr>
        <w:t xml:space="preserve"> </w:t>
      </w:r>
      <w:r w:rsidR="004267AC" w:rsidRPr="004267A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Օրենքի 29-րդ հոդվածի 2-րդ մասը </w:t>
      </w:r>
      <w:r w:rsidR="004267AC" w:rsidRPr="00A21200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շարադրել հետևյալ խմբագրությամբ</w:t>
      </w:r>
      <w:r w:rsidR="004267AC" w:rsidRPr="00A21200">
        <w:rPr>
          <w:rFonts w:ascii="Cambria Math" w:eastAsia="Arial Unicode" w:hAnsi="Cambria Math" w:cs="Cambria Math"/>
          <w:color w:val="000000"/>
          <w:shd w:val="clear" w:color="auto" w:fill="FFFFFF"/>
          <w:lang w:val="hy-AM"/>
        </w:rPr>
        <w:t>․</w:t>
      </w:r>
    </w:p>
    <w:p w14:paraId="2A9C6114" w14:textId="36FA3E69" w:rsidR="00BB5F1A" w:rsidRDefault="004267AC" w:rsidP="00997D5F">
      <w:pPr>
        <w:pStyle w:val="NormalWeb"/>
        <w:shd w:val="clear" w:color="auto" w:fill="FFFFFF"/>
        <w:spacing w:before="0" w:beforeAutospacing="0" w:after="120" w:afterAutospacing="0" w:line="360" w:lineRule="auto"/>
        <w:ind w:firstLine="360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  <w:r w:rsidRPr="005D53FB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</w:t>
      </w:r>
      <w:r w:rsidRPr="005D53FB">
        <w:rPr>
          <w:rFonts w:ascii="GHEA Grapalat" w:eastAsia="Arial Unicode" w:hAnsi="GHEA Grapalat" w:cs="Arial Unicode" w:hint="eastAsia"/>
          <w:color w:val="000000"/>
          <w:shd w:val="clear" w:color="auto" w:fill="FFFFFF"/>
          <w:lang w:val="hy-AM"/>
        </w:rPr>
        <w:t xml:space="preserve">Հայաստանի Հանրապետության քաղաքացիություն ստանալու մասին </w:t>
      </w:r>
      <w:r w:rsidR="005D53FB" w:rsidRPr="005D53FB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սույն օրենքի 27-րդ հոդվածի 1-ին մասով նախատեսված </w:t>
      </w:r>
      <w:r w:rsidRPr="005D53FB">
        <w:rPr>
          <w:rFonts w:ascii="GHEA Grapalat" w:eastAsia="Arial Unicode" w:hAnsi="GHEA Grapalat" w:cs="Arial Unicode" w:hint="eastAsia"/>
          <w:color w:val="000000"/>
          <w:shd w:val="clear" w:color="auto" w:fill="FFFFFF"/>
          <w:lang w:val="hy-AM"/>
        </w:rPr>
        <w:t xml:space="preserve">դիմումը քննարկվում </w:t>
      </w:r>
      <w:r w:rsidR="00F742DA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է</w:t>
      </w:r>
      <w:r w:rsidRPr="005D53FB">
        <w:rPr>
          <w:rFonts w:ascii="GHEA Grapalat" w:eastAsia="Arial Unicode" w:hAnsi="GHEA Grapalat" w:cs="Arial Unicode" w:hint="eastAsia"/>
          <w:color w:val="000000"/>
          <w:shd w:val="clear" w:color="auto" w:fill="FFFFFF"/>
          <w:lang w:val="hy-AM"/>
        </w:rPr>
        <w:t xml:space="preserve"> Հայաստանի Հանրապետության կառավարության լիազոր մարմին մուտքագրվելու օրվանից սկսած՝ իննսուն աշխատանքային օրվա ընթացքում, իսկ քաղաքացիությունը դադարեցնելու վերաբերյալ </w:t>
      </w:r>
      <w:r w:rsidR="005D53FB" w:rsidRPr="005D53FB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սույն օրենքի 27-րդ հոդվածի 1-ին մասով նախատեսված </w:t>
      </w:r>
      <w:r w:rsidRPr="005D53FB">
        <w:rPr>
          <w:rFonts w:ascii="GHEA Grapalat" w:eastAsia="Arial Unicode" w:hAnsi="GHEA Grapalat" w:cs="Arial Unicode" w:hint="eastAsia"/>
          <w:color w:val="000000"/>
          <w:shd w:val="clear" w:color="auto" w:fill="FFFFFF"/>
          <w:lang w:val="hy-AM"/>
        </w:rPr>
        <w:t xml:space="preserve">դիմումը, ինչպես նաև սույն օրենքի 23-րդ հոդվածի 1-ին մասի 2-րդ կետով նախատեսված հիմքերն ի հայտ գալու դեպքում անձի քաղաքացիությունը դադարեցնելու վերաբերյալ գործերը քննարկվում են վեցամսյա ժամկետում: </w:t>
      </w:r>
      <w:r w:rsidR="00EC5171" w:rsidRPr="003044D2">
        <w:rPr>
          <w:rFonts w:ascii="GHEA Grapalat" w:eastAsia="Arial Unicode" w:hAnsi="GHEA Grapalat" w:cs="Arial Unicode"/>
          <w:color w:val="000000"/>
          <w:lang w:val="hy-AM"/>
        </w:rPr>
        <w:t>Ներկայացված</w:t>
      </w:r>
      <w:r w:rsidR="00544E54" w:rsidRPr="003044D2">
        <w:rPr>
          <w:rFonts w:ascii="GHEA Grapalat" w:eastAsia="Arial Unicode" w:hAnsi="GHEA Grapalat" w:cs="Arial Unicode"/>
          <w:color w:val="000000"/>
          <w:lang w:val="hy-AM"/>
        </w:rPr>
        <w:t xml:space="preserve"> դիմումը մուտքագրվում </w:t>
      </w:r>
      <w:r w:rsidR="00FC7411">
        <w:rPr>
          <w:rFonts w:ascii="GHEA Grapalat" w:eastAsia="Arial Unicode" w:hAnsi="GHEA Grapalat" w:cs="Arial Unicode"/>
          <w:color w:val="000000"/>
          <w:lang w:val="hy-AM"/>
        </w:rPr>
        <w:t>և դրան ընթացք է տրվում</w:t>
      </w:r>
      <w:r w:rsidR="00EC5171" w:rsidRPr="003044D2">
        <w:rPr>
          <w:rFonts w:ascii="GHEA Grapalat" w:eastAsia="Arial Unicode" w:hAnsi="GHEA Grapalat" w:cs="Arial Unicode"/>
          <w:color w:val="000000"/>
          <w:lang w:val="hy-AM"/>
        </w:rPr>
        <w:t>, եթե կից փաստաթղթերն</w:t>
      </w:r>
      <w:r w:rsidR="002640EB" w:rsidRPr="003044D2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544E54" w:rsidRPr="003044D2">
        <w:rPr>
          <w:rFonts w:ascii="GHEA Grapalat" w:eastAsia="Arial Unicode" w:hAnsi="GHEA Grapalat" w:cs="Arial Unicode"/>
          <w:color w:val="000000"/>
          <w:lang w:val="hy-AM"/>
        </w:rPr>
        <w:t xml:space="preserve">ամբողջական </w:t>
      </w:r>
      <w:r w:rsidR="00EC5171" w:rsidRPr="003044D2">
        <w:rPr>
          <w:rFonts w:ascii="GHEA Grapalat" w:eastAsia="Arial Unicode" w:hAnsi="GHEA Grapalat" w:cs="Arial Unicode"/>
          <w:color w:val="000000"/>
          <w:lang w:val="hy-AM"/>
        </w:rPr>
        <w:t xml:space="preserve">են </w:t>
      </w:r>
      <w:r w:rsidR="00544E54" w:rsidRPr="003044D2">
        <w:rPr>
          <w:rFonts w:ascii="GHEA Grapalat" w:eastAsia="Arial Unicode" w:hAnsi="GHEA Grapalat" w:cs="Arial Unicode"/>
          <w:color w:val="000000"/>
          <w:lang w:val="hy-AM"/>
        </w:rPr>
        <w:t xml:space="preserve">և </w:t>
      </w:r>
      <w:r w:rsidR="00EC5171" w:rsidRPr="003044D2">
        <w:rPr>
          <w:rFonts w:ascii="GHEA Grapalat" w:eastAsia="Arial Unicode" w:hAnsi="GHEA Grapalat" w:cs="Arial Unicode"/>
          <w:color w:val="000000"/>
          <w:lang w:val="hy-AM"/>
        </w:rPr>
        <w:t xml:space="preserve">համապատասխանում են </w:t>
      </w:r>
      <w:r w:rsidR="00544E54" w:rsidRPr="003044D2">
        <w:rPr>
          <w:rFonts w:ascii="GHEA Grapalat" w:eastAsia="Arial Unicode" w:hAnsi="GHEA Grapalat" w:cs="Arial Unicode"/>
          <w:color w:val="000000"/>
          <w:lang w:val="hy-AM"/>
        </w:rPr>
        <w:t xml:space="preserve">օրենսդրությամբ սահմանված պահանջներին։ </w:t>
      </w:r>
      <w:r w:rsidR="00FC7411" w:rsidRPr="00FC7411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Փաստաթղթերի ամբողջականությունն ապահովված չլինելու դեպքում </w:t>
      </w:r>
      <w:r w:rsidR="00FC7411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դիմում</w:t>
      </w:r>
      <w:r w:rsidR="0092523B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ին ընթացք չի տրվում</w:t>
      </w:r>
      <w:r w:rsidR="00FC7411" w:rsidRPr="00FC7411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, այլ դիմումատուին գրավոր պարզաբանվում է փաստաթղթերը համալրելու և կրկին դիմում ներկայացնելու անհրաժեշտության մասին։</w:t>
      </w:r>
      <w:r w:rsidR="0092523B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</w:t>
      </w:r>
      <w:r w:rsidR="008E4C3A" w:rsidRPr="003044D2">
        <w:rPr>
          <w:rFonts w:ascii="GHEA Grapalat" w:eastAsia="Arial Unicode" w:hAnsi="GHEA Grapalat" w:cs="Arial Unicode"/>
          <w:color w:val="000000"/>
          <w:lang w:val="hy-AM"/>
        </w:rPr>
        <w:t>Սույն</w:t>
      </w:r>
      <w:r w:rsidR="008E4C3A" w:rsidRPr="00092590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օրենքի 27-րդ հոդվածի 1.1-րդ մասով նախատեսված էլեկտրոնային հայտերը սույն օրենքի իմաստով չեն հանդ</w:t>
      </w:r>
      <w:r w:rsidR="00092590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ի</w:t>
      </w:r>
      <w:r w:rsidR="008E4C3A" w:rsidRPr="00092590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սանում քաղաքացիություն ստանալու կամ քաղաքացիություն դադարեցնելու </w:t>
      </w:r>
      <w:r w:rsidR="00092590" w:rsidRPr="00092590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մասին </w:t>
      </w:r>
      <w:r w:rsidR="008E4C3A" w:rsidRPr="00092590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դիմումներ։</w:t>
      </w:r>
    </w:p>
    <w:p w14:paraId="557D8C11" w14:textId="25681939" w:rsidR="004267AC" w:rsidRDefault="002211A2" w:rsidP="00997D5F">
      <w:pPr>
        <w:pStyle w:val="NormalWeb"/>
        <w:shd w:val="clear" w:color="auto" w:fill="FFFFFF"/>
        <w:spacing w:before="0" w:beforeAutospacing="0" w:after="120" w:afterAutospacing="0" w:line="360" w:lineRule="auto"/>
        <w:ind w:firstLine="375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  <w:r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</w:t>
      </w:r>
      <w:r w:rsidR="008E4C3A" w:rsidRPr="00092590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</w:t>
      </w:r>
      <w:r w:rsidR="004267AC" w:rsidRPr="005D53FB">
        <w:rPr>
          <w:rFonts w:ascii="GHEA Grapalat" w:eastAsia="Arial Unicode" w:hAnsi="GHEA Grapalat" w:cs="Arial Unicode" w:hint="eastAsia"/>
          <w:color w:val="000000"/>
          <w:shd w:val="clear" w:color="auto" w:fill="FFFFFF"/>
          <w:lang w:val="hy-AM"/>
        </w:rPr>
        <w:t xml:space="preserve">Դիմումը մերժելու կամ սույն օրենքի 23-րդ հոդվածի 1-ին մասի 2-րդ կետով նախատեսված հիմքերն ի հայտ գալու պարագայում անձի քաղաքացիությունը </w:t>
      </w:r>
      <w:r w:rsidR="004267AC" w:rsidRPr="005D53FB">
        <w:rPr>
          <w:rFonts w:ascii="GHEA Grapalat" w:eastAsia="Arial Unicode" w:hAnsi="GHEA Grapalat" w:cs="Arial Unicode" w:hint="eastAsia"/>
          <w:color w:val="000000"/>
          <w:shd w:val="clear" w:color="auto" w:fill="FFFFFF"/>
          <w:lang w:val="hy-AM"/>
        </w:rPr>
        <w:lastRenderedPageBreak/>
        <w:t>դադարեցնելու դեպքում կրկին կարելի է դիմել դիմումը մերժելու կամ քաղաքացիությունը դադարեցնելու օրվանից մեկ տարի հետո՝ սույն օրենքով սահմանված կարգով:</w:t>
      </w:r>
      <w:r w:rsidR="004267AC" w:rsidRPr="005D53FB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</w:t>
      </w:r>
      <w:r w:rsidR="00CB1B02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։</w:t>
      </w:r>
    </w:p>
    <w:p w14:paraId="09DF733E" w14:textId="77777777" w:rsidR="00F742DA" w:rsidRDefault="00F742DA" w:rsidP="00997D5F">
      <w:pPr>
        <w:pStyle w:val="NormalWeb"/>
        <w:shd w:val="clear" w:color="auto" w:fill="FFFFFF"/>
        <w:spacing w:before="0" w:beforeAutospacing="0" w:after="120" w:afterAutospacing="0" w:line="360" w:lineRule="auto"/>
        <w:ind w:firstLine="375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</w:p>
    <w:p w14:paraId="279E98C3" w14:textId="6E79A750" w:rsidR="00CB1B02" w:rsidRDefault="00CB1B02" w:rsidP="00843735">
      <w:pPr>
        <w:pStyle w:val="NormalWeb"/>
        <w:shd w:val="clear" w:color="auto" w:fill="FFFFFF"/>
        <w:spacing w:before="0" w:beforeAutospacing="0" w:after="120" w:afterAutospacing="0" w:line="276" w:lineRule="auto"/>
        <w:ind w:firstLine="375"/>
        <w:jc w:val="both"/>
        <w:rPr>
          <w:rFonts w:ascii="Cambria Math" w:eastAsia="Arial Unicode" w:hAnsi="Cambria Math" w:cs="Arial Unicode"/>
          <w:color w:val="000000"/>
          <w:shd w:val="clear" w:color="auto" w:fill="FFFFFF"/>
          <w:lang w:val="hy-AM"/>
        </w:rPr>
      </w:pPr>
      <w:r w:rsidRPr="00B470CE">
        <w:rPr>
          <w:rFonts w:ascii="GHEA Grapalat" w:eastAsia="Arial Unicode" w:hAnsi="GHEA Grapalat" w:cs="Arial Unicode"/>
          <w:b/>
          <w:bCs/>
          <w:color w:val="000000"/>
          <w:shd w:val="clear" w:color="auto" w:fill="FFFFFF"/>
          <w:lang w:val="hy-AM"/>
        </w:rPr>
        <w:t xml:space="preserve">Հոդված </w:t>
      </w:r>
      <w:r w:rsidR="00504430">
        <w:rPr>
          <w:rFonts w:ascii="GHEA Grapalat" w:eastAsia="Arial Unicode" w:hAnsi="GHEA Grapalat" w:cs="Arial Unicode"/>
          <w:b/>
          <w:bCs/>
          <w:color w:val="000000"/>
          <w:shd w:val="clear" w:color="auto" w:fill="FFFFFF"/>
          <w:lang w:val="hy-AM"/>
        </w:rPr>
        <w:t>7</w:t>
      </w:r>
      <w:r w:rsidRPr="001C56E5">
        <w:rPr>
          <w:rFonts w:ascii="Cambria Math" w:eastAsia="Arial Unicode" w:hAnsi="Cambria Math" w:cs="Cambria Math"/>
          <w:color w:val="000000"/>
          <w:shd w:val="clear" w:color="auto" w:fill="FFFFFF"/>
          <w:lang w:val="hy-AM"/>
        </w:rPr>
        <w:t>․</w:t>
      </w:r>
      <w:r>
        <w:rPr>
          <w:rFonts w:ascii="Cambria Math" w:eastAsia="Arial Unicode" w:hAnsi="Cambria Math" w:cs="Cambria Math"/>
          <w:color w:val="000000"/>
          <w:shd w:val="clear" w:color="auto" w:fill="FFFFFF"/>
          <w:lang w:val="hy-AM"/>
        </w:rPr>
        <w:t xml:space="preserve"> </w:t>
      </w:r>
      <w:r w:rsidRPr="004267A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Օրենք</w:t>
      </w:r>
      <w:r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ը </w:t>
      </w:r>
      <w:r w:rsidR="00997D5F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30-րդ հոդվածից հետո </w:t>
      </w:r>
      <w:r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լրացնել </w:t>
      </w:r>
      <w:r w:rsidR="00997D5F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նոր </w:t>
      </w:r>
      <w:r w:rsidR="00997D5F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31</w:t>
      </w:r>
      <w:r w:rsidR="00997D5F" w:rsidRPr="004267A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-րդ</w:t>
      </w:r>
      <w:r w:rsidR="00997D5F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հոդված</w:t>
      </w:r>
      <w:r w:rsidR="00997D5F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՝ </w:t>
      </w:r>
      <w:r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հետևյալ </w:t>
      </w:r>
      <w:r w:rsidR="00F742DA" w:rsidRPr="008C5D93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բովանդակությամբ</w:t>
      </w:r>
      <w:r>
        <w:rPr>
          <w:rFonts w:ascii="Cambria Math" w:eastAsia="Arial Unicode" w:hAnsi="Cambria Math" w:cs="Arial Unicode"/>
          <w:color w:val="000000"/>
          <w:shd w:val="clear" w:color="auto" w:fill="FFFFFF"/>
          <w:lang w:val="hy-AM"/>
        </w:rPr>
        <w:t>․</w:t>
      </w:r>
    </w:p>
    <w:p w14:paraId="701AFFB3" w14:textId="10A607F7" w:rsidR="0033555F" w:rsidRDefault="00CB1B02" w:rsidP="00843735">
      <w:pPr>
        <w:pStyle w:val="NormalWeb"/>
        <w:shd w:val="clear" w:color="auto" w:fill="FFFFFF"/>
        <w:spacing w:before="0" w:beforeAutospacing="0" w:after="120" w:afterAutospacing="0" w:line="276" w:lineRule="auto"/>
        <w:ind w:firstLine="375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  <w:r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</w:t>
      </w:r>
      <w:r w:rsidRPr="00F742DA">
        <w:rPr>
          <w:rFonts w:ascii="GHEA Grapalat" w:eastAsia="Arial Unicode" w:hAnsi="GHEA Grapalat"/>
          <w:b/>
          <w:bCs/>
          <w:lang w:val="hy-AM"/>
        </w:rPr>
        <w:t xml:space="preserve">Հոդված </w:t>
      </w:r>
      <w:r w:rsidR="00F742DA" w:rsidRPr="00F742DA">
        <w:rPr>
          <w:rFonts w:ascii="GHEA Grapalat" w:eastAsia="Arial Unicode" w:hAnsi="GHEA Grapalat" w:cs="Cambria Math"/>
          <w:b/>
          <w:bCs/>
          <w:lang w:val="hy-AM"/>
        </w:rPr>
        <w:t>3</w:t>
      </w:r>
      <w:r w:rsidRPr="00F742DA">
        <w:rPr>
          <w:rFonts w:ascii="GHEA Grapalat" w:eastAsia="Arial Unicode" w:hAnsi="GHEA Grapalat"/>
          <w:b/>
          <w:bCs/>
          <w:lang w:val="hy-AM"/>
        </w:rPr>
        <w:t>1</w:t>
      </w:r>
      <w:r w:rsidRPr="0033555F">
        <w:rPr>
          <w:rFonts w:ascii="Cambria Math" w:eastAsia="Arial Unicode" w:hAnsi="Cambria Math" w:cs="Cambria Math"/>
          <w:b/>
          <w:bCs/>
          <w:lang w:val="hy-AM"/>
        </w:rPr>
        <w:t>․</w:t>
      </w:r>
      <w:r w:rsidRPr="0033555F">
        <w:rPr>
          <w:rFonts w:ascii="GHEA Grapalat" w:eastAsia="Arial Unicode" w:hAnsi="GHEA Grapalat"/>
          <w:b/>
          <w:bCs/>
          <w:lang w:val="hy-AM"/>
        </w:rPr>
        <w:t xml:space="preserve"> </w:t>
      </w:r>
      <w:r w:rsidR="0033555F" w:rsidRPr="0033555F">
        <w:rPr>
          <w:rFonts w:ascii="GHEA Grapalat" w:eastAsia="Arial Unicode" w:hAnsi="GHEA Grapalat"/>
          <w:b/>
          <w:bCs/>
          <w:lang w:val="hy-AM"/>
        </w:rPr>
        <w:t xml:space="preserve">Հայաստանի Հանրապետության քաղաքացիություն ստանալու </w:t>
      </w:r>
      <w:r w:rsidR="00FD2EF0">
        <w:rPr>
          <w:rFonts w:ascii="GHEA Grapalat" w:eastAsia="Arial Unicode" w:hAnsi="GHEA Grapalat"/>
          <w:b/>
          <w:bCs/>
          <w:lang w:val="hy-AM"/>
        </w:rPr>
        <w:t>և</w:t>
      </w:r>
      <w:r w:rsidR="0033555F" w:rsidRPr="0033555F">
        <w:rPr>
          <w:rFonts w:ascii="GHEA Grapalat" w:eastAsia="Arial Unicode" w:hAnsi="GHEA Grapalat"/>
          <w:b/>
          <w:bCs/>
          <w:lang w:val="hy-AM"/>
        </w:rPr>
        <w:t xml:space="preserve"> Հայաստանի Հանրապետության քաղաքացիությունը դադարեցնելու մասին դիմումների քննարկման գործեր</w:t>
      </w:r>
      <w:r w:rsidR="006630BF">
        <w:rPr>
          <w:rFonts w:ascii="GHEA Grapalat" w:eastAsia="Arial Unicode" w:hAnsi="GHEA Grapalat"/>
          <w:b/>
          <w:bCs/>
          <w:lang w:val="hy-AM"/>
        </w:rPr>
        <w:t>ով</w:t>
      </w:r>
      <w:r w:rsidR="0033555F" w:rsidRPr="0033555F">
        <w:rPr>
          <w:rFonts w:ascii="GHEA Grapalat" w:eastAsia="Arial Unicode" w:hAnsi="GHEA Grapalat"/>
          <w:b/>
          <w:bCs/>
          <w:lang w:val="hy-AM"/>
        </w:rPr>
        <w:t xml:space="preserve"> արխիվացումը</w:t>
      </w:r>
    </w:p>
    <w:p w14:paraId="1249B5BE" w14:textId="77777777" w:rsidR="0033555F" w:rsidRDefault="0033555F" w:rsidP="00843735">
      <w:pPr>
        <w:pStyle w:val="NormalWeb"/>
        <w:shd w:val="clear" w:color="auto" w:fill="FFFFFF"/>
        <w:spacing w:before="0" w:beforeAutospacing="0" w:after="120" w:afterAutospacing="0" w:line="276" w:lineRule="auto"/>
        <w:ind w:firstLine="375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</w:p>
    <w:p w14:paraId="01000614" w14:textId="2732F45F" w:rsidR="00CB1B02" w:rsidRDefault="0033555F" w:rsidP="00997D5F">
      <w:pPr>
        <w:pStyle w:val="NormalWeb"/>
        <w:shd w:val="clear" w:color="auto" w:fill="FFFFFF"/>
        <w:spacing w:before="0" w:beforeAutospacing="0" w:after="120" w:afterAutospacing="0" w:line="360" w:lineRule="auto"/>
        <w:ind w:firstLine="375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  <w:r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1</w:t>
      </w:r>
      <w:r>
        <w:rPr>
          <w:rFonts w:ascii="Cambria Math" w:eastAsia="Arial Unicode" w:hAnsi="Cambria Math" w:cs="Arial Unicode"/>
          <w:color w:val="000000"/>
          <w:shd w:val="clear" w:color="auto" w:fill="FFFFFF"/>
          <w:lang w:val="hy-AM"/>
        </w:rPr>
        <w:t xml:space="preserve">․ </w:t>
      </w:r>
      <w:r w:rsidRPr="005B610F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Հայաստանի Հանրապետության քաղաքացիություն ստանալու </w:t>
      </w:r>
      <w:r w:rsidR="00FD2EF0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և</w:t>
      </w:r>
      <w:r w:rsidRPr="005B610F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Հայաստանի Հանրապետության քաղաքացիությունը դադարեցնելու</w:t>
      </w:r>
      <w:r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մասին դիմումների քննարկման</w:t>
      </w:r>
      <w:r w:rsidR="002A1CEA" w:rsidRPr="002A1CEA">
        <w:rPr>
          <w:rFonts w:ascii="Calibri" w:eastAsia="Arial Unicode" w:hAnsi="Calibri" w:cs="Calibri"/>
          <w:color w:val="000000"/>
          <w:shd w:val="clear" w:color="auto" w:fill="FFFFFF"/>
          <w:lang w:val="hy-AM"/>
        </w:rPr>
        <w:t> </w:t>
      </w:r>
      <w:r w:rsidR="002A1CEA" w:rsidRPr="002A1CEA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գործերն արխիվացվում են</w:t>
      </w:r>
      <w:r w:rsidR="002A1CEA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էլեկտրոնային եղանակով </w:t>
      </w:r>
      <w:r w:rsidR="0015089C" w:rsidRPr="005B610F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Հայաստանի Հանրապետության </w:t>
      </w:r>
      <w:r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օրենսդրությամբ սահմանված կարգով։</w:t>
      </w:r>
      <w:r w:rsidR="00CB1B02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</w:t>
      </w:r>
      <w:r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։</w:t>
      </w:r>
    </w:p>
    <w:p w14:paraId="2A3D64FD" w14:textId="77777777" w:rsidR="00DD0E9F" w:rsidRDefault="00DD0E9F" w:rsidP="00843735">
      <w:pPr>
        <w:pStyle w:val="NormalWeb"/>
        <w:shd w:val="clear" w:color="auto" w:fill="FFFFFF"/>
        <w:spacing w:before="0" w:beforeAutospacing="0" w:after="120" w:afterAutospacing="0" w:line="276" w:lineRule="auto"/>
        <w:ind w:firstLine="375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</w:p>
    <w:p w14:paraId="2A11D8D2" w14:textId="1DAFE005" w:rsidR="00DB7649" w:rsidRDefault="00DD0E9F" w:rsidP="00843735">
      <w:pPr>
        <w:pStyle w:val="NormalWeb"/>
        <w:shd w:val="clear" w:color="auto" w:fill="FFFFFF"/>
        <w:spacing w:before="0" w:beforeAutospacing="0" w:after="120" w:afterAutospacing="0" w:line="276" w:lineRule="auto"/>
        <w:ind w:firstLine="375"/>
        <w:jc w:val="both"/>
        <w:rPr>
          <w:rFonts w:ascii="Cambria Math" w:eastAsia="Arial Unicode" w:hAnsi="Cambria Math" w:cs="Arial Unicode"/>
          <w:color w:val="000000"/>
          <w:shd w:val="clear" w:color="auto" w:fill="FFFFFF"/>
          <w:lang w:val="hy-AM"/>
        </w:rPr>
      </w:pPr>
      <w:r w:rsidRPr="00DD0E9F">
        <w:rPr>
          <w:rFonts w:ascii="GHEA Grapalat" w:eastAsia="Arial Unicode" w:hAnsi="GHEA Grapalat" w:cs="Arial Unicode"/>
          <w:b/>
          <w:bCs/>
          <w:color w:val="000000"/>
          <w:shd w:val="clear" w:color="auto" w:fill="FFFFFF"/>
          <w:lang w:val="hy-AM"/>
        </w:rPr>
        <w:t xml:space="preserve">Հոդված </w:t>
      </w:r>
      <w:r w:rsidR="00504430">
        <w:rPr>
          <w:rFonts w:ascii="GHEA Grapalat" w:eastAsia="Arial Unicode" w:hAnsi="GHEA Grapalat"/>
          <w:b/>
          <w:bCs/>
          <w:lang w:val="hy-AM"/>
        </w:rPr>
        <w:t>8</w:t>
      </w:r>
      <w:r w:rsidRPr="00DB7649">
        <w:rPr>
          <w:rFonts w:ascii="Cambria Math" w:eastAsia="Arial Unicode" w:hAnsi="Cambria Math" w:cs="Cambria Math"/>
          <w:b/>
          <w:bCs/>
          <w:lang w:val="hy-AM"/>
        </w:rPr>
        <w:t>․</w:t>
      </w:r>
      <w:r w:rsidRPr="00DB7649">
        <w:rPr>
          <w:rFonts w:ascii="GHEA Grapalat" w:eastAsia="Arial Unicode" w:hAnsi="GHEA Grapalat"/>
          <w:b/>
          <w:bCs/>
          <w:lang w:val="hy-AM"/>
        </w:rPr>
        <w:t xml:space="preserve"> </w:t>
      </w:r>
      <w:r w:rsidR="00DB7649" w:rsidRPr="00DB7649">
        <w:rPr>
          <w:rFonts w:ascii="GHEA Grapalat" w:eastAsia="Arial Unicode" w:hAnsi="GHEA Grapalat"/>
          <w:b/>
          <w:bCs/>
          <w:lang w:val="hy-AM"/>
        </w:rPr>
        <w:t xml:space="preserve">Եզրափակիչ </w:t>
      </w:r>
      <w:r w:rsidR="00CB0FA0">
        <w:rPr>
          <w:rFonts w:ascii="GHEA Grapalat" w:eastAsia="Arial Unicode" w:hAnsi="GHEA Grapalat"/>
          <w:b/>
          <w:bCs/>
          <w:lang w:val="hy-AM"/>
        </w:rPr>
        <w:t xml:space="preserve">մաս </w:t>
      </w:r>
      <w:r w:rsidR="00DB7649" w:rsidRPr="00DB7649">
        <w:rPr>
          <w:rFonts w:ascii="GHEA Grapalat" w:eastAsia="Arial Unicode" w:hAnsi="GHEA Grapalat"/>
          <w:b/>
          <w:bCs/>
          <w:lang w:val="hy-AM"/>
        </w:rPr>
        <w:t>և անցումային դրույթներ</w:t>
      </w:r>
    </w:p>
    <w:p w14:paraId="7DCBCC69" w14:textId="4991F3CD" w:rsidR="006061E5" w:rsidRPr="0024500C" w:rsidRDefault="00DB7649" w:rsidP="00997D5F">
      <w:pPr>
        <w:pStyle w:val="NormalWeb"/>
        <w:shd w:val="clear" w:color="auto" w:fill="FFFFFF"/>
        <w:spacing w:before="0" w:beforeAutospacing="0" w:after="120" w:afterAutospacing="0" w:line="360" w:lineRule="auto"/>
        <w:ind w:firstLine="375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  <w:r w:rsidRP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1</w:t>
      </w:r>
      <w:r w:rsidRPr="0024500C">
        <w:rPr>
          <w:rFonts w:ascii="Cambria Math" w:eastAsia="Arial Unicode" w:hAnsi="Cambria Math" w:cs="Cambria Math"/>
          <w:color w:val="000000"/>
          <w:shd w:val="clear" w:color="auto" w:fill="FFFFFF"/>
          <w:lang w:val="hy-AM"/>
        </w:rPr>
        <w:t>․</w:t>
      </w:r>
      <w:r w:rsidRP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</w:t>
      </w:r>
      <w:r w:rsidR="006061E5" w:rsidRP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Սույն </w:t>
      </w:r>
      <w:r w:rsidR="00DD0E9F" w:rsidRP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Օրենքն ուժի մեջ է մտնում </w:t>
      </w:r>
      <w:r w:rsidR="006061E5" w:rsidRP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սույն </w:t>
      </w:r>
      <w:r w:rsidR="002E4054" w:rsidRP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Օրենքի </w:t>
      </w:r>
      <w:r w:rsidR="0075756F" w:rsidRPr="002640EB">
        <w:rPr>
          <w:rFonts w:ascii="GHEA Grapalat" w:eastAsia="Arial Unicode" w:hAnsi="GHEA Grapalat" w:cs="Arial Unicode"/>
          <w:shd w:val="clear" w:color="auto" w:fill="FFFFFF"/>
          <w:lang w:val="hy-AM"/>
        </w:rPr>
        <w:t xml:space="preserve">5-րդ </w:t>
      </w:r>
      <w:r w:rsidR="002E4054" w:rsidRP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հոդվածով նախատեսված կարգը սահմանող Կ</w:t>
      </w:r>
      <w:r w:rsidR="00715CF1" w:rsidRP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առավարության որոշ</w:t>
      </w:r>
      <w:r w:rsidR="002E4054" w:rsidRP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ումն</w:t>
      </w:r>
      <w:r w:rsidR="00715CF1" w:rsidRP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</w:t>
      </w:r>
      <w:r w:rsidR="00674DFC" w:rsidRP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ուժի մեջ մտնելու օրվանից։</w:t>
      </w:r>
      <w:r w:rsid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</w:t>
      </w:r>
      <w:r w:rsidR="006061E5" w:rsidRP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Սույն Օրենքի </w:t>
      </w:r>
      <w:r w:rsidR="0075756F" w:rsidRPr="002640EB">
        <w:rPr>
          <w:rFonts w:ascii="GHEA Grapalat" w:eastAsia="Arial Unicode" w:hAnsi="GHEA Grapalat" w:cs="Arial Unicode"/>
          <w:shd w:val="clear" w:color="auto" w:fill="FFFFFF"/>
          <w:lang w:val="hy-AM"/>
        </w:rPr>
        <w:t xml:space="preserve">5-րդ </w:t>
      </w:r>
      <w:r w:rsidR="006061E5" w:rsidRP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հոդվածով նախատեսված կարգը սահմանող Կառավարության որոշումն ընդունվում է սույն </w:t>
      </w:r>
      <w:r w:rsid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Օ</w:t>
      </w:r>
      <w:r w:rsidR="006061E5" w:rsidRP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րենքն ընդունվելուց հետո՝ </w:t>
      </w:r>
      <w:r w:rsidR="002640EB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վեցա</w:t>
      </w:r>
      <w:r w:rsidR="006061E5" w:rsidRP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մսյա ժամկետում:</w:t>
      </w:r>
    </w:p>
    <w:p w14:paraId="4A6A84CD" w14:textId="5F99EFCF" w:rsidR="00CB0FA0" w:rsidRPr="0024500C" w:rsidRDefault="00CB0FA0" w:rsidP="00997D5F">
      <w:pPr>
        <w:pStyle w:val="NormalWeb"/>
        <w:shd w:val="clear" w:color="auto" w:fill="FFFFFF"/>
        <w:spacing w:before="0" w:beforeAutospacing="0" w:after="120" w:afterAutospacing="0" w:line="360" w:lineRule="auto"/>
        <w:ind w:firstLine="375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  <w:r w:rsidRP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2. </w:t>
      </w:r>
      <w:r w:rsid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Սույն </w:t>
      </w:r>
      <w:r w:rsidRP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Օրենքի </w:t>
      </w:r>
      <w:r w:rsidR="002640EB" w:rsidRPr="002640EB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5</w:t>
      </w:r>
      <w:r w:rsidRP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-րդ հոդվածն ուժի մեջ է մտնում </w:t>
      </w:r>
      <w:r w:rsid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սույն </w:t>
      </w:r>
      <w:r w:rsidRP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Օրենքի պաշտոնական հրապարակմանը հաջորդող օրվանից</w:t>
      </w:r>
      <w:r w:rsidR="002E4054" w:rsidRP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։</w:t>
      </w:r>
    </w:p>
    <w:p w14:paraId="74B1BE1C" w14:textId="774C49FD" w:rsidR="00DB7649" w:rsidRPr="0024500C" w:rsidRDefault="002E4054" w:rsidP="00997D5F">
      <w:pPr>
        <w:pStyle w:val="NormalWeb"/>
        <w:shd w:val="clear" w:color="auto" w:fill="FFFFFF"/>
        <w:spacing w:before="0" w:beforeAutospacing="0" w:after="120" w:afterAutospacing="0" w:line="360" w:lineRule="auto"/>
        <w:ind w:firstLine="375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  <w:r w:rsidRP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3</w:t>
      </w:r>
      <w:r w:rsidR="00DB7649" w:rsidRPr="0024500C">
        <w:rPr>
          <w:rFonts w:ascii="Cambria Math" w:eastAsia="Arial Unicode" w:hAnsi="Cambria Math" w:cs="Cambria Math"/>
          <w:color w:val="000000"/>
          <w:shd w:val="clear" w:color="auto" w:fill="FFFFFF"/>
          <w:lang w:val="hy-AM"/>
        </w:rPr>
        <w:t>․</w:t>
      </w:r>
      <w:r w:rsidR="00DB7649" w:rsidRP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Մինչև </w:t>
      </w:r>
      <w:r w:rsid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սույն </w:t>
      </w:r>
      <w:r w:rsidR="00DB7649" w:rsidRP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Օրենքի ուժի մեջ մտնելը</w:t>
      </w:r>
      <w:r w:rsidR="002419C2" w:rsidRP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ներկայացված`</w:t>
      </w:r>
      <w:r w:rsidR="00DB7649" w:rsidRP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Հայաստանի Հանրապետության քաղաքացիություն ստանալու կամ Հայաստանի Հանրապետության քաղաքացիությունը դադարեցնելու մասին դիմումներ</w:t>
      </w:r>
      <w:r w:rsidR="002419C2" w:rsidRP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ի քննարկումը իրականացվում է</w:t>
      </w:r>
      <w:r w:rsidR="00DB7649" w:rsidRP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մինչև </w:t>
      </w:r>
      <w:r w:rsid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սույն </w:t>
      </w:r>
      <w:r w:rsidR="00DB7649" w:rsidRP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Օրենքի ուժի մեջ մտնելը գործող իրավական նորմեր</w:t>
      </w:r>
      <w:r w:rsidR="00CB0FA0" w:rsidRP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ով սահմանված կարգով</w:t>
      </w:r>
      <w:r w:rsidR="00DB7649" w:rsidRPr="0024500C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։</w:t>
      </w:r>
    </w:p>
    <w:p w14:paraId="39789CF3" w14:textId="77777777" w:rsidR="006C7A88" w:rsidRPr="009225BA" w:rsidRDefault="006C7A88" w:rsidP="00997D5F">
      <w:pPr>
        <w:spacing w:after="0" w:line="240" w:lineRule="auto"/>
        <w:jc w:val="both"/>
        <w:rPr>
          <w:rFonts w:ascii="Cambria Math" w:eastAsia="Arial Unicode" w:hAnsi="Cambria Math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sectPr w:rsidR="006C7A88" w:rsidRPr="009225BA" w:rsidSect="00A40D5B">
      <w:pgSz w:w="12240" w:h="15840"/>
      <w:pgMar w:top="1440" w:right="108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Yu Gothic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CD1"/>
    <w:multiLevelType w:val="hybridMultilevel"/>
    <w:tmpl w:val="6C7418D4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A913F81"/>
    <w:multiLevelType w:val="hybridMultilevel"/>
    <w:tmpl w:val="6FB26E70"/>
    <w:lvl w:ilvl="0" w:tplc="99AE2434">
      <w:start w:val="1"/>
      <w:numFmt w:val="decimal"/>
      <w:lvlText w:val="%1."/>
      <w:lvlJc w:val="left"/>
      <w:pPr>
        <w:ind w:left="735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FCA2447"/>
    <w:multiLevelType w:val="hybridMultilevel"/>
    <w:tmpl w:val="BFC6A2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96DA0"/>
    <w:multiLevelType w:val="hybridMultilevel"/>
    <w:tmpl w:val="B4D61A4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B430A"/>
    <w:multiLevelType w:val="hybridMultilevel"/>
    <w:tmpl w:val="39DACD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0D38F6"/>
    <w:multiLevelType w:val="hybridMultilevel"/>
    <w:tmpl w:val="B4D61A42"/>
    <w:lvl w:ilvl="0" w:tplc="688E6EA2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33FA7"/>
    <w:multiLevelType w:val="hybridMultilevel"/>
    <w:tmpl w:val="F2D0C8C2"/>
    <w:lvl w:ilvl="0" w:tplc="DBF045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E74960"/>
    <w:multiLevelType w:val="hybridMultilevel"/>
    <w:tmpl w:val="4B927E72"/>
    <w:lvl w:ilvl="0" w:tplc="0409000F">
      <w:start w:val="1"/>
      <w:numFmt w:val="decimal"/>
      <w:lvlText w:val="%1."/>
      <w:lvlJc w:val="left"/>
      <w:pPr>
        <w:ind w:left="1224" w:hanging="504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FA"/>
    <w:rsid w:val="00003150"/>
    <w:rsid w:val="00026B6D"/>
    <w:rsid w:val="00030E52"/>
    <w:rsid w:val="00035268"/>
    <w:rsid w:val="00045527"/>
    <w:rsid w:val="000729F3"/>
    <w:rsid w:val="00074C48"/>
    <w:rsid w:val="000916A1"/>
    <w:rsid w:val="00092590"/>
    <w:rsid w:val="00094043"/>
    <w:rsid w:val="000D32F6"/>
    <w:rsid w:val="000D6991"/>
    <w:rsid w:val="000E73D4"/>
    <w:rsid w:val="000F0D3B"/>
    <w:rsid w:val="000F3396"/>
    <w:rsid w:val="001002D3"/>
    <w:rsid w:val="00101CED"/>
    <w:rsid w:val="00102375"/>
    <w:rsid w:val="00107602"/>
    <w:rsid w:val="001170C8"/>
    <w:rsid w:val="0015089C"/>
    <w:rsid w:val="00155D72"/>
    <w:rsid w:val="001670CA"/>
    <w:rsid w:val="0017018F"/>
    <w:rsid w:val="001726DA"/>
    <w:rsid w:val="001927F9"/>
    <w:rsid w:val="001B625C"/>
    <w:rsid w:val="001C3035"/>
    <w:rsid w:val="001C56E5"/>
    <w:rsid w:val="001C78ED"/>
    <w:rsid w:val="001D6C64"/>
    <w:rsid w:val="002144D8"/>
    <w:rsid w:val="002211A2"/>
    <w:rsid w:val="0023015C"/>
    <w:rsid w:val="002419C2"/>
    <w:rsid w:val="0024500C"/>
    <w:rsid w:val="002640EB"/>
    <w:rsid w:val="00275785"/>
    <w:rsid w:val="00275DEF"/>
    <w:rsid w:val="002818CF"/>
    <w:rsid w:val="002A1CEA"/>
    <w:rsid w:val="002A6A06"/>
    <w:rsid w:val="002B4F26"/>
    <w:rsid w:val="002E4054"/>
    <w:rsid w:val="002F06CC"/>
    <w:rsid w:val="003044D2"/>
    <w:rsid w:val="00311B94"/>
    <w:rsid w:val="00326B52"/>
    <w:rsid w:val="003323F6"/>
    <w:rsid w:val="0033555F"/>
    <w:rsid w:val="0034055C"/>
    <w:rsid w:val="00353861"/>
    <w:rsid w:val="00387168"/>
    <w:rsid w:val="003C6B87"/>
    <w:rsid w:val="003E2F65"/>
    <w:rsid w:val="003E5CC3"/>
    <w:rsid w:val="00402BF7"/>
    <w:rsid w:val="004169F8"/>
    <w:rsid w:val="0042171C"/>
    <w:rsid w:val="004230E5"/>
    <w:rsid w:val="004267AC"/>
    <w:rsid w:val="0044067B"/>
    <w:rsid w:val="00455B98"/>
    <w:rsid w:val="00473CD1"/>
    <w:rsid w:val="004A140A"/>
    <w:rsid w:val="004A356E"/>
    <w:rsid w:val="004A762B"/>
    <w:rsid w:val="004B0C19"/>
    <w:rsid w:val="004C735F"/>
    <w:rsid w:val="004E2C25"/>
    <w:rsid w:val="004F4AA4"/>
    <w:rsid w:val="00504430"/>
    <w:rsid w:val="00542D88"/>
    <w:rsid w:val="00544E54"/>
    <w:rsid w:val="00553810"/>
    <w:rsid w:val="005554FF"/>
    <w:rsid w:val="00583D6D"/>
    <w:rsid w:val="005A7862"/>
    <w:rsid w:val="005B610F"/>
    <w:rsid w:val="005B64C0"/>
    <w:rsid w:val="005C0ED9"/>
    <w:rsid w:val="005C2251"/>
    <w:rsid w:val="005D53FB"/>
    <w:rsid w:val="005E56F4"/>
    <w:rsid w:val="005F7C08"/>
    <w:rsid w:val="0060185F"/>
    <w:rsid w:val="006061E5"/>
    <w:rsid w:val="00612F4B"/>
    <w:rsid w:val="00633E58"/>
    <w:rsid w:val="00656596"/>
    <w:rsid w:val="006630BF"/>
    <w:rsid w:val="00674DFC"/>
    <w:rsid w:val="00676C61"/>
    <w:rsid w:val="00677890"/>
    <w:rsid w:val="00691393"/>
    <w:rsid w:val="006C47E8"/>
    <w:rsid w:val="006C7A88"/>
    <w:rsid w:val="006D1BD1"/>
    <w:rsid w:val="006E1F62"/>
    <w:rsid w:val="006F1D91"/>
    <w:rsid w:val="007134EF"/>
    <w:rsid w:val="00715CF1"/>
    <w:rsid w:val="00746CD3"/>
    <w:rsid w:val="0075756F"/>
    <w:rsid w:val="007768A9"/>
    <w:rsid w:val="007839AC"/>
    <w:rsid w:val="00787808"/>
    <w:rsid w:val="007A0569"/>
    <w:rsid w:val="007E1F4A"/>
    <w:rsid w:val="00804AFA"/>
    <w:rsid w:val="008404DC"/>
    <w:rsid w:val="00843735"/>
    <w:rsid w:val="00850531"/>
    <w:rsid w:val="00850828"/>
    <w:rsid w:val="0085298C"/>
    <w:rsid w:val="00860D79"/>
    <w:rsid w:val="008758D4"/>
    <w:rsid w:val="008777AB"/>
    <w:rsid w:val="00881136"/>
    <w:rsid w:val="00890C4A"/>
    <w:rsid w:val="008A4280"/>
    <w:rsid w:val="008B28D4"/>
    <w:rsid w:val="008C5D93"/>
    <w:rsid w:val="008D7EAC"/>
    <w:rsid w:val="008E4C3A"/>
    <w:rsid w:val="008F02C8"/>
    <w:rsid w:val="008F7A1A"/>
    <w:rsid w:val="009225BA"/>
    <w:rsid w:val="00923F4C"/>
    <w:rsid w:val="0092523B"/>
    <w:rsid w:val="009754B2"/>
    <w:rsid w:val="00975A7E"/>
    <w:rsid w:val="009876D2"/>
    <w:rsid w:val="00990289"/>
    <w:rsid w:val="00997D5F"/>
    <w:rsid w:val="009A0410"/>
    <w:rsid w:val="009A142A"/>
    <w:rsid w:val="009B3718"/>
    <w:rsid w:val="009D18EE"/>
    <w:rsid w:val="009D6453"/>
    <w:rsid w:val="009E7703"/>
    <w:rsid w:val="00A036D6"/>
    <w:rsid w:val="00A21200"/>
    <w:rsid w:val="00A40D5B"/>
    <w:rsid w:val="00A5447B"/>
    <w:rsid w:val="00A61053"/>
    <w:rsid w:val="00A75728"/>
    <w:rsid w:val="00AA5D50"/>
    <w:rsid w:val="00AC16E6"/>
    <w:rsid w:val="00AC52C3"/>
    <w:rsid w:val="00AD76E6"/>
    <w:rsid w:val="00B07FA6"/>
    <w:rsid w:val="00B13207"/>
    <w:rsid w:val="00B246BB"/>
    <w:rsid w:val="00B30EAF"/>
    <w:rsid w:val="00B341B9"/>
    <w:rsid w:val="00B470CE"/>
    <w:rsid w:val="00B857F6"/>
    <w:rsid w:val="00B90EED"/>
    <w:rsid w:val="00BB2C5C"/>
    <w:rsid w:val="00BB5F1A"/>
    <w:rsid w:val="00BD25CF"/>
    <w:rsid w:val="00BE20F7"/>
    <w:rsid w:val="00BE46C0"/>
    <w:rsid w:val="00BF4EFF"/>
    <w:rsid w:val="00C01B30"/>
    <w:rsid w:val="00C24CC1"/>
    <w:rsid w:val="00C65D3B"/>
    <w:rsid w:val="00C80AB9"/>
    <w:rsid w:val="00C825A4"/>
    <w:rsid w:val="00CA012F"/>
    <w:rsid w:val="00CB0FA0"/>
    <w:rsid w:val="00CB1B02"/>
    <w:rsid w:val="00CB5AA8"/>
    <w:rsid w:val="00CB5D85"/>
    <w:rsid w:val="00CE6DA9"/>
    <w:rsid w:val="00D00C80"/>
    <w:rsid w:val="00D00FD4"/>
    <w:rsid w:val="00D26956"/>
    <w:rsid w:val="00D47779"/>
    <w:rsid w:val="00D6202D"/>
    <w:rsid w:val="00D6289B"/>
    <w:rsid w:val="00D6293C"/>
    <w:rsid w:val="00D648AC"/>
    <w:rsid w:val="00D762C1"/>
    <w:rsid w:val="00D90F89"/>
    <w:rsid w:val="00D94DD9"/>
    <w:rsid w:val="00DA51AD"/>
    <w:rsid w:val="00DA69BF"/>
    <w:rsid w:val="00DB2128"/>
    <w:rsid w:val="00DB7649"/>
    <w:rsid w:val="00DD0E9F"/>
    <w:rsid w:val="00DD4EB3"/>
    <w:rsid w:val="00DE621F"/>
    <w:rsid w:val="00DF153F"/>
    <w:rsid w:val="00DF42D1"/>
    <w:rsid w:val="00E63151"/>
    <w:rsid w:val="00E948A6"/>
    <w:rsid w:val="00EA24D8"/>
    <w:rsid w:val="00EB7CD4"/>
    <w:rsid w:val="00EC0966"/>
    <w:rsid w:val="00EC5171"/>
    <w:rsid w:val="00ED4176"/>
    <w:rsid w:val="00EE13B6"/>
    <w:rsid w:val="00F12978"/>
    <w:rsid w:val="00F30E31"/>
    <w:rsid w:val="00F62566"/>
    <w:rsid w:val="00F742DA"/>
    <w:rsid w:val="00F86A3D"/>
    <w:rsid w:val="00F91B37"/>
    <w:rsid w:val="00FC7411"/>
    <w:rsid w:val="00FD2EF0"/>
    <w:rsid w:val="00FD6BFF"/>
    <w:rsid w:val="00FE7996"/>
    <w:rsid w:val="00FF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A5E8E"/>
  <w15:chartTrackingRefBased/>
  <w15:docId w15:val="{11304ADB-92A8-4ABF-9021-3628310B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B1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13207"/>
    <w:rPr>
      <w:b/>
      <w:bCs/>
    </w:rPr>
  </w:style>
  <w:style w:type="character" w:styleId="Emphasis">
    <w:name w:val="Emphasis"/>
    <w:basedOn w:val="DefaultParagraphFont"/>
    <w:uiPriority w:val="20"/>
    <w:qFormat/>
    <w:rsid w:val="00B13207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90C4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Ha,Liste 1,ANNEX"/>
    <w:basedOn w:val="Normal"/>
    <w:link w:val="ListParagraphChar"/>
    <w:uiPriority w:val="34"/>
    <w:qFormat/>
    <w:rsid w:val="0060185F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,Ha Char"/>
    <w:link w:val="ListParagraph"/>
    <w:uiPriority w:val="34"/>
    <w:locked/>
    <w:rsid w:val="006D1BD1"/>
  </w:style>
  <w:style w:type="paragraph" w:styleId="Revision">
    <w:name w:val="Revision"/>
    <w:hidden/>
    <w:uiPriority w:val="99"/>
    <w:semiHidden/>
    <w:rsid w:val="004A762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D6C6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12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12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12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B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2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465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rlis.am/DocumentView.aspx?docid=16465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lis.am/DocumentView.aspx?docid=16465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6B779-8E3F-4309-8351-9D3F834A7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1122</Words>
  <Characters>6397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G. Yenokyan</dc:creator>
  <cp:keywords>https://mul2-mia.gov.am/tasks/2817126/oneclick/65a4d2c7f9a641740f067f2c6c40a7d3fdf7b6133e0357746e84439613fd0402.docx?token=91248da446933e3f98d2b1d74959d823</cp:keywords>
  <dc:description/>
  <cp:lastModifiedBy>Srbuhi Aleksanyan</cp:lastModifiedBy>
  <cp:revision>36</cp:revision>
  <cp:lastPrinted>2024-04-25T12:00:00Z</cp:lastPrinted>
  <dcterms:created xsi:type="dcterms:W3CDTF">2024-05-22T05:29:00Z</dcterms:created>
  <dcterms:modified xsi:type="dcterms:W3CDTF">2024-05-27T09:00:00Z</dcterms:modified>
</cp:coreProperties>
</file>