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B2CF9" w14:textId="77777777" w:rsidR="00E51D59" w:rsidRPr="004C14B0" w:rsidRDefault="00E51D59" w:rsidP="00E51D59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4C14B0">
        <w:rPr>
          <w:rFonts w:ascii="GHEA Grapalat" w:hAnsi="GHEA Grapalat"/>
          <w:sz w:val="24"/>
          <w:szCs w:val="24"/>
          <w:lang w:val="hy-AM"/>
        </w:rPr>
        <w:t>ՆԱԽԱԳԻԾ</w:t>
      </w:r>
    </w:p>
    <w:p w14:paraId="5F47D2BA" w14:textId="77777777" w:rsidR="00DE49FE" w:rsidRPr="00DE49FE" w:rsidRDefault="00DE49FE" w:rsidP="00DE49FE">
      <w:pPr>
        <w:jc w:val="center"/>
        <w:rPr>
          <w:rFonts w:ascii="GHEA Grapalat" w:hAnsi="GHEA Grapalat"/>
          <w:sz w:val="24"/>
          <w:szCs w:val="24"/>
        </w:rPr>
      </w:pPr>
      <w:r w:rsidRPr="00DE49FE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616C214E" w14:textId="77777777" w:rsidR="00DE49FE" w:rsidRPr="00DE49FE" w:rsidRDefault="00DE49FE" w:rsidP="00DE49FE">
      <w:pPr>
        <w:jc w:val="center"/>
        <w:rPr>
          <w:rFonts w:ascii="GHEA Grapalat" w:hAnsi="GHEA Grapalat"/>
          <w:sz w:val="24"/>
          <w:szCs w:val="24"/>
        </w:rPr>
      </w:pPr>
      <w:r w:rsidRPr="00DE49FE">
        <w:rPr>
          <w:rFonts w:ascii="GHEA Grapalat" w:hAnsi="GHEA Grapalat"/>
          <w:sz w:val="24"/>
          <w:szCs w:val="24"/>
        </w:rPr>
        <w:t>Ո Ր Ո Շ ՈՒ Մ</w:t>
      </w:r>
    </w:p>
    <w:p w14:paraId="0C469138" w14:textId="6BBD76F6" w:rsidR="00DE49FE" w:rsidRPr="00DE49FE" w:rsidRDefault="00DE49FE" w:rsidP="00DE49FE">
      <w:pPr>
        <w:jc w:val="center"/>
        <w:rPr>
          <w:rFonts w:ascii="GHEA Grapalat" w:hAnsi="GHEA Grapalat"/>
          <w:sz w:val="24"/>
          <w:szCs w:val="24"/>
        </w:rPr>
      </w:pPr>
      <w:r w:rsidRPr="00D533A0">
        <w:rPr>
          <w:rFonts w:ascii="GHEA Grapalat" w:hAnsi="GHEA Grapalat"/>
          <w:sz w:val="24"/>
          <w:szCs w:val="24"/>
        </w:rPr>
        <w:t>__</w:t>
      </w:r>
      <w:r w:rsidRPr="00DE49FE">
        <w:rPr>
          <w:rFonts w:ascii="GHEA Grapalat" w:hAnsi="GHEA Grapalat"/>
          <w:sz w:val="24"/>
          <w:szCs w:val="24"/>
        </w:rPr>
        <w:t xml:space="preserve"> </w:t>
      </w:r>
      <w:r w:rsidRPr="00D533A0">
        <w:rPr>
          <w:rFonts w:ascii="GHEA Grapalat" w:hAnsi="GHEA Grapalat"/>
          <w:sz w:val="24"/>
          <w:szCs w:val="24"/>
        </w:rPr>
        <w:t>__________</w:t>
      </w:r>
      <w:r w:rsidRPr="00DE49FE">
        <w:rPr>
          <w:rFonts w:ascii="GHEA Grapalat" w:hAnsi="GHEA Grapalat"/>
          <w:sz w:val="24"/>
          <w:szCs w:val="24"/>
        </w:rPr>
        <w:t xml:space="preserve"> 202</w:t>
      </w:r>
      <w:r w:rsidR="0008215B">
        <w:rPr>
          <w:rFonts w:ascii="GHEA Grapalat" w:hAnsi="GHEA Grapalat"/>
          <w:sz w:val="24"/>
          <w:szCs w:val="24"/>
          <w:lang w:val="hy-AM"/>
        </w:rPr>
        <w:t>4</w:t>
      </w:r>
      <w:r w:rsidRPr="00DE49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E49FE">
        <w:rPr>
          <w:rFonts w:ascii="GHEA Grapalat" w:hAnsi="GHEA Grapalat"/>
          <w:sz w:val="24"/>
          <w:szCs w:val="24"/>
        </w:rPr>
        <w:t>թվականի</w:t>
      </w:r>
      <w:proofErr w:type="spellEnd"/>
      <w:r w:rsidRPr="00DE49FE">
        <w:rPr>
          <w:rFonts w:ascii="GHEA Grapalat" w:hAnsi="GHEA Grapalat"/>
          <w:sz w:val="24"/>
          <w:szCs w:val="24"/>
        </w:rPr>
        <w:t xml:space="preserve"> N -Ն</w:t>
      </w:r>
    </w:p>
    <w:p w14:paraId="73F73FB6" w14:textId="33A692E9" w:rsidR="004110DB" w:rsidRDefault="004110DB" w:rsidP="004110DB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  <w:r w:rsidRPr="004110DB">
        <w:rPr>
          <w:rFonts w:ascii="GHEA Grapalat" w:hAnsi="GHEA Grapalat"/>
          <w:b/>
          <w:bCs/>
          <w:sz w:val="24"/>
          <w:szCs w:val="24"/>
        </w:rPr>
        <w:t>ՀԱՅԱՍՏԱՆԻ ՀԱՆՐԱՊԵՏՈՒԹՅԱՆ ՏԱՐԱԾՔ ՆԵՐՄՈՒԾՎՈՂ ԵԱՏՄ ԱՏԳ ԱԱ                 530</w:t>
      </w:r>
      <w:r w:rsidR="00B47E2B">
        <w:rPr>
          <w:rFonts w:ascii="GHEA Grapalat" w:hAnsi="GHEA Grapalat"/>
          <w:b/>
          <w:bCs/>
          <w:sz w:val="24"/>
          <w:szCs w:val="24"/>
        </w:rPr>
        <w:t>7</w:t>
      </w:r>
      <w:r w:rsidRPr="004110DB">
        <w:rPr>
          <w:rFonts w:ascii="GHEA Grapalat" w:hAnsi="GHEA Grapalat"/>
          <w:b/>
          <w:bCs/>
          <w:sz w:val="24"/>
          <w:szCs w:val="24"/>
        </w:rPr>
        <w:t xml:space="preserve"> 10 000 0 ԵՎ 530</w:t>
      </w:r>
      <w:r w:rsidR="00B47E2B">
        <w:rPr>
          <w:rFonts w:ascii="GHEA Grapalat" w:hAnsi="GHEA Grapalat"/>
          <w:b/>
          <w:bCs/>
          <w:sz w:val="24"/>
          <w:szCs w:val="24"/>
        </w:rPr>
        <w:t>7</w:t>
      </w:r>
      <w:r w:rsidRPr="004110DB">
        <w:rPr>
          <w:rFonts w:ascii="GHEA Grapalat" w:hAnsi="GHEA Grapalat"/>
          <w:b/>
          <w:bCs/>
          <w:sz w:val="24"/>
          <w:szCs w:val="24"/>
        </w:rPr>
        <w:t xml:space="preserve"> 20 000 0 ԾԱԾԿԱԳՐԵՐԻՆ ԴԱՍՎՈՂ </w:t>
      </w:r>
      <w:r w:rsidR="00116F2B" w:rsidRPr="00116F2B">
        <w:rPr>
          <w:rFonts w:ascii="GHEA Grapalat" w:hAnsi="GHEA Grapalat"/>
          <w:b/>
          <w:bCs/>
          <w:sz w:val="24"/>
          <w:szCs w:val="24"/>
        </w:rPr>
        <w:t>ԳՈՐԾՎԱԾՔՆԵՐ</w:t>
      </w:r>
      <w:r w:rsidR="00F43508">
        <w:rPr>
          <w:rFonts w:ascii="GHEA Grapalat" w:hAnsi="GHEA Grapalat"/>
          <w:b/>
          <w:bCs/>
          <w:sz w:val="24"/>
          <w:szCs w:val="24"/>
        </w:rPr>
        <w:t>Ի</w:t>
      </w:r>
      <w:r w:rsidR="00116F2B" w:rsidRPr="00116F2B">
        <w:rPr>
          <w:rFonts w:ascii="GHEA Grapalat" w:hAnsi="GHEA Grapalat"/>
          <w:b/>
          <w:bCs/>
          <w:sz w:val="24"/>
          <w:szCs w:val="24"/>
        </w:rPr>
        <w:t>՝ ՋՈՒԹԵ ՄԱՆՐԱԹԵԼԵՐ ԿԱՄ 5303 ԱՊՐԱՆՔԱՅԻՆ ԴԻՐՔՈՒՄ ԸՆԴԳՐԿՎԱԾ ԱՅԼ ԹԵԼԱՏՈՒՆԵՐ ՄԱՆԱԾԱԳՈՐԾԱԿԱՆ ՄԱՆՐԱԹԵԼԵՐԻ</w:t>
      </w:r>
      <w:r w:rsidR="00116F2B" w:rsidRPr="004110DB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4110DB">
        <w:rPr>
          <w:rFonts w:ascii="GHEA Grapalat" w:hAnsi="GHEA Grapalat"/>
          <w:b/>
          <w:bCs/>
          <w:sz w:val="24"/>
          <w:szCs w:val="24"/>
        </w:rPr>
        <w:t>ՆԿԱՏՄԱՄԲ ՍԱԿԱԳՆԱՅԻՆ ԱՐՏՈՆՈՒԹՅՈՒՆ ԿԻՐԱՌԵԼՈՒ ԵՎ ՆԵՐՄՈՒԾՄԱՆ ԸՆԹԱՑԱԿԱՐԳԸ ՀԱՍՏԱՏԵԼՈՒ ՄԱՍԻՆ</w:t>
      </w:r>
    </w:p>
    <w:p w14:paraId="06DF6D49" w14:textId="77777777" w:rsidR="004110DB" w:rsidRDefault="004110DB" w:rsidP="004110DB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329C8108" w14:textId="04927572" w:rsidR="00DE49FE" w:rsidRPr="00793F61" w:rsidRDefault="00DE49FE" w:rsidP="006C6BA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42AE8">
        <w:rPr>
          <w:rFonts w:ascii="Calibri" w:hAnsi="Calibri" w:cs="Calibri"/>
          <w:sz w:val="24"/>
          <w:szCs w:val="24"/>
          <w:lang w:val="hy-AM"/>
        </w:rPr>
        <w:t> 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Ղեկավարվելով «Մաքսային կարգավորման մասին» օրենքի 338-րդ հոդվածի 6-րդ </w:t>
      </w:r>
      <w:r w:rsidR="006C6BA7">
        <w:rPr>
          <w:rFonts w:ascii="GHEA Grapalat" w:hAnsi="GHEA Grapalat"/>
          <w:sz w:val="24"/>
          <w:szCs w:val="24"/>
          <w:lang w:val="hy-AM"/>
        </w:rPr>
        <w:t>մաս</w:t>
      </w:r>
      <w:r w:rsidRPr="00793F61">
        <w:rPr>
          <w:rFonts w:ascii="GHEA Grapalat" w:hAnsi="GHEA Grapalat"/>
          <w:sz w:val="24"/>
          <w:szCs w:val="24"/>
          <w:lang w:val="hy-AM"/>
        </w:rPr>
        <w:t>ով, Եվրասիական տնտեսական հանձնաժողովի խորհրդի 202</w:t>
      </w:r>
      <w:r w:rsidR="004110DB">
        <w:rPr>
          <w:rFonts w:ascii="GHEA Grapalat" w:hAnsi="GHEA Grapalat"/>
          <w:sz w:val="24"/>
          <w:szCs w:val="24"/>
          <w:lang w:val="hy-AM"/>
        </w:rPr>
        <w:t>4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4110DB">
        <w:rPr>
          <w:rFonts w:ascii="GHEA Grapalat" w:hAnsi="GHEA Grapalat"/>
          <w:sz w:val="24"/>
          <w:szCs w:val="24"/>
          <w:lang w:val="hy-AM"/>
        </w:rPr>
        <w:t>մարտի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 </w:t>
      </w:r>
      <w:r w:rsidR="004110DB">
        <w:rPr>
          <w:rFonts w:ascii="GHEA Grapalat" w:hAnsi="GHEA Grapalat"/>
          <w:sz w:val="24"/>
          <w:szCs w:val="24"/>
          <w:lang w:val="hy-AM"/>
        </w:rPr>
        <w:t>1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4110DB">
        <w:rPr>
          <w:rFonts w:ascii="GHEA Grapalat" w:hAnsi="GHEA Grapalat"/>
          <w:sz w:val="24"/>
          <w:szCs w:val="24"/>
          <w:lang w:val="hy-AM"/>
        </w:rPr>
        <w:t xml:space="preserve">  </w:t>
      </w:r>
      <w:r w:rsidR="009A5488" w:rsidRPr="00ED627A">
        <w:rPr>
          <w:rFonts w:ascii="GHEA Grapalat" w:hAnsi="GHEA Grapalat"/>
          <w:sz w:val="24"/>
          <w:szCs w:val="24"/>
          <w:lang w:val="hy-AM"/>
        </w:rPr>
        <w:t>№</w:t>
      </w:r>
      <w:r w:rsidR="00E81D8B" w:rsidRPr="00793F61">
        <w:rPr>
          <w:rFonts w:ascii="Cambria Math" w:hAnsi="Cambria Math"/>
          <w:sz w:val="24"/>
          <w:szCs w:val="24"/>
          <w:lang w:val="hy-AM"/>
        </w:rPr>
        <w:t xml:space="preserve"> </w:t>
      </w:r>
      <w:r w:rsidR="002D2DB6" w:rsidRPr="00793F61">
        <w:rPr>
          <w:rFonts w:ascii="GHEA Grapalat" w:hAnsi="GHEA Grapalat"/>
          <w:sz w:val="24"/>
          <w:szCs w:val="24"/>
          <w:lang w:val="hy-AM"/>
        </w:rPr>
        <w:t>1</w:t>
      </w:r>
      <w:r w:rsidR="004110DB">
        <w:rPr>
          <w:rFonts w:ascii="GHEA Grapalat" w:hAnsi="GHEA Grapalat"/>
          <w:sz w:val="24"/>
          <w:szCs w:val="24"/>
          <w:lang w:val="hy-AM"/>
        </w:rPr>
        <w:t>3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="00B37C63">
        <w:rPr>
          <w:rFonts w:ascii="GHEA Grapalat" w:hAnsi="GHEA Grapalat"/>
          <w:sz w:val="24"/>
          <w:szCs w:val="24"/>
          <w:lang w:val="hy-AM"/>
        </w:rPr>
        <w:t>1-ին կետ</w:t>
      </w:r>
      <w:r w:rsidRPr="00793F61">
        <w:rPr>
          <w:rFonts w:ascii="GHEA Grapalat" w:hAnsi="GHEA Grapalat"/>
          <w:sz w:val="24"/>
          <w:szCs w:val="24"/>
          <w:lang w:val="hy-AM"/>
        </w:rPr>
        <w:t>ով` Հայաստանի Հանրապետության կառավարությունը</w:t>
      </w:r>
      <w:r w:rsidRPr="00793F61">
        <w:rPr>
          <w:rFonts w:ascii="Calibri" w:hAnsi="Calibri" w:cs="Calibri"/>
          <w:sz w:val="24"/>
          <w:szCs w:val="24"/>
          <w:lang w:val="hy-AM"/>
        </w:rPr>
        <w:t> </w:t>
      </w:r>
      <w:r w:rsidRPr="00793F61">
        <w:rPr>
          <w:rFonts w:ascii="GHEA Grapalat" w:hAnsi="GHEA Grapalat"/>
          <w:sz w:val="24"/>
          <w:szCs w:val="24"/>
          <w:lang w:val="hy-AM"/>
        </w:rPr>
        <w:t>որոշում է.</w:t>
      </w:r>
    </w:p>
    <w:p w14:paraId="390EEAF2" w14:textId="64DA141D" w:rsidR="00DE49FE" w:rsidRDefault="00DE49FE" w:rsidP="006C6BA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93F61">
        <w:rPr>
          <w:rFonts w:ascii="GHEA Grapalat" w:hAnsi="GHEA Grapalat"/>
          <w:sz w:val="24"/>
          <w:szCs w:val="24"/>
          <w:lang w:val="hy-AM"/>
        </w:rPr>
        <w:t>1. Սահմանել, որ</w:t>
      </w:r>
      <w:r w:rsidR="00B015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ԵԱՏՄ ԱՏԳ ԱԱ </w:t>
      </w:r>
      <w:r w:rsidR="00773AAA">
        <w:rPr>
          <w:rFonts w:ascii="GHEA Grapalat" w:hAnsi="GHEA Grapalat"/>
          <w:sz w:val="24"/>
          <w:szCs w:val="24"/>
          <w:lang w:val="hy-AM"/>
        </w:rPr>
        <w:t>530</w:t>
      </w:r>
      <w:r w:rsidR="00B47E2B">
        <w:rPr>
          <w:rFonts w:ascii="GHEA Grapalat" w:hAnsi="GHEA Grapalat"/>
          <w:sz w:val="24"/>
          <w:szCs w:val="24"/>
          <w:lang w:val="hy-AM"/>
        </w:rPr>
        <w:t>7</w:t>
      </w:r>
      <w:r w:rsidR="00773AAA">
        <w:rPr>
          <w:rFonts w:ascii="GHEA Grapalat" w:hAnsi="GHEA Grapalat"/>
          <w:sz w:val="24"/>
          <w:szCs w:val="24"/>
          <w:lang w:val="hy-AM"/>
        </w:rPr>
        <w:t xml:space="preserve"> 10</w:t>
      </w:r>
      <w:r w:rsidR="00773AAA">
        <w:rPr>
          <w:rFonts w:ascii="Calibri" w:hAnsi="Calibri" w:cs="Calibri"/>
          <w:sz w:val="24"/>
          <w:szCs w:val="24"/>
          <w:lang w:val="hy-AM"/>
        </w:rPr>
        <w:t> </w:t>
      </w:r>
      <w:r w:rsidR="00773AAA">
        <w:rPr>
          <w:rFonts w:ascii="GHEA Grapalat" w:hAnsi="GHEA Grapalat"/>
          <w:sz w:val="24"/>
          <w:szCs w:val="24"/>
          <w:lang w:val="hy-AM"/>
        </w:rPr>
        <w:t>000 0</w:t>
      </w:r>
      <w:r w:rsidR="00B01568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73AAA">
        <w:rPr>
          <w:rFonts w:ascii="GHEA Grapalat" w:hAnsi="GHEA Grapalat"/>
          <w:sz w:val="24"/>
          <w:szCs w:val="24"/>
          <w:lang w:val="hy-AM"/>
        </w:rPr>
        <w:t>530</w:t>
      </w:r>
      <w:r w:rsidR="00B47E2B">
        <w:rPr>
          <w:rFonts w:ascii="GHEA Grapalat" w:hAnsi="GHEA Grapalat"/>
          <w:sz w:val="24"/>
          <w:szCs w:val="24"/>
          <w:lang w:val="hy-AM"/>
        </w:rPr>
        <w:t>7</w:t>
      </w:r>
      <w:r w:rsidR="00773AAA">
        <w:rPr>
          <w:rFonts w:ascii="GHEA Grapalat" w:hAnsi="GHEA Grapalat"/>
          <w:sz w:val="24"/>
          <w:szCs w:val="24"/>
          <w:lang w:val="hy-AM"/>
        </w:rPr>
        <w:t xml:space="preserve"> 20</w:t>
      </w:r>
      <w:r w:rsidR="00773AAA">
        <w:rPr>
          <w:rFonts w:ascii="Calibri" w:hAnsi="Calibri" w:cs="Calibri"/>
          <w:sz w:val="24"/>
          <w:szCs w:val="24"/>
          <w:lang w:val="hy-AM"/>
        </w:rPr>
        <w:t> </w:t>
      </w:r>
      <w:r w:rsidR="00773AAA">
        <w:rPr>
          <w:rFonts w:ascii="GHEA Grapalat" w:hAnsi="GHEA Grapalat"/>
          <w:sz w:val="24"/>
          <w:szCs w:val="24"/>
          <w:lang w:val="hy-AM"/>
        </w:rPr>
        <w:t>000 0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 ծածկագր</w:t>
      </w:r>
      <w:r w:rsidR="0008215B">
        <w:rPr>
          <w:rFonts w:ascii="GHEA Grapalat" w:hAnsi="GHEA Grapalat"/>
          <w:sz w:val="24"/>
          <w:szCs w:val="24"/>
          <w:lang w:val="hy-AM"/>
        </w:rPr>
        <w:t>եր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ին դասվող </w:t>
      </w:r>
      <w:r w:rsidR="00AC6C2E" w:rsidRPr="00AC6C2E">
        <w:rPr>
          <w:rFonts w:ascii="GHEA Grapalat" w:hAnsi="GHEA Grapalat"/>
          <w:sz w:val="24"/>
          <w:szCs w:val="24"/>
          <w:lang w:val="hy-AM"/>
        </w:rPr>
        <w:t>գործվածքներ՝ ջութե մանրաթելերից կամ 5303 ապրանքային դիրքում ընդգրկված այլ թելատուների մանածագործական մանրաթելերից</w:t>
      </w:r>
      <w:r w:rsidR="00AC6C2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903840">
        <w:rPr>
          <w:rFonts w:ascii="GHEA Grapalat" w:hAnsi="GHEA Grapalat"/>
          <w:sz w:val="24"/>
          <w:szCs w:val="24"/>
          <w:lang w:val="hy-AM"/>
        </w:rPr>
        <w:t>ա</w:t>
      </w:r>
      <w:r w:rsidRPr="00793F61">
        <w:rPr>
          <w:rFonts w:ascii="GHEA Grapalat" w:hAnsi="GHEA Grapalat"/>
          <w:sz w:val="24"/>
          <w:szCs w:val="24"/>
          <w:lang w:val="hy-AM"/>
        </w:rPr>
        <w:t>պրանքներ)՝</w:t>
      </w:r>
      <w:r w:rsidR="0074775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3F61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5F41DD">
        <w:rPr>
          <w:rFonts w:ascii="GHEA Grapalat" w:hAnsi="GHEA Grapalat"/>
          <w:sz w:val="24"/>
          <w:szCs w:val="24"/>
          <w:lang w:val="hy-AM"/>
        </w:rPr>
        <w:t>ա</w:t>
      </w:r>
      <w:r w:rsidRPr="00793F61">
        <w:rPr>
          <w:rFonts w:ascii="GHEA Grapalat" w:hAnsi="GHEA Grapalat"/>
          <w:sz w:val="24"/>
          <w:szCs w:val="24"/>
          <w:lang w:val="hy-AM"/>
        </w:rPr>
        <w:t>ն</w:t>
      </w:r>
      <w:r w:rsidR="005F41DD">
        <w:rPr>
          <w:rFonts w:ascii="GHEA Grapalat" w:hAnsi="GHEA Grapalat"/>
          <w:sz w:val="24"/>
          <w:szCs w:val="24"/>
          <w:lang w:val="hy-AM"/>
        </w:rPr>
        <w:t xml:space="preserve"> տարածք </w:t>
      </w:r>
      <w:r w:rsidR="005F41DD" w:rsidRPr="001F3C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«Բացթողում՝ ներքին սպառման համար»</w:t>
      </w:r>
      <w:r w:rsidR="005F41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F41DD" w:rsidRPr="001F3C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մաքսային ընթացակարգով </w:t>
      </w:r>
      <w:r w:rsidR="000313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2024-2026 թվականի 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ներմուծումը </w:t>
      </w:r>
      <w:r w:rsidR="00614D3D">
        <w:rPr>
          <w:rFonts w:ascii="GHEA Grapalat" w:hAnsi="GHEA Grapalat"/>
          <w:sz w:val="24"/>
          <w:szCs w:val="24"/>
          <w:lang w:val="hy-AM"/>
        </w:rPr>
        <w:t>ազատվում է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 ներմուծման մաքսատուրքի </w:t>
      </w:r>
      <w:r w:rsidR="00614D3D">
        <w:rPr>
          <w:rFonts w:ascii="GHEA Grapalat" w:hAnsi="GHEA Grapalat"/>
          <w:sz w:val="24"/>
          <w:szCs w:val="24"/>
          <w:lang w:val="hy-AM"/>
        </w:rPr>
        <w:t>վ</w:t>
      </w:r>
      <w:r w:rsidR="00B15244">
        <w:rPr>
          <w:rFonts w:ascii="GHEA Grapalat" w:hAnsi="GHEA Grapalat"/>
          <w:sz w:val="24"/>
          <w:szCs w:val="24"/>
          <w:lang w:val="hy-AM"/>
        </w:rPr>
        <w:t>ճարումից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` </w:t>
      </w:r>
      <w:r w:rsidR="00ED627A">
        <w:rPr>
          <w:rFonts w:ascii="GHEA Grapalat" w:hAnsi="GHEA Grapalat"/>
          <w:sz w:val="24"/>
          <w:szCs w:val="24"/>
          <w:lang w:val="hy-AM"/>
        </w:rPr>
        <w:t>յուրաքանչուր տարվա համար 1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 տ</w:t>
      </w:r>
      <w:r w:rsidR="00DA4AAF">
        <w:rPr>
          <w:rFonts w:ascii="GHEA Grapalat" w:hAnsi="GHEA Grapalat"/>
          <w:sz w:val="24"/>
          <w:szCs w:val="24"/>
          <w:lang w:val="hy-AM"/>
        </w:rPr>
        <w:t>ոննա</w:t>
      </w:r>
      <w:r w:rsidR="00793F61">
        <w:rPr>
          <w:rFonts w:ascii="GHEA Grapalat" w:hAnsi="GHEA Grapalat"/>
          <w:sz w:val="24"/>
          <w:szCs w:val="24"/>
          <w:lang w:val="hy-AM"/>
        </w:rPr>
        <w:t>յ</w:t>
      </w:r>
      <w:r w:rsidRPr="00793F61">
        <w:rPr>
          <w:rFonts w:ascii="GHEA Grapalat" w:hAnsi="GHEA Grapalat"/>
          <w:sz w:val="24"/>
          <w:szCs w:val="24"/>
          <w:lang w:val="hy-AM"/>
        </w:rPr>
        <w:t>ից ոչ ավելի ծավալով:</w:t>
      </w:r>
    </w:p>
    <w:p w14:paraId="0C5813FE" w14:textId="0D29E728" w:rsidR="00DE49FE" w:rsidRPr="00B01568" w:rsidRDefault="00DE49FE" w:rsidP="006C6BA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01568">
        <w:rPr>
          <w:rFonts w:ascii="GHEA Grapalat" w:hAnsi="GHEA Grapalat"/>
          <w:sz w:val="24"/>
          <w:szCs w:val="24"/>
          <w:lang w:val="hy-AM"/>
        </w:rPr>
        <w:t xml:space="preserve">2. Սահմանել Հայաստանի Հանրապետության պետական եկամուտների կոմիտեին լիազոր մարմին՝ Եվրասիական տնտեսական հանձնաժողովի խորհրդի </w:t>
      </w:r>
      <w:r w:rsidR="008D5F86" w:rsidRPr="00B01568">
        <w:rPr>
          <w:rFonts w:ascii="GHEA Grapalat" w:hAnsi="GHEA Grapalat"/>
          <w:sz w:val="24"/>
          <w:szCs w:val="24"/>
          <w:lang w:val="hy-AM"/>
        </w:rPr>
        <w:t>202</w:t>
      </w:r>
      <w:r w:rsidR="00F352A9">
        <w:rPr>
          <w:rFonts w:ascii="GHEA Grapalat" w:hAnsi="GHEA Grapalat"/>
          <w:sz w:val="24"/>
          <w:szCs w:val="24"/>
          <w:lang w:val="hy-AM"/>
        </w:rPr>
        <w:t>4</w:t>
      </w:r>
      <w:r w:rsidR="008D5F86" w:rsidRPr="00B01568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F352A9">
        <w:rPr>
          <w:rFonts w:ascii="GHEA Grapalat" w:hAnsi="GHEA Grapalat"/>
          <w:sz w:val="24"/>
          <w:szCs w:val="24"/>
          <w:lang w:val="hy-AM"/>
        </w:rPr>
        <w:t>մարտի</w:t>
      </w:r>
      <w:r w:rsidR="008D5F86" w:rsidRPr="00B01568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2A9">
        <w:rPr>
          <w:rFonts w:ascii="GHEA Grapalat" w:hAnsi="GHEA Grapalat"/>
          <w:sz w:val="24"/>
          <w:szCs w:val="24"/>
          <w:lang w:val="hy-AM"/>
        </w:rPr>
        <w:t>1</w:t>
      </w:r>
      <w:r w:rsidR="008D5F86" w:rsidRPr="00B01568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9A5488" w:rsidRPr="009A5488">
        <w:rPr>
          <w:rFonts w:ascii="GHEA Grapalat" w:hAnsi="GHEA Grapalat"/>
          <w:sz w:val="24"/>
          <w:szCs w:val="24"/>
          <w:lang w:val="hy-AM"/>
        </w:rPr>
        <w:t>№</w:t>
      </w:r>
      <w:r w:rsidR="00201843" w:rsidRPr="00B01568">
        <w:rPr>
          <w:rFonts w:ascii="Cambria Math" w:hAnsi="Cambria Math"/>
          <w:sz w:val="24"/>
          <w:szCs w:val="24"/>
          <w:lang w:val="hy-AM"/>
        </w:rPr>
        <w:t xml:space="preserve"> </w:t>
      </w:r>
      <w:r w:rsidR="002D2DB6" w:rsidRPr="00B01568">
        <w:rPr>
          <w:rFonts w:ascii="GHEA Grapalat" w:hAnsi="GHEA Grapalat"/>
          <w:sz w:val="24"/>
          <w:szCs w:val="24"/>
          <w:lang w:val="hy-AM"/>
        </w:rPr>
        <w:t>1</w:t>
      </w:r>
      <w:r w:rsidR="00F352A9">
        <w:rPr>
          <w:rFonts w:ascii="GHEA Grapalat" w:hAnsi="GHEA Grapalat"/>
          <w:sz w:val="24"/>
          <w:szCs w:val="24"/>
          <w:lang w:val="hy-AM"/>
        </w:rPr>
        <w:t>3</w:t>
      </w:r>
      <w:r w:rsidR="002D2DB6" w:rsidRPr="00B015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1568">
        <w:rPr>
          <w:rFonts w:ascii="GHEA Grapalat" w:hAnsi="GHEA Grapalat"/>
          <w:sz w:val="24"/>
          <w:szCs w:val="24"/>
          <w:lang w:val="hy-AM"/>
        </w:rPr>
        <w:t>որոշման կիրարկման իմաստով:</w:t>
      </w:r>
    </w:p>
    <w:p w14:paraId="2A03B517" w14:textId="22E331FA" w:rsidR="00DE49FE" w:rsidRPr="00B01568" w:rsidRDefault="00DE49FE" w:rsidP="006C6BA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01568">
        <w:rPr>
          <w:rFonts w:ascii="GHEA Grapalat" w:hAnsi="GHEA Grapalat"/>
          <w:sz w:val="24"/>
          <w:szCs w:val="24"/>
          <w:lang w:val="hy-AM"/>
        </w:rPr>
        <w:t>3. Հաստատել ապրանքների՝ Հայաստանի Հանրապետություն</w:t>
      </w:r>
      <w:r w:rsidR="00EE7ED7">
        <w:rPr>
          <w:rFonts w:ascii="GHEA Grapalat" w:hAnsi="GHEA Grapalat"/>
          <w:sz w:val="24"/>
          <w:szCs w:val="24"/>
          <w:lang w:val="hy-AM"/>
        </w:rPr>
        <w:t xml:space="preserve"> տարածք</w:t>
      </w:r>
      <w:r w:rsidR="00626C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26C13" w:rsidRPr="00626C13">
        <w:rPr>
          <w:rFonts w:ascii="GHEA Grapalat" w:hAnsi="GHEA Grapalat"/>
          <w:sz w:val="24"/>
          <w:szCs w:val="24"/>
          <w:lang w:val="hy-AM"/>
        </w:rPr>
        <w:t>գործվածքներ՝ ջութե մանրաթելեր կամ 5303 ապրանքային դիրքում ընդգրկված այլ թելատուներ մանածագործական մանրաթելեր հայաստանի հանրապետության տարածք</w:t>
      </w:r>
      <w:r w:rsidR="00626C13" w:rsidRPr="00B015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1568">
        <w:rPr>
          <w:rFonts w:ascii="GHEA Grapalat" w:hAnsi="GHEA Grapalat"/>
          <w:sz w:val="24"/>
          <w:szCs w:val="24"/>
          <w:lang w:val="hy-AM"/>
        </w:rPr>
        <w:t>ներմուծման ընթացակարգը` համաձայն հավելվածի:</w:t>
      </w:r>
    </w:p>
    <w:p w14:paraId="6B470793" w14:textId="7C67DF22" w:rsidR="00DE49FE" w:rsidRPr="00B01568" w:rsidRDefault="00DE49FE" w:rsidP="006C6BA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01568">
        <w:rPr>
          <w:rFonts w:ascii="GHEA Grapalat" w:hAnsi="GHEA Grapalat"/>
          <w:sz w:val="24"/>
          <w:szCs w:val="24"/>
          <w:lang w:val="hy-AM"/>
        </w:rPr>
        <w:lastRenderedPageBreak/>
        <w:t>4. Սույն որոշումն ուժի մեջ է մտնում</w:t>
      </w:r>
      <w:r w:rsidR="002E4ACC">
        <w:rPr>
          <w:rFonts w:ascii="GHEA Grapalat" w:hAnsi="GHEA Grapalat"/>
          <w:sz w:val="24"/>
          <w:szCs w:val="24"/>
          <w:lang w:val="hy-AM"/>
        </w:rPr>
        <w:t xml:space="preserve"> պաշտոնական հրապարակման</w:t>
      </w:r>
      <w:r w:rsidR="008D7B4E">
        <w:rPr>
          <w:rFonts w:ascii="GHEA Grapalat" w:hAnsi="GHEA Grapalat"/>
          <w:sz w:val="24"/>
          <w:szCs w:val="24"/>
          <w:lang w:val="hy-AM"/>
        </w:rPr>
        <w:t>ը</w:t>
      </w:r>
      <w:r w:rsidR="002E4ACC">
        <w:rPr>
          <w:rFonts w:ascii="GHEA Grapalat" w:hAnsi="GHEA Grapalat"/>
          <w:sz w:val="24"/>
          <w:szCs w:val="24"/>
          <w:lang w:val="hy-AM"/>
        </w:rPr>
        <w:t xml:space="preserve"> հաջորդող օր</w:t>
      </w:r>
      <w:r w:rsidR="008D7B4E">
        <w:rPr>
          <w:rFonts w:ascii="GHEA Grapalat" w:hAnsi="GHEA Grapalat"/>
          <w:sz w:val="24"/>
          <w:szCs w:val="24"/>
          <w:lang w:val="hy-AM"/>
        </w:rPr>
        <w:t>վանից</w:t>
      </w:r>
      <w:r w:rsidR="002E4ACC">
        <w:rPr>
          <w:rFonts w:ascii="GHEA Grapalat" w:hAnsi="GHEA Grapalat"/>
          <w:sz w:val="24"/>
          <w:szCs w:val="24"/>
          <w:lang w:val="hy-AM"/>
        </w:rPr>
        <w:t xml:space="preserve"> և գործում է </w:t>
      </w:r>
      <w:r w:rsidR="008D7B4E">
        <w:rPr>
          <w:rFonts w:ascii="GHEA Grapalat" w:hAnsi="GHEA Grapalat"/>
          <w:sz w:val="24"/>
          <w:szCs w:val="24"/>
          <w:lang w:val="hy-AM"/>
        </w:rPr>
        <w:t>մին</w:t>
      </w:r>
      <w:r w:rsidR="00447127">
        <w:rPr>
          <w:rFonts w:ascii="GHEA Grapalat" w:hAnsi="GHEA Grapalat"/>
          <w:sz w:val="24"/>
          <w:szCs w:val="24"/>
          <w:lang w:val="hy-AM"/>
        </w:rPr>
        <w:t>չ</w:t>
      </w:r>
      <w:r w:rsidR="008D7B4E">
        <w:rPr>
          <w:rFonts w:ascii="GHEA Grapalat" w:hAnsi="GHEA Grapalat"/>
          <w:sz w:val="24"/>
          <w:szCs w:val="24"/>
          <w:lang w:val="hy-AM"/>
        </w:rPr>
        <w:t>և</w:t>
      </w:r>
      <w:r w:rsidR="0008215B" w:rsidRPr="002E4ACC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C5529">
        <w:rPr>
          <w:rFonts w:ascii="GHEA Grapalat" w:hAnsi="GHEA Grapalat"/>
          <w:sz w:val="24"/>
          <w:szCs w:val="24"/>
          <w:lang w:val="hy-AM"/>
        </w:rPr>
        <w:t>6</w:t>
      </w:r>
      <w:r w:rsidR="0008215B" w:rsidRPr="002E4ACC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08215B">
        <w:rPr>
          <w:rFonts w:ascii="GHEA Grapalat" w:hAnsi="GHEA Grapalat"/>
          <w:sz w:val="24"/>
          <w:szCs w:val="24"/>
          <w:lang w:val="hy-AM"/>
        </w:rPr>
        <w:t xml:space="preserve"> </w:t>
      </w:r>
      <w:r w:rsidR="003C5529">
        <w:rPr>
          <w:rFonts w:ascii="GHEA Grapalat" w:hAnsi="GHEA Grapalat"/>
          <w:sz w:val="24"/>
          <w:szCs w:val="24"/>
          <w:lang w:val="hy-AM"/>
        </w:rPr>
        <w:t>փետրվարի</w:t>
      </w:r>
      <w:r w:rsidR="0008215B">
        <w:rPr>
          <w:rFonts w:ascii="GHEA Grapalat" w:hAnsi="GHEA Grapalat"/>
          <w:sz w:val="24"/>
          <w:szCs w:val="24"/>
          <w:lang w:val="hy-AM"/>
        </w:rPr>
        <w:t xml:space="preserve"> </w:t>
      </w:r>
      <w:r w:rsidR="003C5529">
        <w:rPr>
          <w:rFonts w:ascii="GHEA Grapalat" w:hAnsi="GHEA Grapalat"/>
          <w:sz w:val="24"/>
          <w:szCs w:val="24"/>
          <w:lang w:val="hy-AM"/>
        </w:rPr>
        <w:t>28</w:t>
      </w:r>
      <w:r w:rsidR="0008215B">
        <w:rPr>
          <w:rFonts w:ascii="GHEA Grapalat" w:hAnsi="GHEA Grapalat"/>
          <w:sz w:val="24"/>
          <w:szCs w:val="24"/>
          <w:lang w:val="hy-AM"/>
        </w:rPr>
        <w:t>-ը</w:t>
      </w:r>
      <w:r w:rsidR="009F1D83">
        <w:rPr>
          <w:rFonts w:ascii="GHEA Grapalat" w:hAnsi="GHEA Grapalat"/>
          <w:sz w:val="24"/>
          <w:szCs w:val="24"/>
          <w:lang w:val="hy-AM"/>
        </w:rPr>
        <w:t xml:space="preserve"> նե</w:t>
      </w:r>
      <w:r w:rsidR="00447127">
        <w:rPr>
          <w:rFonts w:ascii="GHEA Grapalat" w:hAnsi="GHEA Grapalat"/>
          <w:sz w:val="24"/>
          <w:szCs w:val="24"/>
          <w:lang w:val="hy-AM"/>
        </w:rPr>
        <w:t>ր</w:t>
      </w:r>
      <w:r w:rsidR="009F1D83">
        <w:rPr>
          <w:rFonts w:ascii="GHEA Grapalat" w:hAnsi="GHEA Grapalat"/>
          <w:sz w:val="24"/>
          <w:szCs w:val="24"/>
          <w:lang w:val="hy-AM"/>
        </w:rPr>
        <w:t>ա</w:t>
      </w:r>
      <w:r w:rsidR="00447127">
        <w:rPr>
          <w:rFonts w:ascii="GHEA Grapalat" w:hAnsi="GHEA Grapalat"/>
          <w:sz w:val="24"/>
          <w:szCs w:val="24"/>
          <w:lang w:val="hy-AM"/>
        </w:rPr>
        <w:t>ռ</w:t>
      </w:r>
      <w:r w:rsidR="009F1D83">
        <w:rPr>
          <w:rFonts w:ascii="GHEA Grapalat" w:hAnsi="GHEA Grapalat"/>
          <w:sz w:val="24"/>
          <w:szCs w:val="24"/>
          <w:lang w:val="hy-AM"/>
        </w:rPr>
        <w:t>յալ</w:t>
      </w:r>
      <w:r w:rsidR="002E4ACC">
        <w:rPr>
          <w:rFonts w:ascii="GHEA Grapalat" w:hAnsi="GHEA Grapalat"/>
          <w:sz w:val="24"/>
          <w:szCs w:val="24"/>
          <w:lang w:val="hy-AM"/>
        </w:rPr>
        <w:t>։</w:t>
      </w:r>
    </w:p>
    <w:p w14:paraId="22AEDA69" w14:textId="1F797662" w:rsidR="006C6BA7" w:rsidRPr="002D3D4D" w:rsidRDefault="007A05D0" w:rsidP="000E4392">
      <w:pPr>
        <w:spacing w:after="0" w:line="276" w:lineRule="auto"/>
        <w:ind w:firstLine="43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D3D4D">
        <w:rPr>
          <w:rFonts w:ascii="GHEA Grapalat" w:hAnsi="GHEA Grapalat"/>
          <w:b/>
          <w:bCs/>
          <w:sz w:val="24"/>
          <w:szCs w:val="24"/>
          <w:lang w:val="hy-AM"/>
        </w:rPr>
        <w:t>Հայաստանի  Հանրապետության</w:t>
      </w:r>
    </w:p>
    <w:p w14:paraId="73AE9139" w14:textId="139F84D0" w:rsidR="007A05D0" w:rsidRPr="002D3D4D" w:rsidRDefault="007A05D0" w:rsidP="000E4392">
      <w:pPr>
        <w:spacing w:after="0" w:line="276" w:lineRule="auto"/>
        <w:ind w:left="72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D3D4D">
        <w:rPr>
          <w:rFonts w:ascii="GHEA Grapalat" w:hAnsi="GHEA Grapalat"/>
          <w:b/>
          <w:bCs/>
          <w:sz w:val="24"/>
          <w:szCs w:val="24"/>
          <w:lang w:val="hy-AM"/>
        </w:rPr>
        <w:t xml:space="preserve">վարչապետ </w:t>
      </w:r>
      <w:r w:rsidR="002D3D4D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D3D4D">
        <w:rPr>
          <w:rFonts w:ascii="GHEA Grapalat" w:hAnsi="GHEA Grapalat"/>
          <w:b/>
          <w:bCs/>
          <w:sz w:val="24"/>
          <w:szCs w:val="24"/>
          <w:lang w:val="hy-AM"/>
        </w:rPr>
        <w:tab/>
        <w:t>Ն</w:t>
      </w:r>
      <w:r w:rsidR="002D3D4D">
        <w:rPr>
          <w:rFonts w:ascii="Cambria Math" w:hAnsi="Cambria Math"/>
          <w:b/>
          <w:bCs/>
          <w:sz w:val="24"/>
          <w:szCs w:val="24"/>
          <w:lang w:val="hy-AM"/>
        </w:rPr>
        <w:t>․</w:t>
      </w:r>
      <w:r w:rsidR="002D3D4D">
        <w:rPr>
          <w:rFonts w:ascii="GHEA Grapalat" w:hAnsi="GHEA Grapalat"/>
          <w:b/>
          <w:bCs/>
          <w:sz w:val="24"/>
          <w:szCs w:val="24"/>
          <w:lang w:val="hy-AM"/>
        </w:rPr>
        <w:t xml:space="preserve"> Փաշինյան</w:t>
      </w:r>
    </w:p>
    <w:p w14:paraId="087B0D68" w14:textId="6C20E062" w:rsidR="000E4392" w:rsidRPr="00030A0E" w:rsidRDefault="002D3D4D" w:rsidP="00BF2A0D">
      <w:pPr>
        <w:spacing w:after="0" w:line="276" w:lineRule="auto"/>
        <w:ind w:left="11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BC2DCA">
        <w:rPr>
          <w:rFonts w:ascii="GHEA Grapalat" w:hAnsi="GHEA Grapalat"/>
          <w:sz w:val="24"/>
          <w:szCs w:val="24"/>
          <w:lang w:val="hy-AM"/>
        </w:rPr>
        <w:t>202</w:t>
      </w:r>
      <w:r w:rsidR="00447127">
        <w:rPr>
          <w:rFonts w:ascii="GHEA Grapalat" w:hAnsi="GHEA Grapalat"/>
          <w:sz w:val="24"/>
          <w:szCs w:val="24"/>
          <w:lang w:val="hy-AM"/>
        </w:rPr>
        <w:t>4</w:t>
      </w:r>
      <w:r w:rsidR="00BC2DCA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030A0E">
        <w:rPr>
          <w:rFonts w:ascii="GHEA Grapalat" w:hAnsi="GHEA Grapalat"/>
          <w:sz w:val="24"/>
          <w:szCs w:val="24"/>
          <w:lang w:val="hy-AM"/>
        </w:rPr>
        <w:tab/>
      </w:r>
      <w:r w:rsidR="00030A0E">
        <w:rPr>
          <w:rFonts w:ascii="GHEA Grapalat" w:hAnsi="GHEA Grapalat"/>
          <w:sz w:val="24"/>
          <w:szCs w:val="24"/>
          <w:lang w:val="hy-AM"/>
        </w:rPr>
        <w:tab/>
      </w:r>
      <w:r w:rsidR="00030A0E">
        <w:rPr>
          <w:rFonts w:ascii="GHEA Grapalat" w:hAnsi="GHEA Grapalat"/>
          <w:sz w:val="24"/>
          <w:szCs w:val="24"/>
          <w:lang w:val="hy-AM"/>
        </w:rPr>
        <w:tab/>
      </w:r>
      <w:r w:rsidR="00030A0E">
        <w:rPr>
          <w:rFonts w:ascii="GHEA Grapalat" w:hAnsi="GHEA Grapalat"/>
          <w:sz w:val="24"/>
          <w:szCs w:val="24"/>
          <w:lang w:val="hy-AM"/>
        </w:rPr>
        <w:tab/>
      </w:r>
    </w:p>
    <w:p w14:paraId="1E8EBF9A" w14:textId="77777777" w:rsidR="00626C13" w:rsidRDefault="00626C13" w:rsidP="000E4392">
      <w:pPr>
        <w:spacing w:after="0" w:line="276" w:lineRule="auto"/>
        <w:ind w:right="162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97DE5BF" w14:textId="77777777" w:rsidR="00626C13" w:rsidRDefault="00626C13" w:rsidP="000E4392">
      <w:pPr>
        <w:spacing w:after="0" w:line="276" w:lineRule="auto"/>
        <w:ind w:right="162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B141E2" w14:textId="65592F71" w:rsidR="003B0F67" w:rsidRPr="003B0F67" w:rsidRDefault="003B0F67" w:rsidP="000E4392">
      <w:pPr>
        <w:spacing w:after="0" w:line="276" w:lineRule="auto"/>
        <w:ind w:right="162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3B0F67">
        <w:rPr>
          <w:rFonts w:ascii="GHEA Grapalat" w:hAnsi="GHEA Grapalat"/>
          <w:b/>
          <w:bCs/>
          <w:sz w:val="24"/>
          <w:szCs w:val="24"/>
          <w:lang w:val="hy-AM"/>
        </w:rPr>
        <w:t>Հավելված</w:t>
      </w:r>
    </w:p>
    <w:p w14:paraId="58D05D77" w14:textId="595EBADC" w:rsidR="003B0F67" w:rsidRPr="003B0F67" w:rsidRDefault="003B0F67" w:rsidP="000E4392">
      <w:pPr>
        <w:spacing w:after="0" w:line="276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3B0F67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202</w:t>
      </w:r>
      <w:r w:rsidR="00447127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3B0F67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</w:t>
      </w:r>
    </w:p>
    <w:p w14:paraId="627B8C3C" w14:textId="20F47646" w:rsidR="003B0F67" w:rsidRPr="003B0F67" w:rsidRDefault="003B0F67" w:rsidP="000E4392">
      <w:pPr>
        <w:spacing w:after="0" w:line="276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3B0F67">
        <w:rPr>
          <w:rFonts w:ascii="GHEA Grapalat" w:hAnsi="GHEA Grapalat"/>
          <w:b/>
          <w:bCs/>
          <w:sz w:val="24"/>
          <w:szCs w:val="24"/>
          <w:lang w:val="hy-AM"/>
        </w:rPr>
        <w:t xml:space="preserve">____________ </w:t>
      </w:r>
      <w:r w:rsidRPr="007F7835">
        <w:rPr>
          <w:rFonts w:ascii="GHEA Grapalat" w:hAnsi="GHEA Grapalat"/>
          <w:b/>
          <w:bCs/>
          <w:sz w:val="24"/>
          <w:szCs w:val="24"/>
          <w:lang w:val="hy-AM"/>
        </w:rPr>
        <w:t>__</w:t>
      </w:r>
      <w:r w:rsidRPr="003B0F67">
        <w:rPr>
          <w:rFonts w:ascii="GHEA Grapalat" w:hAnsi="GHEA Grapalat"/>
          <w:b/>
          <w:bCs/>
          <w:sz w:val="24"/>
          <w:szCs w:val="24"/>
          <w:lang w:val="hy-AM"/>
        </w:rPr>
        <w:t xml:space="preserve">-ի N </w:t>
      </w:r>
      <w:r w:rsidRPr="007F7835">
        <w:rPr>
          <w:rFonts w:ascii="GHEA Grapalat" w:hAnsi="GHEA Grapalat"/>
          <w:b/>
          <w:bCs/>
          <w:sz w:val="24"/>
          <w:szCs w:val="24"/>
          <w:lang w:val="hy-AM"/>
        </w:rPr>
        <w:t>_____</w:t>
      </w:r>
      <w:r w:rsidRPr="003B0F67">
        <w:rPr>
          <w:rFonts w:ascii="GHEA Grapalat" w:hAnsi="GHEA Grapalat"/>
          <w:b/>
          <w:bCs/>
          <w:sz w:val="24"/>
          <w:szCs w:val="24"/>
          <w:lang w:val="hy-AM"/>
        </w:rPr>
        <w:t>-Ն որոշման</w:t>
      </w:r>
    </w:p>
    <w:p w14:paraId="799AC165" w14:textId="77777777" w:rsidR="003B0F67" w:rsidRDefault="003B0F67" w:rsidP="00D85D24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DEC3BF0" w14:textId="77777777" w:rsidR="000E4392" w:rsidRDefault="000E4392" w:rsidP="00D85D24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1BCEE3E" w14:textId="398928BA" w:rsidR="00D85D24" w:rsidRPr="003B0F67" w:rsidRDefault="00D85D24" w:rsidP="00D85D24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B0F67">
        <w:rPr>
          <w:rFonts w:ascii="GHEA Grapalat" w:hAnsi="GHEA Grapalat"/>
          <w:b/>
          <w:bCs/>
          <w:sz w:val="24"/>
          <w:szCs w:val="24"/>
          <w:lang w:val="hy-AM"/>
        </w:rPr>
        <w:t>Ը Ն Թ Ա Ց Ա Կ Ա Ր Գ</w:t>
      </w:r>
    </w:p>
    <w:p w14:paraId="53269A83" w14:textId="6CFB1C1F" w:rsidR="00D85D24" w:rsidRPr="00F81189" w:rsidRDefault="00AC6C2E" w:rsidP="009B67D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C6C2E">
        <w:rPr>
          <w:rFonts w:ascii="GHEA Grapalat" w:hAnsi="GHEA Grapalat"/>
          <w:b/>
          <w:bCs/>
          <w:sz w:val="24"/>
          <w:szCs w:val="24"/>
          <w:lang w:val="hy-AM"/>
        </w:rPr>
        <w:t>ԳՈՐԾՎԱԾՔՆԵՐ՝ ՋՈՒԹԵ ՄԱՆՐԱԹԵԼԵՐ</w:t>
      </w:r>
      <w:r w:rsidR="00AD7C3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C6C2E">
        <w:rPr>
          <w:rFonts w:ascii="GHEA Grapalat" w:hAnsi="GHEA Grapalat"/>
          <w:b/>
          <w:bCs/>
          <w:sz w:val="24"/>
          <w:szCs w:val="24"/>
          <w:lang w:val="hy-AM"/>
        </w:rPr>
        <w:t xml:space="preserve">ԿԱՄ 5303 ԱՊՐԱՆՔԱՅԻՆ ԴԻՐՔՈՒՄ ԸՆԴԳՐԿՎԱԾ ԱՅԼ ԹԵԼԱՏՈՒՆԵՐ ՄԱՆԱԾԱԳՈՐԾԱԿԱՆ ՄԱՆՐԱԹԵԼԵՐ </w:t>
      </w:r>
      <w:r w:rsidR="009B67DA" w:rsidRPr="009B67DA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ՏԱՐԱԾՔ ՆԵՐՄՈՒԾՄԱՆ</w:t>
      </w:r>
    </w:p>
    <w:p w14:paraId="0B027DEB" w14:textId="77DF86D3" w:rsidR="00D85D24" w:rsidRPr="00F81189" w:rsidRDefault="00D85D24" w:rsidP="00D85D24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 w:rsidRPr="00F81189">
        <w:rPr>
          <w:rFonts w:ascii="GHEA Grapalat" w:hAnsi="GHEA Grapalat"/>
          <w:sz w:val="24"/>
          <w:szCs w:val="24"/>
          <w:lang w:val="hy-AM"/>
        </w:rPr>
        <w:t xml:space="preserve">1. Սույն ընթացակարգով կարգավորվում են Հայաստանի Հանրապետություն սակագնային արտոնության կիրառմամբ </w:t>
      </w:r>
      <w:r w:rsidR="00516FA8">
        <w:rPr>
          <w:rFonts w:ascii="GHEA Grapalat" w:hAnsi="GHEA Grapalat"/>
          <w:sz w:val="24"/>
          <w:szCs w:val="24"/>
          <w:lang w:val="hy-AM"/>
        </w:rPr>
        <w:t>ապրանքների</w:t>
      </w:r>
      <w:r w:rsidRPr="00F81189">
        <w:rPr>
          <w:rFonts w:ascii="GHEA Grapalat" w:hAnsi="GHEA Grapalat"/>
          <w:sz w:val="24"/>
          <w:szCs w:val="24"/>
          <w:lang w:val="hy-AM"/>
        </w:rPr>
        <w:t xml:space="preserve"> ներմուծման ժամանակ ծագող հարաբերությունները:</w:t>
      </w:r>
    </w:p>
    <w:p w14:paraId="1CF26CBC" w14:textId="39FFD18C" w:rsidR="00CC7AB5" w:rsidRDefault="00D85D24" w:rsidP="00D85D24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 w:rsidRPr="00F81189">
        <w:rPr>
          <w:rFonts w:ascii="GHEA Grapalat" w:hAnsi="GHEA Grapalat"/>
          <w:sz w:val="24"/>
          <w:szCs w:val="24"/>
          <w:lang w:val="hy-AM"/>
        </w:rPr>
        <w:t>2. Սույն որոշմամբ նախատեսված մաքսատուրքի սակագնային արտոնության կիրառման նպատակով հայտ</w:t>
      </w:r>
      <w:r w:rsidR="00750BCF">
        <w:rPr>
          <w:rFonts w:ascii="GHEA Grapalat" w:hAnsi="GHEA Grapalat"/>
          <w:sz w:val="24"/>
          <w:szCs w:val="24"/>
          <w:lang w:val="hy-AM"/>
        </w:rPr>
        <w:t>ա</w:t>
      </w:r>
      <w:r w:rsidRPr="00F81189">
        <w:rPr>
          <w:rFonts w:ascii="GHEA Grapalat" w:hAnsi="GHEA Grapalat"/>
          <w:sz w:val="24"/>
          <w:szCs w:val="24"/>
          <w:lang w:val="hy-AM"/>
        </w:rPr>
        <w:t>տուն ապրանքի ներմուծումից հետո Եվրասիական տնտեսական միության մաքսային օրենսգրքով սահմանված ժամկետում համապատասխան մաքսային մարմին է ներկայացնում</w:t>
      </w:r>
      <w:r w:rsidR="00CC7AB5">
        <w:rPr>
          <w:rFonts w:ascii="GHEA Grapalat" w:hAnsi="GHEA Grapalat"/>
          <w:sz w:val="24"/>
          <w:szCs w:val="24"/>
          <w:lang w:val="hy-AM"/>
        </w:rPr>
        <w:t>՝</w:t>
      </w:r>
    </w:p>
    <w:p w14:paraId="6AEE6DBE" w14:textId="6F8EF9A9" w:rsidR="00CC7AB5" w:rsidRPr="000B21CD" w:rsidRDefault="00CC7AB5" w:rsidP="00D85D24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0B21CD">
        <w:rPr>
          <w:rFonts w:ascii="GHEA Grapalat" w:hAnsi="GHEA Grapalat"/>
          <w:sz w:val="24"/>
          <w:szCs w:val="24"/>
          <w:lang w:val="hy-AM"/>
        </w:rPr>
        <w:t>)</w:t>
      </w:r>
      <w:r w:rsidR="00D85D24" w:rsidRPr="00F81189">
        <w:rPr>
          <w:rFonts w:ascii="GHEA Grapalat" w:hAnsi="GHEA Grapalat"/>
          <w:sz w:val="24"/>
          <w:szCs w:val="24"/>
          <w:lang w:val="hy-AM"/>
        </w:rPr>
        <w:t xml:space="preserve"> մաքսային հայտարարագիրը</w:t>
      </w:r>
      <w:r w:rsidR="00447127">
        <w:rPr>
          <w:rFonts w:ascii="GHEA Grapalat" w:hAnsi="GHEA Grapalat"/>
          <w:sz w:val="24"/>
          <w:szCs w:val="24"/>
          <w:lang w:val="hy-AM"/>
        </w:rPr>
        <w:t>,</w:t>
      </w:r>
    </w:p>
    <w:p w14:paraId="79A54A2E" w14:textId="5938DEEB" w:rsidR="00D85D24" w:rsidRPr="00F81189" w:rsidRDefault="00CC7AB5" w:rsidP="00D85D24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 w:rsidRPr="000B21CD">
        <w:rPr>
          <w:rFonts w:ascii="GHEA Grapalat" w:hAnsi="GHEA Grapalat"/>
          <w:sz w:val="24"/>
          <w:szCs w:val="24"/>
          <w:lang w:val="hy-AM"/>
        </w:rPr>
        <w:t xml:space="preserve">2) </w:t>
      </w:r>
      <w:r w:rsidR="00447127" w:rsidRPr="00F81189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447127">
        <w:rPr>
          <w:rFonts w:ascii="GHEA Grapalat" w:hAnsi="GHEA Grapalat"/>
          <w:sz w:val="24"/>
          <w:szCs w:val="24"/>
          <w:lang w:val="hy-AM"/>
        </w:rPr>
        <w:t>ա</w:t>
      </w:r>
      <w:r w:rsidR="00447127" w:rsidRPr="00F81189">
        <w:rPr>
          <w:rFonts w:ascii="GHEA Grapalat" w:hAnsi="GHEA Grapalat"/>
          <w:sz w:val="24"/>
          <w:szCs w:val="24"/>
          <w:lang w:val="hy-AM"/>
        </w:rPr>
        <w:t>ն</w:t>
      </w:r>
      <w:r w:rsidR="006D73FF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="00F651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5D88">
        <w:rPr>
          <w:rFonts w:ascii="GHEA Grapalat" w:hAnsi="GHEA Grapalat"/>
          <w:sz w:val="24"/>
          <w:szCs w:val="24"/>
          <w:lang w:val="hy-AM"/>
        </w:rPr>
        <w:t xml:space="preserve">2015 թվականի մարտի 10-ի </w:t>
      </w:r>
      <w:r w:rsidR="009A5488" w:rsidRPr="009A5488">
        <w:rPr>
          <w:rFonts w:ascii="GHEA Grapalat" w:hAnsi="GHEA Grapalat"/>
          <w:sz w:val="24"/>
          <w:szCs w:val="24"/>
          <w:lang w:val="hy-AM"/>
        </w:rPr>
        <w:t>№</w:t>
      </w:r>
      <w:r w:rsidR="009B67D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116">
        <w:rPr>
          <w:rFonts w:ascii="GHEA Grapalat" w:hAnsi="GHEA Grapalat"/>
          <w:sz w:val="24"/>
          <w:szCs w:val="24"/>
          <w:lang w:val="hy-AM"/>
        </w:rPr>
        <w:t>228-</w:t>
      </w:r>
      <w:r w:rsidR="009B67DA">
        <w:rPr>
          <w:rFonts w:ascii="GHEA Grapalat" w:hAnsi="GHEA Grapalat"/>
          <w:sz w:val="24"/>
          <w:szCs w:val="24"/>
          <w:lang w:val="hy-AM"/>
        </w:rPr>
        <w:t>Ն</w:t>
      </w:r>
      <w:r w:rsidR="006D73FF">
        <w:rPr>
          <w:rFonts w:ascii="GHEA Grapalat" w:hAnsi="GHEA Grapalat"/>
          <w:sz w:val="24"/>
          <w:szCs w:val="24"/>
          <w:lang w:val="hy-AM"/>
        </w:rPr>
        <w:t xml:space="preserve"> </w:t>
      </w:r>
      <w:r w:rsidR="00BB0E35">
        <w:rPr>
          <w:rFonts w:ascii="GHEA Grapalat" w:hAnsi="GHEA Grapalat"/>
          <w:sz w:val="24"/>
          <w:szCs w:val="24"/>
          <w:lang w:val="hy-AM"/>
        </w:rPr>
        <w:t xml:space="preserve">որոշմանը համապատասխան </w:t>
      </w:r>
      <w:r w:rsidR="006618A2" w:rsidRPr="00F81189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6618A2">
        <w:rPr>
          <w:rFonts w:ascii="GHEA Grapalat" w:hAnsi="GHEA Grapalat"/>
          <w:sz w:val="24"/>
          <w:szCs w:val="24"/>
          <w:lang w:val="hy-AM"/>
        </w:rPr>
        <w:t>ա</w:t>
      </w:r>
      <w:r w:rsidR="006618A2" w:rsidRPr="00F81189">
        <w:rPr>
          <w:rFonts w:ascii="GHEA Grapalat" w:hAnsi="GHEA Grapalat"/>
          <w:sz w:val="24"/>
          <w:szCs w:val="24"/>
          <w:lang w:val="hy-AM"/>
        </w:rPr>
        <w:t>ն</w:t>
      </w:r>
      <w:r w:rsidR="00BB0E35">
        <w:rPr>
          <w:rFonts w:ascii="GHEA Grapalat" w:hAnsi="GHEA Grapalat"/>
          <w:sz w:val="24"/>
          <w:szCs w:val="24"/>
          <w:lang w:val="hy-AM"/>
        </w:rPr>
        <w:t xml:space="preserve"> էկոնոմիկայի նախարարության կողմից տրամադրված Հ</w:t>
      </w:r>
      <w:r w:rsidR="00BB0E35" w:rsidRPr="00BB0E3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BB0E3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BB0E35" w:rsidRPr="00BB0E3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անրապետության տարածք ներմուծվող առանձին ապրանքների նպատակային նշանակությունը հաստատող եզրակացությ</w:t>
      </w:r>
      <w:r w:rsidR="00F651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ու</w:t>
      </w:r>
      <w:r w:rsidR="00BB0E35" w:rsidRPr="00BB0E3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="00D85D24" w:rsidRPr="00F81189">
        <w:rPr>
          <w:rFonts w:ascii="GHEA Grapalat" w:hAnsi="GHEA Grapalat"/>
          <w:sz w:val="24"/>
          <w:szCs w:val="24"/>
          <w:lang w:val="hy-AM"/>
        </w:rPr>
        <w:t>:</w:t>
      </w:r>
    </w:p>
    <w:p w14:paraId="551BAE30" w14:textId="4BB6EC1B" w:rsidR="00D85D24" w:rsidRPr="00F81189" w:rsidRDefault="00D85D24" w:rsidP="00D85D24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 w:rsidRPr="00F81189">
        <w:rPr>
          <w:rFonts w:ascii="GHEA Grapalat" w:hAnsi="GHEA Grapalat"/>
          <w:sz w:val="24"/>
          <w:szCs w:val="24"/>
          <w:lang w:val="hy-AM"/>
        </w:rPr>
        <w:lastRenderedPageBreak/>
        <w:t>3. Սույն ընթացակարգով նախատեսված սակագնային արտոնության կիրառմամբ լրացված մաքսային հայտարարագրի մաքսային մարմինների հայտարարագրման ավտոմատ համակարգի կողմից գրանցումը դիտվում է որպես լիազոր մարմնի կողմից տրամադրված թույլտվություն՝ Եվրասիական տնտեսական հանձնաժողովի խորհրդի 202</w:t>
      </w:r>
      <w:r w:rsidR="00D25978">
        <w:rPr>
          <w:rFonts w:ascii="GHEA Grapalat" w:hAnsi="GHEA Grapalat"/>
          <w:sz w:val="24"/>
          <w:szCs w:val="24"/>
          <w:lang w:val="hy-AM"/>
        </w:rPr>
        <w:t>4</w:t>
      </w:r>
      <w:r w:rsidRPr="00F81189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D25978">
        <w:rPr>
          <w:rFonts w:ascii="GHEA Grapalat" w:hAnsi="GHEA Grapalat"/>
          <w:sz w:val="24"/>
          <w:szCs w:val="24"/>
          <w:lang w:val="hy-AM"/>
        </w:rPr>
        <w:t>մարտի</w:t>
      </w:r>
      <w:r w:rsidRPr="00F81189">
        <w:rPr>
          <w:rFonts w:ascii="GHEA Grapalat" w:hAnsi="GHEA Grapalat"/>
          <w:sz w:val="24"/>
          <w:szCs w:val="24"/>
          <w:lang w:val="hy-AM"/>
        </w:rPr>
        <w:t xml:space="preserve"> </w:t>
      </w:r>
      <w:r w:rsidR="00D25978">
        <w:rPr>
          <w:rFonts w:ascii="GHEA Grapalat" w:hAnsi="GHEA Grapalat"/>
          <w:sz w:val="24"/>
          <w:szCs w:val="24"/>
          <w:lang w:val="hy-AM"/>
        </w:rPr>
        <w:t>1</w:t>
      </w:r>
      <w:r w:rsidRPr="00F81189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9A5488" w:rsidRPr="009A5488">
        <w:rPr>
          <w:rFonts w:ascii="GHEA Grapalat" w:hAnsi="GHEA Grapalat"/>
          <w:sz w:val="24"/>
          <w:szCs w:val="24"/>
          <w:lang w:val="hy-AM"/>
        </w:rPr>
        <w:t>№</w:t>
      </w:r>
      <w:r w:rsidR="00201843" w:rsidRPr="00F81189">
        <w:rPr>
          <w:rFonts w:ascii="Cambria Math" w:hAnsi="Cambria Math"/>
          <w:sz w:val="24"/>
          <w:szCs w:val="24"/>
          <w:lang w:val="hy-AM"/>
        </w:rPr>
        <w:t xml:space="preserve"> </w:t>
      </w:r>
      <w:r w:rsidR="002D2DB6" w:rsidRPr="002D2DB6">
        <w:rPr>
          <w:rFonts w:ascii="GHEA Grapalat" w:hAnsi="GHEA Grapalat"/>
          <w:sz w:val="24"/>
          <w:szCs w:val="24"/>
          <w:lang w:val="hy-AM"/>
        </w:rPr>
        <w:t>1</w:t>
      </w:r>
      <w:r w:rsidR="00D25978">
        <w:rPr>
          <w:rFonts w:ascii="GHEA Grapalat" w:hAnsi="GHEA Grapalat"/>
          <w:sz w:val="24"/>
          <w:szCs w:val="24"/>
          <w:lang w:val="hy-AM"/>
        </w:rPr>
        <w:t>3</w:t>
      </w:r>
      <w:r w:rsidR="002D2DB6" w:rsidRPr="002D2DB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1189">
        <w:rPr>
          <w:rFonts w:ascii="GHEA Grapalat" w:hAnsi="GHEA Grapalat"/>
          <w:sz w:val="24"/>
          <w:szCs w:val="24"/>
          <w:lang w:val="hy-AM"/>
        </w:rPr>
        <w:t>որոշման կիրարկման իմաստով:</w:t>
      </w:r>
    </w:p>
    <w:p w14:paraId="21F63B6F" w14:textId="77777777" w:rsidR="00D85D24" w:rsidRPr="00F81189" w:rsidRDefault="00D85D24" w:rsidP="00D85D24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 w:rsidRPr="00F81189">
        <w:rPr>
          <w:rFonts w:ascii="GHEA Grapalat" w:hAnsi="GHEA Grapalat"/>
          <w:sz w:val="24"/>
          <w:szCs w:val="24"/>
          <w:lang w:val="hy-AM"/>
        </w:rPr>
        <w:t>4. Սույն որոշմամբ նախատեսված սակագնային արտոնության կիրառման նպատակներով նախնական մաքսային հայտարարագրման դեպքում ապրանքի հայտարարագրի գրանցում է համարվում Եվրասիական տնտեսական միության մաքսային օրենսգրքի 114-րդ հոդվածի 3-րդ կետի 2-րդ պարբերությամբ նախատեսված տեղեկությունների ներկայացման արդյունքում մաքսային մարմինների կողմից նախնական մաքսային հայտարարագրում ճշգրտումների (փոփոխությունների, լրացումների) գրանցումը։</w:t>
      </w:r>
    </w:p>
    <w:p w14:paraId="7E52DC8C" w14:textId="07B30664" w:rsidR="00D85D24" w:rsidRPr="00F81189" w:rsidRDefault="00D85D24" w:rsidP="00D85D24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 w:rsidRPr="00F81189">
        <w:rPr>
          <w:rFonts w:ascii="GHEA Grapalat" w:hAnsi="GHEA Grapalat"/>
          <w:sz w:val="24"/>
          <w:szCs w:val="24"/>
          <w:lang w:val="hy-AM"/>
        </w:rPr>
        <w:t>5. Սույն ընթացակարգով նախատեսված սակագնային արտոնության կիրառմամբ լրացված մաքսային հայտարարագրի գրանցումը կամ բացթողումը սակագնային արտոնության կիրառմամբ մերժվում է, եթե սույն որոշմամբ սահմանված սակագնային արտոնության կիրառմամբ ներմուծվող (ներմուծված) ապրանքների նախատեսված քանակը սպառվել է նշված փաստաթղթերի գրանցման կամ բացթողման պահի դրությամբ:</w:t>
      </w:r>
    </w:p>
    <w:p w14:paraId="4BE3F526" w14:textId="77777777" w:rsidR="00D85D24" w:rsidRPr="00F81189" w:rsidRDefault="00D85D24" w:rsidP="00D85D24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 w:rsidRPr="00F81189">
        <w:rPr>
          <w:rFonts w:ascii="GHEA Grapalat" w:hAnsi="GHEA Grapalat"/>
          <w:sz w:val="24"/>
          <w:szCs w:val="24"/>
          <w:lang w:val="hy-AM"/>
        </w:rPr>
        <w:t>6. Ապրանքների նկատմամբ սակագնային արտոնության կիրառմամբ բացթողումը թույլատրվում է մաքսային մարմինների կողմից ժամանակագրական սկզբունքով, հերթականությամբ՝ հիմք ընդունելով մաքսային հայտարարագրերի գրանցման պահը, իսկ դրանց քանակական հաշվառումն իրականացվում է էլեկտրոնային եղանակով՝ հայտարարագրման համակարգի կիրառմամբ։ Միաժամանակ գրանցված մաքսային հայտարարագրերի առկայության պարագայում սակագնային արտոնության կիրառման հնարավորությունը տրամադրվում է առավել վաղ Հայաստանի Հանրապետության մաքսային սահմանը հատած ապրանքներին:</w:t>
      </w:r>
    </w:p>
    <w:p w14:paraId="03408A40" w14:textId="3941DCB6" w:rsidR="00D85D24" w:rsidRPr="00F81189" w:rsidRDefault="00D85D24" w:rsidP="00D85D24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 w:rsidRPr="00F81189">
        <w:rPr>
          <w:rFonts w:ascii="GHEA Grapalat" w:hAnsi="GHEA Grapalat"/>
          <w:sz w:val="24"/>
          <w:szCs w:val="24"/>
          <w:lang w:val="hy-AM"/>
        </w:rPr>
        <w:t>7. Հայաստանի Հանրապետության պետական եկամուտների կոմիտեն Հայաստանի Հանրապետության էկոնոմիկայի նախարարություն է ներկայացնում 202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="009325C9">
        <w:rPr>
          <w:rFonts w:ascii="GHEA Grapalat" w:hAnsi="GHEA Grapalat"/>
          <w:sz w:val="24"/>
          <w:szCs w:val="24"/>
          <w:lang w:val="hy-AM"/>
        </w:rPr>
        <w:t>-2026</w:t>
      </w:r>
      <w:r w:rsidRPr="00F811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1189">
        <w:rPr>
          <w:rFonts w:ascii="GHEA Grapalat" w:hAnsi="GHEA Grapalat"/>
          <w:sz w:val="24"/>
          <w:szCs w:val="24"/>
          <w:lang w:val="hy-AM"/>
        </w:rPr>
        <w:lastRenderedPageBreak/>
        <w:t>թվական</w:t>
      </w:r>
      <w:r w:rsidR="009325C9">
        <w:rPr>
          <w:rFonts w:ascii="GHEA Grapalat" w:hAnsi="GHEA Grapalat"/>
          <w:sz w:val="24"/>
          <w:szCs w:val="24"/>
          <w:lang w:val="hy-AM"/>
        </w:rPr>
        <w:t>ներ</w:t>
      </w:r>
      <w:r w:rsidRPr="00F81189">
        <w:rPr>
          <w:rFonts w:ascii="GHEA Grapalat" w:hAnsi="GHEA Grapalat"/>
          <w:sz w:val="24"/>
          <w:szCs w:val="24"/>
          <w:lang w:val="hy-AM"/>
        </w:rPr>
        <w:t xml:space="preserve">ի ընթացքում, </w:t>
      </w:r>
      <w:r w:rsidR="005B3E72">
        <w:rPr>
          <w:rFonts w:ascii="GHEA Grapalat" w:hAnsi="GHEA Grapalat"/>
          <w:sz w:val="24"/>
          <w:szCs w:val="24"/>
          <w:lang w:val="hy-AM"/>
        </w:rPr>
        <w:t>տարեկան</w:t>
      </w:r>
      <w:r w:rsidRPr="00F81189">
        <w:rPr>
          <w:rFonts w:ascii="GHEA Grapalat" w:hAnsi="GHEA Grapalat"/>
          <w:sz w:val="24"/>
          <w:szCs w:val="24"/>
          <w:lang w:val="hy-AM"/>
        </w:rPr>
        <w:t xml:space="preserve"> պարբերականությամբ</w:t>
      </w:r>
      <w:r w:rsidR="005B3E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1189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 </w:t>
      </w:r>
      <w:r w:rsidR="00FA1C04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Pr="00F81189">
        <w:rPr>
          <w:rFonts w:ascii="GHEA Grapalat" w:hAnsi="GHEA Grapalat"/>
          <w:sz w:val="24"/>
          <w:szCs w:val="24"/>
          <w:lang w:val="hy-AM"/>
        </w:rPr>
        <w:t>ապրանքների ներմուծման մասին տեղեկատվություն։</w:t>
      </w:r>
    </w:p>
    <w:p w14:paraId="2D76D2D0" w14:textId="77777777" w:rsidR="007F7835" w:rsidRPr="00F81189" w:rsidRDefault="007F7835" w:rsidP="00D533A0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</w:p>
    <w:p w14:paraId="50C54F96" w14:textId="77777777" w:rsidR="007F7835" w:rsidRPr="00F81189" w:rsidRDefault="007F7835" w:rsidP="000E4392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81189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3EE416B0" w14:textId="0CEA2F58" w:rsidR="007F7835" w:rsidRPr="00F81189" w:rsidRDefault="000E4392" w:rsidP="000E4392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81189"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  <w:r w:rsidR="007F7835" w:rsidRPr="00F81189">
        <w:rPr>
          <w:rFonts w:ascii="GHEA Grapalat" w:hAnsi="GHEA Grapalat"/>
          <w:b/>
          <w:bCs/>
          <w:sz w:val="24"/>
          <w:szCs w:val="24"/>
          <w:lang w:val="hy-AM"/>
        </w:rPr>
        <w:t>վարչապետի աշխատակազմի</w:t>
      </w:r>
    </w:p>
    <w:p w14:paraId="1B2D1F9A" w14:textId="0F26F6AC" w:rsidR="007F7835" w:rsidRDefault="007F7835" w:rsidP="000E4392">
      <w:pPr>
        <w:spacing w:after="0" w:line="276" w:lineRule="auto"/>
        <w:ind w:left="72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81189">
        <w:rPr>
          <w:rFonts w:ascii="GHEA Grapalat" w:hAnsi="GHEA Grapalat"/>
          <w:b/>
          <w:bCs/>
          <w:sz w:val="24"/>
          <w:szCs w:val="24"/>
          <w:lang w:val="hy-AM"/>
        </w:rPr>
        <w:t>ղեկավար</w:t>
      </w:r>
      <w:r w:rsidRPr="00F8118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F8118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F8118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F8118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F8118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F8118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F8118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F81189">
        <w:rPr>
          <w:rFonts w:ascii="GHEA Grapalat" w:hAnsi="GHEA Grapalat"/>
          <w:b/>
          <w:bCs/>
          <w:sz w:val="24"/>
          <w:szCs w:val="24"/>
          <w:lang w:val="hy-AM"/>
        </w:rPr>
        <w:tab/>
        <w:t>Ա. Հարությունյան</w:t>
      </w:r>
    </w:p>
    <w:p w14:paraId="24B3C65D" w14:textId="36AD3307" w:rsidR="00030A0E" w:rsidRPr="00030A0E" w:rsidRDefault="00030A0E" w:rsidP="00030A0E">
      <w:pPr>
        <w:spacing w:after="0" w:line="276" w:lineRule="auto"/>
        <w:ind w:left="720" w:right="720"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030A0E">
        <w:rPr>
          <w:rFonts w:ascii="GHEA Grapalat" w:hAnsi="GHEA Grapalat"/>
          <w:sz w:val="24"/>
          <w:szCs w:val="24"/>
          <w:lang w:val="hy-AM"/>
        </w:rPr>
        <w:t>202</w:t>
      </w:r>
      <w:r w:rsidR="006618A2">
        <w:rPr>
          <w:rFonts w:ascii="GHEA Grapalat" w:hAnsi="GHEA Grapalat"/>
          <w:sz w:val="24"/>
          <w:szCs w:val="24"/>
          <w:lang w:val="hy-AM"/>
        </w:rPr>
        <w:t>4</w:t>
      </w:r>
    </w:p>
    <w:sectPr w:rsidR="00030A0E" w:rsidRPr="00030A0E" w:rsidSect="000D2A00">
      <w:pgSz w:w="12240" w:h="15840"/>
      <w:pgMar w:top="81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9FE"/>
    <w:rsid w:val="00030A0E"/>
    <w:rsid w:val="00031300"/>
    <w:rsid w:val="0008215B"/>
    <w:rsid w:val="000B21CD"/>
    <w:rsid w:val="000D2A00"/>
    <w:rsid w:val="000E4392"/>
    <w:rsid w:val="00116F2B"/>
    <w:rsid w:val="00185B9D"/>
    <w:rsid w:val="001B4A24"/>
    <w:rsid w:val="001F3C5A"/>
    <w:rsid w:val="0020120B"/>
    <w:rsid w:val="00201843"/>
    <w:rsid w:val="002031A5"/>
    <w:rsid w:val="00261DB2"/>
    <w:rsid w:val="00287E02"/>
    <w:rsid w:val="002D2DB6"/>
    <w:rsid w:val="002D3D4D"/>
    <w:rsid w:val="002D47D1"/>
    <w:rsid w:val="002E4ACC"/>
    <w:rsid w:val="00361C67"/>
    <w:rsid w:val="003B0F67"/>
    <w:rsid w:val="003C5529"/>
    <w:rsid w:val="003F54FA"/>
    <w:rsid w:val="004110DB"/>
    <w:rsid w:val="00420750"/>
    <w:rsid w:val="00432D33"/>
    <w:rsid w:val="00447127"/>
    <w:rsid w:val="0048365B"/>
    <w:rsid w:val="00484F4D"/>
    <w:rsid w:val="004E244C"/>
    <w:rsid w:val="0050051B"/>
    <w:rsid w:val="00516FA8"/>
    <w:rsid w:val="00542056"/>
    <w:rsid w:val="005B3E72"/>
    <w:rsid w:val="005D1565"/>
    <w:rsid w:val="005F41DD"/>
    <w:rsid w:val="00614D3D"/>
    <w:rsid w:val="00615B68"/>
    <w:rsid w:val="00621D58"/>
    <w:rsid w:val="00626C13"/>
    <w:rsid w:val="0063697A"/>
    <w:rsid w:val="006543DA"/>
    <w:rsid w:val="00656A61"/>
    <w:rsid w:val="006618A2"/>
    <w:rsid w:val="00665D88"/>
    <w:rsid w:val="006B2E83"/>
    <w:rsid w:val="006C6BA7"/>
    <w:rsid w:val="006D73FF"/>
    <w:rsid w:val="0074775B"/>
    <w:rsid w:val="00750BCF"/>
    <w:rsid w:val="00773AAA"/>
    <w:rsid w:val="00793F61"/>
    <w:rsid w:val="007A05D0"/>
    <w:rsid w:val="007D5DF7"/>
    <w:rsid w:val="007F316D"/>
    <w:rsid w:val="007F7835"/>
    <w:rsid w:val="008D5F86"/>
    <w:rsid w:val="008D7B4E"/>
    <w:rsid w:val="00903840"/>
    <w:rsid w:val="009224D7"/>
    <w:rsid w:val="009325C9"/>
    <w:rsid w:val="00953EA0"/>
    <w:rsid w:val="00956458"/>
    <w:rsid w:val="009A5488"/>
    <w:rsid w:val="009B0CFA"/>
    <w:rsid w:val="009B4F96"/>
    <w:rsid w:val="009B5420"/>
    <w:rsid w:val="009B67DA"/>
    <w:rsid w:val="009F1D83"/>
    <w:rsid w:val="00A14C56"/>
    <w:rsid w:val="00A31EE5"/>
    <w:rsid w:val="00AC6C2E"/>
    <w:rsid w:val="00AD7C33"/>
    <w:rsid w:val="00AE4954"/>
    <w:rsid w:val="00B01568"/>
    <w:rsid w:val="00B15244"/>
    <w:rsid w:val="00B37C63"/>
    <w:rsid w:val="00B47E2B"/>
    <w:rsid w:val="00B831D1"/>
    <w:rsid w:val="00BA1100"/>
    <w:rsid w:val="00BB0E35"/>
    <w:rsid w:val="00BB536C"/>
    <w:rsid w:val="00BC10F5"/>
    <w:rsid w:val="00BC2DCA"/>
    <w:rsid w:val="00BC3450"/>
    <w:rsid w:val="00BC742C"/>
    <w:rsid w:val="00BD57B6"/>
    <w:rsid w:val="00BF2A0D"/>
    <w:rsid w:val="00C1244A"/>
    <w:rsid w:val="00C946F7"/>
    <w:rsid w:val="00CB3C4D"/>
    <w:rsid w:val="00CC7AB5"/>
    <w:rsid w:val="00D1646B"/>
    <w:rsid w:val="00D25978"/>
    <w:rsid w:val="00D42AE8"/>
    <w:rsid w:val="00D533A0"/>
    <w:rsid w:val="00D85D24"/>
    <w:rsid w:val="00DA4AAF"/>
    <w:rsid w:val="00DD02A2"/>
    <w:rsid w:val="00DE49FE"/>
    <w:rsid w:val="00DF4535"/>
    <w:rsid w:val="00E13C7C"/>
    <w:rsid w:val="00E27816"/>
    <w:rsid w:val="00E47019"/>
    <w:rsid w:val="00E51D59"/>
    <w:rsid w:val="00E72D2B"/>
    <w:rsid w:val="00E75592"/>
    <w:rsid w:val="00E77051"/>
    <w:rsid w:val="00E81D8B"/>
    <w:rsid w:val="00ED10E7"/>
    <w:rsid w:val="00ED627A"/>
    <w:rsid w:val="00EE7ED7"/>
    <w:rsid w:val="00F04CD6"/>
    <w:rsid w:val="00F34081"/>
    <w:rsid w:val="00F352A9"/>
    <w:rsid w:val="00F43508"/>
    <w:rsid w:val="00F65116"/>
    <w:rsid w:val="00F81189"/>
    <w:rsid w:val="00F840D4"/>
    <w:rsid w:val="00FA1C04"/>
    <w:rsid w:val="00FC7D13"/>
    <w:rsid w:val="00FD7C99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F357"/>
  <w15:chartTrackingRefBased/>
  <w15:docId w15:val="{10AD6EDA-F11B-4946-9B7B-70C6DD8E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E49FE"/>
    <w:rPr>
      <w:b/>
      <w:bCs/>
    </w:rPr>
  </w:style>
  <w:style w:type="character" w:styleId="Emphasis">
    <w:name w:val="Emphasis"/>
    <w:basedOn w:val="DefaultParagraphFont"/>
    <w:uiPriority w:val="20"/>
    <w:qFormat/>
    <w:rsid w:val="00DE49F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B. Muradyan</dc:creator>
  <cp:keywords/>
  <dc:description/>
  <cp:lastModifiedBy>Karen B. Muradyan</cp:lastModifiedBy>
  <cp:revision>30</cp:revision>
  <cp:lastPrinted>2024-04-22T11:45:00Z</cp:lastPrinted>
  <dcterms:created xsi:type="dcterms:W3CDTF">2024-01-04T08:51:00Z</dcterms:created>
  <dcterms:modified xsi:type="dcterms:W3CDTF">2024-05-23T12:52:00Z</dcterms:modified>
</cp:coreProperties>
</file>