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EAAF" w14:textId="77777777" w:rsidR="00D24B29" w:rsidRPr="000D7C91" w:rsidRDefault="00D24B29" w:rsidP="00081BF9">
      <w:pPr>
        <w:spacing w:after="0" w:line="360" w:lineRule="auto"/>
        <w:ind w:firstLine="567"/>
        <w:jc w:val="right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</w:t>
      </w:r>
    </w:p>
    <w:p w14:paraId="4D3818B6" w14:textId="77777777" w:rsidR="006A159A" w:rsidRPr="000D7C91" w:rsidRDefault="006A159A" w:rsidP="00081B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Cs/>
          <w:color w:val="000000" w:themeColor="text1"/>
        </w:rPr>
      </w:pPr>
    </w:p>
    <w:p w14:paraId="7C18CF7C" w14:textId="77777777" w:rsidR="00D24B29" w:rsidRPr="00E22490" w:rsidRDefault="00D24B29" w:rsidP="00081B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  <w:color w:val="000000" w:themeColor="text1"/>
          <w:lang w:val="hy-AM"/>
        </w:rPr>
      </w:pPr>
      <w:r w:rsidRPr="00E22490">
        <w:rPr>
          <w:rFonts w:ascii="GHEA Grapalat" w:eastAsia="Calibri" w:hAnsi="GHEA Grapalat"/>
          <w:b/>
          <w:color w:val="000000" w:themeColor="text1"/>
          <w:lang w:val="hy-AM"/>
        </w:rPr>
        <w:t>ՀԱՅԱՍՏԱՆԻ ՀԱՆՐԱՊԵՏՈՒԹՅԱՆ</w:t>
      </w:r>
    </w:p>
    <w:p w14:paraId="5EDCD24A" w14:textId="77777777" w:rsidR="00D24B29" w:rsidRPr="00E22490" w:rsidRDefault="00D24B29" w:rsidP="00081B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  <w:color w:val="000000" w:themeColor="text1"/>
        </w:rPr>
      </w:pPr>
      <w:r w:rsidRPr="00E22490">
        <w:rPr>
          <w:rFonts w:ascii="GHEA Grapalat" w:eastAsia="Calibri" w:hAnsi="GHEA Grapalat"/>
          <w:b/>
          <w:color w:val="000000" w:themeColor="text1"/>
          <w:lang w:val="hy-AM"/>
        </w:rPr>
        <w:t>ՕՐԵՆՔԸ</w:t>
      </w:r>
    </w:p>
    <w:p w14:paraId="587C3FAA" w14:textId="77777777" w:rsidR="006A159A" w:rsidRPr="00E22490" w:rsidRDefault="006A159A" w:rsidP="00081B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  <w:color w:val="000000" w:themeColor="text1"/>
        </w:rPr>
      </w:pPr>
    </w:p>
    <w:p w14:paraId="31A35458" w14:textId="77777777" w:rsidR="00D24B29" w:rsidRPr="00E22490" w:rsidRDefault="00D24B29" w:rsidP="00081B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  <w:color w:val="000000" w:themeColor="text1"/>
        </w:rPr>
      </w:pPr>
      <w:r w:rsidRPr="00E22490">
        <w:rPr>
          <w:rFonts w:ascii="GHEA Grapalat" w:eastAsia="Calibri" w:hAnsi="GHEA Grapalat"/>
          <w:b/>
          <w:color w:val="000000" w:themeColor="text1"/>
          <w:lang w:val="hy-AM"/>
        </w:rPr>
        <w:t>«ՏԵՂԱԿԱՆ</w:t>
      </w:r>
      <w:r w:rsidR="004146EF" w:rsidRPr="00E22490">
        <w:rPr>
          <w:rFonts w:ascii="Arial" w:eastAsia="Calibri" w:hAnsi="Arial" w:cs="Arial"/>
          <w:b/>
          <w:color w:val="000000" w:themeColor="text1"/>
        </w:rPr>
        <w:t xml:space="preserve"> </w:t>
      </w:r>
      <w:r w:rsidRPr="00E22490">
        <w:rPr>
          <w:rFonts w:ascii="GHEA Grapalat" w:eastAsia="Calibri" w:hAnsi="GHEA Grapalat"/>
          <w:b/>
          <w:color w:val="000000" w:themeColor="text1"/>
          <w:lang w:val="hy-AM"/>
        </w:rPr>
        <w:t>ԻՆՔՆԱԿԱՌԱՎԱՐՄԱՆ</w:t>
      </w:r>
      <w:r w:rsidRPr="00E22490">
        <w:rPr>
          <w:rFonts w:ascii="Arial" w:eastAsia="Calibri" w:hAnsi="Arial" w:cs="Arial"/>
          <w:b/>
          <w:color w:val="000000" w:themeColor="text1"/>
          <w:lang w:val="hy-AM"/>
        </w:rPr>
        <w:t> </w:t>
      </w:r>
      <w:r w:rsidRPr="00E22490">
        <w:rPr>
          <w:rFonts w:ascii="GHEA Grapalat" w:eastAsia="Calibri" w:hAnsi="GHEA Grapalat"/>
          <w:b/>
          <w:color w:val="000000" w:themeColor="text1"/>
          <w:lang w:val="hy-AM"/>
        </w:rPr>
        <w:t xml:space="preserve">ՄԱՍԻՆ» ՕՐԵՆՔՈՒՄ </w:t>
      </w:r>
      <w:r w:rsidR="00443D8C" w:rsidRPr="00E22490">
        <w:rPr>
          <w:rFonts w:ascii="GHEA Grapalat" w:eastAsia="Calibri" w:hAnsi="GHEA Grapalat"/>
          <w:b/>
          <w:color w:val="000000" w:themeColor="text1"/>
          <w:lang w:val="hy-AM"/>
        </w:rPr>
        <w:t xml:space="preserve">ՓՈՓՈԽՈՒԹՅՈՒՆ </w:t>
      </w:r>
      <w:r w:rsidRPr="00E22490">
        <w:rPr>
          <w:rFonts w:ascii="GHEA Grapalat" w:eastAsia="Calibri" w:hAnsi="GHEA Grapalat"/>
          <w:b/>
          <w:color w:val="000000" w:themeColor="text1"/>
          <w:lang w:val="hy-AM"/>
        </w:rPr>
        <w:t>ԿԱՏԱՐԵԼՈՒ ՄԱՍԻՆ</w:t>
      </w:r>
    </w:p>
    <w:p w14:paraId="61E789E9" w14:textId="77777777" w:rsidR="006A159A" w:rsidRPr="000D7C91" w:rsidRDefault="006A159A" w:rsidP="00081B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color w:val="000000" w:themeColor="text1"/>
        </w:rPr>
      </w:pPr>
    </w:p>
    <w:p w14:paraId="0AA29699" w14:textId="6A54608C" w:rsidR="00D24B29" w:rsidRPr="000D7C91" w:rsidRDefault="00D24B29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2249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 1.</w:t>
      </w:r>
      <w:r w:rsidR="004146EF" w:rsidRPr="000D7C91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«Տեղական ինքնակառավարման մասին» 2002 թվականի մայիսի 7-ի ՀՕ-337 օրենք</w:t>
      </w:r>
      <w:r w:rsidR="00FF465B" w:rsidRPr="000D7C9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 </w:t>
      </w:r>
      <w:r w:rsidR="00FF465B" w:rsidRPr="000D7C91">
        <w:rPr>
          <w:rStyle w:val="Strong"/>
          <w:rFonts w:ascii="GHEA Grapalat" w:eastAsiaTheme="majorEastAsia" w:hAnsi="GHEA Grapalat" w:cs="Calibri"/>
          <w:b w:val="0"/>
          <w:color w:val="000000" w:themeColor="text1"/>
          <w:sz w:val="24"/>
          <w:szCs w:val="24"/>
          <w:lang w:val="hy-AM"/>
        </w:rPr>
        <w:t>41-րդ</w:t>
      </w:r>
      <w:r w:rsidR="00FF465B" w:rsidRPr="000D7C91">
        <w:rPr>
          <w:rStyle w:val="Strong"/>
          <w:rFonts w:ascii="GHEA Grapalat" w:eastAsiaTheme="majorEastAsia" w:hAnsi="GHEA Grapalat" w:cs="Sylfaen"/>
          <w:b w:val="0"/>
          <w:color w:val="000000" w:themeColor="text1"/>
          <w:sz w:val="24"/>
          <w:szCs w:val="24"/>
          <w:lang w:val="hy-AM"/>
        </w:rPr>
        <w:t xml:space="preserve"> հոդված</w:t>
      </w:r>
      <w:r w:rsidRPr="000D7C9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F465B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շարադրել </w:t>
      </w:r>
      <w:proofErr w:type="spellStart"/>
      <w:r w:rsidR="00FF465B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proofErr w:type="spellEnd"/>
      <w:r w:rsidR="00FF465B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խմբագրությամբ.</w:t>
      </w:r>
    </w:p>
    <w:p w14:paraId="1A783517" w14:textId="54604D8B" w:rsidR="00E34330" w:rsidRPr="000D7C91" w:rsidRDefault="00D24B29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E34330" w:rsidRPr="00E22490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="00E34330" w:rsidRPr="00E22490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41</w:t>
      </w:r>
      <w:r w:rsidR="00E34330" w:rsidRPr="00E2249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Համայնքի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ղեկավարի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լիազորությունները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արտակարգ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իրավիճակներ</w:t>
      </w:r>
      <w:r w:rsidR="009A7A3D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ում 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բնակչության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պաշտպանության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քաղաքացիական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պաշտպանության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կազմակերպման</w:t>
      </w:r>
      <w:r w:rsidR="00E34330" w:rsidRPr="000D7C9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բնագավառում</w:t>
      </w:r>
    </w:p>
    <w:p w14:paraId="10996E1A" w14:textId="35E16D7B" w:rsidR="003449E2" w:rsidRPr="000D7C91" w:rsidRDefault="00E34330" w:rsidP="0035329C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ղեկավարը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արտակարգ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իրավիճակներ</w:t>
      </w:r>
      <w:r w:rsidR="009A7A3D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կազմակերպման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լիազորությունները</w:t>
      </w:r>
      <w:r w:rsidR="004F1DD5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14:paraId="6ADE8827" w14:textId="68D8B7FF" w:rsidR="0035329C" w:rsidRPr="000D7C91" w:rsidRDefault="0035329C" w:rsidP="0035329C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պլանավորում և իրականացնում է միջոցառումներ ռազմական դրության ժամանակ համայնքային ենթակառուցվածքների և կազմակերպությունների անխափան և անվտանգ գործունեության ապահովման ուղղությամբ.</w:t>
      </w:r>
    </w:p>
    <w:p w14:paraId="17B65E4E" w14:textId="260FB461" w:rsidR="00E555B3" w:rsidRPr="000D7C91" w:rsidRDefault="00E555B3" w:rsidP="0035329C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ստեղծում են քաղաքացիական պաշտպանության կառավարման, կապի և լոկալ (տեղային) ազդարարման համակարգեր և ապահովում դրանց գործունեությունը</w:t>
      </w:r>
      <w:r w:rsidR="000A08A4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5D2C3025" w14:textId="3A275188" w:rsidR="001E58F7" w:rsidRPr="000D7C91" w:rsidRDefault="004E4C4E" w:rsidP="001E58F7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lang w:val="hy-AM"/>
        </w:rPr>
        <w:t>կազմակերպում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և </w:t>
      </w:r>
      <w:r w:rsidR="0035329C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իրականացնում է համայնքի բնակչության ազդարարումը</w:t>
      </w:r>
      <w:r w:rsidR="009E0E29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7EFC096D" w14:textId="361601F1" w:rsidR="00E34330" w:rsidRPr="000D7C91" w:rsidRDefault="00E34330" w:rsidP="0035329C">
      <w:pPr>
        <w:pStyle w:val="ListParagraph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ղեկավարը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արտակարգ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իրավիճակներ</w:t>
      </w:r>
      <w:r w:rsidR="009A7A3D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կազմակերպման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պատվիրակած</w:t>
      </w:r>
      <w:proofErr w:type="spellEnd"/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proofErr w:type="spellEnd"/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լիազորությունները</w:t>
      </w:r>
      <w:r w:rsidR="004F1DD5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</w:p>
    <w:p w14:paraId="26867F5E" w14:textId="69C37FDE" w:rsidR="00AD4905" w:rsidRPr="000D7C91" w:rsidRDefault="00AD4905" w:rsidP="00AD4905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strike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կազմակերպում է համայնքի արտակարգ իրավիճակներում բնակչության պաշտպանության և քաղաքացիական պաշտպանության միջոցառումների պլանավորումը և իրականացումը.</w:t>
      </w:r>
    </w:p>
    <w:p w14:paraId="39E0F208" w14:textId="1A856DA9" w:rsidR="00E34330" w:rsidRPr="000D7C91" w:rsidRDefault="004E4C4E" w:rsidP="000D7C91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lang w:val="hy-AM"/>
        </w:rPr>
        <w:lastRenderedPageBreak/>
        <w:t>կազմակերպում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և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նյութական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մշակութային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արժեքների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տարհանումը</w:t>
      </w:r>
      <w:proofErr w:type="spellEnd"/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պատսպարումը</w:t>
      </w:r>
      <w:proofErr w:type="spellEnd"/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անհատական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միջոցներով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ապահովումը</w:t>
      </w:r>
      <w:r w:rsidR="00CA1A78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ինչպես նաև </w:t>
      </w:r>
      <w:proofErr w:type="spellStart"/>
      <w:r w:rsidR="00CA1A78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տարհանված</w:t>
      </w:r>
      <w:proofErr w:type="spellEnd"/>
      <w:r w:rsidR="00CA1A78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բնակչության ընդունումը, տեղաբաշխումն ու </w:t>
      </w:r>
      <w:proofErr w:type="spellStart"/>
      <w:r w:rsidR="00CA1A78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կենսաապահովումը</w:t>
      </w:r>
      <w:proofErr w:type="spellEnd"/>
      <w:r w:rsidR="00CA1A78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05B1DD6C" w14:textId="0B32B529" w:rsidR="00E34330" w:rsidRPr="000D7C91" w:rsidRDefault="00E34330" w:rsidP="0035329C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կազմակերպման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ուժեր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ուժերի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պատրաստականությունը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13883AC6" w14:textId="668750A6" w:rsidR="00E34330" w:rsidRPr="000D7C91" w:rsidRDefault="004A436D" w:rsidP="0035329C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Hlk96162700"/>
      <w:r w:rsidRPr="000D7C91">
        <w:rPr>
          <w:rFonts w:ascii="GHEA Grapalat" w:hAnsi="GHEA Grapalat" w:cs="Sylfaen"/>
          <w:color w:val="000000" w:themeColor="text1"/>
          <w:lang w:val="hy-AM"/>
        </w:rPr>
        <w:t>կազմակերպում և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իրականացնում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DE4A06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վթարային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վերականգնողական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արտակարգ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իրավիճակներում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համայնքային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ենթակայության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կենսաապահովման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օբյեկտների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անխափան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ապահովելու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bookmarkEnd w:id="0"/>
    <w:p w14:paraId="6C437CCB" w14:textId="15700441" w:rsidR="00E34330" w:rsidRPr="000D7C91" w:rsidRDefault="00E34330" w:rsidP="0035329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 w:themeColor="text1"/>
          <w:lang w:val="hy-AM"/>
        </w:rPr>
      </w:pPr>
      <w:r w:rsidRPr="000D7C91">
        <w:rPr>
          <w:rFonts w:ascii="GHEA Grapalat" w:hAnsi="GHEA Grapalat" w:cs="Sylfaen"/>
          <w:color w:val="000000" w:themeColor="text1"/>
          <w:lang w:val="hy-AM"/>
        </w:rPr>
        <w:t>կազմակերպում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lang w:val="hy-AM"/>
        </w:rPr>
        <w:t>է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lang w:val="hy-AM"/>
        </w:rPr>
        <w:t>փրկարարական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</w:t>
      </w:r>
      <w:r w:rsidR="00DB2ED8" w:rsidRPr="000D7C91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և անհետաձգելի </w:t>
      </w:r>
      <w:proofErr w:type="spellStart"/>
      <w:r w:rsidR="00DB2ED8" w:rsidRPr="000D7C91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>վթարավերականգնողական</w:t>
      </w:r>
      <w:proofErr w:type="spellEnd"/>
      <w:r w:rsidR="00DB2ED8" w:rsidRPr="000D7C91">
        <w:rPr>
          <w:rFonts w:ascii="GHEA Grapalat" w:hAnsi="GHEA Grapalat" w:cs="Arian AMU"/>
          <w:color w:val="000000" w:themeColor="text1"/>
          <w:shd w:val="clear" w:color="auto" w:fill="FFFFFF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lang w:val="hy-AM"/>
        </w:rPr>
        <w:t>աշխատանքներ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lang w:val="hy-AM"/>
        </w:rPr>
        <w:t>համայնքի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lang w:val="hy-AM"/>
        </w:rPr>
        <w:t>տարածքում</w:t>
      </w:r>
      <w:r w:rsidRPr="000D7C91">
        <w:rPr>
          <w:rFonts w:ascii="GHEA Grapalat" w:hAnsi="GHEA Grapalat"/>
          <w:color w:val="000000" w:themeColor="text1"/>
          <w:lang w:val="hy-AM"/>
        </w:rPr>
        <w:t>.</w:t>
      </w:r>
    </w:p>
    <w:p w14:paraId="229C3B00" w14:textId="77777777" w:rsidR="000D7C91" w:rsidRDefault="004A436D" w:rsidP="00AD4905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 w:cs="Sylfaen"/>
          <w:color w:val="000000" w:themeColor="text1"/>
          <w:lang w:val="hy-AM"/>
        </w:rPr>
        <w:t>կազմակերպում և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իրականացնում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սեյսմիկ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ռիսկը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նվազեցնելու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արտակարգ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իրավիճակների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կանխման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հետևանքների</w:t>
      </w:r>
      <w:proofErr w:type="spellEnd"/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նվազեցման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համայնքի</w:t>
      </w:r>
      <w:r w:rsidR="00E34330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34330" w:rsidRPr="000D7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="00DB2ED8"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4B1514F5" w14:textId="68D3DB98" w:rsidR="00AD4905" w:rsidRPr="000D7C91" w:rsidRDefault="00AD4905" w:rsidP="00AD4905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համակարգում է արտակարգ իրավիճակներում բնակչության պաշտպանության և քաղաքացիական պաշտպանության </w:t>
      </w:r>
      <w:proofErr w:type="spellStart"/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>ոլորտներով</w:t>
      </w:r>
      <w:proofErr w:type="spellEnd"/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համայնքապետարանի աշխատակազմի, ինչպես նաև համայնքի տարածքում գտնվող կազմակերպությունների աշխատողների պատրաստումը և բնակչության ուսուցումը.</w:t>
      </w:r>
    </w:p>
    <w:p w14:paraId="6603B457" w14:textId="77777777" w:rsidR="000D7C91" w:rsidRDefault="00047F43" w:rsidP="00DE4A0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Arial CIT"/>
          <w:color w:val="000000" w:themeColor="text1"/>
          <w:lang w:val="hy-AM"/>
        </w:rPr>
      </w:pPr>
      <w:r w:rsidRPr="000D7C91">
        <w:rPr>
          <w:rFonts w:ascii="GHEA Grapalat" w:hAnsi="GHEA Grapalat" w:cs="Arial CIT"/>
          <w:color w:val="000000" w:themeColor="text1"/>
          <w:lang w:val="hy-AM"/>
        </w:rPr>
        <w:t xml:space="preserve">իր իրավասության սահմաններում </w:t>
      </w:r>
      <w:r w:rsidR="004A436D" w:rsidRPr="000D7C91">
        <w:rPr>
          <w:rFonts w:ascii="GHEA Grapalat" w:hAnsi="GHEA Grapalat" w:cs="Arial CIT"/>
          <w:color w:val="000000" w:themeColor="text1"/>
          <w:lang w:val="hy-AM"/>
        </w:rPr>
        <w:t xml:space="preserve">կազմակերպում և </w:t>
      </w:r>
      <w:r w:rsidRPr="000D7C91">
        <w:rPr>
          <w:rFonts w:ascii="GHEA Grapalat" w:hAnsi="GHEA Grapalat" w:cs="Arial CIT"/>
          <w:color w:val="000000" w:themeColor="text1"/>
          <w:lang w:val="hy-AM"/>
        </w:rPr>
        <w:t>իրականացնում է քաղաքացիական պաշտպանության պաշտպանական կառույցների հաշվառում, բնակչությանը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</w:t>
      </w:r>
      <w:r w:rsidRPr="000D7C91">
        <w:rPr>
          <w:rFonts w:ascii="GHEA Grapalat" w:hAnsi="GHEA Grapalat" w:cs="Arial CIT"/>
          <w:color w:val="000000" w:themeColor="text1"/>
          <w:lang w:val="hy-AM"/>
        </w:rPr>
        <w:t>քաղաքացիական պաշտպանության պաշտպանական կառույցներին ամրագրում.</w:t>
      </w:r>
    </w:p>
    <w:p w14:paraId="1934E445" w14:textId="21055E69" w:rsidR="00DE4A06" w:rsidRPr="000D7C91" w:rsidRDefault="00DE4A06" w:rsidP="00DE4A06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Arial CIT"/>
          <w:color w:val="000000" w:themeColor="text1"/>
          <w:lang w:val="hy-AM"/>
        </w:rPr>
      </w:pPr>
      <w:r w:rsidRPr="000D7C91">
        <w:rPr>
          <w:rFonts w:ascii="GHEA Grapalat" w:hAnsi="GHEA Grapalat"/>
          <w:color w:val="000000" w:themeColor="text1"/>
          <w:lang w:val="hy-AM"/>
        </w:rPr>
        <w:t>կազմակերպում է գյուղատնտեսական կենդանիների հարկադիր զանգվածային սպանդի և անասնապահական մթերքների վերամշակման ու պահպանման միջոցառումների մշակման աշխատանքները.</w:t>
      </w:r>
    </w:p>
    <w:p w14:paraId="6CC07036" w14:textId="435B3EFB" w:rsidR="00047F43" w:rsidRPr="000D7C91" w:rsidRDefault="00047F43" w:rsidP="0035329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 w:themeColor="text1"/>
          <w:lang w:val="hy-AM"/>
        </w:rPr>
      </w:pPr>
      <w:r w:rsidRPr="000D7C91">
        <w:rPr>
          <w:rFonts w:ascii="GHEA Grapalat" w:hAnsi="GHEA Grapalat"/>
          <w:color w:val="000000" w:themeColor="text1"/>
          <w:lang w:val="hy-AM"/>
        </w:rPr>
        <w:t xml:space="preserve">սահմանում </w:t>
      </w:r>
      <w:r w:rsidR="00E031F1" w:rsidRPr="000D7C91">
        <w:rPr>
          <w:rFonts w:ascii="GHEA Grapalat" w:hAnsi="GHEA Grapalat"/>
          <w:color w:val="000000" w:themeColor="text1"/>
          <w:lang w:val="hy-AM"/>
        </w:rPr>
        <w:t>է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կենդանիների պահելու ռեժիմները </w:t>
      </w:r>
      <w:r w:rsidR="00E031F1" w:rsidRPr="000D7C91">
        <w:rPr>
          <w:rFonts w:ascii="GHEA Grapalat" w:hAnsi="GHEA Grapalat"/>
          <w:color w:val="000000" w:themeColor="text1"/>
          <w:lang w:val="hy-AM"/>
        </w:rPr>
        <w:t xml:space="preserve">համայնքի վարչական </w:t>
      </w:r>
      <w:r w:rsidRPr="000D7C91">
        <w:rPr>
          <w:rFonts w:ascii="GHEA Grapalat" w:hAnsi="GHEA Grapalat"/>
          <w:color w:val="000000" w:themeColor="text1"/>
          <w:lang w:val="hy-AM"/>
        </w:rPr>
        <w:t>տարածքի ճառագայթային, քիմիական աղտոտվածության և կենսաբանական վարակվածության դեպքում.</w:t>
      </w:r>
    </w:p>
    <w:p w14:paraId="2D9DABCC" w14:textId="100A4BB5" w:rsidR="00047F43" w:rsidRPr="000D7C91" w:rsidRDefault="00047F43" w:rsidP="0035329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 w:themeColor="text1"/>
          <w:lang w:val="hy-AM"/>
        </w:rPr>
      </w:pPr>
      <w:r w:rsidRPr="000D7C91">
        <w:rPr>
          <w:rFonts w:ascii="GHEA Grapalat" w:hAnsi="GHEA Grapalat"/>
          <w:color w:val="000000" w:themeColor="text1"/>
          <w:lang w:val="hy-AM"/>
        </w:rPr>
        <w:t xml:space="preserve">կազմակերպում </w:t>
      </w:r>
      <w:r w:rsidR="00E031F1" w:rsidRPr="000D7C91">
        <w:rPr>
          <w:rFonts w:ascii="GHEA Grapalat" w:hAnsi="GHEA Grapalat"/>
          <w:color w:val="000000" w:themeColor="text1"/>
          <w:lang w:val="hy-AM"/>
        </w:rPr>
        <w:t>է</w:t>
      </w:r>
      <w:r w:rsidRPr="000D7C91">
        <w:rPr>
          <w:rFonts w:ascii="GHEA Grapalat" w:hAnsi="GHEA Grapalat"/>
          <w:color w:val="000000" w:themeColor="text1"/>
          <w:lang w:val="hy-AM"/>
        </w:rPr>
        <w:t xml:space="preserve"> գյուղատնտեսական կենդանիների մասսայական պատվաստման միջոցառումները.</w:t>
      </w:r>
    </w:p>
    <w:p w14:paraId="14D48568" w14:textId="4C354FC4" w:rsidR="00D24B29" w:rsidRPr="000D7C91" w:rsidRDefault="00E031F1" w:rsidP="0035329C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 w:themeColor="text1"/>
          <w:lang w:val="hy-AM"/>
        </w:rPr>
      </w:pPr>
      <w:r w:rsidRPr="000D7C91">
        <w:rPr>
          <w:rFonts w:ascii="GHEA Grapalat" w:hAnsi="GHEA Grapalat"/>
          <w:color w:val="000000" w:themeColor="text1"/>
          <w:lang w:val="hy-AM"/>
        </w:rPr>
        <w:lastRenderedPageBreak/>
        <w:t>ստեղծում է</w:t>
      </w:r>
      <w:r w:rsidR="00047F43" w:rsidRPr="000D7C91">
        <w:rPr>
          <w:rFonts w:ascii="GHEA Grapalat" w:hAnsi="GHEA Grapalat"/>
          <w:color w:val="000000" w:themeColor="text1"/>
          <w:lang w:val="hy-AM"/>
        </w:rPr>
        <w:t xml:space="preserve"> հանքային պարարտանյութերի և թունաքիմիկատների պաշարներ` բույսերի հիվանդությունների դեմ պայքարի նպատակով և կազմակերպում դրանց պահպանությունը</w:t>
      </w:r>
      <w:r w:rsidR="00D24B29" w:rsidRPr="000D7C91">
        <w:rPr>
          <w:rFonts w:ascii="GHEA Grapalat" w:hAnsi="GHEA Grapalat"/>
          <w:color w:val="000000" w:themeColor="text1"/>
          <w:lang w:val="hy-AM"/>
        </w:rPr>
        <w:t>»:</w:t>
      </w:r>
    </w:p>
    <w:p w14:paraId="380EA785" w14:textId="77777777" w:rsidR="00D24B29" w:rsidRPr="000D7C91" w:rsidRDefault="00D24B29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2249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 2.</w:t>
      </w:r>
      <w:r w:rsidRPr="000D7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168"/>
      </w:tblGrid>
      <w:tr w:rsidR="000D7C91" w:rsidRPr="000D7C91" w14:paraId="0412B608" w14:textId="77777777" w:rsidTr="00F3386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C2A1312" w14:textId="77777777" w:rsidR="00B90BBC" w:rsidRPr="000D7C91" w:rsidRDefault="00B90BBC" w:rsidP="00B90B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Հանրապետության</w:t>
            </w:r>
            <w:proofErr w:type="spellEnd"/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նախագահ</w:t>
            </w:r>
            <w:proofErr w:type="spellEnd"/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52A552F" w14:textId="77777777" w:rsidR="00B90BBC" w:rsidRPr="000D7C91" w:rsidRDefault="00B90BBC" w:rsidP="00B90BBC">
            <w:pPr>
              <w:spacing w:after="0" w:line="360" w:lineRule="auto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Վ</w:t>
            </w: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Խաչատուրյան</w:t>
            </w:r>
          </w:p>
        </w:tc>
      </w:tr>
      <w:tr w:rsidR="000D7C91" w:rsidRPr="000D7C91" w14:paraId="2FDC3B39" w14:textId="77777777" w:rsidTr="00F338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DE0F18" w14:textId="77777777" w:rsidR="00B90BBC" w:rsidRPr="000D7C91" w:rsidRDefault="00B90BBC" w:rsidP="00B90B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0D7C91">
              <w:rPr>
                <w:rFonts w:cs="Calibri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  <w:p w14:paraId="4DF602C7" w14:textId="59AC0290" w:rsidR="00B90BBC" w:rsidRPr="000D7C91" w:rsidRDefault="00B90BBC" w:rsidP="00B90B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202</w:t>
            </w:r>
            <w:r w:rsidR="00B705A2"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_</w:t>
            </w: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 թ. </w:t>
            </w: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——— ——</w:t>
            </w:r>
            <w:r w:rsidRPr="000D7C91">
              <w:rPr>
                <w:rFonts w:cs="Calibri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  <w:p w14:paraId="71D57E2E" w14:textId="77777777" w:rsidR="00B90BBC" w:rsidRPr="000D7C91" w:rsidRDefault="00B90BBC" w:rsidP="00B90B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Երևան</w:t>
            </w:r>
            <w:proofErr w:type="spellEnd"/>
          </w:p>
          <w:p w14:paraId="2656AE83" w14:textId="77777777" w:rsidR="00B90BBC" w:rsidRPr="000D7C91" w:rsidRDefault="00B90BBC" w:rsidP="00B90BBC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ՀՕ-</w:t>
            </w: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———</w:t>
            </w:r>
            <w:r w:rsidRPr="000D7C9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19E8B" w14:textId="77777777" w:rsidR="00B90BBC" w:rsidRPr="000D7C91" w:rsidRDefault="00B90BBC" w:rsidP="00B90BBC">
            <w:pPr>
              <w:spacing w:after="0"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</w:tbl>
    <w:p w14:paraId="508B267C" w14:textId="77777777" w:rsidR="00B90BBC" w:rsidRPr="000D7C91" w:rsidRDefault="00B90BBC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B90BBC" w:rsidRPr="000D7C91" w:rsidSect="00765C57">
      <w:footerReference w:type="default" r:id="rId7"/>
      <w:pgSz w:w="12240" w:h="15840"/>
      <w:pgMar w:top="851" w:right="61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B06C" w14:textId="77777777" w:rsidR="007A12BF" w:rsidRDefault="007A12BF" w:rsidP="00B90BBC">
      <w:pPr>
        <w:spacing w:after="0" w:line="240" w:lineRule="auto"/>
      </w:pPr>
      <w:r>
        <w:separator/>
      </w:r>
    </w:p>
  </w:endnote>
  <w:endnote w:type="continuationSeparator" w:id="0">
    <w:p w14:paraId="4331AC82" w14:textId="77777777" w:rsidR="007A12BF" w:rsidRDefault="007A12BF" w:rsidP="00B9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275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F5AFA" w14:textId="2B20D8CE" w:rsidR="00B90BBC" w:rsidRDefault="00B90B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5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5492BB" w14:textId="77777777" w:rsidR="00B90BBC" w:rsidRDefault="00B90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4A63" w14:textId="77777777" w:rsidR="007A12BF" w:rsidRDefault="007A12BF" w:rsidP="00B90BBC">
      <w:pPr>
        <w:spacing w:after="0" w:line="240" w:lineRule="auto"/>
      </w:pPr>
      <w:r>
        <w:separator/>
      </w:r>
    </w:p>
  </w:footnote>
  <w:footnote w:type="continuationSeparator" w:id="0">
    <w:p w14:paraId="0B124194" w14:textId="77777777" w:rsidR="007A12BF" w:rsidRDefault="007A12BF" w:rsidP="00B90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141"/>
    <w:multiLevelType w:val="hybridMultilevel"/>
    <w:tmpl w:val="FD065E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6A7273"/>
    <w:multiLevelType w:val="hybridMultilevel"/>
    <w:tmpl w:val="EEF23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486" w:hanging="360"/>
      </w:pPr>
    </w:lvl>
    <w:lvl w:ilvl="2" w:tplc="360EFF40">
      <w:start w:val="1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2572B5"/>
    <w:multiLevelType w:val="hybridMultilevel"/>
    <w:tmpl w:val="1C6CE4CC"/>
    <w:lvl w:ilvl="0" w:tplc="23108E14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B5751B"/>
    <w:multiLevelType w:val="hybridMultilevel"/>
    <w:tmpl w:val="D42079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3A21CD"/>
    <w:multiLevelType w:val="hybridMultilevel"/>
    <w:tmpl w:val="C5DE9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7730" w:hanging="135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0F5EC6"/>
    <w:multiLevelType w:val="hybridMultilevel"/>
    <w:tmpl w:val="D594114C"/>
    <w:lvl w:ilvl="0" w:tplc="E968DDD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021E83"/>
    <w:multiLevelType w:val="hybridMultilevel"/>
    <w:tmpl w:val="89806562"/>
    <w:lvl w:ilvl="0" w:tplc="ED265F08">
      <w:start w:val="1"/>
      <w:numFmt w:val="decimal"/>
      <w:lvlText w:val="%1."/>
      <w:lvlJc w:val="left"/>
      <w:pPr>
        <w:ind w:left="2705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7FC341C2"/>
    <w:multiLevelType w:val="hybridMultilevel"/>
    <w:tmpl w:val="095C84E8"/>
    <w:lvl w:ilvl="0" w:tplc="3FF8713A">
      <w:start w:val="1"/>
      <w:numFmt w:val="decimal"/>
      <w:lvlText w:val="%1)"/>
      <w:lvlJc w:val="left"/>
      <w:pPr>
        <w:ind w:left="1287" w:hanging="360"/>
      </w:pPr>
      <w:rPr>
        <w:b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29"/>
    <w:rsid w:val="0001582B"/>
    <w:rsid w:val="00047F43"/>
    <w:rsid w:val="00057D56"/>
    <w:rsid w:val="00081BF9"/>
    <w:rsid w:val="000A08A4"/>
    <w:rsid w:val="000D7C91"/>
    <w:rsid w:val="000E2BD0"/>
    <w:rsid w:val="000F4223"/>
    <w:rsid w:val="001817AF"/>
    <w:rsid w:val="001E58F7"/>
    <w:rsid w:val="001E7A90"/>
    <w:rsid w:val="001E7A9A"/>
    <w:rsid w:val="0024419C"/>
    <w:rsid w:val="002707CC"/>
    <w:rsid w:val="002A4526"/>
    <w:rsid w:val="002A7F36"/>
    <w:rsid w:val="002D4FF6"/>
    <w:rsid w:val="002D6821"/>
    <w:rsid w:val="003250F0"/>
    <w:rsid w:val="003449E2"/>
    <w:rsid w:val="0035329C"/>
    <w:rsid w:val="00356C6D"/>
    <w:rsid w:val="003705BF"/>
    <w:rsid w:val="003E7AF3"/>
    <w:rsid w:val="00405AB6"/>
    <w:rsid w:val="004146EF"/>
    <w:rsid w:val="00443D8C"/>
    <w:rsid w:val="00471287"/>
    <w:rsid w:val="004A436D"/>
    <w:rsid w:val="004B086D"/>
    <w:rsid w:val="004E4C4E"/>
    <w:rsid w:val="004F1DD5"/>
    <w:rsid w:val="00533291"/>
    <w:rsid w:val="005D481D"/>
    <w:rsid w:val="006054D4"/>
    <w:rsid w:val="006215D7"/>
    <w:rsid w:val="0062510A"/>
    <w:rsid w:val="00633F55"/>
    <w:rsid w:val="00696721"/>
    <w:rsid w:val="006A159A"/>
    <w:rsid w:val="006C71B5"/>
    <w:rsid w:val="006C7720"/>
    <w:rsid w:val="006E65C5"/>
    <w:rsid w:val="00765C57"/>
    <w:rsid w:val="0079725B"/>
    <w:rsid w:val="007977A0"/>
    <w:rsid w:val="007A12BF"/>
    <w:rsid w:val="007B60E8"/>
    <w:rsid w:val="007C5EFA"/>
    <w:rsid w:val="007C7347"/>
    <w:rsid w:val="00801B9A"/>
    <w:rsid w:val="008156B8"/>
    <w:rsid w:val="008777A8"/>
    <w:rsid w:val="008E37B2"/>
    <w:rsid w:val="00910FA3"/>
    <w:rsid w:val="00911D4E"/>
    <w:rsid w:val="00964024"/>
    <w:rsid w:val="009A7A3D"/>
    <w:rsid w:val="009C228B"/>
    <w:rsid w:val="009C401B"/>
    <w:rsid w:val="009D2647"/>
    <w:rsid w:val="009E0E29"/>
    <w:rsid w:val="00A10D22"/>
    <w:rsid w:val="00A11A6C"/>
    <w:rsid w:val="00A45224"/>
    <w:rsid w:val="00AB25D0"/>
    <w:rsid w:val="00AD4905"/>
    <w:rsid w:val="00B3470E"/>
    <w:rsid w:val="00B5200C"/>
    <w:rsid w:val="00B705A2"/>
    <w:rsid w:val="00B86269"/>
    <w:rsid w:val="00B90BBC"/>
    <w:rsid w:val="00BD5B00"/>
    <w:rsid w:val="00C045EC"/>
    <w:rsid w:val="00C11169"/>
    <w:rsid w:val="00CA1A78"/>
    <w:rsid w:val="00CC41C3"/>
    <w:rsid w:val="00CC7E76"/>
    <w:rsid w:val="00D0650C"/>
    <w:rsid w:val="00D24B29"/>
    <w:rsid w:val="00D4750A"/>
    <w:rsid w:val="00D95580"/>
    <w:rsid w:val="00DA67B8"/>
    <w:rsid w:val="00DA7EBC"/>
    <w:rsid w:val="00DB2ED8"/>
    <w:rsid w:val="00DC3082"/>
    <w:rsid w:val="00DE1938"/>
    <w:rsid w:val="00DE4A06"/>
    <w:rsid w:val="00DF17E5"/>
    <w:rsid w:val="00E031F1"/>
    <w:rsid w:val="00E12486"/>
    <w:rsid w:val="00E22490"/>
    <w:rsid w:val="00E34330"/>
    <w:rsid w:val="00E555B3"/>
    <w:rsid w:val="00E812F4"/>
    <w:rsid w:val="00EE62CD"/>
    <w:rsid w:val="00F20DDF"/>
    <w:rsid w:val="00F95848"/>
    <w:rsid w:val="00FC7CC3"/>
    <w:rsid w:val="00FF0A8C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9B57"/>
  <w15:docId w15:val="{9598A053-3A34-4767-9529-5599170E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2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705B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24B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24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D0650C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,lp1"/>
    <w:basedOn w:val="Normal"/>
    <w:link w:val="ListParagraphChar"/>
    <w:uiPriority w:val="99"/>
    <w:qFormat/>
    <w:rsid w:val="00D0650C"/>
    <w:pPr>
      <w:ind w:left="720"/>
      <w:contextualSpacing/>
    </w:pPr>
    <w:rPr>
      <w:rFonts w:eastAsia="Calibri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0650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,lp1 Char"/>
    <w:link w:val="ListParagraph"/>
    <w:uiPriority w:val="99"/>
    <w:qFormat/>
    <w:locked/>
    <w:rsid w:val="00D0650C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E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0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B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0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https://mul2-ema.gov.am/tasks/425668/oneclick/3. TIM popoxutyun.docx?token=3b8ccf18fbaf72dac4759d7a37a2f27b</cp:keywords>
  <dc:description/>
  <cp:lastModifiedBy>Anahit Voskanyan</cp:lastModifiedBy>
  <cp:revision>56</cp:revision>
  <cp:lastPrinted>2021-12-24T11:17:00Z</cp:lastPrinted>
  <dcterms:created xsi:type="dcterms:W3CDTF">2021-12-13T08:18:00Z</dcterms:created>
  <dcterms:modified xsi:type="dcterms:W3CDTF">2024-04-15T06:42:00Z</dcterms:modified>
</cp:coreProperties>
</file>