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58" w:rsidRDefault="000F6E58" w:rsidP="000F6E58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0F6E58" w:rsidRDefault="000F6E58" w:rsidP="000F6E5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0F6E58" w:rsidRDefault="000F6E58" w:rsidP="000F6E5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0F6E58" w:rsidRDefault="000F6E58" w:rsidP="000F6E5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4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="005E610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0F6E58" w:rsidRDefault="00E10C6F" w:rsidP="000F6E5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E10C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ԱՆՐԱՊԵՏՈՒԹՅԱՆ ԿԱՌԱՎԱՐՈՒԹՅԱՆ 2011</w:t>
      </w:r>
      <w:r w:rsidRPr="00E10C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ԹՎԱԿԱՆԻ ՀՈԿՏԵՄԲԵՐԻ 2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7</w:t>
      </w:r>
      <w:r w:rsidRPr="00E10C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-Ի N 1</w:t>
      </w:r>
      <w:r w:rsidR="003C0EF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548-Ն</w:t>
      </w:r>
      <w:r w:rsidR="004A6A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ՈՐՈՇ</w:t>
      </w:r>
      <w:r w:rsidRPr="00E10C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</w:t>
      </w:r>
      <w:r w:rsidR="004A6A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</w:t>
      </w:r>
      <w:r w:rsidRPr="00E10C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Ն </w:t>
      </w:r>
      <w:r w:rsidR="004A6A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ՄԵՋ ՓՈՓՈԽՈՒԹՅՈՒՆՆԵՐ ԿԱՏԱՐԵԼՈՒ</w:t>
      </w:r>
      <w:r w:rsidRPr="00E10C6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ՄԱՍԻՆ</w:t>
      </w:r>
    </w:p>
    <w:p w:rsidR="00E10C6F" w:rsidRDefault="00E10C6F" w:rsidP="000F6E5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0F6E58" w:rsidRDefault="000F6E58" w:rsidP="000F6E58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 w:rsidR="00E10C6F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</w:t>
      </w:r>
      <w:r w:rsidR="002B47F5">
        <w:rPr>
          <w:rFonts w:ascii="GHEA Grapalat" w:hAnsi="GHEA Grapalat"/>
          <w:sz w:val="24"/>
          <w:szCs w:val="24"/>
          <w:lang w:val="hy-AM"/>
        </w:rPr>
        <w:t xml:space="preserve"> </w:t>
      </w:r>
      <w:r w:rsidR="006D644D" w:rsidRPr="00C327F4">
        <w:rPr>
          <w:rFonts w:ascii="GHEA Grapalat" w:hAnsi="GHEA Grapalat"/>
          <w:sz w:val="24"/>
          <w:szCs w:val="24"/>
          <w:lang w:val="hy-AM"/>
        </w:rPr>
        <w:t>3</w:t>
      </w:r>
      <w:r w:rsidR="006D644D">
        <w:rPr>
          <w:rFonts w:ascii="GHEA Grapalat" w:hAnsi="GHEA Grapalat"/>
          <w:sz w:val="24"/>
          <w:szCs w:val="24"/>
          <w:lang w:val="hy-AM"/>
        </w:rPr>
        <w:t>3-րդ և 3</w:t>
      </w:r>
      <w:r w:rsidR="006D644D" w:rsidRPr="00C327F4">
        <w:rPr>
          <w:rFonts w:ascii="GHEA Grapalat" w:hAnsi="GHEA Grapalat"/>
          <w:sz w:val="24"/>
          <w:szCs w:val="24"/>
          <w:lang w:val="hy-AM"/>
        </w:rPr>
        <w:t>4-րդ հոդված</w:t>
      </w:r>
      <w:r w:rsidR="006D644D">
        <w:rPr>
          <w:rFonts w:ascii="GHEA Grapalat" w:hAnsi="GHEA Grapalat"/>
          <w:sz w:val="24"/>
          <w:szCs w:val="24"/>
          <w:lang w:val="hy-AM"/>
        </w:rPr>
        <w:t>ներով</w:t>
      </w:r>
      <w:r w:rsidR="009B4960">
        <w:rPr>
          <w:rFonts w:ascii="GHEA Grapalat" w:hAnsi="GHEA Grapalat"/>
          <w:sz w:val="24"/>
          <w:szCs w:val="24"/>
          <w:lang w:val="hy-AM"/>
        </w:rPr>
        <w:t>,</w:t>
      </w:r>
      <w:r w:rsidR="00E10C6F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1130C8">
        <w:rPr>
          <w:rFonts w:ascii="GHEA Grapalat" w:hAnsi="GHEA Grapalat"/>
          <w:sz w:val="24"/>
          <w:szCs w:val="24"/>
          <w:lang w:val="hy-AM"/>
        </w:rPr>
        <w:t>Լիցենզավորման մասին</w:t>
      </w:r>
      <w:r>
        <w:rPr>
          <w:rFonts w:ascii="GHEA Grapalat" w:hAnsi="GHEA Grapalat"/>
          <w:sz w:val="24"/>
          <w:szCs w:val="24"/>
          <w:lang w:val="hy-AM"/>
        </w:rPr>
        <w:t>» օրենքի</w:t>
      </w:r>
      <w:r w:rsidR="00E10C6F">
        <w:rPr>
          <w:rFonts w:ascii="GHEA Grapalat" w:hAnsi="GHEA Grapalat"/>
          <w:sz w:val="24"/>
          <w:szCs w:val="24"/>
          <w:lang w:val="hy-AM"/>
        </w:rPr>
        <w:t xml:space="preserve"> 37</w:t>
      </w:r>
      <w:r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9B4960">
        <w:rPr>
          <w:rFonts w:ascii="GHEA Grapalat" w:hAnsi="GHEA Grapalat"/>
          <w:sz w:val="24"/>
          <w:szCs w:val="24"/>
          <w:lang w:val="hy-AM"/>
        </w:rPr>
        <w:t xml:space="preserve">1-ին մասի 7-րդ կետով և </w:t>
      </w:r>
      <w:r w:rsidR="00E10C6F">
        <w:rPr>
          <w:rFonts w:ascii="GHEA Grapalat" w:hAnsi="GHEA Grapalat"/>
          <w:sz w:val="24"/>
          <w:szCs w:val="24"/>
          <w:lang w:val="hy-AM"/>
        </w:rPr>
        <w:t>7-րդ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10C6F">
        <w:rPr>
          <w:rFonts w:ascii="GHEA Grapalat" w:hAnsi="GHEA Grapalat"/>
          <w:sz w:val="24"/>
          <w:szCs w:val="24"/>
          <w:lang w:val="hy-AM"/>
        </w:rPr>
        <w:t>մասով</w:t>
      </w:r>
      <w:r w:rsidR="009B4960">
        <w:rPr>
          <w:rFonts w:ascii="GHEA Grapalat" w:hAnsi="GHEA Grapalat"/>
          <w:sz w:val="24"/>
          <w:szCs w:val="24"/>
          <w:lang w:val="hy-AM"/>
        </w:rPr>
        <w:t xml:space="preserve"> և հիմք ընդունելով լիցենզավորված անձի դիմումը</w:t>
      </w:r>
      <w:r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որոշում է.</w:t>
      </w:r>
    </w:p>
    <w:p w:rsidR="007F7727" w:rsidRDefault="00E10C6F" w:rsidP="003C0EF5">
      <w:pPr>
        <w:pStyle w:val="ListParagraph"/>
        <w:numPr>
          <w:ilvl w:val="0"/>
          <w:numId w:val="1"/>
        </w:numPr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10C6F">
        <w:rPr>
          <w:rFonts w:cs="Calibri"/>
          <w:sz w:val="24"/>
          <w:szCs w:val="24"/>
          <w:lang w:val="hy-AM"/>
        </w:rPr>
        <w:t> </w:t>
      </w:r>
      <w:r w:rsidRPr="00E10C6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2011</w:t>
      </w:r>
      <w:r w:rsidRPr="00E10C6F">
        <w:rPr>
          <w:rFonts w:ascii="GHEA Grapalat" w:hAnsi="GHEA Grapalat"/>
          <w:sz w:val="24"/>
          <w:szCs w:val="24"/>
          <w:lang w:val="hy-AM"/>
        </w:rPr>
        <w:t xml:space="preserve"> թվականի հոկտեմբերի 2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E10C6F">
        <w:rPr>
          <w:rFonts w:ascii="GHEA Grapalat" w:hAnsi="GHEA Grapalat"/>
          <w:sz w:val="24"/>
          <w:szCs w:val="24"/>
          <w:lang w:val="hy-AM"/>
        </w:rPr>
        <w:t>-ի «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կառավարության 2005 թվականի սեպտեմբերի 15-ի N 1716-Ն որոշման մեջ փոփոխություն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 լրացում կատարելու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bCs/>
          <w:sz w:val="24"/>
          <w:szCs w:val="24"/>
          <w:lang w:val="hy-AM"/>
        </w:rPr>
        <w:t>Երև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անի </w:t>
      </w:r>
      <w:r>
        <w:rPr>
          <w:rFonts w:ascii="GHEA Grapalat" w:hAnsi="GHEA Grapalat"/>
          <w:bCs/>
          <w:sz w:val="24"/>
          <w:szCs w:val="24"/>
          <w:lang w:val="hy-AM"/>
        </w:rPr>
        <w:t>Մ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խիթար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երացու անվան պետական բժշկական համալսարան» պետական ոչ </w:t>
      </w:r>
      <w:r>
        <w:rPr>
          <w:rFonts w:ascii="GHEA Grapalat" w:hAnsi="GHEA Grapalat"/>
          <w:bCs/>
          <w:sz w:val="24"/>
          <w:szCs w:val="24"/>
          <w:lang w:val="hy-AM"/>
        </w:rPr>
        <w:t>առև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տրային կազմակերպությանը վտանգավոր թափոնների վերամշակման, վնասազերծման, պահպանման, փոխադրման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E10C6F">
        <w:rPr>
          <w:rFonts w:ascii="GHEA Grapalat" w:hAnsi="GHEA Grapalat"/>
          <w:bCs/>
          <w:sz w:val="24"/>
          <w:szCs w:val="24"/>
          <w:lang w:val="hy-AM"/>
        </w:rPr>
        <w:t xml:space="preserve"> տեղադրման լիցենզիա տալու մասին</w:t>
      </w:r>
      <w:r>
        <w:rPr>
          <w:rFonts w:ascii="GHEA Grapalat" w:hAnsi="GHEA Grapalat"/>
          <w:sz w:val="24"/>
          <w:szCs w:val="24"/>
          <w:lang w:val="hy-AM"/>
        </w:rPr>
        <w:t>» N 1548</w:t>
      </w:r>
      <w:r w:rsidRPr="00E10C6F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10C6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0FC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7F7727">
        <w:rPr>
          <w:rFonts w:ascii="GHEA Grapalat" w:hAnsi="GHEA Grapalat"/>
          <w:sz w:val="24"/>
          <w:szCs w:val="24"/>
          <w:lang w:val="hy-AM"/>
        </w:rPr>
        <w:t xml:space="preserve">մեջ կատարել հետևյալ փոփոխությունները </w:t>
      </w:r>
    </w:p>
    <w:p w:rsidR="007F7727" w:rsidRDefault="00D720FC" w:rsidP="007F772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վերնագրից 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>«</w:t>
      </w:r>
      <w:r w:rsidR="007F7727">
        <w:rPr>
          <w:rFonts w:ascii="GHEA Grapalat" w:hAnsi="GHEA Grapalat"/>
          <w:bCs/>
          <w:sz w:val="24"/>
          <w:szCs w:val="24"/>
          <w:lang w:val="hy-AM"/>
        </w:rPr>
        <w:t xml:space="preserve">ԵՎ 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>«</w:t>
      </w:r>
      <w:r w:rsidR="007F7727">
        <w:rPr>
          <w:rFonts w:ascii="GHEA Grapalat" w:hAnsi="GHEA Grapalat"/>
          <w:bCs/>
          <w:sz w:val="24"/>
          <w:szCs w:val="24"/>
          <w:lang w:val="hy-AM"/>
        </w:rPr>
        <w:t>ԵՐԵՎ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 xml:space="preserve">ԱՆԻ </w:t>
      </w:r>
      <w:r w:rsidR="007F7727">
        <w:rPr>
          <w:rFonts w:ascii="GHEA Grapalat" w:hAnsi="GHEA Grapalat"/>
          <w:bCs/>
          <w:sz w:val="24"/>
          <w:szCs w:val="24"/>
          <w:lang w:val="hy-AM"/>
        </w:rPr>
        <w:t>Մ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 xml:space="preserve">ԽԻԹԱՐ </w:t>
      </w:r>
      <w:r w:rsidR="007F7727">
        <w:rPr>
          <w:rFonts w:ascii="GHEA Grapalat" w:hAnsi="GHEA Grapalat"/>
          <w:bCs/>
          <w:sz w:val="24"/>
          <w:szCs w:val="24"/>
          <w:lang w:val="hy-AM"/>
        </w:rPr>
        <w:t>Հ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>ԵՐԱՑՈՒ ԱՆՎԱՆ ՊԵՏԱԿԱՆ ԲԺՇԿԱԿԱՆ ՀԱՄԱԼՍԱՐԱՆ»</w:t>
      </w:r>
      <w:r w:rsidR="007F7727" w:rsidRPr="007F77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 xml:space="preserve">ՊԵՏԱԿԱՆ ՈՉ </w:t>
      </w:r>
      <w:r w:rsidR="007F7727">
        <w:rPr>
          <w:rFonts w:ascii="GHEA Grapalat" w:hAnsi="GHEA Grapalat"/>
          <w:bCs/>
          <w:sz w:val="24"/>
          <w:szCs w:val="24"/>
          <w:lang w:val="hy-AM"/>
        </w:rPr>
        <w:t>ԱՌԵՎ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 xml:space="preserve">ՏՐԱՅԻՆ ԿԱԶՄԱԿԵՐՊՈՒԹՅԱՆԸ ՎՏԱՆԳԱՎՈՐ ԹԱՓՈՆՆԵՐԻ ՎԵՐԱՄՇԱԿՄԱՆ, 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ՎՆԱՍԱԶԵՐԾՄԱՆ, ՊԱՀՊԱՆՄԱՆ, ՓՈԽԱԴՐՄԱՆ </w:t>
      </w:r>
      <w:r w:rsidR="007F7727">
        <w:rPr>
          <w:rFonts w:ascii="GHEA Grapalat" w:hAnsi="GHEA Grapalat"/>
          <w:bCs/>
          <w:sz w:val="24"/>
          <w:szCs w:val="24"/>
          <w:lang w:val="hy-AM"/>
        </w:rPr>
        <w:t>ԵՎ</w:t>
      </w:r>
      <w:r w:rsidR="007F7727" w:rsidRPr="00E10C6F">
        <w:rPr>
          <w:rFonts w:ascii="GHEA Grapalat" w:hAnsi="GHEA Grapalat"/>
          <w:bCs/>
          <w:sz w:val="24"/>
          <w:szCs w:val="24"/>
          <w:lang w:val="hy-AM"/>
        </w:rPr>
        <w:t xml:space="preserve"> ՏԵՂԱԴՐՄԱՆ ԼԻՑԵՆԶԻԱ ՏԱԼՈՒ»</w:t>
      </w:r>
      <w:r w:rsidR="007F7727">
        <w:rPr>
          <w:rFonts w:ascii="GHEA Grapalat" w:hAnsi="GHEA Grapalat"/>
          <w:bCs/>
          <w:sz w:val="24"/>
          <w:szCs w:val="24"/>
          <w:lang w:val="hy-AM"/>
        </w:rPr>
        <w:t xml:space="preserve"> բառերը հանել,</w:t>
      </w:r>
    </w:p>
    <w:p w:rsidR="007F7727" w:rsidRPr="007F7727" w:rsidRDefault="007F7727" w:rsidP="006D64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նախաբանը</w:t>
      </w:r>
      <w:r w:rsidR="00D720FC" w:rsidRPr="00D72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7727">
        <w:rPr>
          <w:rFonts w:ascii="GHEA Grapalat" w:hAnsi="GHEA Grapalat"/>
          <w:sz w:val="24"/>
          <w:szCs w:val="24"/>
          <w:lang w:val="hy-AM"/>
        </w:rPr>
        <w:t>շարադրել հետևյալ խմբագրությամբ՝</w:t>
      </w:r>
    </w:p>
    <w:p w:rsidR="007F7727" w:rsidRDefault="007F7727" w:rsidP="006D644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«</w:t>
      </w:r>
      <w:r w:rsidR="006D644D">
        <w:rPr>
          <w:rFonts w:ascii="GHEA Grapalat" w:hAnsi="GHEA Grapalat"/>
          <w:sz w:val="24"/>
          <w:szCs w:val="24"/>
          <w:lang w:val="hy-AM"/>
        </w:rPr>
        <w:t xml:space="preserve">Ղեկավարվելով «Նորմատիվ իրավական ակտերի մասին» օրենքի </w:t>
      </w:r>
      <w:r w:rsidR="006D644D" w:rsidRPr="00C327F4">
        <w:rPr>
          <w:rFonts w:ascii="GHEA Grapalat" w:hAnsi="GHEA Grapalat"/>
          <w:sz w:val="24"/>
          <w:szCs w:val="24"/>
          <w:lang w:val="hy-AM"/>
        </w:rPr>
        <w:t>3</w:t>
      </w:r>
      <w:r w:rsidR="006D644D">
        <w:rPr>
          <w:rFonts w:ascii="GHEA Grapalat" w:hAnsi="GHEA Grapalat"/>
          <w:sz w:val="24"/>
          <w:szCs w:val="24"/>
          <w:lang w:val="hy-AM"/>
        </w:rPr>
        <w:t>3-րդ և 3</w:t>
      </w:r>
      <w:r w:rsidR="006D644D" w:rsidRPr="00C327F4">
        <w:rPr>
          <w:rFonts w:ascii="GHEA Grapalat" w:hAnsi="GHEA Grapalat"/>
          <w:sz w:val="24"/>
          <w:szCs w:val="24"/>
          <w:lang w:val="hy-AM"/>
        </w:rPr>
        <w:t>4-րդ հոդված</w:t>
      </w:r>
      <w:r w:rsidR="006D644D">
        <w:rPr>
          <w:rFonts w:ascii="GHEA Grapalat" w:hAnsi="GHEA Grapalat"/>
          <w:sz w:val="24"/>
          <w:szCs w:val="24"/>
          <w:lang w:val="hy-AM"/>
        </w:rPr>
        <w:t>ներով` Հայաստանի Հանրապետության կառավարությունը</w:t>
      </w:r>
      <w:r w:rsidR="006D644D">
        <w:rPr>
          <w:rFonts w:ascii="Calibri" w:hAnsi="Calibri" w:cs="Calibri"/>
          <w:sz w:val="24"/>
          <w:szCs w:val="24"/>
          <w:lang w:val="hy-AM"/>
        </w:rPr>
        <w:t> </w:t>
      </w:r>
      <w:r w:rsidR="006D644D">
        <w:rPr>
          <w:rFonts w:ascii="GHEA Grapalat" w:hAnsi="GHEA Grapalat"/>
          <w:bCs/>
          <w:iCs/>
          <w:sz w:val="24"/>
          <w:szCs w:val="24"/>
          <w:lang w:val="hy-AM"/>
        </w:rPr>
        <w:t>որոշում է.</w:t>
      </w:r>
      <w:r w:rsidRPr="006D644D">
        <w:rPr>
          <w:rFonts w:ascii="GHEA Grapalat" w:hAnsi="GHEA Grapalat"/>
          <w:sz w:val="24"/>
          <w:szCs w:val="24"/>
          <w:lang w:val="hy-AM"/>
        </w:rPr>
        <w:t>»</w:t>
      </w:r>
      <w:r w:rsidR="006D644D">
        <w:rPr>
          <w:rFonts w:ascii="GHEA Grapalat" w:hAnsi="GHEA Grapalat"/>
          <w:sz w:val="24"/>
          <w:szCs w:val="24"/>
          <w:lang w:val="hy-AM"/>
        </w:rPr>
        <w:t>,</w:t>
      </w:r>
    </w:p>
    <w:p w:rsidR="000F6E58" w:rsidRPr="006D644D" w:rsidRDefault="006D644D" w:rsidP="006D644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2-րդ, 3-րդ և 4-րդ կետերն ուժը կորցրած ճանաչել</w:t>
      </w:r>
      <w:r w:rsidR="00E10C6F" w:rsidRPr="006D644D">
        <w:rPr>
          <w:rFonts w:ascii="GHEA Grapalat" w:hAnsi="GHEA Grapalat"/>
          <w:sz w:val="24"/>
          <w:szCs w:val="24"/>
          <w:lang w:val="hy-AM"/>
        </w:rPr>
        <w:t>:</w:t>
      </w:r>
      <w:r w:rsidR="000F6E58" w:rsidRPr="006D644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F6E58" w:rsidRDefault="003C0EF5" w:rsidP="00A62EEC">
      <w:pPr>
        <w:pStyle w:val="ListParagraph"/>
        <w:numPr>
          <w:ilvl w:val="0"/>
          <w:numId w:val="1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414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շրջակա միջավայրի նախարարին՝ </w:t>
      </w:r>
      <w:r w:rsidR="002B47F5">
        <w:rPr>
          <w:rFonts w:ascii="GHEA Grapalat" w:hAnsi="GHEA Grapalat"/>
          <w:sz w:val="24"/>
          <w:szCs w:val="24"/>
          <w:lang w:val="hy-AM"/>
        </w:rPr>
        <w:t>սույն որոշումն ուժի մեջ մտնելուց հետո տասն օրվա ընթացքում ուժը կորցրած ճանաչել</w:t>
      </w:r>
      <w:r w:rsidRPr="0004144E">
        <w:rPr>
          <w:rFonts w:ascii="GHEA Grapalat" w:hAnsi="GHEA Grapalat"/>
          <w:sz w:val="24"/>
          <w:szCs w:val="24"/>
          <w:lang w:val="hy-AM"/>
        </w:rPr>
        <w:t xml:space="preserve"> «Երևանի Մխիթար Հերացու անվան պետական բժշկական համալսարան» պետական ոչ առևտրային կազմակերպությանը 2011 թվականի նոյեմբերի 14-ին տրված «</w:t>
      </w:r>
      <w:r w:rsidR="0004144E" w:rsidRPr="0004144E">
        <w:rPr>
          <w:rFonts w:ascii="GHEA Grapalat" w:hAnsi="GHEA Grapalat"/>
          <w:sz w:val="24"/>
          <w:szCs w:val="24"/>
          <w:lang w:val="hy-AM"/>
        </w:rPr>
        <w:t>Հայաստանի Հանրապետությունում վ</w:t>
      </w:r>
      <w:r w:rsidRPr="0004144E">
        <w:rPr>
          <w:rFonts w:ascii="GHEA Grapalat" w:hAnsi="GHEA Grapalat"/>
          <w:sz w:val="24"/>
          <w:szCs w:val="24"/>
          <w:lang w:val="hy-AM"/>
        </w:rPr>
        <w:t>տանգավոր թափոնների վերամշակմ</w:t>
      </w:r>
      <w:r w:rsidR="0004144E" w:rsidRPr="0004144E">
        <w:rPr>
          <w:rFonts w:ascii="GHEA Grapalat" w:hAnsi="GHEA Grapalat"/>
          <w:sz w:val="24"/>
          <w:szCs w:val="24"/>
          <w:lang w:val="hy-AM"/>
        </w:rPr>
        <w:t>ան</w:t>
      </w:r>
      <w:r w:rsidRPr="0004144E">
        <w:rPr>
          <w:rFonts w:ascii="GHEA Grapalat" w:hAnsi="GHEA Grapalat"/>
          <w:sz w:val="24"/>
          <w:szCs w:val="24"/>
          <w:lang w:val="hy-AM"/>
        </w:rPr>
        <w:t>, վնասազերծմ</w:t>
      </w:r>
      <w:r w:rsidR="0004144E" w:rsidRPr="0004144E">
        <w:rPr>
          <w:rFonts w:ascii="GHEA Grapalat" w:hAnsi="GHEA Grapalat"/>
          <w:sz w:val="24"/>
          <w:szCs w:val="24"/>
          <w:lang w:val="hy-AM"/>
        </w:rPr>
        <w:t>ան</w:t>
      </w:r>
      <w:r w:rsidRPr="0004144E">
        <w:rPr>
          <w:rFonts w:ascii="GHEA Grapalat" w:hAnsi="GHEA Grapalat"/>
          <w:sz w:val="24"/>
          <w:szCs w:val="24"/>
          <w:lang w:val="hy-AM"/>
        </w:rPr>
        <w:t>, պահպանման, փոխադրման և տեղադրման</w:t>
      </w:r>
      <w:r w:rsidR="0004144E" w:rsidRPr="0004144E">
        <w:rPr>
          <w:rFonts w:ascii="GHEA Grapalat" w:hAnsi="GHEA Grapalat"/>
          <w:bCs/>
          <w:sz w:val="24"/>
          <w:szCs w:val="24"/>
          <w:lang w:val="hy-AM"/>
        </w:rPr>
        <w:t xml:space="preserve"> գործունեության</w:t>
      </w:r>
      <w:r w:rsidRPr="0004144E">
        <w:rPr>
          <w:rFonts w:ascii="GHEA Grapalat" w:hAnsi="GHEA Grapalat"/>
          <w:bCs/>
          <w:sz w:val="24"/>
          <w:szCs w:val="24"/>
          <w:lang w:val="hy-AM"/>
        </w:rPr>
        <w:t>»</w:t>
      </w:r>
      <w:r w:rsidR="0004144E" w:rsidRPr="0004144E">
        <w:rPr>
          <w:rFonts w:ascii="GHEA Grapalat" w:hAnsi="GHEA Grapalat"/>
          <w:bCs/>
          <w:sz w:val="24"/>
          <w:szCs w:val="24"/>
          <w:lang w:val="hy-AM"/>
        </w:rPr>
        <w:t xml:space="preserve"> N</w:t>
      </w:r>
      <w:r w:rsidRPr="0004144E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44E" w:rsidRPr="0004144E">
        <w:rPr>
          <w:rFonts w:ascii="GHEA Grapalat" w:hAnsi="GHEA Grapalat"/>
          <w:sz w:val="24"/>
          <w:szCs w:val="24"/>
          <w:lang w:val="hy-AM"/>
        </w:rPr>
        <w:t xml:space="preserve">7 </w:t>
      </w:r>
      <w:r w:rsidR="002B47F5">
        <w:rPr>
          <w:rFonts w:ascii="GHEA Grapalat" w:hAnsi="GHEA Grapalat"/>
          <w:sz w:val="24"/>
          <w:szCs w:val="24"/>
          <w:lang w:val="hy-AM"/>
        </w:rPr>
        <w:t>լիցենզիան</w:t>
      </w:r>
      <w:r w:rsidR="000F6E58" w:rsidRPr="0004144E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5E610E" w:rsidRPr="005E610E" w:rsidRDefault="005E610E" w:rsidP="005E610E">
      <w:pPr>
        <w:pStyle w:val="ListParagraph"/>
        <w:numPr>
          <w:ilvl w:val="0"/>
          <w:numId w:val="1"/>
        </w:numPr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E610E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պաշտոնական հրապարակմանը հաջորդող </w:t>
      </w:r>
      <w:r>
        <w:rPr>
          <w:rFonts w:ascii="GHEA Grapalat" w:hAnsi="GHEA Grapalat"/>
          <w:sz w:val="24"/>
          <w:szCs w:val="24"/>
          <w:lang w:val="hy-AM"/>
        </w:rPr>
        <w:t xml:space="preserve"> օրը։</w:t>
      </w:r>
    </w:p>
    <w:sectPr w:rsidR="005E610E" w:rsidRPr="005E6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7CC4"/>
    <w:multiLevelType w:val="hybridMultilevel"/>
    <w:tmpl w:val="70B44664"/>
    <w:lvl w:ilvl="0" w:tplc="F2F42F36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14C1649"/>
    <w:multiLevelType w:val="hybridMultilevel"/>
    <w:tmpl w:val="6AD62CDE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113C"/>
    <w:multiLevelType w:val="hybridMultilevel"/>
    <w:tmpl w:val="ED103EA0"/>
    <w:lvl w:ilvl="0" w:tplc="A1640C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E52FB6"/>
    <w:multiLevelType w:val="hybridMultilevel"/>
    <w:tmpl w:val="2D6AB562"/>
    <w:lvl w:ilvl="0" w:tplc="2580F46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77"/>
    <w:rsid w:val="0004144E"/>
    <w:rsid w:val="000F6E58"/>
    <w:rsid w:val="001130C8"/>
    <w:rsid w:val="002B47F5"/>
    <w:rsid w:val="003C0EF5"/>
    <w:rsid w:val="00437BC8"/>
    <w:rsid w:val="004A6A14"/>
    <w:rsid w:val="005E610E"/>
    <w:rsid w:val="006D644D"/>
    <w:rsid w:val="007F7727"/>
    <w:rsid w:val="009B4960"/>
    <w:rsid w:val="00A62EEC"/>
    <w:rsid w:val="00BB0F4A"/>
    <w:rsid w:val="00CA3FD8"/>
    <w:rsid w:val="00CF1077"/>
    <w:rsid w:val="00D720FC"/>
    <w:rsid w:val="00E10C6F"/>
    <w:rsid w:val="00EA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2783B-E47E-4D3A-B728-5497E42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5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0F6E58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0F6E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2</cp:revision>
  <dcterms:created xsi:type="dcterms:W3CDTF">2024-04-22T05:48:00Z</dcterms:created>
  <dcterms:modified xsi:type="dcterms:W3CDTF">2024-04-22T05:48:00Z</dcterms:modified>
</cp:coreProperties>
</file>