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AF" w:rsidRPr="0049343B" w:rsidRDefault="00D536AF" w:rsidP="00DA6665">
      <w:pPr>
        <w:spacing w:line="36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DA6665" w:rsidRDefault="00DA6665" w:rsidP="00DA6665">
      <w:pPr>
        <w:ind w:left="7788"/>
        <w:rPr>
          <w:rFonts w:ascii="GHEA Grapalat" w:hAnsi="GHEA Grapalat"/>
          <w:b/>
          <w:sz w:val="24"/>
          <w:szCs w:val="24"/>
          <w:lang w:val="hy-AM" w:eastAsia="pt-PT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</w:p>
    <w:p w:rsidR="00DA6665" w:rsidRDefault="00DA6665" w:rsidP="00DA666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Ո Ր Ո Շ ՈՒ Մ 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«_____»________________2024 թվականի  N    --Ն</w:t>
      </w:r>
    </w:p>
    <w:p w:rsidR="00DA6665" w:rsidRPr="008841A9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3680" w:rsidRPr="00843680" w:rsidRDefault="006342D7" w:rsidP="00FD17EB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6342D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ԿՐԹՈՒԹՅԱՆ, ԳԻՏՈՒԹՅԱՆ, ՄՇԱԿՈՒՅԹԻ ԵՎ ՍՊՈՐՏԻ ՆԱԽԱՐԱՐՈՒԹՅԱՆ </w:t>
      </w:r>
      <w:r w:rsidR="00DA6665" w:rsidRPr="008841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43680" w:rsidRPr="00843680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ԵՂԵԳՆԱՁՈՐԻ</w:t>
      </w:r>
      <w:r w:rsidR="0096086E" w:rsidRPr="009608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43680" w:rsidRPr="008841A9">
        <w:rPr>
          <w:rFonts w:ascii="GHEA Grapalat" w:hAnsi="GHEA Grapalat"/>
          <w:b/>
          <w:sz w:val="24"/>
          <w:szCs w:val="24"/>
          <w:lang w:val="hy-AM"/>
        </w:rPr>
        <w:t xml:space="preserve"> ԱՎԱԳ ԴՊՐՈՑ</w:t>
      </w:r>
      <w:r w:rsidR="00843680" w:rsidRPr="00843680">
        <w:rPr>
          <w:rFonts w:ascii="GHEA Grapalat" w:hAnsi="GHEA Grapalat"/>
          <w:b/>
          <w:sz w:val="24"/>
          <w:szCs w:val="24"/>
          <w:lang w:val="hy-AM"/>
        </w:rPr>
        <w:t xml:space="preserve">» ՊԵՏԱԿԱՆ ՈՉ ԱՌԵՎՏՐԱՅԻՆ </w:t>
      </w:r>
      <w:r w:rsidR="00843680" w:rsidRPr="00843680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ԿԱԶՄԱԿԵՐՊՈՒԹՅՈՒՆԸ </w:t>
      </w:r>
      <w:r w:rsidR="00843680" w:rsidRPr="00843680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ՎԵՐԱՆՎԱՆԵԼՈՒ ԵՎ </w:t>
      </w:r>
      <w:r w:rsidR="00843680" w:rsidRPr="0084368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96086E">
        <w:rPr>
          <w:rFonts w:ascii="GHEA Grapalat" w:hAnsi="GHEA Grapalat" w:cs="Tahoma"/>
          <w:b/>
          <w:sz w:val="24"/>
          <w:szCs w:val="24"/>
          <w:lang w:val="hy-AM"/>
        </w:rPr>
        <w:t>2010</w:t>
      </w:r>
      <w:r w:rsidR="00843680"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 Թ</w:t>
      </w:r>
      <w:r w:rsidR="000F7740">
        <w:rPr>
          <w:rFonts w:ascii="GHEA Grapalat" w:hAnsi="GHEA Grapalat" w:cs="Tahoma"/>
          <w:b/>
          <w:sz w:val="24"/>
          <w:szCs w:val="24"/>
          <w:lang w:val="hy-AM"/>
        </w:rPr>
        <w:t xml:space="preserve">ՎԱԿԱՆԻ </w:t>
      </w:r>
      <w:r w:rsidR="0096086E" w:rsidRPr="0096086E">
        <w:rPr>
          <w:rFonts w:ascii="GHEA Grapalat" w:hAnsi="GHEA Grapalat" w:cs="Tahoma"/>
          <w:b/>
          <w:sz w:val="24"/>
          <w:szCs w:val="24"/>
          <w:lang w:val="hy-AM"/>
        </w:rPr>
        <w:t>ՄԱՅԻՍԻ 6</w:t>
      </w:r>
      <w:r w:rsidR="0096086E">
        <w:rPr>
          <w:rFonts w:ascii="GHEA Grapalat" w:hAnsi="GHEA Grapalat" w:cs="Tahoma"/>
          <w:b/>
          <w:sz w:val="24"/>
          <w:szCs w:val="24"/>
          <w:lang w:val="hy-AM"/>
        </w:rPr>
        <w:t>-Ի N 575</w:t>
      </w:r>
      <w:r w:rsidR="00843680"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-Ն </w:t>
      </w:r>
      <w:r w:rsidR="00843680" w:rsidRPr="0084368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ՈՐՈՇՄԱՆ ՄԵՋ ՓՈՓՈԽՈՒԹՅՈՒՆ ԿԱՏԱՐԵԼՈՒ </w:t>
      </w:r>
      <w:r w:rsidR="00843680" w:rsidRPr="00843680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</w:p>
    <w:p w:rsidR="00DA6665" w:rsidRDefault="00DA6665" w:rsidP="00FD17EB">
      <w:pPr>
        <w:pStyle w:val="NormalWeb"/>
        <w:shd w:val="clear" w:color="auto" w:fill="FFFFFF"/>
        <w:spacing w:after="0" w:line="360" w:lineRule="auto"/>
        <w:ind w:firstLine="375"/>
        <w:rPr>
          <w:rFonts w:ascii="GHEA Grapalat" w:hAnsi="GHEA Grapalat"/>
          <w:lang w:val="hy-AM"/>
        </w:rPr>
      </w:pP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Համաձայն «Պետական ոչ առևտրային կազմակերպությունների մասին» Հայաստանի Հանրապետության օրենքի 13-րդ հոդվածի 2-րդ մասի «բ» կետի,</w:t>
      </w:r>
      <w:r w:rsidR="00265B7D" w:rsidRPr="00265B7D">
        <w:rPr>
          <w:rFonts w:ascii="GHEA Grapalat" w:hAnsi="GHEA Grapalat"/>
          <w:sz w:val="24"/>
          <w:szCs w:val="24"/>
          <w:lang w:val="hy-AM"/>
        </w:rPr>
        <w:t xml:space="preserve"> </w:t>
      </w:r>
      <w:r w:rsidR="00265B7D">
        <w:rPr>
          <w:rFonts w:ascii="GHEA Grapalat" w:hAnsi="GHEA Grapalat"/>
          <w:sz w:val="24"/>
          <w:szCs w:val="24"/>
          <w:lang w:val="hy-AM"/>
        </w:rPr>
        <w:t>«</w:t>
      </w:r>
      <w:r w:rsidR="00265B7D" w:rsidRPr="0049343B">
        <w:rPr>
          <w:rFonts w:ascii="GHEA Grapalat" w:hAnsi="GHEA Grapalat"/>
          <w:color w:val="000000"/>
          <w:sz w:val="24"/>
          <w:szCs w:val="24"/>
          <w:lang w:val="hy-AM"/>
        </w:rPr>
        <w:t>Նորմատիվ իրավական ակտերի մասին» օրենքի 33-րդ և 34-րդ հոդվածները</w:t>
      </w:r>
      <w:r w:rsidR="00265B7D" w:rsidRPr="00265B7D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կառավարությունը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:rsidR="008841A9" w:rsidRDefault="008841A9" w:rsidP="00FD17EB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:rsidR="008841A9" w:rsidRPr="008841A9" w:rsidRDefault="004F6BE6" w:rsidP="00FD17EB">
      <w:pPr>
        <w:pStyle w:val="norm"/>
        <w:spacing w:line="360" w:lineRule="auto"/>
        <w:ind w:right="180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</w:t>
      </w:r>
      <w:r w:rsidRPr="004F6BE6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Հայաստանի Հանրապետության կրթության, գիտության, մշակույթի և սպորտի նախարարության </w:t>
      </w:r>
      <w:r w:rsidRPr="00AE0F51">
        <w:rPr>
          <w:rFonts w:ascii="GHEA Grapalat" w:hAnsi="GHEA Grapalat"/>
          <w:bCs/>
          <w:sz w:val="24"/>
          <w:szCs w:val="24"/>
          <w:lang w:val="fr-FR" w:eastAsia="en-US"/>
        </w:rPr>
        <w:t>«</w:t>
      </w:r>
      <w:r w:rsidRPr="004F6BE6">
        <w:rPr>
          <w:rFonts w:ascii="GHEA Grapalat" w:hAnsi="GHEA Grapalat" w:cs="Sylfaen"/>
          <w:noProof/>
          <w:sz w:val="24"/>
          <w:szCs w:val="24"/>
          <w:lang w:val="hy-AM"/>
        </w:rPr>
        <w:t>Եղեգնաձորի</w:t>
      </w:r>
      <w:r w:rsidRPr="00AE0F51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af-ZA"/>
        </w:rPr>
        <w:t>ավագ դպրոց</w:t>
      </w:r>
      <w:r w:rsidRPr="00AE0F51">
        <w:rPr>
          <w:rStyle w:val="Strong"/>
          <w:rFonts w:ascii="GHEA Grapalat" w:hAnsi="GHEA Grapalat" w:cs="Sylfaen"/>
          <w:sz w:val="24"/>
          <w:szCs w:val="24"/>
          <w:lang w:val="af-ZA"/>
        </w:rPr>
        <w:t>»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 xml:space="preserve"> պետական ոչ առևտրային կազմակերպությունը (պետական գրանցման համարը՝ </w:t>
      </w:r>
      <w:r w:rsidRPr="004F6BE6">
        <w:rPr>
          <w:rFonts w:ascii="GHEA Grapalat" w:hAnsi="GHEA Grapalat"/>
          <w:sz w:val="24"/>
          <w:szCs w:val="24"/>
          <w:lang w:val="hy-AM"/>
        </w:rPr>
        <w:t>65</w:t>
      </w:r>
      <w:r w:rsidR="00001C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.210.00424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 xml:space="preserve">) վերանվանել </w:t>
      </w:r>
      <w:r w:rsidR="00001C99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Հայաստանի Հանրապետության կրթության, գիտության, մշակույթի և սպորտի նախարարության 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>«</w:t>
      </w:r>
      <w:r w:rsidR="00001C99" w:rsidRPr="00001C99">
        <w:rPr>
          <w:rFonts w:ascii="GHEA Grapalat" w:hAnsi="GHEA Grapalat"/>
          <w:sz w:val="24"/>
          <w:szCs w:val="24"/>
          <w:lang w:val="hy-AM"/>
        </w:rPr>
        <w:t xml:space="preserve">Եղեգնաձորի 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 xml:space="preserve">վարժարան» պետական ոչ առևտրային կազմակերպություն (այսուհետ՝ կազմակերպություն) </w:t>
      </w:r>
      <w:r w:rsidR="008841A9" w:rsidRPr="008841A9">
        <w:rPr>
          <w:rFonts w:ascii="GHEA Grapalat" w:hAnsi="GHEA Grapalat"/>
          <w:bCs/>
          <w:sz w:val="24"/>
          <w:szCs w:val="24"/>
          <w:lang w:val="hy-AM"/>
        </w:rPr>
        <w:t xml:space="preserve">և թույլ տալ  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>իրականաց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softHyphen/>
        <w:t>նել կրթության 2-րդ աստի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softHyphen/>
        <w:t xml:space="preserve">ճանի (5-9-րդ դասարաններ), 3-րդ 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lastRenderedPageBreak/>
        <w:t>աստիճանի (10-12-րդ դասարաններ) հանրա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softHyphen/>
        <w:t>կրթա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softHyphen/>
        <w:t>կան հիմնական և լրացուցիչ ծրագրեր:</w:t>
      </w:r>
    </w:p>
    <w:p w:rsidR="00265B7D" w:rsidRPr="005D792B" w:rsidRDefault="00D209B5" w:rsidP="00265B7D">
      <w:pPr>
        <w:pStyle w:val="norm"/>
        <w:spacing w:line="360" w:lineRule="auto"/>
        <w:rPr>
          <w:rFonts w:ascii="GHEA Grapalat" w:hAnsi="GHEA Grapalat" w:cs="Tahoma"/>
          <w:spacing w:val="-4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2</w:t>
      </w:r>
      <w:r w:rsidR="004B0958" w:rsidRPr="00FD17EB">
        <w:rPr>
          <w:rFonts w:ascii="GHEA Grapalat" w:hAnsi="GHEA Grapalat" w:cs="Sylfaen"/>
          <w:sz w:val="24"/>
          <w:szCs w:val="24"/>
          <w:lang w:val="fr-FR"/>
        </w:rPr>
        <w:t xml:space="preserve">. 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>Հայաստանի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>Հանրապետության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 xml:space="preserve">կրթության, գիտության, մշակույթի և սպորտի 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նախարարին՝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սույն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որո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softHyphen/>
        <w:t>շումն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ուժի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մեջ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մտնելուց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հետո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մեկամսյա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ժամկետում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ապահովել</w:t>
      </w:r>
      <w:r w:rsidR="004B0958" w:rsidRPr="00FD17EB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՝  </w:t>
      </w:r>
      <w:r w:rsidR="004F6BE6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Հայաստանի Հանրապետության կրթության, գիտության, մշակույթի և սպորտի նախարարության </w:t>
      </w:r>
      <w:bookmarkStart w:id="0" w:name="_GoBack"/>
      <w:bookmarkEnd w:id="0"/>
      <w:r w:rsidR="004F6BE6" w:rsidRPr="00AE0F51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084DC0" w:rsidRPr="00AE0F51">
        <w:rPr>
          <w:rFonts w:ascii="GHEA Grapalat" w:hAnsi="GHEA Grapalat"/>
          <w:bCs/>
          <w:sz w:val="24"/>
          <w:szCs w:val="24"/>
          <w:lang w:val="fr-FR" w:eastAsia="en-US"/>
        </w:rPr>
        <w:t>«</w:t>
      </w:r>
      <w:r w:rsidR="00084DC0" w:rsidRPr="004F6BE6">
        <w:rPr>
          <w:rFonts w:ascii="GHEA Grapalat" w:hAnsi="GHEA Grapalat" w:cs="Sylfaen"/>
          <w:noProof/>
          <w:sz w:val="24"/>
          <w:szCs w:val="24"/>
          <w:lang w:val="hy-AM"/>
        </w:rPr>
        <w:t>Եղեգնաձորի</w:t>
      </w:r>
      <w:r w:rsidR="00084DC0" w:rsidRPr="00AE0F51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084DC0">
        <w:rPr>
          <w:rFonts w:ascii="GHEA Grapalat" w:hAnsi="GHEA Grapalat" w:cs="Sylfaen"/>
          <w:noProof/>
          <w:sz w:val="24"/>
          <w:szCs w:val="24"/>
          <w:lang w:val="af-ZA"/>
        </w:rPr>
        <w:t>ավագ դպրոց</w:t>
      </w:r>
      <w:r w:rsidR="00084DC0" w:rsidRPr="00AE0F51">
        <w:rPr>
          <w:rStyle w:val="Strong"/>
          <w:rFonts w:ascii="GHEA Grapalat" w:hAnsi="GHEA Grapalat" w:cs="Sylfaen"/>
          <w:sz w:val="24"/>
          <w:szCs w:val="24"/>
          <w:lang w:val="af-ZA"/>
        </w:rPr>
        <w:t>»</w:t>
      </w:r>
      <w:r w:rsidR="00084DC0" w:rsidRPr="008841A9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BE6" w:rsidRPr="00FD17EB">
        <w:rPr>
          <w:rFonts w:ascii="GHEA Grapalat" w:hAnsi="GHEA Grapalat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պետական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ոչ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առևտրային</w:t>
      </w:r>
      <w:r w:rsidR="004B0958" w:rsidRPr="00FD17E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fr-FR"/>
        </w:rPr>
        <w:t>կազմակերպության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կանո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softHyphen/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նա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softHyphen/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դրու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softHyphen/>
      </w:r>
      <w:r w:rsidR="0096086E">
        <w:rPr>
          <w:rFonts w:ascii="GHEA Grapalat" w:hAnsi="GHEA Grapalat" w:cs="Tahoma"/>
          <w:spacing w:val="-4"/>
          <w:sz w:val="24"/>
          <w:szCs w:val="24"/>
          <w:lang w:val="af-ZA"/>
        </w:rPr>
        <w:t>թյունում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սույն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որոշումից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բխող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փոփոխությունների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կատարումը</w:t>
      </w:r>
      <w:r w:rsidR="00265B7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65B7D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>և օրենսդրությամբ սահմանված  կարգով պետական գրանցումը</w:t>
      </w:r>
      <w:r w:rsidR="00265B7D">
        <w:rPr>
          <w:rFonts w:ascii="GHEA Grapalat" w:hAnsi="GHEA Grapalat" w:cs="Tahoma"/>
          <w:spacing w:val="-4"/>
          <w:sz w:val="24"/>
          <w:szCs w:val="24"/>
          <w:lang w:val="af-ZA"/>
        </w:rPr>
        <w:t>:</w:t>
      </w:r>
    </w:p>
    <w:p w:rsidR="004B0958" w:rsidRPr="00FD17EB" w:rsidRDefault="00D209B5" w:rsidP="00FD17EB">
      <w:pPr>
        <w:pStyle w:val="norm"/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spacing w:val="-2"/>
          <w:sz w:val="24"/>
          <w:szCs w:val="24"/>
          <w:lang w:val="fr-FR"/>
        </w:rPr>
        <w:t>3</w:t>
      </w:r>
      <w:r w:rsidR="004B0958" w:rsidRPr="00FD17EB"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.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Հայաստանի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Հանրապետության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կառավարության</w:t>
      </w:r>
      <w:r w:rsidR="001F48B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2010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թվականի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1F48BE">
        <w:rPr>
          <w:rFonts w:ascii="GHEA Grapalat" w:hAnsi="GHEA Grapalat" w:cs="Arial Armenian"/>
          <w:sz w:val="24"/>
          <w:szCs w:val="24"/>
          <w:lang w:val="af-ZA"/>
        </w:rPr>
        <w:t>մայիսի 6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>-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ի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 «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Ավագ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և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հիմնական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դպրոցների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ցանկը</w:t>
      </w:r>
      <w:r w:rsidR="004B0958" w:rsidRPr="00FD17E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հաստատելու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մասին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» N </w:t>
      </w:r>
      <w:r w:rsidR="001F48BE">
        <w:rPr>
          <w:rFonts w:ascii="GHEA Grapalat" w:hAnsi="GHEA Grapalat" w:cs="Arial Armenian"/>
          <w:sz w:val="24"/>
          <w:szCs w:val="24"/>
          <w:lang w:val="af-ZA"/>
        </w:rPr>
        <w:t>575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>-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Ն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որոշման</w:t>
      </w:r>
      <w:r w:rsidR="004B0958" w:rsidRPr="00FD17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հավելվածի</w:t>
      </w:r>
      <w:r w:rsidR="004B0958" w:rsidRPr="00FD17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F48BE" w:rsidRPr="00AE0F5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F48BE" w:rsidRPr="00AE0F51">
        <w:rPr>
          <w:rFonts w:ascii="GHEA Grapalat" w:hAnsi="GHEA Grapalat"/>
          <w:bCs/>
          <w:sz w:val="24"/>
          <w:szCs w:val="24"/>
          <w:lang w:val="fr-FR" w:eastAsia="en-US"/>
        </w:rPr>
        <w:t xml:space="preserve">«Ավագ և հիմնական դպրոցներ» </w:t>
      </w:r>
      <w:r w:rsidR="001F48BE" w:rsidRPr="00AE0F51">
        <w:rPr>
          <w:rFonts w:ascii="GHEA Grapalat" w:hAnsi="GHEA Grapalat"/>
          <w:bCs/>
          <w:sz w:val="24"/>
          <w:szCs w:val="24"/>
          <w:lang w:eastAsia="en-US"/>
        </w:rPr>
        <w:t>ցանկի</w:t>
      </w:r>
      <w:r w:rsidR="001F48BE" w:rsidRPr="00AE0F51">
        <w:rPr>
          <w:rFonts w:ascii="GHEA Grapalat" w:hAnsi="GHEA Grapalat"/>
          <w:bCs/>
          <w:sz w:val="24"/>
          <w:szCs w:val="24"/>
          <w:lang w:val="fr-FR" w:eastAsia="en-US"/>
        </w:rPr>
        <w:t xml:space="preserve">  «</w:t>
      </w:r>
      <w:r w:rsidR="004F6BE6">
        <w:rPr>
          <w:rFonts w:ascii="GHEA Grapalat" w:hAnsi="GHEA Grapalat"/>
          <w:bCs/>
          <w:sz w:val="24"/>
          <w:szCs w:val="24"/>
          <w:lang w:val="fr-FR" w:eastAsia="en-US"/>
        </w:rPr>
        <w:t xml:space="preserve">Վայոց ձորի </w:t>
      </w:r>
      <w:r w:rsidR="001F48BE" w:rsidRPr="00AE0F51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="001F48BE" w:rsidRPr="00AE0F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մարզ»  բաժնի ցանկում</w:t>
      </w:r>
      <w:r w:rsidR="004F6BE6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174-դ կետում</w:t>
      </w:r>
      <w:r w:rsidR="001F48B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1F48BE" w:rsidRPr="00AE0F5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1F48BE" w:rsidRPr="00AE0F51">
        <w:rPr>
          <w:rFonts w:ascii="GHEA Grapalat" w:hAnsi="GHEA Grapalat"/>
          <w:bCs/>
          <w:sz w:val="24"/>
          <w:szCs w:val="24"/>
          <w:lang w:val="fr-FR" w:eastAsia="en-US"/>
        </w:rPr>
        <w:t>«</w:t>
      </w:r>
      <w:r w:rsidR="004F6BE6">
        <w:rPr>
          <w:rFonts w:ascii="GHEA Grapalat" w:hAnsi="GHEA Grapalat" w:cs="Sylfaen"/>
          <w:noProof/>
          <w:sz w:val="24"/>
          <w:szCs w:val="24"/>
        </w:rPr>
        <w:t>Եղեգնաձորի</w:t>
      </w:r>
      <w:r w:rsidR="001F48BE" w:rsidRPr="00AE0F51">
        <w:rPr>
          <w:rFonts w:ascii="GHEA Grapalat" w:hAnsi="GHEA Grapalat" w:cs="Sylfaen"/>
          <w:noProof/>
          <w:sz w:val="24"/>
          <w:szCs w:val="24"/>
          <w:lang w:val="af-ZA"/>
        </w:rPr>
        <w:t xml:space="preserve"> ավագ դպրոց</w:t>
      </w:r>
      <w:r w:rsidR="001F48BE" w:rsidRPr="00AE0F51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» բառերը փոխարինել </w:t>
      </w:r>
      <w:r w:rsidR="00EE1BC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</w:t>
      </w:r>
      <w:r w:rsidR="004F6BE6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Հայաստանի Հանրապետության կրթության, գիտության, մշակույթի և սպորտի նախարարության </w:t>
      </w:r>
      <w:r w:rsidR="004F6BE6" w:rsidRPr="00AE0F51">
        <w:rPr>
          <w:rFonts w:ascii="GHEA Grapalat" w:hAnsi="GHEA Grapalat"/>
          <w:bCs/>
          <w:sz w:val="24"/>
          <w:szCs w:val="24"/>
          <w:lang w:val="fr-FR" w:eastAsia="en-US"/>
        </w:rPr>
        <w:t>«</w:t>
      </w:r>
      <w:r w:rsidR="004F6BE6">
        <w:rPr>
          <w:rFonts w:ascii="GHEA Grapalat" w:hAnsi="GHEA Grapalat" w:cs="Sylfaen"/>
          <w:noProof/>
          <w:sz w:val="24"/>
          <w:szCs w:val="24"/>
        </w:rPr>
        <w:t>Եղեգնաձորի</w:t>
      </w:r>
      <w:r w:rsidR="004F6BE6" w:rsidRPr="00AE0F51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F6BE6">
        <w:rPr>
          <w:rFonts w:ascii="GHEA Grapalat" w:hAnsi="GHEA Grapalat" w:cs="Sylfaen"/>
          <w:noProof/>
          <w:sz w:val="24"/>
          <w:szCs w:val="24"/>
          <w:lang w:val="af-ZA"/>
        </w:rPr>
        <w:t>վարժարան</w:t>
      </w:r>
      <w:r w:rsidR="004F6BE6" w:rsidRPr="00AE0F51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» </w:t>
      </w:r>
      <w:r w:rsidR="00D07762" w:rsidRPr="00FD17EB">
        <w:rPr>
          <w:rFonts w:ascii="GHEA Grapalat" w:hAnsi="GHEA Grapalat"/>
          <w:sz w:val="24"/>
          <w:szCs w:val="24"/>
          <w:lang w:val="af-ZA"/>
        </w:rPr>
        <w:t xml:space="preserve"> </w:t>
      </w:r>
      <w:r w:rsidR="00D07762" w:rsidRPr="006342D7">
        <w:rPr>
          <w:rFonts w:ascii="GHEA Grapalat" w:hAnsi="GHEA Grapalat"/>
          <w:sz w:val="24"/>
          <w:szCs w:val="24"/>
          <w:lang w:val="hy-AM"/>
        </w:rPr>
        <w:t>բառերով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823CA2" w:rsidRPr="00FD17EB" w:rsidRDefault="00D209B5" w:rsidP="00FD17EB">
      <w:pPr>
        <w:pStyle w:val="norm"/>
        <w:spacing w:line="360" w:lineRule="auto"/>
        <w:ind w:right="-28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fr-FR"/>
        </w:rPr>
        <w:t>4</w:t>
      </w:r>
      <w:r w:rsidR="00823CA2" w:rsidRPr="00FD17EB">
        <w:rPr>
          <w:rFonts w:ascii="GHEA Grapalat" w:hAnsi="GHEA Grapalat"/>
          <w:bCs/>
          <w:sz w:val="24"/>
          <w:szCs w:val="24"/>
          <w:lang w:val="fr-FR"/>
        </w:rPr>
        <w:t>.</w:t>
      </w:r>
      <w:r w:rsidR="00823CA2" w:rsidRPr="00FD17EB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Սույն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որոշումն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ուժի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մեջ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է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մտնում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պաշտոնական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հրապարակմանը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>:</w:t>
      </w:r>
    </w:p>
    <w:p w:rsidR="00823CA2" w:rsidRPr="00FD17EB" w:rsidRDefault="00823CA2" w:rsidP="00FD17EB">
      <w:pPr>
        <w:pStyle w:val="norm"/>
        <w:tabs>
          <w:tab w:val="left" w:pos="426"/>
          <w:tab w:val="left" w:pos="936"/>
        </w:tabs>
        <w:spacing w:line="360" w:lineRule="auto"/>
        <w:ind w:left="200" w:right="287" w:firstLine="400"/>
        <w:rPr>
          <w:rFonts w:ascii="GHEA Grapalat" w:hAnsi="GHEA Grapalat"/>
          <w:sz w:val="24"/>
          <w:szCs w:val="24"/>
          <w:lang w:val="hy-AM" w:eastAsia="en-US"/>
        </w:rPr>
      </w:pPr>
    </w:p>
    <w:p w:rsidR="00D536AF" w:rsidRPr="0049343B" w:rsidRDefault="00D536AF" w:rsidP="00D536AF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E51E15" w:rsidRDefault="00BD2283" w:rsidP="008E4BA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>ՎԱՐՉԱՊԵՏ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     </w:t>
      </w: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Ն.ՓԱՇԻՆՅԱՆ</w:t>
      </w:r>
    </w:p>
    <w:p w:rsidR="006342D7" w:rsidRDefault="006342D7" w:rsidP="008E4BA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</w:p>
    <w:p w:rsidR="006342D7" w:rsidRPr="006342D7" w:rsidRDefault="006342D7" w:rsidP="008E4BA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fr-FR"/>
        </w:rPr>
      </w:pPr>
    </w:p>
    <w:sectPr w:rsidR="006342D7" w:rsidRPr="006342D7" w:rsidSect="001E2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890" w:rsidRDefault="00714890" w:rsidP="00AD4D84">
      <w:r>
        <w:separator/>
      </w:r>
    </w:p>
  </w:endnote>
  <w:endnote w:type="continuationSeparator" w:id="0">
    <w:p w:rsidR="00714890" w:rsidRDefault="00714890" w:rsidP="00AD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890" w:rsidRDefault="00714890" w:rsidP="00AD4D84">
      <w:r>
        <w:separator/>
      </w:r>
    </w:p>
  </w:footnote>
  <w:footnote w:type="continuationSeparator" w:id="0">
    <w:p w:rsidR="00714890" w:rsidRDefault="00714890" w:rsidP="00AD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0E01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0EE"/>
    <w:multiLevelType w:val="hybridMultilevel"/>
    <w:tmpl w:val="DAAC940A"/>
    <w:lvl w:ilvl="0" w:tplc="343C395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1BA9"/>
    <w:multiLevelType w:val="hybridMultilevel"/>
    <w:tmpl w:val="7FBC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34A9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124E1"/>
    <w:multiLevelType w:val="hybridMultilevel"/>
    <w:tmpl w:val="2586D692"/>
    <w:lvl w:ilvl="0" w:tplc="0409000F">
      <w:start w:val="1"/>
      <w:numFmt w:val="decimal"/>
      <w:lvlText w:val="%1."/>
      <w:lvlJc w:val="left"/>
      <w:pPr>
        <w:ind w:left="4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46F36"/>
    <w:multiLevelType w:val="hybridMultilevel"/>
    <w:tmpl w:val="42926FD2"/>
    <w:lvl w:ilvl="0" w:tplc="D526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2E49FA"/>
    <w:multiLevelType w:val="hybridMultilevel"/>
    <w:tmpl w:val="4E2092BA"/>
    <w:lvl w:ilvl="0" w:tplc="99AA737E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6AF"/>
    <w:rsid w:val="00001C99"/>
    <w:rsid w:val="00002C76"/>
    <w:rsid w:val="00022A9D"/>
    <w:rsid w:val="0006203E"/>
    <w:rsid w:val="000723ED"/>
    <w:rsid w:val="00083483"/>
    <w:rsid w:val="00084DC0"/>
    <w:rsid w:val="00086B71"/>
    <w:rsid w:val="00097C5D"/>
    <w:rsid w:val="000B2695"/>
    <w:rsid w:val="000E60B0"/>
    <w:rsid w:val="000F7740"/>
    <w:rsid w:val="0011072D"/>
    <w:rsid w:val="0017136C"/>
    <w:rsid w:val="001726CD"/>
    <w:rsid w:val="001770F0"/>
    <w:rsid w:val="001B3A05"/>
    <w:rsid w:val="001E2E68"/>
    <w:rsid w:val="001F48BE"/>
    <w:rsid w:val="0022131C"/>
    <w:rsid w:val="00265B7D"/>
    <w:rsid w:val="002850B4"/>
    <w:rsid w:val="002B121A"/>
    <w:rsid w:val="002C0A35"/>
    <w:rsid w:val="002E41F0"/>
    <w:rsid w:val="002F47D1"/>
    <w:rsid w:val="0032020C"/>
    <w:rsid w:val="0036247F"/>
    <w:rsid w:val="00370F96"/>
    <w:rsid w:val="00380FE3"/>
    <w:rsid w:val="003866C6"/>
    <w:rsid w:val="003A67E5"/>
    <w:rsid w:val="004739BF"/>
    <w:rsid w:val="00476718"/>
    <w:rsid w:val="00484885"/>
    <w:rsid w:val="0049343B"/>
    <w:rsid w:val="0049595F"/>
    <w:rsid w:val="00495EBB"/>
    <w:rsid w:val="004A6EB7"/>
    <w:rsid w:val="004B0958"/>
    <w:rsid w:val="004C3AEF"/>
    <w:rsid w:val="004D3A11"/>
    <w:rsid w:val="004E234B"/>
    <w:rsid w:val="004E6822"/>
    <w:rsid w:val="004F6BE6"/>
    <w:rsid w:val="004F6F6A"/>
    <w:rsid w:val="00535B50"/>
    <w:rsid w:val="005531DD"/>
    <w:rsid w:val="00565AA1"/>
    <w:rsid w:val="00570BC0"/>
    <w:rsid w:val="00586CAB"/>
    <w:rsid w:val="00594D47"/>
    <w:rsid w:val="005A19FA"/>
    <w:rsid w:val="005D5628"/>
    <w:rsid w:val="005D69AE"/>
    <w:rsid w:val="005E3D73"/>
    <w:rsid w:val="006219A7"/>
    <w:rsid w:val="006303AF"/>
    <w:rsid w:val="006342D7"/>
    <w:rsid w:val="00647714"/>
    <w:rsid w:val="00656700"/>
    <w:rsid w:val="00672E85"/>
    <w:rsid w:val="006A6E44"/>
    <w:rsid w:val="006D58EC"/>
    <w:rsid w:val="006F325A"/>
    <w:rsid w:val="0070107F"/>
    <w:rsid w:val="00710A7B"/>
    <w:rsid w:val="0071193F"/>
    <w:rsid w:val="00714890"/>
    <w:rsid w:val="00730B92"/>
    <w:rsid w:val="0073526A"/>
    <w:rsid w:val="00736007"/>
    <w:rsid w:val="00776724"/>
    <w:rsid w:val="007B50EB"/>
    <w:rsid w:val="007C3F7A"/>
    <w:rsid w:val="007C57D6"/>
    <w:rsid w:val="007D3E60"/>
    <w:rsid w:val="007D755A"/>
    <w:rsid w:val="007F54CC"/>
    <w:rsid w:val="00800752"/>
    <w:rsid w:val="008106E6"/>
    <w:rsid w:val="00823CA2"/>
    <w:rsid w:val="00843680"/>
    <w:rsid w:val="00860C11"/>
    <w:rsid w:val="008841A9"/>
    <w:rsid w:val="00885AFD"/>
    <w:rsid w:val="008A751C"/>
    <w:rsid w:val="008B24A3"/>
    <w:rsid w:val="008C0705"/>
    <w:rsid w:val="008C40BA"/>
    <w:rsid w:val="008C7D58"/>
    <w:rsid w:val="008D2523"/>
    <w:rsid w:val="008D27F6"/>
    <w:rsid w:val="008E35FD"/>
    <w:rsid w:val="008E4BA9"/>
    <w:rsid w:val="008E65C2"/>
    <w:rsid w:val="00944A83"/>
    <w:rsid w:val="0094791C"/>
    <w:rsid w:val="009530DD"/>
    <w:rsid w:val="0096086E"/>
    <w:rsid w:val="0096164F"/>
    <w:rsid w:val="009712D2"/>
    <w:rsid w:val="009B2BCA"/>
    <w:rsid w:val="009B3C23"/>
    <w:rsid w:val="009B4EEC"/>
    <w:rsid w:val="009B719E"/>
    <w:rsid w:val="009C4834"/>
    <w:rsid w:val="009D05AD"/>
    <w:rsid w:val="009D0AE2"/>
    <w:rsid w:val="009D33F9"/>
    <w:rsid w:val="009E5826"/>
    <w:rsid w:val="00A11F47"/>
    <w:rsid w:val="00A17DD4"/>
    <w:rsid w:val="00A24985"/>
    <w:rsid w:val="00A27A3B"/>
    <w:rsid w:val="00A35E31"/>
    <w:rsid w:val="00A52848"/>
    <w:rsid w:val="00A56BA1"/>
    <w:rsid w:val="00A82F1E"/>
    <w:rsid w:val="00A841E4"/>
    <w:rsid w:val="00A93A15"/>
    <w:rsid w:val="00AB53A5"/>
    <w:rsid w:val="00AC7497"/>
    <w:rsid w:val="00AD4D84"/>
    <w:rsid w:val="00AF4E57"/>
    <w:rsid w:val="00AF51E4"/>
    <w:rsid w:val="00B02D59"/>
    <w:rsid w:val="00B445D4"/>
    <w:rsid w:val="00B46DCF"/>
    <w:rsid w:val="00B70793"/>
    <w:rsid w:val="00B7208F"/>
    <w:rsid w:val="00BA4598"/>
    <w:rsid w:val="00BA57D3"/>
    <w:rsid w:val="00BA7BA3"/>
    <w:rsid w:val="00BC713F"/>
    <w:rsid w:val="00BD192A"/>
    <w:rsid w:val="00BD2283"/>
    <w:rsid w:val="00BD35F3"/>
    <w:rsid w:val="00BF148C"/>
    <w:rsid w:val="00C04A37"/>
    <w:rsid w:val="00C2053D"/>
    <w:rsid w:val="00C93463"/>
    <w:rsid w:val="00CB5DA1"/>
    <w:rsid w:val="00D07762"/>
    <w:rsid w:val="00D15495"/>
    <w:rsid w:val="00D209B5"/>
    <w:rsid w:val="00D24F97"/>
    <w:rsid w:val="00D42032"/>
    <w:rsid w:val="00D47BCA"/>
    <w:rsid w:val="00D536AF"/>
    <w:rsid w:val="00D863CD"/>
    <w:rsid w:val="00DA6665"/>
    <w:rsid w:val="00DB266D"/>
    <w:rsid w:val="00DB745E"/>
    <w:rsid w:val="00E36098"/>
    <w:rsid w:val="00E51E15"/>
    <w:rsid w:val="00E541AD"/>
    <w:rsid w:val="00E67DEB"/>
    <w:rsid w:val="00E761F2"/>
    <w:rsid w:val="00E9418D"/>
    <w:rsid w:val="00EA1AC7"/>
    <w:rsid w:val="00EB1D1B"/>
    <w:rsid w:val="00EC62FF"/>
    <w:rsid w:val="00EE1BC7"/>
    <w:rsid w:val="00EE6C71"/>
    <w:rsid w:val="00EF7E25"/>
    <w:rsid w:val="00F14840"/>
    <w:rsid w:val="00F629EC"/>
    <w:rsid w:val="00F718D5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68DED1-4604-4C12-BBD3-FC476884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99"/>
    <w:unhideWhenUsed/>
    <w:qFormat/>
    <w:rsid w:val="00D536AF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D536AF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uiPriority w:val="99"/>
    <w:semiHidden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D536AF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D536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D536A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D536A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table" w:styleId="TableGrid">
    <w:name w:val="Table Grid"/>
    <w:basedOn w:val="TableNormal"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6AF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AD4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D8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rsid w:val="001770F0"/>
    <w:pP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70F0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09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9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1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4A2B3-A9D7-4197-A6DD-39C77A36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</dc:creator>
  <cp:keywords>https:/mul2-edu.gov.am/tasks/1307648/oneclick/NAXAGIC 04.07.docx?token=fbbf2368de6979ed1a79321db2f79632</cp:keywords>
  <cp:lastModifiedBy>User</cp:lastModifiedBy>
  <cp:revision>4</cp:revision>
  <cp:lastPrinted>2021-08-06T08:41:00Z</cp:lastPrinted>
  <dcterms:created xsi:type="dcterms:W3CDTF">2024-04-08T06:13:00Z</dcterms:created>
  <dcterms:modified xsi:type="dcterms:W3CDTF">2024-04-08T07:42:00Z</dcterms:modified>
</cp:coreProperties>
</file>