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8A" w:rsidRPr="00483FB8" w:rsidRDefault="001D408A" w:rsidP="001D408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ՀԱՅԱՍՏԱՆԻ ՀԱՆՐԱՊԵՏՈՒԹՅԱՆ ՕՐԵՆՔԸ</w:t>
      </w:r>
      <w:r w:rsidRPr="00483FB8">
        <w:rPr>
          <w:rFonts w:ascii="Calibri" w:eastAsia="Times New Roman" w:hAnsi="Calibri" w:cs="Calibri"/>
          <w:noProof/>
          <w:sz w:val="24"/>
          <w:szCs w:val="24"/>
          <w:lang w:val="af-ZA" w:eastAsia="ru-RU"/>
        </w:rPr>
        <w:t>  </w:t>
      </w:r>
    </w:p>
    <w:p w:rsidR="001D408A" w:rsidRPr="00483FB8" w:rsidRDefault="001D408A" w:rsidP="001D408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  <w:t>«ՀԱՅԱՍՏԱՆԻ ՀԱՆՐԱՊԵՏՈՒԹՅԱՆ ՔՐԵԱԿԱՆ ՕՐԵՆՍԳՐՔՈՒՄ ԼՐԱՑՈՒՄՆԵՐ ԿԱՏԱՐԵԼՈՒ ՄԱՍԻՆ»</w:t>
      </w:r>
    </w:p>
    <w:p w:rsidR="001D408A" w:rsidRPr="00483FB8" w:rsidRDefault="001D408A" w:rsidP="001D408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noProof/>
          <w:sz w:val="24"/>
          <w:szCs w:val="24"/>
          <w:shd w:val="clear" w:color="auto" w:fill="FFFFFF"/>
          <w:lang w:val="af-ZA" w:eastAsia="ru-RU"/>
        </w:rPr>
      </w:pPr>
    </w:p>
    <w:p w:rsidR="001D408A" w:rsidRPr="00483FB8" w:rsidRDefault="002F75E9" w:rsidP="001D408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noProof/>
          <w:lang w:val="af-ZA"/>
        </w:rPr>
      </w:pPr>
      <w:r w:rsidRPr="00483FB8">
        <w:rPr>
          <w:rFonts w:ascii="GHEA Grapalat" w:hAnsi="GHEA Grapalat"/>
          <w:b/>
          <w:bCs/>
          <w:noProof/>
          <w:lang w:val="af-ZA"/>
        </w:rPr>
        <w:t xml:space="preserve">Հոդված </w:t>
      </w:r>
      <w:r w:rsidR="001D408A" w:rsidRPr="00483FB8">
        <w:rPr>
          <w:rFonts w:ascii="GHEA Grapalat" w:hAnsi="GHEA Grapalat"/>
          <w:b/>
          <w:bCs/>
          <w:noProof/>
          <w:lang w:val="af-ZA"/>
        </w:rPr>
        <w:t>1.</w:t>
      </w:r>
      <w:r w:rsidR="001D408A" w:rsidRPr="00483FB8">
        <w:rPr>
          <w:rFonts w:ascii="Calibri" w:hAnsi="Calibri" w:cs="Calibri"/>
          <w:noProof/>
          <w:lang w:val="af-ZA"/>
        </w:rPr>
        <w:t> </w:t>
      </w:r>
      <w:r w:rsidR="001D408A" w:rsidRPr="00483FB8">
        <w:rPr>
          <w:rFonts w:ascii="GHEA Grapalat" w:hAnsi="GHEA Grapalat"/>
          <w:noProof/>
          <w:lang w:val="af-ZA"/>
        </w:rPr>
        <w:t>2021 թվականի մայիսի 5-ի Հայաստանի Հա</w:t>
      </w:r>
      <w:r w:rsidRPr="00483FB8">
        <w:rPr>
          <w:rFonts w:ascii="GHEA Grapalat" w:hAnsi="GHEA Grapalat"/>
          <w:noProof/>
          <w:lang w:val="af-ZA"/>
        </w:rPr>
        <w:t xml:space="preserve">նրապետության քրեական օրենսգիրքը այսուհետ՝ Օրենսգիրք </w:t>
      </w:r>
      <w:r w:rsidR="001D408A" w:rsidRPr="00483FB8">
        <w:rPr>
          <w:rFonts w:ascii="GHEA Grapalat" w:hAnsi="GHEA Grapalat"/>
          <w:noProof/>
          <w:lang w:val="af-ZA"/>
        </w:rPr>
        <w:t xml:space="preserve">լրացնել </w:t>
      </w:r>
      <w:r w:rsidRPr="00483FB8">
        <w:rPr>
          <w:rFonts w:ascii="GHEA Grapalat" w:hAnsi="GHEA Grapalat"/>
          <w:noProof/>
          <w:lang w:val="af-ZA"/>
        </w:rPr>
        <w:t>նոր</w:t>
      </w:r>
      <w:r w:rsidR="001D408A" w:rsidRPr="00483FB8">
        <w:rPr>
          <w:rFonts w:ascii="GHEA Grapalat" w:hAnsi="GHEA Grapalat"/>
          <w:noProof/>
          <w:lang w:val="af-ZA"/>
        </w:rPr>
        <w:t xml:space="preserve"> 512.1-րդ</w:t>
      </w:r>
      <w:r w:rsidRPr="00483FB8">
        <w:rPr>
          <w:rFonts w:ascii="GHEA Grapalat" w:hAnsi="GHEA Grapalat"/>
          <w:noProof/>
          <w:lang w:val="af-ZA"/>
        </w:rPr>
        <w:t xml:space="preserve"> հոդվածով՝ հետևյալ բովանդակությամբ.</w:t>
      </w:r>
    </w:p>
    <w:p w:rsidR="001D408A" w:rsidRPr="00483FB8" w:rsidRDefault="001D408A" w:rsidP="001D408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noProof/>
          <w:sz w:val="16"/>
          <w:lang w:val="af-ZA"/>
        </w:rPr>
      </w:pPr>
      <w:r w:rsidRPr="00483FB8">
        <w:rPr>
          <w:rFonts w:ascii="Calibri" w:hAnsi="Calibri" w:cs="Calibri"/>
          <w:noProof/>
          <w:lang w:val="af-ZA"/>
        </w:rPr>
        <w:t> 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  <w:t>«Հոդված 512.</w:t>
      </w:r>
      <w:r w:rsidR="00945DAD"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  <w:t>1</w:t>
      </w:r>
      <w:r w:rsidRPr="00483FB8">
        <w:rPr>
          <w:rFonts w:ascii="GHEA Grapalat" w:eastAsia="Times New Roman" w:hAnsi="GHEA Grapalat" w:cs="Cambria Math"/>
          <w:b/>
          <w:noProof/>
          <w:sz w:val="24"/>
          <w:szCs w:val="24"/>
          <w:lang w:val="af-ZA" w:eastAsia="ru-RU"/>
        </w:rPr>
        <w:t xml:space="preserve"> </w:t>
      </w:r>
      <w:r w:rsidRPr="00483FB8">
        <w:rPr>
          <w:rStyle w:val="Strong"/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 xml:space="preserve">Ձերբակալված կամ կալանավորված կամ քրեակատարողական հիմնարկում պատիժ կրող անձի կողմից հեռահաղորդակցության կապի միջոցներ ձեռք բերելը, պահելը, </w:t>
      </w:r>
      <w:r w:rsidR="00DC38B8" w:rsidRPr="00483FB8">
        <w:rPr>
          <w:rStyle w:val="Strong"/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օգտագործելը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</w:pP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>1</w:t>
      </w:r>
      <w:r w:rsidRPr="00483FB8">
        <w:rPr>
          <w:rStyle w:val="Strong"/>
          <w:rFonts w:ascii="Cambria Math" w:hAnsi="Cambria Math" w:cs="Cambria Math"/>
          <w:b w:val="0"/>
          <w:noProof/>
          <w:sz w:val="24"/>
          <w:szCs w:val="24"/>
          <w:shd w:val="clear" w:color="auto" w:fill="FFFFFF"/>
          <w:lang w:val="af-ZA"/>
        </w:rPr>
        <w:t>.</w:t>
      </w:r>
      <w:r w:rsidRPr="00483FB8">
        <w:rPr>
          <w:rStyle w:val="Strong"/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 xml:space="preserve"> </w:t>
      </w:r>
      <w:r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>Ձերբակալված կամ կալանավորված կամ քրեակատարողական հիմնարկում պատիժ կրող անձի կողմից (բացառությամբ քրեակատարողական հիմնարկի ցածր անվտանգային գոտու</w:t>
      </w:r>
      <w:r w:rsidR="00B83C82"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 xml:space="preserve"> </w:t>
      </w:r>
      <w:r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 xml:space="preserve">մեղմ պայմաններում պատիժ կրող դատապարտյալի) </w:t>
      </w:r>
      <w:r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ցանկացած տեսակի հեռահաղորդակցության կապի միջոցներ (բջջային հեռախոս, բաժանորդային քարտ, ինտերնետ հասանելիություն ապահովող սարք, ռացիա և այլն)</w:t>
      </w:r>
      <w:r w:rsidRPr="00483FB8">
        <w:rPr>
          <w:rFonts w:ascii="GHEA Grapalat" w:hAnsi="GHEA Grapalat"/>
          <w:b/>
          <w:noProof/>
          <w:sz w:val="24"/>
          <w:szCs w:val="24"/>
          <w:shd w:val="clear" w:color="auto" w:fill="FFFFFF"/>
          <w:lang w:val="af-ZA"/>
        </w:rPr>
        <w:t xml:space="preserve"> </w:t>
      </w:r>
      <w:r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>ձեռք բերելը, պահելը, օգտագործելը՝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պատժվում է ազատազրկմամբ՝ առավելագույնը երեք տարի ժամկետով:</w:t>
      </w:r>
    </w:p>
    <w:p w:rsidR="001A7019" w:rsidRPr="00483FB8" w:rsidRDefault="001A7019" w:rsidP="001D408A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</w:pPr>
    </w:p>
    <w:p w:rsidR="001A7019" w:rsidRPr="00483FB8" w:rsidRDefault="001A7019" w:rsidP="001D408A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</w:pPr>
    </w:p>
    <w:p w:rsidR="001D408A" w:rsidRPr="00483FB8" w:rsidRDefault="001D408A" w:rsidP="001D408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1D408A" w:rsidRPr="00483FB8" w:rsidRDefault="001D408A" w:rsidP="001D408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noProof/>
          <w:lang w:val="af-ZA"/>
        </w:rPr>
      </w:pPr>
      <w:r w:rsidRPr="00483FB8">
        <w:rPr>
          <w:rFonts w:ascii="GHEA Grapalat" w:hAnsi="GHEA Grapalat"/>
          <w:b/>
          <w:bCs/>
          <w:noProof/>
          <w:lang w:val="af-ZA"/>
        </w:rPr>
        <w:t>Հոդված 2.</w:t>
      </w:r>
      <w:r w:rsidRPr="00483FB8">
        <w:rPr>
          <w:rFonts w:ascii="Calibri" w:hAnsi="Calibri" w:cs="Calibri"/>
          <w:noProof/>
          <w:lang w:val="af-ZA"/>
        </w:rPr>
        <w:t> </w:t>
      </w:r>
      <w:r w:rsidR="002F75E9" w:rsidRPr="00483FB8">
        <w:rPr>
          <w:rFonts w:ascii="GHEA Grapalat" w:hAnsi="GHEA Grapalat"/>
          <w:noProof/>
          <w:lang w:val="af-ZA"/>
        </w:rPr>
        <w:t xml:space="preserve"> Օ</w:t>
      </w:r>
      <w:r w:rsidRPr="00483FB8">
        <w:rPr>
          <w:rFonts w:ascii="GHEA Grapalat" w:hAnsi="GHEA Grapalat"/>
          <w:noProof/>
          <w:lang w:val="af-ZA"/>
        </w:rPr>
        <w:t xml:space="preserve">րենսգիրքը լրացնել </w:t>
      </w:r>
      <w:r w:rsidR="002F75E9" w:rsidRPr="00483FB8">
        <w:rPr>
          <w:rFonts w:ascii="GHEA Grapalat" w:hAnsi="GHEA Grapalat"/>
          <w:noProof/>
          <w:lang w:val="af-ZA"/>
        </w:rPr>
        <w:t>նոր</w:t>
      </w:r>
      <w:r w:rsidRPr="00483FB8">
        <w:rPr>
          <w:rFonts w:ascii="GHEA Grapalat" w:hAnsi="GHEA Grapalat"/>
          <w:noProof/>
          <w:lang w:val="af-ZA"/>
        </w:rPr>
        <w:t xml:space="preserve"> 512.2-րդ հոդվածով</w:t>
      </w:r>
      <w:r w:rsidR="002F75E9" w:rsidRPr="00483FB8">
        <w:rPr>
          <w:rFonts w:ascii="GHEA Grapalat" w:hAnsi="GHEA Grapalat"/>
          <w:noProof/>
          <w:lang w:val="af-ZA"/>
        </w:rPr>
        <w:t>՝ հետևյալ բովանդակությամբ.</w:t>
      </w:r>
    </w:p>
    <w:p w:rsidR="001D408A" w:rsidRPr="00483FB8" w:rsidRDefault="001D408A" w:rsidP="001D408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noProof/>
          <w:lang w:val="af-ZA"/>
        </w:rPr>
      </w:pPr>
      <w:r w:rsidRPr="00483FB8">
        <w:rPr>
          <w:rFonts w:ascii="GHEA Grapalat" w:hAnsi="GHEA Grapalat"/>
          <w:noProof/>
          <w:lang w:val="af-ZA"/>
        </w:rPr>
        <w:t xml:space="preserve">   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Fonts w:ascii="Calibri" w:hAnsi="Calibri" w:cs="Calibri"/>
          <w:b/>
          <w:noProof/>
          <w:sz w:val="24"/>
          <w:szCs w:val="24"/>
          <w:lang w:val="af-ZA"/>
        </w:rPr>
        <w:t> </w:t>
      </w:r>
      <w:r w:rsidRPr="00483FB8"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  <w:t xml:space="preserve">«Հոդված </w:t>
      </w:r>
      <w:r w:rsidR="00B83C82" w:rsidRPr="00483FB8"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  <w:t>512.2</w:t>
      </w:r>
      <w:r w:rsidRPr="00483FB8">
        <w:rPr>
          <w:rFonts w:ascii="GHEA Grapalat" w:eastAsia="Times New Roman" w:hAnsi="GHEA Grapalat" w:cs="Cambria Math"/>
          <w:noProof/>
          <w:sz w:val="24"/>
          <w:szCs w:val="24"/>
          <w:lang w:val="af-ZA" w:eastAsia="ru-RU"/>
        </w:rPr>
        <w:t xml:space="preserve"> </w:t>
      </w:r>
      <w:r w:rsidRPr="00483FB8">
        <w:rPr>
          <w:rStyle w:val="Strong"/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Ձերբակալված կամ կալանավորված կամ քրեակատարողական հիմնարկում պատիժ կրող անձին հեռահաղորդակցության կապի միջոցներ ապօրինի փոխանցելը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noProof/>
          <w:shd w:val="clear" w:color="auto" w:fill="FFFFFF"/>
          <w:lang w:val="af-ZA"/>
        </w:rPr>
      </w:pPr>
    </w:p>
    <w:p w:rsidR="001D408A" w:rsidRPr="00483FB8" w:rsidRDefault="00B83C82" w:rsidP="001D408A">
      <w:pPr>
        <w:shd w:val="clear" w:color="auto" w:fill="FFFFFF"/>
        <w:spacing w:after="0" w:line="240" w:lineRule="auto"/>
        <w:ind w:firstLine="426"/>
        <w:jc w:val="both"/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Style w:val="Strong"/>
          <w:rFonts w:ascii="GHEA Grapalat" w:hAnsi="GHEA Grapalat"/>
          <w:b w:val="0"/>
          <w:noProof/>
          <w:shd w:val="clear" w:color="auto" w:fill="FFFFFF"/>
          <w:lang w:val="af-ZA"/>
        </w:rPr>
        <w:t>1.</w:t>
      </w:r>
      <w:r w:rsidR="001D408A" w:rsidRPr="00483FB8">
        <w:rPr>
          <w:rStyle w:val="Strong"/>
          <w:rFonts w:ascii="GHEA Grapalat" w:hAnsi="GHEA Grapalat"/>
          <w:b w:val="0"/>
          <w:noProof/>
          <w:shd w:val="clear" w:color="auto" w:fill="FFFFFF"/>
          <w:lang w:val="af-ZA"/>
        </w:rPr>
        <w:t xml:space="preserve"> </w:t>
      </w:r>
      <w:r w:rsidR="001D408A"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 xml:space="preserve">Ձերբակալված կամ կալանավորված կամ քրեակատարողական հիմնարկում պատիժ կրող անձին (բացառությամբ քրեակատարողական հիմնարկի ցածր անվտանգային գոտու մեղմ պայմաններում պատիժ կրող դատապարտյալի) </w:t>
      </w:r>
      <w:r w:rsidR="001D408A"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հեռահաղորդակցության կապի միջոցներ (բջջային հեռախոս, բաժանորդային քարտ, ինտեր</w:t>
      </w:r>
      <w:bookmarkStart w:id="0" w:name="_GoBack"/>
      <w:bookmarkEnd w:id="0"/>
      <w:r w:rsidR="001D408A"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 xml:space="preserve">նետ հասանելիություն ապահովող սարք, ռացիա և այլն) </w:t>
      </w:r>
      <w:r w:rsidR="001D408A"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>ապօրինի փոխանցելը՝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426"/>
        <w:jc w:val="both"/>
        <w:rPr>
          <w:rStyle w:val="Strong"/>
          <w:rFonts w:ascii="GHEA Grapalat" w:hAnsi="GHEA Grapalat"/>
          <w:b w:val="0"/>
          <w:bCs w:val="0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պատժվում է ազատազրկմամբ՝ առավելագույնը երեք տարի ժամկետով:</w:t>
      </w:r>
    </w:p>
    <w:p w:rsidR="001D408A" w:rsidRPr="00483FB8" w:rsidRDefault="00B83C82" w:rsidP="001D408A">
      <w:pPr>
        <w:shd w:val="clear" w:color="auto" w:fill="FFFFFF"/>
        <w:spacing w:after="0" w:line="240" w:lineRule="auto"/>
        <w:ind w:firstLine="426"/>
        <w:jc w:val="both"/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 xml:space="preserve">2. </w:t>
      </w:r>
      <w:r w:rsidR="001D408A"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 xml:space="preserve">Նույն արարքը, որը կատարվել է </w:t>
      </w:r>
      <w:r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>ձ</w:t>
      </w:r>
      <w:r w:rsidR="001D408A" w:rsidRPr="00483FB8">
        <w:rPr>
          <w:rStyle w:val="Strong"/>
          <w:rFonts w:ascii="GHEA Grapalat" w:hAnsi="GHEA Grapalat"/>
          <w:b w:val="0"/>
          <w:noProof/>
          <w:sz w:val="24"/>
          <w:szCs w:val="24"/>
          <w:shd w:val="clear" w:color="auto" w:fill="FFFFFF"/>
          <w:lang w:val="af-ZA"/>
        </w:rPr>
        <w:t xml:space="preserve">երբակալվածներին կամ կալանավորվածներին պահելու վայրի կամ քրեակատարողական հիմնարկի վարչակազմի ներկայացուցչի կողմից կամ պաշտոնական դիրքի օգտագործմամբ կամ այն անձանց կողմից, ովքեր ի պաշտոնե կամ աշխատանքային պարտականությունների կատարման հետ կապված հնարավորություն ունեն շփվել անազատության մեջ գտնվող անձանց հետ՝ </w:t>
      </w:r>
    </w:p>
    <w:p w:rsidR="001D408A" w:rsidRPr="00483FB8" w:rsidRDefault="001D408A" w:rsidP="00B83C8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</w:pPr>
      <w:r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>պատժվում է ազատազրկմամբ՝ առավելագույնը հինգ տարի ժամկետով:</w:t>
      </w:r>
    </w:p>
    <w:p w:rsidR="001D408A" w:rsidRPr="00483FB8" w:rsidRDefault="001D408A" w:rsidP="001D408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1A7019" w:rsidRPr="00483FB8" w:rsidRDefault="001A7019" w:rsidP="001D408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1A7019" w:rsidRPr="00483FB8" w:rsidRDefault="001A7019" w:rsidP="001D408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1D408A" w:rsidRPr="00483FB8" w:rsidRDefault="001D408A" w:rsidP="001D408A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lastRenderedPageBreak/>
        <w:t>Հոդված 3</w:t>
      </w:r>
      <w:r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. Եզրափակիչ մաս</w:t>
      </w:r>
      <w:r w:rsidR="002F75E9"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 xml:space="preserve"> և անցումային դրույթներ</w:t>
      </w:r>
    </w:p>
    <w:tbl>
      <w:tblPr>
        <w:tblW w:w="1094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6"/>
      </w:tblGrid>
      <w:tr w:rsidR="001D408A" w:rsidRPr="00945DAD" w:rsidTr="00581688">
        <w:trPr>
          <w:tblCellSpacing w:w="7" w:type="dxa"/>
        </w:trPr>
        <w:tc>
          <w:tcPr>
            <w:tcW w:w="2018" w:type="dxa"/>
            <w:shd w:val="clear" w:color="auto" w:fill="FFFFFF"/>
            <w:hideMark/>
          </w:tcPr>
          <w:p w:rsidR="001D408A" w:rsidRPr="00483FB8" w:rsidRDefault="001D408A" w:rsidP="00581688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1"/>
                <w:szCs w:val="21"/>
                <w:lang w:val="af-ZA" w:eastAsia="ru-RU"/>
              </w:rPr>
            </w:pPr>
          </w:p>
        </w:tc>
      </w:tr>
    </w:tbl>
    <w:p w:rsidR="001D408A" w:rsidRPr="00483FB8" w:rsidRDefault="002F75E9" w:rsidP="002F75E9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1.</w:t>
      </w:r>
      <w:r w:rsidR="001D408A"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Սույն օրենքն ուժի մեջ է մտնում պաշտոնական հրապարակման օրվան հաջորդող տասներորդ օրը:</w:t>
      </w:r>
    </w:p>
    <w:p w:rsidR="001D408A" w:rsidRPr="00483FB8" w:rsidRDefault="002F75E9" w:rsidP="002F75E9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2.</w:t>
      </w:r>
      <w:r w:rsidR="001D408A"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Սույն օրենքն ուժի մեջ մտնելուց հետո 20 օրյա ժամկետում ձերբակալվածներին կամ կալանավորվածներին պահելու վայրում կամ քրեակատարողական հիմնարկներում պահվող անձինք իրենց մոտ ունեցած</w:t>
      </w:r>
      <w:r w:rsidR="001D408A" w:rsidRPr="00483FB8">
        <w:rPr>
          <w:rStyle w:val="Strong"/>
          <w:rFonts w:ascii="GHEA Grapalat" w:hAnsi="GHEA Grapalat"/>
          <w:noProof/>
          <w:shd w:val="clear" w:color="auto" w:fill="FFFFFF"/>
          <w:lang w:val="af-ZA"/>
        </w:rPr>
        <w:t xml:space="preserve"> </w:t>
      </w:r>
      <w:r w:rsidR="001D408A"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 xml:space="preserve">հեռահաղորդակցության կապի միջոցները (բջջային հեռախոս, բաժանորդային քարտ, ինտերնետ հասանելիություն ապահովող սարք, ռացիա և այլն) ինքնակամ </w:t>
      </w:r>
      <w:r w:rsidR="001D408A"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հանձնելու դեպքում ազատվում են կարգապահական կամ քրեական պատասխանատվությունից։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2F75E9" w:rsidRPr="00483FB8" w:rsidRDefault="002F75E9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2F75E9" w:rsidRPr="00483FB8" w:rsidRDefault="002F75E9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2F75E9" w:rsidRPr="00483FB8" w:rsidRDefault="002F75E9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2F75E9" w:rsidRPr="00483FB8" w:rsidRDefault="002F75E9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1D40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55778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lastRenderedPageBreak/>
        <w:t>ՀԱՅԱՍՏԱՆԻ ՀԱՆՐԱՊԵՏՈՒԹՅԱՆ ՕՐԵՆՔ</w:t>
      </w:r>
    </w:p>
    <w:p w:rsidR="00557786" w:rsidRPr="00483FB8" w:rsidRDefault="00557786" w:rsidP="0055778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«ՎԱՐՉԱԿԱՆ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af-ZA" w:eastAsia="ru-RU"/>
        </w:rPr>
        <w:t>ԻՐԱՎԱԽԱԽՏՈՒՄՆԵՐԻ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af-ZA" w:eastAsia="ru-RU"/>
        </w:rPr>
        <w:t>ՎԵՐԱԲԵՐՅԱԼ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af-ZA" w:eastAsia="ru-RU"/>
        </w:rPr>
        <w:t>ՀԱՅԱՍՏԱՆԻ</w:t>
      </w: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 xml:space="preserve"> </w:t>
      </w:r>
      <w:r w:rsidRPr="00483FB8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af-ZA" w:eastAsia="ru-RU"/>
        </w:rPr>
        <w:t>ՀԱՆՐԱՊԵՏՈՒԹՅԱՆ</w:t>
      </w: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 xml:space="preserve"> </w:t>
      </w:r>
      <w:r w:rsidRPr="00483FB8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af-ZA" w:eastAsia="ru-RU"/>
        </w:rPr>
        <w:t>ՕՐԵՆՍԳՐՔՈՒՄ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ԼՐԱՑՈՒՄ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ԿԱՏԱՐԵԼՈՒ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GHEA Grapalat"/>
          <w:b/>
          <w:bCs/>
          <w:noProof/>
          <w:sz w:val="24"/>
          <w:szCs w:val="24"/>
          <w:lang w:val="af-ZA" w:eastAsia="ru-RU"/>
        </w:rPr>
        <w:t>ՄԱՍԻՆ»</w:t>
      </w:r>
    </w:p>
    <w:p w:rsidR="00557786" w:rsidRPr="00483FB8" w:rsidRDefault="00557786" w:rsidP="0055778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55778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Հոդված 1.</w:t>
      </w:r>
      <w:r w:rsidRPr="00483FB8">
        <w:rPr>
          <w:rFonts w:ascii="Calibri" w:eastAsia="Times New Roman" w:hAnsi="Calibri" w:cs="Calibri"/>
          <w:b/>
          <w:bCs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1985 թվականի դեկտեմբերի 6-ի Վարչական իրավախախտումների վերաբերյալ Հայաստանի Հանրապետության օրենսգրքի 186-րդ հոդվածի 1-ին մասում «</w:t>
      </w:r>
      <w:r w:rsidRPr="00483FB8">
        <w:rPr>
          <w:rFonts w:ascii="GHEA Grapalat" w:hAnsi="GHEA Grapalat"/>
          <w:noProof/>
          <w:sz w:val="24"/>
          <w:szCs w:val="24"/>
          <w:shd w:val="clear" w:color="auto" w:fill="FFFFFF"/>
          <w:lang w:val="af-ZA"/>
        </w:rPr>
        <w:t xml:space="preserve">արգելված առարկայի» բառերից հետո լրացնել «, բացառությամբ հեռահաղորդակցության կապի միջոցների (բջջային հեռախոս, բաժանորդային քարտ, ինտերնետ հասանելիություն ապահովող սարք, ռացիա և այլն),» բառերը։                 </w:t>
      </w:r>
    </w:p>
    <w:p w:rsidR="00557786" w:rsidRPr="00483FB8" w:rsidRDefault="00557786" w:rsidP="0055778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p w:rsidR="00557786" w:rsidRPr="00483FB8" w:rsidRDefault="00557786" w:rsidP="0055778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  <w:r w:rsidRPr="00483FB8">
        <w:rPr>
          <w:rFonts w:ascii="Calibri" w:eastAsia="Times New Roman" w:hAnsi="Calibri" w:cs="Calibri"/>
          <w:noProof/>
          <w:sz w:val="24"/>
          <w:szCs w:val="24"/>
          <w:lang w:val="af-ZA" w:eastAsia="ru-RU"/>
        </w:rPr>
        <w:t> </w:t>
      </w:r>
    </w:p>
    <w:p w:rsidR="00557786" w:rsidRPr="00483FB8" w:rsidRDefault="00557786" w:rsidP="00557786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  <w:r w:rsidRPr="00483FB8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af-ZA" w:eastAsia="ru-RU"/>
        </w:rPr>
        <w:t>Հոդված 2.</w:t>
      </w:r>
      <w:r w:rsidRPr="00483FB8">
        <w:rPr>
          <w:rFonts w:ascii="Calibri" w:eastAsia="Times New Roman" w:hAnsi="Calibri" w:cs="Calibri"/>
          <w:noProof/>
          <w:sz w:val="24"/>
          <w:szCs w:val="24"/>
          <w:lang w:val="af-ZA" w:eastAsia="ru-RU"/>
        </w:rPr>
        <w:t> </w:t>
      </w:r>
      <w:r w:rsidRPr="00483FB8"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  <w:t>Սույն օրենքն ուժի մեջ է մտնում պաշտոնական հրապարակման օրվան հաջորդող տասներորդ օրը:</w:t>
      </w:r>
    </w:p>
    <w:p w:rsidR="001D408A" w:rsidRPr="00483FB8" w:rsidRDefault="001D408A" w:rsidP="001D40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noProof/>
          <w:sz w:val="24"/>
          <w:szCs w:val="24"/>
          <w:lang w:val="af-ZA" w:eastAsia="ru-RU"/>
        </w:rPr>
      </w:pPr>
    </w:p>
    <w:sectPr w:rsidR="001D408A" w:rsidRPr="00483FB8" w:rsidSect="002D3F67">
      <w:headerReference w:type="default" r:id="rId8"/>
      <w:footerReference w:type="even" r:id="rId9"/>
      <w:footerReference w:type="default" r:id="rId10"/>
      <w:pgSz w:w="11907" w:h="16839" w:code="9"/>
      <w:pgMar w:top="851" w:right="567" w:bottom="567" w:left="1134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BC" w:rsidRDefault="005440BC" w:rsidP="007A345F">
      <w:pPr>
        <w:spacing w:after="0" w:line="240" w:lineRule="auto"/>
      </w:pPr>
      <w:r>
        <w:separator/>
      </w:r>
    </w:p>
  </w:endnote>
  <w:endnote w:type="continuationSeparator" w:id="0">
    <w:p w:rsidR="005440BC" w:rsidRDefault="005440BC" w:rsidP="007A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F2" w:rsidRDefault="000E5138" w:rsidP="00EA0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0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04F2" w:rsidRDefault="00EA04F2" w:rsidP="00EA04F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387"/>
      <w:docPartObj>
        <w:docPartGallery w:val="Page Numbers (Bottom of Page)"/>
        <w:docPartUnique/>
      </w:docPartObj>
    </w:sdtPr>
    <w:sdtContent>
      <w:p w:rsidR="00EA04F2" w:rsidRDefault="000E5138">
        <w:pPr>
          <w:pStyle w:val="Footer"/>
          <w:jc w:val="right"/>
        </w:pPr>
        <w:fldSimple w:instr=" PAGE   \* MERGEFORMAT ">
          <w:r w:rsidR="00945DAD">
            <w:rPr>
              <w:noProof/>
            </w:rPr>
            <w:t>2</w:t>
          </w:r>
        </w:fldSimple>
      </w:p>
    </w:sdtContent>
  </w:sdt>
  <w:p w:rsidR="00EA04F2" w:rsidRDefault="00EA04F2" w:rsidP="00EA04F2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BC" w:rsidRDefault="005440BC" w:rsidP="007A345F">
      <w:pPr>
        <w:spacing w:after="0" w:line="240" w:lineRule="auto"/>
      </w:pPr>
      <w:r>
        <w:separator/>
      </w:r>
    </w:p>
  </w:footnote>
  <w:footnote w:type="continuationSeparator" w:id="0">
    <w:p w:rsidR="005440BC" w:rsidRDefault="005440BC" w:rsidP="007A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F2" w:rsidRPr="0021435D" w:rsidRDefault="00EA04F2" w:rsidP="00EA04F2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5E2810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2810">
      <w:rPr>
        <w:rFonts w:ascii="Sylfaen" w:eastAsia="SimSun" w:hAnsi="Sylfaen" w:cs="Arial"/>
        <w:sz w:val="18"/>
        <w:szCs w:val="18"/>
        <w:lang w:val="hy-AM"/>
      </w:rPr>
      <w:t>Արդարադատության</w:t>
    </w:r>
    <w:r w:rsidRPr="005E2810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</w:t>
    </w:r>
    <w:r>
      <w:rPr>
        <w:rFonts w:ascii="Calibri" w:eastAsia="SimSun" w:hAnsi="Calibri" w:cs="Arial"/>
        <w:sz w:val="18"/>
        <w:szCs w:val="18"/>
      </w:rPr>
      <w:t xml:space="preserve">          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      </w:t>
    </w:r>
    <w:r>
      <w:rPr>
        <w:rFonts w:ascii="Calibri" w:eastAsia="SimSun" w:hAnsi="Calibri" w:cs="Arial"/>
        <w:sz w:val="18"/>
        <w:szCs w:val="18"/>
        <w:lang w:val="ru-RU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</w:t>
    </w:r>
    <w:r>
      <w:rPr>
        <w:rFonts w:ascii="Art" w:eastAsia="SimSun" w:hAnsi="Art" w:cs="Arial"/>
        <w:sz w:val="18"/>
        <w:szCs w:val="18"/>
      </w:rPr>
      <w:t xml:space="preserve"> </w:t>
    </w:r>
    <w:r w:rsidRPr="005E2810">
      <w:rPr>
        <w:rFonts w:ascii="Art" w:eastAsia="SimSun" w:hAnsi="Art" w:cs="Arial"/>
        <w:b/>
      </w:rPr>
      <w:t xml:space="preserve"> </w:t>
    </w:r>
    <w:r w:rsidRPr="005E2810">
      <w:rPr>
        <w:rFonts w:ascii="GHEA Grapalat" w:eastAsia="SimSun" w:hAnsi="GHEA Grapalat" w:cs="Arial"/>
        <w:b/>
        <w:lang w:val="hy-AM"/>
      </w:rPr>
      <w:t>ՆԱԽԱԳԻԾ</w:t>
    </w:r>
    <w:r w:rsidRPr="005E2810">
      <w:rPr>
        <w:rFonts w:ascii="Art" w:eastAsia="SimSun" w:hAnsi="Art" w:cs="Arial"/>
        <w:b/>
      </w:rPr>
      <w:t xml:space="preserve"> </w:t>
    </w:r>
    <w:r>
      <w:rPr>
        <w:rFonts w:ascii="Art" w:eastAsia="SimSun" w:hAnsi="Art" w:cs="Arial"/>
        <w:sz w:val="18"/>
        <w:szCs w:val="18"/>
      </w:rPr>
      <w:t xml:space="preserve">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EA04F2" w:rsidRPr="00B9097C" w:rsidRDefault="00EA04F2" w:rsidP="00EA04F2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>
      <w:rPr>
        <w:rFonts w:ascii="Sylfaen" w:eastAsia="SimSun" w:hAnsi="Sylfaen" w:cs="Arial"/>
        <w:sz w:val="18"/>
        <w:szCs w:val="18"/>
        <w:lang w:val="hy-AM"/>
      </w:rPr>
      <w:t>Նախարարություն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EA04F2" w:rsidRPr="00B9097C" w:rsidRDefault="00EA04F2" w:rsidP="00EA04F2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A04F2" w:rsidRPr="002B3928" w:rsidRDefault="00EA04F2" w:rsidP="00EA04F2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EA04F2" w:rsidRDefault="00EA04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2A7"/>
    <w:multiLevelType w:val="hybridMultilevel"/>
    <w:tmpl w:val="274E4F36"/>
    <w:lvl w:ilvl="0" w:tplc="D556C1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E1E177F"/>
    <w:multiLevelType w:val="hybridMultilevel"/>
    <w:tmpl w:val="396091BE"/>
    <w:lvl w:ilvl="0" w:tplc="BE880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4A3A7A"/>
    <w:multiLevelType w:val="hybridMultilevel"/>
    <w:tmpl w:val="0456CAE0"/>
    <w:lvl w:ilvl="0" w:tplc="73E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B2D"/>
    <w:rsid w:val="0004755D"/>
    <w:rsid w:val="00060255"/>
    <w:rsid w:val="0009424E"/>
    <w:rsid w:val="000A7D90"/>
    <w:rsid w:val="000C5D5F"/>
    <w:rsid w:val="000D5998"/>
    <w:rsid w:val="000E5138"/>
    <w:rsid w:val="00126EEE"/>
    <w:rsid w:val="001462E2"/>
    <w:rsid w:val="00163F28"/>
    <w:rsid w:val="0017280B"/>
    <w:rsid w:val="00177A3A"/>
    <w:rsid w:val="001A7019"/>
    <w:rsid w:val="001D408A"/>
    <w:rsid w:val="001F6AF5"/>
    <w:rsid w:val="00205082"/>
    <w:rsid w:val="002212F6"/>
    <w:rsid w:val="002561F8"/>
    <w:rsid w:val="00261816"/>
    <w:rsid w:val="00272C9D"/>
    <w:rsid w:val="002967C8"/>
    <w:rsid w:val="002D3F67"/>
    <w:rsid w:val="002D529C"/>
    <w:rsid w:val="002E6DB3"/>
    <w:rsid w:val="002F75E9"/>
    <w:rsid w:val="003C5897"/>
    <w:rsid w:val="00425C8F"/>
    <w:rsid w:val="00444F04"/>
    <w:rsid w:val="00483FB8"/>
    <w:rsid w:val="00487B97"/>
    <w:rsid w:val="004B4B17"/>
    <w:rsid w:val="004C7A21"/>
    <w:rsid w:val="004D5068"/>
    <w:rsid w:val="004E7360"/>
    <w:rsid w:val="00530F22"/>
    <w:rsid w:val="00535641"/>
    <w:rsid w:val="005440BC"/>
    <w:rsid w:val="00554E18"/>
    <w:rsid w:val="00557786"/>
    <w:rsid w:val="005B462F"/>
    <w:rsid w:val="005C5AD6"/>
    <w:rsid w:val="005E2810"/>
    <w:rsid w:val="006153A4"/>
    <w:rsid w:val="00675A2C"/>
    <w:rsid w:val="006A04ED"/>
    <w:rsid w:val="006B5EC5"/>
    <w:rsid w:val="006D4E85"/>
    <w:rsid w:val="00744F27"/>
    <w:rsid w:val="00751E6D"/>
    <w:rsid w:val="007524A8"/>
    <w:rsid w:val="00793488"/>
    <w:rsid w:val="007A222E"/>
    <w:rsid w:val="007A345F"/>
    <w:rsid w:val="007D4ADD"/>
    <w:rsid w:val="007E4725"/>
    <w:rsid w:val="007F15C7"/>
    <w:rsid w:val="00806F5E"/>
    <w:rsid w:val="00816106"/>
    <w:rsid w:val="00821F58"/>
    <w:rsid w:val="008266B2"/>
    <w:rsid w:val="0087243D"/>
    <w:rsid w:val="00876F91"/>
    <w:rsid w:val="008B17FD"/>
    <w:rsid w:val="008B2E9D"/>
    <w:rsid w:val="008D0601"/>
    <w:rsid w:val="008D6B36"/>
    <w:rsid w:val="008E33A1"/>
    <w:rsid w:val="008E6639"/>
    <w:rsid w:val="008F408B"/>
    <w:rsid w:val="008F7FF1"/>
    <w:rsid w:val="009217B7"/>
    <w:rsid w:val="00945DAD"/>
    <w:rsid w:val="00960BEA"/>
    <w:rsid w:val="00962813"/>
    <w:rsid w:val="00964366"/>
    <w:rsid w:val="009C224A"/>
    <w:rsid w:val="009D0727"/>
    <w:rsid w:val="009D0B7C"/>
    <w:rsid w:val="009D1B2D"/>
    <w:rsid w:val="009D712E"/>
    <w:rsid w:val="00A07995"/>
    <w:rsid w:val="00A307DF"/>
    <w:rsid w:val="00A55B19"/>
    <w:rsid w:val="00A708C2"/>
    <w:rsid w:val="00A72905"/>
    <w:rsid w:val="00A852A8"/>
    <w:rsid w:val="00A97C59"/>
    <w:rsid w:val="00AB4A4F"/>
    <w:rsid w:val="00AE0359"/>
    <w:rsid w:val="00AF1645"/>
    <w:rsid w:val="00B32A7D"/>
    <w:rsid w:val="00B468C0"/>
    <w:rsid w:val="00B50583"/>
    <w:rsid w:val="00B82989"/>
    <w:rsid w:val="00B83C82"/>
    <w:rsid w:val="00B846C2"/>
    <w:rsid w:val="00C10370"/>
    <w:rsid w:val="00C103FC"/>
    <w:rsid w:val="00C47989"/>
    <w:rsid w:val="00C601BB"/>
    <w:rsid w:val="00C70097"/>
    <w:rsid w:val="00C9395A"/>
    <w:rsid w:val="00CD5936"/>
    <w:rsid w:val="00CE0A21"/>
    <w:rsid w:val="00D0783A"/>
    <w:rsid w:val="00D17450"/>
    <w:rsid w:val="00D727AD"/>
    <w:rsid w:val="00DB7717"/>
    <w:rsid w:val="00DC38B8"/>
    <w:rsid w:val="00DD63BA"/>
    <w:rsid w:val="00DE31B8"/>
    <w:rsid w:val="00DE6E41"/>
    <w:rsid w:val="00DF1ACE"/>
    <w:rsid w:val="00E02F92"/>
    <w:rsid w:val="00E04619"/>
    <w:rsid w:val="00E33DD4"/>
    <w:rsid w:val="00EA04F2"/>
    <w:rsid w:val="00EA27BA"/>
    <w:rsid w:val="00EA4787"/>
    <w:rsid w:val="00EA48CE"/>
    <w:rsid w:val="00EA54FD"/>
    <w:rsid w:val="00ED45AB"/>
    <w:rsid w:val="00F17ABD"/>
    <w:rsid w:val="00F50D93"/>
    <w:rsid w:val="00F6205A"/>
    <w:rsid w:val="00F7578C"/>
    <w:rsid w:val="00F779F8"/>
    <w:rsid w:val="00F84655"/>
    <w:rsid w:val="00F856BC"/>
    <w:rsid w:val="00FA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1B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D1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1B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1B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D1B2D"/>
  </w:style>
  <w:style w:type="paragraph" w:styleId="NormalWeb">
    <w:name w:val="Normal (Web)"/>
    <w:basedOn w:val="Normal"/>
    <w:uiPriority w:val="99"/>
    <w:unhideWhenUsed/>
    <w:rsid w:val="009D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9D1B2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D1B2D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B50583"/>
    <w:rPr>
      <w:b/>
      <w:bCs/>
    </w:rPr>
  </w:style>
  <w:style w:type="character" w:styleId="Emphasis">
    <w:name w:val="Emphasis"/>
    <w:basedOn w:val="DefaultParagraphFont"/>
    <w:uiPriority w:val="20"/>
    <w:qFormat/>
    <w:rsid w:val="00B50583"/>
    <w:rPr>
      <w:i/>
      <w:iCs/>
    </w:rPr>
  </w:style>
  <w:style w:type="paragraph" w:styleId="ListParagraph">
    <w:name w:val="List Paragraph"/>
    <w:basedOn w:val="Normal"/>
    <w:uiPriority w:val="34"/>
    <w:qFormat/>
    <w:rsid w:val="002F7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B98EF-0088-4EF4-99BD-BB4961BA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Vardanyan</dc:creator>
  <cp:keywords/>
  <dc:description/>
  <cp:lastModifiedBy>V-Kostanyan</cp:lastModifiedBy>
  <cp:revision>72</cp:revision>
  <cp:lastPrinted>2023-05-26T12:44:00Z</cp:lastPrinted>
  <dcterms:created xsi:type="dcterms:W3CDTF">2022-01-25T11:19:00Z</dcterms:created>
  <dcterms:modified xsi:type="dcterms:W3CDTF">2024-04-09T10:43:00Z</dcterms:modified>
</cp:coreProperties>
</file>