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A192F" w14:textId="44C69303" w:rsidR="007230F2" w:rsidRPr="00E4312B" w:rsidRDefault="007230F2" w:rsidP="00E4312B">
      <w:pPr>
        <w:shd w:val="clear" w:color="auto" w:fill="FFFFFF"/>
        <w:spacing w:line="360" w:lineRule="auto"/>
        <w:ind w:firstLine="375"/>
        <w:jc w:val="right"/>
        <w:rPr>
          <w:rFonts w:ascii="GHEA Grapalat" w:hAnsi="GHEA Grapalat"/>
          <w:b/>
          <w:bCs w:val="0"/>
          <w:noProof/>
          <w:color w:val="000000"/>
          <w:sz w:val="24"/>
          <w:lang w:val="hy-AM" w:eastAsia="en-GB"/>
        </w:rPr>
      </w:pPr>
      <w:r w:rsidRPr="00E4312B">
        <w:rPr>
          <w:rFonts w:ascii="GHEA Grapalat" w:hAnsi="GHEA Grapalat"/>
          <w:b/>
          <w:bCs w:val="0"/>
          <w:noProof/>
          <w:color w:val="000000"/>
          <w:sz w:val="24"/>
          <w:lang w:val="hy-AM" w:eastAsia="en-GB"/>
        </w:rPr>
        <w:t>ՆԱԽԱԳԻԾ</w:t>
      </w:r>
    </w:p>
    <w:p w14:paraId="26F135E5" w14:textId="77777777" w:rsidR="00E81EBE" w:rsidRPr="00E4312B" w:rsidRDefault="00E81EBE" w:rsidP="00E4312B">
      <w:pPr>
        <w:shd w:val="clear" w:color="auto" w:fill="FFFFFF"/>
        <w:spacing w:line="360" w:lineRule="auto"/>
        <w:ind w:firstLine="375"/>
        <w:jc w:val="center"/>
        <w:rPr>
          <w:rFonts w:ascii="GHEA Grapalat" w:hAnsi="GHEA Grapalat"/>
          <w:b/>
          <w:bCs w:val="0"/>
          <w:noProof/>
          <w:color w:val="000000"/>
          <w:sz w:val="24"/>
          <w:lang w:val="hy-AM" w:eastAsia="en-GB"/>
        </w:rPr>
      </w:pPr>
    </w:p>
    <w:p w14:paraId="2895BFF3" w14:textId="77777777" w:rsidR="00E81EBE" w:rsidRPr="00E4312B" w:rsidRDefault="00E81EBE" w:rsidP="00E4312B">
      <w:pPr>
        <w:shd w:val="clear" w:color="auto" w:fill="FFFFFF"/>
        <w:spacing w:line="360" w:lineRule="auto"/>
        <w:ind w:firstLine="375"/>
        <w:jc w:val="center"/>
        <w:rPr>
          <w:rFonts w:ascii="GHEA Grapalat" w:hAnsi="GHEA Grapalat"/>
          <w:b/>
          <w:bCs w:val="0"/>
          <w:noProof/>
          <w:color w:val="000000"/>
          <w:sz w:val="24"/>
          <w:lang w:val="hy-AM" w:eastAsia="en-GB"/>
        </w:rPr>
      </w:pPr>
    </w:p>
    <w:p w14:paraId="6954D08D" w14:textId="0EAD4752" w:rsidR="007D3C02" w:rsidRPr="00E4312B" w:rsidRDefault="007D3C02" w:rsidP="00E4312B">
      <w:pPr>
        <w:shd w:val="clear" w:color="auto" w:fill="FFFFFF"/>
        <w:spacing w:line="360" w:lineRule="auto"/>
        <w:ind w:firstLine="375"/>
        <w:jc w:val="center"/>
        <w:rPr>
          <w:rFonts w:ascii="GHEA Grapalat" w:hAnsi="GHEA Grapalat"/>
          <w:noProof/>
          <w:color w:val="000000"/>
          <w:sz w:val="24"/>
          <w:lang w:val="hy-AM" w:eastAsia="en-GB"/>
        </w:rPr>
      </w:pPr>
      <w:r w:rsidRPr="00E4312B">
        <w:rPr>
          <w:rFonts w:ascii="GHEA Grapalat" w:hAnsi="GHEA Grapalat"/>
          <w:b/>
          <w:bCs w:val="0"/>
          <w:noProof/>
          <w:color w:val="000000"/>
          <w:sz w:val="24"/>
          <w:lang w:val="hy-AM" w:eastAsia="en-GB"/>
        </w:rPr>
        <w:t>ՀԱՅԱՍՏԱՆԻ ՀԱՆՐԱՊԵՏՈՒԹՅԱՆ ԿԱՌԱՎԱՐՈՒԹՅՈՒՆ</w:t>
      </w:r>
    </w:p>
    <w:p w14:paraId="75D19F11" w14:textId="77777777" w:rsidR="007D3C02" w:rsidRPr="00E4312B" w:rsidRDefault="007D3C02" w:rsidP="00E4312B">
      <w:pPr>
        <w:shd w:val="clear" w:color="auto" w:fill="FFFFFF"/>
        <w:spacing w:line="360" w:lineRule="auto"/>
        <w:ind w:firstLine="375"/>
        <w:jc w:val="center"/>
        <w:rPr>
          <w:rFonts w:ascii="GHEA Grapalat" w:hAnsi="GHEA Grapalat"/>
          <w:noProof/>
          <w:color w:val="000000"/>
          <w:sz w:val="24"/>
          <w:lang w:val="hy-AM" w:eastAsia="en-GB"/>
        </w:rPr>
      </w:pPr>
      <w:r w:rsidRPr="00E4312B">
        <w:rPr>
          <w:rFonts w:ascii="Calibri" w:hAnsi="Calibri" w:cs="Calibri"/>
          <w:noProof/>
          <w:color w:val="000000"/>
          <w:sz w:val="24"/>
          <w:lang w:val="hy-AM" w:eastAsia="en-GB"/>
        </w:rPr>
        <w:t> </w:t>
      </w:r>
    </w:p>
    <w:p w14:paraId="05D033F5" w14:textId="77777777" w:rsidR="007D3C02" w:rsidRPr="003943B7" w:rsidRDefault="007D3C02" w:rsidP="003943B7">
      <w:pPr>
        <w:shd w:val="clear" w:color="auto" w:fill="FFFFFF"/>
        <w:spacing w:line="360" w:lineRule="auto"/>
        <w:ind w:firstLine="375"/>
        <w:jc w:val="center"/>
        <w:rPr>
          <w:rFonts w:ascii="GHEA Grapalat" w:hAnsi="GHEA Grapalat"/>
          <w:b/>
          <w:bCs w:val="0"/>
          <w:noProof/>
          <w:color w:val="000000"/>
          <w:sz w:val="24"/>
          <w:lang w:val="hy-AM" w:eastAsia="en-GB"/>
        </w:rPr>
      </w:pPr>
      <w:r w:rsidRPr="003943B7">
        <w:rPr>
          <w:rFonts w:ascii="GHEA Grapalat" w:hAnsi="GHEA Grapalat"/>
          <w:b/>
          <w:bCs w:val="0"/>
          <w:noProof/>
          <w:color w:val="000000"/>
          <w:sz w:val="24"/>
          <w:lang w:val="hy-AM" w:eastAsia="en-GB"/>
        </w:rPr>
        <w:t>Ո Ր Ո Շ</w:t>
      </w:r>
      <w:r w:rsidRPr="003943B7">
        <w:rPr>
          <w:rFonts w:ascii="Calibri" w:hAnsi="Calibri" w:cs="Calibri"/>
          <w:b/>
          <w:bCs w:val="0"/>
          <w:noProof/>
          <w:color w:val="000000"/>
          <w:sz w:val="24"/>
          <w:lang w:val="hy-AM" w:eastAsia="en-GB"/>
        </w:rPr>
        <w:t> </w:t>
      </w:r>
      <w:r w:rsidRPr="003943B7">
        <w:rPr>
          <w:rFonts w:ascii="GHEA Grapalat" w:hAnsi="GHEA Grapalat" w:cs="Arial Unicode"/>
          <w:b/>
          <w:bCs w:val="0"/>
          <w:noProof/>
          <w:color w:val="000000"/>
          <w:sz w:val="24"/>
          <w:lang w:val="hy-AM" w:eastAsia="en-GB"/>
        </w:rPr>
        <w:t>ՈՒ</w:t>
      </w:r>
      <w:r w:rsidRPr="003943B7">
        <w:rPr>
          <w:rFonts w:ascii="GHEA Grapalat" w:hAnsi="GHEA Grapalat"/>
          <w:b/>
          <w:bCs w:val="0"/>
          <w:noProof/>
          <w:color w:val="000000"/>
          <w:sz w:val="24"/>
          <w:lang w:val="hy-AM" w:eastAsia="en-GB"/>
        </w:rPr>
        <w:t xml:space="preserve"> Մ</w:t>
      </w:r>
    </w:p>
    <w:p w14:paraId="1F65FD52" w14:textId="77777777" w:rsidR="00C505F9" w:rsidRPr="003943B7" w:rsidRDefault="00C505F9" w:rsidP="003943B7">
      <w:pPr>
        <w:shd w:val="clear" w:color="auto" w:fill="FFFFFF"/>
        <w:spacing w:line="360" w:lineRule="auto"/>
        <w:ind w:firstLine="375"/>
        <w:jc w:val="center"/>
        <w:rPr>
          <w:rFonts w:ascii="GHEA Grapalat" w:hAnsi="GHEA Grapalat"/>
          <w:noProof/>
          <w:color w:val="000000"/>
          <w:sz w:val="24"/>
          <w:lang w:val="hy-AM" w:eastAsia="en-GB"/>
        </w:rPr>
      </w:pPr>
    </w:p>
    <w:p w14:paraId="26B3F8EC" w14:textId="03018914" w:rsidR="007D3C02" w:rsidRPr="003943B7" w:rsidRDefault="007D3C02" w:rsidP="003943B7">
      <w:pPr>
        <w:shd w:val="clear" w:color="auto" w:fill="FFFFFF"/>
        <w:spacing w:line="360" w:lineRule="auto"/>
        <w:jc w:val="center"/>
        <w:rPr>
          <w:rFonts w:ascii="GHEA Grapalat" w:hAnsi="GHEA Grapalat"/>
          <w:noProof/>
          <w:color w:val="000000"/>
          <w:sz w:val="24"/>
          <w:lang w:val="hy-AM" w:eastAsia="en-GB"/>
        </w:rPr>
      </w:pPr>
      <w:r w:rsidRPr="003943B7">
        <w:rPr>
          <w:rFonts w:ascii="GHEA Grapalat" w:hAnsi="GHEA Grapalat"/>
          <w:noProof/>
          <w:color w:val="000000"/>
          <w:sz w:val="24"/>
          <w:lang w:val="hy-AM" w:eastAsia="en-GB"/>
        </w:rPr>
        <w:t xml:space="preserve"> 20</w:t>
      </w:r>
      <w:r w:rsidR="00EB266F" w:rsidRPr="003943B7">
        <w:rPr>
          <w:rFonts w:ascii="GHEA Grapalat" w:hAnsi="GHEA Grapalat"/>
          <w:noProof/>
          <w:color w:val="000000"/>
          <w:sz w:val="24"/>
          <w:lang w:val="hy-AM" w:eastAsia="en-GB"/>
        </w:rPr>
        <w:t>2</w:t>
      </w:r>
      <w:r w:rsidR="00484DCE" w:rsidRPr="000C03F3">
        <w:rPr>
          <w:rFonts w:ascii="GHEA Grapalat" w:hAnsi="GHEA Grapalat"/>
          <w:noProof/>
          <w:color w:val="000000"/>
          <w:sz w:val="24"/>
          <w:lang w:val="hy-AM" w:eastAsia="en-GB"/>
        </w:rPr>
        <w:t>4</w:t>
      </w:r>
      <w:r w:rsidRPr="003943B7">
        <w:rPr>
          <w:rFonts w:ascii="GHEA Grapalat" w:hAnsi="GHEA Grapalat"/>
          <w:noProof/>
          <w:color w:val="000000"/>
          <w:sz w:val="24"/>
          <w:lang w:val="hy-AM" w:eastAsia="en-GB"/>
        </w:rPr>
        <w:t xml:space="preserve"> թվականի N ___-Ն</w:t>
      </w:r>
    </w:p>
    <w:p w14:paraId="6161502C" w14:textId="77777777" w:rsidR="007D3C02" w:rsidRPr="003943B7" w:rsidRDefault="007D3C02" w:rsidP="003943B7">
      <w:pPr>
        <w:shd w:val="clear" w:color="auto" w:fill="FFFFFF"/>
        <w:spacing w:line="360" w:lineRule="auto"/>
        <w:ind w:firstLine="375"/>
        <w:jc w:val="center"/>
        <w:rPr>
          <w:rFonts w:ascii="GHEA Grapalat" w:hAnsi="GHEA Grapalat"/>
          <w:noProof/>
          <w:color w:val="000000"/>
          <w:sz w:val="24"/>
          <w:lang w:val="hy-AM" w:eastAsia="en-GB"/>
        </w:rPr>
      </w:pPr>
      <w:r w:rsidRPr="003943B7">
        <w:rPr>
          <w:rFonts w:ascii="Calibri" w:hAnsi="Calibri" w:cs="Calibri"/>
          <w:noProof/>
          <w:color w:val="000000"/>
          <w:sz w:val="24"/>
          <w:lang w:val="hy-AM" w:eastAsia="en-GB"/>
        </w:rPr>
        <w:t> </w:t>
      </w:r>
    </w:p>
    <w:p w14:paraId="6D4D8B0A" w14:textId="0CA0E738" w:rsidR="007D3C02" w:rsidRPr="000C03F3" w:rsidRDefault="000C03F3" w:rsidP="003943B7">
      <w:pPr>
        <w:shd w:val="clear" w:color="auto" w:fill="FFFFFF"/>
        <w:spacing w:line="360" w:lineRule="auto"/>
        <w:ind w:firstLine="375"/>
        <w:jc w:val="center"/>
        <w:rPr>
          <w:rFonts w:ascii="GHEA Grapalat" w:hAnsi="GHEA Grapalat"/>
          <w:b/>
          <w:color w:val="000000"/>
          <w:sz w:val="24"/>
          <w:shd w:val="clear" w:color="auto" w:fill="FFFFFF"/>
          <w:lang w:val="hy-AM"/>
        </w:rPr>
      </w:pPr>
      <w:r w:rsidRPr="000C03F3">
        <w:rPr>
          <w:rFonts w:ascii="GHEA Grapalat" w:hAnsi="GHEA Grapalat"/>
          <w:b/>
          <w:color w:val="000000"/>
          <w:sz w:val="24"/>
          <w:shd w:val="clear" w:color="auto" w:fill="FFFFFF"/>
          <w:lang w:val="hy-AM"/>
        </w:rPr>
        <w:t xml:space="preserve">ՀԱՅԱՍՏԱՆԻ ՀԱՆՐԱՊԵՏՈՒԹՅԱՆ ՀԱՐԿԱՅԻՆ </w:t>
      </w:r>
      <w:r>
        <w:rPr>
          <w:rFonts w:ascii="GHEA Grapalat" w:hAnsi="GHEA Grapalat"/>
          <w:b/>
          <w:color w:val="000000"/>
          <w:sz w:val="24"/>
          <w:shd w:val="clear" w:color="auto" w:fill="FFFFFF"/>
          <w:lang w:val="hy-AM"/>
        </w:rPr>
        <w:t xml:space="preserve">ԵՎ </w:t>
      </w:r>
      <w:r w:rsidRPr="000C03F3">
        <w:rPr>
          <w:rFonts w:ascii="GHEA Grapalat" w:hAnsi="GHEA Grapalat"/>
          <w:b/>
          <w:color w:val="000000"/>
          <w:sz w:val="24"/>
          <w:shd w:val="clear" w:color="auto" w:fill="FFFFFF"/>
          <w:lang w:val="hy-AM"/>
        </w:rPr>
        <w:t xml:space="preserve">ՄԱՔՍԱՅԻՆ ՄԱՐՄԻՆՆԵՐԻ ԿՈՂՄԻՑ </w:t>
      </w:r>
      <w:r w:rsidR="00740FD5" w:rsidRPr="000C03F3">
        <w:rPr>
          <w:rFonts w:ascii="GHEA Grapalat" w:hAnsi="GHEA Grapalat"/>
          <w:b/>
          <w:color w:val="000000"/>
          <w:sz w:val="24"/>
          <w:shd w:val="clear" w:color="auto" w:fill="FFFFFF"/>
          <w:lang w:val="hy-AM"/>
        </w:rPr>
        <w:t xml:space="preserve">ԼԻԱԶՈՐ ՄԱՐՄՆԻՆ </w:t>
      </w:r>
      <w:r w:rsidRPr="000C03F3">
        <w:rPr>
          <w:rFonts w:ascii="GHEA Grapalat" w:hAnsi="GHEA Grapalat"/>
          <w:b/>
          <w:color w:val="000000"/>
          <w:sz w:val="24"/>
          <w:shd w:val="clear" w:color="auto" w:fill="FFFFFF"/>
          <w:lang w:val="hy-AM"/>
        </w:rPr>
        <w:t xml:space="preserve">ՕՐԵՆՔՈՎ ՊԱՀՊԱՆՎՈՂ ԳԱՂՏՆԻՔ ՀԱՆԴԻՍԱՑՈՂ ՏԵՂԵԿԱՏՎՈՒԹՅԱՆ ՏՐԱՄԱԴՐՄԱՆ ԴԵՊՔԵՐԸ, ՏԵՂԵԿԱՏՎՈՒԹՅԱՆ ԲՈՎԱՆԴԱԿՈՒԹՅՈՒՆԸ ՈՒ ՏԵՂԵԿԱՏՎՈՒԹՅԱՆ ՏՐԱՄԱԴՐՄԱՆ ԿԱՐԳԸ ՍԱՀՄԱՆԵԼՈՒ </w:t>
      </w:r>
      <w:r w:rsidRPr="000C03F3">
        <w:rPr>
          <w:rFonts w:ascii="GHEA Grapalat" w:hAnsi="GHEA Grapalat"/>
          <w:b/>
          <w:sz w:val="24"/>
          <w:lang w:val="hy-AM"/>
        </w:rPr>
        <w:t>ՄԱՍԻՆ</w:t>
      </w:r>
    </w:p>
    <w:p w14:paraId="52DBDD6B" w14:textId="77777777" w:rsidR="007D3C02" w:rsidRPr="003943B7" w:rsidRDefault="007D3C02" w:rsidP="003943B7">
      <w:pPr>
        <w:shd w:val="clear" w:color="auto" w:fill="FFFFFF"/>
        <w:spacing w:line="360" w:lineRule="auto"/>
        <w:ind w:firstLine="375"/>
        <w:rPr>
          <w:rFonts w:ascii="GHEA Grapalat" w:hAnsi="GHEA Grapalat"/>
          <w:noProof/>
          <w:color w:val="000000"/>
          <w:sz w:val="24"/>
          <w:lang w:val="hy-AM" w:eastAsia="en-GB"/>
        </w:rPr>
      </w:pPr>
      <w:r w:rsidRPr="003943B7">
        <w:rPr>
          <w:rFonts w:ascii="Calibri" w:hAnsi="Calibri" w:cs="Calibri"/>
          <w:noProof/>
          <w:color w:val="000000"/>
          <w:sz w:val="24"/>
          <w:lang w:val="hy-AM" w:eastAsia="en-GB"/>
        </w:rPr>
        <w:t> </w:t>
      </w:r>
    </w:p>
    <w:p w14:paraId="57CA232B" w14:textId="7886317B" w:rsidR="007D3C02" w:rsidRPr="002365E1" w:rsidRDefault="00D656F3" w:rsidP="003943B7">
      <w:pPr>
        <w:shd w:val="clear" w:color="auto" w:fill="FFFFFF"/>
        <w:spacing w:line="360" w:lineRule="auto"/>
        <w:ind w:right="-283" w:firstLine="375"/>
        <w:jc w:val="both"/>
        <w:rPr>
          <w:rFonts w:ascii="GHEA Grapalat" w:hAnsi="GHEA Grapalat"/>
          <w:noProof/>
          <w:color w:val="000000"/>
          <w:sz w:val="24"/>
          <w:lang w:val="hy-AM" w:eastAsia="en-GB"/>
        </w:rPr>
      </w:pPr>
      <w:r w:rsidRPr="003943B7">
        <w:rPr>
          <w:rFonts w:ascii="GHEA Grapalat" w:hAnsi="GHEA Grapalat"/>
          <w:noProof/>
          <w:color w:val="000000"/>
          <w:sz w:val="24"/>
          <w:lang w:val="hy-AM" w:eastAsia="en-GB"/>
        </w:rPr>
        <w:t xml:space="preserve"> </w:t>
      </w:r>
      <w:r w:rsidR="00E4312B" w:rsidRPr="003943B7">
        <w:rPr>
          <w:rFonts w:ascii="GHEA Grapalat" w:hAnsi="GHEA Grapalat"/>
          <w:noProof/>
          <w:color w:val="000000"/>
          <w:sz w:val="24"/>
          <w:lang w:val="hy-AM" w:eastAsia="en-GB"/>
        </w:rPr>
        <w:t xml:space="preserve"> </w:t>
      </w:r>
      <w:r w:rsidR="002365E1">
        <w:rPr>
          <w:rFonts w:ascii="GHEA Grapalat" w:hAnsi="GHEA Grapalat"/>
          <w:noProof/>
          <w:color w:val="000000"/>
          <w:sz w:val="24"/>
          <w:lang w:val="hy-AM" w:eastAsia="en-GB"/>
        </w:rPr>
        <w:t xml:space="preserve">    </w:t>
      </w:r>
      <w:r w:rsidR="007D3C02" w:rsidRPr="002365E1">
        <w:rPr>
          <w:rFonts w:ascii="GHEA Grapalat" w:hAnsi="GHEA Grapalat"/>
          <w:noProof/>
          <w:color w:val="000000"/>
          <w:sz w:val="24"/>
          <w:lang w:val="hy-AM" w:eastAsia="en-GB"/>
        </w:rPr>
        <w:t xml:space="preserve">Հիմք ընդունելով </w:t>
      </w:r>
      <w:r w:rsidR="005823CC">
        <w:rPr>
          <w:rFonts w:ascii="GHEA Grapalat" w:hAnsi="GHEA Grapalat" w:cs="Sylfaen"/>
          <w:sz w:val="24"/>
          <w:lang w:val="hy-AM"/>
        </w:rPr>
        <w:t>«Շուկայի վերահսկողության մասին» օրենքի 7-րդ հոդվածի 1-ին մասի 2-րդ կետը</w:t>
      </w:r>
      <w:r w:rsidR="007D3C02" w:rsidRPr="002365E1">
        <w:rPr>
          <w:rFonts w:ascii="GHEA Grapalat" w:hAnsi="GHEA Grapalat"/>
          <w:noProof/>
          <w:color w:val="000000"/>
          <w:sz w:val="24"/>
          <w:lang w:val="hy-AM" w:eastAsia="en-GB"/>
        </w:rPr>
        <w:t>՝ Հայաստանի Հանրապետության կառավարությունը</w:t>
      </w:r>
      <w:r w:rsidR="007D3C02" w:rsidRPr="002365E1">
        <w:rPr>
          <w:rFonts w:ascii="Calibri" w:hAnsi="Calibri" w:cs="Calibri"/>
          <w:noProof/>
          <w:color w:val="000000"/>
          <w:sz w:val="24"/>
          <w:lang w:val="hy-AM" w:eastAsia="en-GB"/>
        </w:rPr>
        <w:t> </w:t>
      </w:r>
      <w:r w:rsidR="007D3C02" w:rsidRPr="002365E1">
        <w:rPr>
          <w:rFonts w:ascii="GHEA Grapalat" w:hAnsi="GHEA Grapalat"/>
          <w:bCs w:val="0"/>
          <w:iCs w:val="0"/>
          <w:noProof/>
          <w:color w:val="000000"/>
          <w:sz w:val="24"/>
          <w:lang w:val="hy-AM" w:eastAsia="en-GB"/>
        </w:rPr>
        <w:t>որոշում է.</w:t>
      </w:r>
    </w:p>
    <w:p w14:paraId="211452AA" w14:textId="5607F523" w:rsidR="00EA3ADA" w:rsidRDefault="005823CC" w:rsidP="00EA3ADA">
      <w:pPr>
        <w:pStyle w:val="mechtex"/>
        <w:numPr>
          <w:ilvl w:val="0"/>
          <w:numId w:val="2"/>
        </w:numPr>
        <w:shd w:val="clear" w:color="auto" w:fill="FFFFFF"/>
        <w:spacing w:line="360" w:lineRule="auto"/>
        <w:ind w:left="0" w:right="-283" w:firstLine="360"/>
        <w:jc w:val="both"/>
        <w:rPr>
          <w:rFonts w:ascii="GHEA Grapalat" w:hAnsi="GHEA Grapalat"/>
          <w:noProof/>
          <w:color w:val="000000"/>
          <w:sz w:val="24"/>
          <w:szCs w:val="24"/>
          <w:lang w:val="hy-AM" w:eastAsia="en-GB"/>
        </w:rPr>
      </w:pPr>
      <w:r>
        <w:rPr>
          <w:rFonts w:ascii="GHEA Grapalat" w:hAnsi="GHEA Grapalat"/>
          <w:noProof/>
          <w:color w:val="000000"/>
          <w:sz w:val="24"/>
          <w:szCs w:val="24"/>
          <w:lang w:val="hy-AM" w:eastAsia="en-GB"/>
        </w:rPr>
        <w:t>Սահմանել Հ</w:t>
      </w:r>
      <w:r w:rsidRPr="005823CC">
        <w:rPr>
          <w:rFonts w:ascii="GHEA Grapalat" w:hAnsi="GHEA Grapalat"/>
          <w:color w:val="000000"/>
          <w:sz w:val="24"/>
          <w:shd w:val="clear" w:color="auto" w:fill="FFFFFF"/>
          <w:lang w:val="hy-AM"/>
        </w:rPr>
        <w:t xml:space="preserve">այաստանի </w:t>
      </w:r>
      <w:r>
        <w:rPr>
          <w:rFonts w:ascii="GHEA Grapalat" w:hAnsi="GHEA Grapalat"/>
          <w:color w:val="000000"/>
          <w:sz w:val="24"/>
          <w:shd w:val="clear" w:color="auto" w:fill="FFFFFF"/>
          <w:lang w:val="hy-AM"/>
        </w:rPr>
        <w:t>Հ</w:t>
      </w:r>
      <w:r w:rsidRPr="005823CC">
        <w:rPr>
          <w:rFonts w:ascii="GHEA Grapalat" w:hAnsi="GHEA Grapalat"/>
          <w:color w:val="000000"/>
          <w:sz w:val="24"/>
          <w:shd w:val="clear" w:color="auto" w:fill="FFFFFF"/>
          <w:lang w:val="hy-AM"/>
        </w:rPr>
        <w:t xml:space="preserve">անրապետության հարկային </w:t>
      </w:r>
      <w:r>
        <w:rPr>
          <w:rFonts w:ascii="GHEA Grapalat" w:hAnsi="GHEA Grapalat"/>
          <w:color w:val="000000"/>
          <w:sz w:val="24"/>
          <w:shd w:val="clear" w:color="auto" w:fill="FFFFFF"/>
          <w:lang w:val="hy-AM"/>
        </w:rPr>
        <w:t>և</w:t>
      </w:r>
      <w:r w:rsidRPr="005823CC">
        <w:rPr>
          <w:rFonts w:ascii="GHEA Grapalat" w:hAnsi="GHEA Grapalat"/>
          <w:color w:val="000000"/>
          <w:sz w:val="24"/>
          <w:shd w:val="clear" w:color="auto" w:fill="FFFFFF"/>
          <w:lang w:val="hy-AM"/>
        </w:rPr>
        <w:t xml:space="preserve"> մաքսային մարմինների կողմից </w:t>
      </w:r>
      <w:r w:rsidR="00740FD5">
        <w:rPr>
          <w:rFonts w:ascii="GHEA Grapalat" w:hAnsi="GHEA Grapalat"/>
          <w:color w:val="000000"/>
          <w:sz w:val="24"/>
          <w:shd w:val="clear" w:color="auto" w:fill="FFFFFF"/>
          <w:lang w:val="hy-AM"/>
        </w:rPr>
        <w:t>լիազոր</w:t>
      </w:r>
      <w:r w:rsidR="00C95F4F">
        <w:rPr>
          <w:rFonts w:ascii="GHEA Grapalat" w:hAnsi="GHEA Grapalat"/>
          <w:color w:val="000000"/>
          <w:sz w:val="24"/>
          <w:shd w:val="clear" w:color="auto" w:fill="FFFFFF"/>
          <w:lang w:val="hy-AM"/>
        </w:rPr>
        <w:t xml:space="preserve"> մարմնին</w:t>
      </w:r>
      <w:r w:rsidRPr="005823CC">
        <w:rPr>
          <w:rFonts w:ascii="GHEA Grapalat" w:hAnsi="GHEA Grapalat"/>
          <w:color w:val="000000"/>
          <w:sz w:val="24"/>
          <w:shd w:val="clear" w:color="auto" w:fill="FFFFFF"/>
          <w:lang w:val="hy-AM"/>
        </w:rPr>
        <w:t xml:space="preserve"> օրենքով պահպանվող գաղտնիք հանդիսացող տեղեկատվության տրամադրման դեպքերը, տեղեկատվության բովանդակությունը ու տեղեկատվության տրամադրման կարգը</w:t>
      </w:r>
      <w:r w:rsidR="00EA3ADA">
        <w:rPr>
          <w:rFonts w:ascii="GHEA Grapalat" w:hAnsi="GHEA Grapalat"/>
          <w:noProof/>
          <w:color w:val="000000"/>
          <w:sz w:val="24"/>
          <w:szCs w:val="24"/>
          <w:lang w:val="hy-AM" w:eastAsia="en-GB"/>
        </w:rPr>
        <w:t xml:space="preserve">՝ </w:t>
      </w:r>
      <w:r w:rsidR="00E81EBE" w:rsidRPr="00FF478D">
        <w:rPr>
          <w:rFonts w:ascii="GHEA Grapalat" w:hAnsi="GHEA Grapalat"/>
          <w:color w:val="000000"/>
          <w:sz w:val="24"/>
          <w:szCs w:val="24"/>
          <w:shd w:val="clear" w:color="auto" w:fill="FFFFFF"/>
          <w:lang w:val="hy-AM"/>
        </w:rPr>
        <w:t xml:space="preserve">համաձայն հավելվածի: </w:t>
      </w:r>
    </w:p>
    <w:p w14:paraId="164C8F0B" w14:textId="17E0AB32" w:rsidR="006400DB" w:rsidRPr="00EA3ADA" w:rsidRDefault="00D656F3" w:rsidP="00EA3ADA">
      <w:pPr>
        <w:pStyle w:val="mechtex"/>
        <w:numPr>
          <w:ilvl w:val="0"/>
          <w:numId w:val="2"/>
        </w:numPr>
        <w:shd w:val="clear" w:color="auto" w:fill="FFFFFF"/>
        <w:spacing w:line="360" w:lineRule="auto"/>
        <w:ind w:left="0" w:right="-283" w:firstLine="360"/>
        <w:jc w:val="both"/>
        <w:rPr>
          <w:rFonts w:ascii="GHEA Grapalat" w:hAnsi="GHEA Grapalat"/>
          <w:noProof/>
          <w:color w:val="000000"/>
          <w:sz w:val="24"/>
          <w:szCs w:val="24"/>
          <w:lang w:val="hy-AM" w:eastAsia="en-GB"/>
        </w:rPr>
      </w:pPr>
      <w:r w:rsidRPr="00EA3ADA">
        <w:rPr>
          <w:rFonts w:ascii="GHEA Grapalat" w:hAnsi="GHEA Grapalat"/>
          <w:color w:val="000000"/>
          <w:sz w:val="24"/>
          <w:szCs w:val="24"/>
          <w:shd w:val="clear" w:color="auto" w:fill="FFFFFF"/>
          <w:lang w:val="hy-AM"/>
        </w:rPr>
        <w:t>Սույն որոշումն ուժի մեջ է մտնում պաշտոնական հրապարակմանը հաջորդող օրվանից:</w:t>
      </w:r>
    </w:p>
    <w:p w14:paraId="12185BB9" w14:textId="77777777" w:rsidR="007D3C02" w:rsidRPr="002365E1" w:rsidRDefault="007D3C02" w:rsidP="003943B7">
      <w:pPr>
        <w:autoSpaceDE w:val="0"/>
        <w:autoSpaceDN w:val="0"/>
        <w:adjustRightInd w:val="0"/>
        <w:spacing w:line="360" w:lineRule="auto"/>
        <w:ind w:left="5103"/>
        <w:jc w:val="center"/>
        <w:rPr>
          <w:rFonts w:ascii="GHEA Grapalat" w:eastAsiaTheme="minorHAnsi" w:hAnsi="GHEA Grapalat" w:cs="GHEA Grapalat"/>
          <w:b/>
          <w:iCs w:val="0"/>
          <w:color w:val="000000"/>
          <w:sz w:val="24"/>
          <w:lang w:val="hy-AM"/>
        </w:rPr>
      </w:pPr>
    </w:p>
    <w:p w14:paraId="4B838550" w14:textId="77777777" w:rsidR="007D3C02" w:rsidRPr="008568BF" w:rsidRDefault="007D3C02" w:rsidP="003943B7">
      <w:pPr>
        <w:autoSpaceDE w:val="0"/>
        <w:autoSpaceDN w:val="0"/>
        <w:adjustRightInd w:val="0"/>
        <w:spacing w:line="360" w:lineRule="auto"/>
        <w:ind w:left="5103"/>
        <w:jc w:val="center"/>
        <w:rPr>
          <w:rFonts w:ascii="GHEA Grapalat" w:eastAsiaTheme="minorHAnsi" w:hAnsi="GHEA Grapalat" w:cs="GHEA Grapalat"/>
          <w:b/>
          <w:iCs w:val="0"/>
          <w:color w:val="000000"/>
          <w:sz w:val="24"/>
          <w:lang w:val="hy-AM"/>
        </w:rPr>
      </w:pPr>
    </w:p>
    <w:p w14:paraId="0F9E19A2" w14:textId="77777777" w:rsidR="007D3C02" w:rsidRPr="003943B7" w:rsidRDefault="007D3C02" w:rsidP="003943B7">
      <w:pPr>
        <w:autoSpaceDE w:val="0"/>
        <w:autoSpaceDN w:val="0"/>
        <w:adjustRightInd w:val="0"/>
        <w:spacing w:line="360" w:lineRule="auto"/>
        <w:ind w:left="5103"/>
        <w:jc w:val="center"/>
        <w:rPr>
          <w:rFonts w:ascii="GHEA Grapalat" w:eastAsiaTheme="minorHAnsi" w:hAnsi="GHEA Grapalat" w:cs="GHEA Grapalat"/>
          <w:b/>
          <w:iCs w:val="0"/>
          <w:color w:val="000000"/>
          <w:sz w:val="24"/>
          <w:lang w:val="hy-AM"/>
        </w:rPr>
      </w:pPr>
    </w:p>
    <w:p w14:paraId="3F4A0344" w14:textId="77777777" w:rsidR="007D3C02" w:rsidRPr="00E4312B" w:rsidRDefault="007D3C02" w:rsidP="00E4312B">
      <w:pPr>
        <w:spacing w:after="200" w:line="360" w:lineRule="auto"/>
        <w:rPr>
          <w:rFonts w:ascii="GHEA Grapalat" w:eastAsiaTheme="minorHAnsi" w:hAnsi="GHEA Grapalat" w:cs="GHEA Grapalat"/>
          <w:b/>
          <w:iCs w:val="0"/>
          <w:color w:val="000000"/>
          <w:sz w:val="24"/>
          <w:lang w:val="hy-AM"/>
        </w:rPr>
      </w:pPr>
      <w:r w:rsidRPr="00E4312B">
        <w:rPr>
          <w:rFonts w:ascii="GHEA Grapalat" w:eastAsiaTheme="minorHAnsi" w:hAnsi="GHEA Grapalat" w:cs="GHEA Grapalat"/>
          <w:b/>
          <w:iCs w:val="0"/>
          <w:color w:val="000000"/>
          <w:sz w:val="24"/>
          <w:lang w:val="hy-AM"/>
        </w:rPr>
        <w:br w:type="page"/>
      </w:r>
    </w:p>
    <w:p w14:paraId="156C1003" w14:textId="085EE9BE" w:rsidR="0024292F" w:rsidRPr="002365E1" w:rsidRDefault="0024292F" w:rsidP="00E4312B">
      <w:pPr>
        <w:autoSpaceDE w:val="0"/>
        <w:autoSpaceDN w:val="0"/>
        <w:adjustRightInd w:val="0"/>
        <w:spacing w:line="360" w:lineRule="auto"/>
        <w:ind w:left="5103"/>
        <w:jc w:val="right"/>
        <w:rPr>
          <w:rFonts w:ascii="GHEA Grapalat" w:eastAsiaTheme="minorHAnsi" w:hAnsi="GHEA Grapalat" w:cs="GHEA Grapalat"/>
          <w:bCs w:val="0"/>
          <w:iCs w:val="0"/>
          <w:color w:val="000000"/>
          <w:sz w:val="24"/>
          <w:lang w:val="hy-AM"/>
        </w:rPr>
      </w:pPr>
      <w:r w:rsidRPr="002365E1">
        <w:rPr>
          <w:rFonts w:ascii="GHEA Grapalat" w:eastAsiaTheme="minorHAnsi" w:hAnsi="GHEA Grapalat" w:cs="GHEA Grapalat"/>
          <w:b/>
          <w:iCs w:val="0"/>
          <w:color w:val="000000"/>
          <w:sz w:val="24"/>
          <w:lang w:val="hy-AM"/>
        </w:rPr>
        <w:lastRenderedPageBreak/>
        <w:t>Հավելված</w:t>
      </w:r>
      <w:r w:rsidR="002365E1" w:rsidRPr="003E5962">
        <w:rPr>
          <w:rFonts w:ascii="GHEA Grapalat" w:hAnsi="GHEA Grapalat"/>
          <w:color w:val="000000"/>
          <w:sz w:val="24"/>
          <w:shd w:val="clear" w:color="auto" w:fill="FFFFFF"/>
          <w:lang w:val="hy-AM"/>
        </w:rPr>
        <w:t xml:space="preserve"> </w:t>
      </w:r>
    </w:p>
    <w:p w14:paraId="6DAF016D" w14:textId="713B1FCF" w:rsidR="0024292F" w:rsidRPr="002365E1" w:rsidRDefault="0024292F" w:rsidP="00E4312B">
      <w:pPr>
        <w:autoSpaceDE w:val="0"/>
        <w:autoSpaceDN w:val="0"/>
        <w:adjustRightInd w:val="0"/>
        <w:spacing w:line="360" w:lineRule="auto"/>
        <w:ind w:left="5103"/>
        <w:jc w:val="right"/>
        <w:rPr>
          <w:rFonts w:ascii="GHEA Grapalat" w:eastAsiaTheme="minorHAnsi" w:hAnsi="GHEA Grapalat" w:cs="GHEA Grapalat"/>
          <w:bCs w:val="0"/>
          <w:iCs w:val="0"/>
          <w:color w:val="000000"/>
          <w:sz w:val="24"/>
          <w:lang w:val="hy-AM"/>
        </w:rPr>
      </w:pPr>
      <w:r w:rsidRPr="002365E1">
        <w:rPr>
          <w:rFonts w:ascii="GHEA Grapalat" w:eastAsiaTheme="minorHAnsi" w:hAnsi="GHEA Grapalat" w:cs="GHEA Grapalat"/>
          <w:b/>
          <w:iCs w:val="0"/>
          <w:color w:val="000000"/>
          <w:sz w:val="24"/>
          <w:lang w:val="hy-AM"/>
        </w:rPr>
        <w:t>ՀՀ կառավարության 20</w:t>
      </w:r>
      <w:r w:rsidR="00F73098" w:rsidRPr="002365E1">
        <w:rPr>
          <w:rFonts w:ascii="GHEA Grapalat" w:eastAsiaTheme="minorHAnsi" w:hAnsi="GHEA Grapalat" w:cs="GHEA Grapalat"/>
          <w:b/>
          <w:iCs w:val="0"/>
          <w:color w:val="000000"/>
          <w:sz w:val="24"/>
          <w:lang w:val="hy-AM"/>
        </w:rPr>
        <w:t>2</w:t>
      </w:r>
      <w:r w:rsidR="005823CC">
        <w:rPr>
          <w:rFonts w:ascii="GHEA Grapalat" w:eastAsiaTheme="minorHAnsi" w:hAnsi="GHEA Grapalat" w:cs="GHEA Grapalat"/>
          <w:b/>
          <w:iCs w:val="0"/>
          <w:color w:val="000000"/>
          <w:sz w:val="24"/>
          <w:lang w:val="hy-AM"/>
        </w:rPr>
        <w:t>4</w:t>
      </w:r>
      <w:r w:rsidRPr="002365E1">
        <w:rPr>
          <w:rFonts w:ascii="GHEA Grapalat" w:eastAsiaTheme="minorHAnsi" w:hAnsi="GHEA Grapalat" w:cs="GHEA Grapalat"/>
          <w:b/>
          <w:iCs w:val="0"/>
          <w:color w:val="000000"/>
          <w:sz w:val="24"/>
          <w:lang w:val="hy-AM"/>
        </w:rPr>
        <w:t xml:space="preserve"> թվականի</w:t>
      </w:r>
    </w:p>
    <w:p w14:paraId="6DD6B798" w14:textId="77777777" w:rsidR="0024292F" w:rsidRPr="002365E1" w:rsidRDefault="0024292F" w:rsidP="00E4312B">
      <w:pPr>
        <w:shd w:val="clear" w:color="auto" w:fill="FFFFFF"/>
        <w:spacing w:line="360" w:lineRule="auto"/>
        <w:ind w:left="5103"/>
        <w:jc w:val="right"/>
        <w:rPr>
          <w:rFonts w:ascii="GHEA Grapalat" w:eastAsiaTheme="minorHAnsi" w:hAnsi="GHEA Grapalat" w:cs="GHEA Grapalat"/>
          <w:b/>
          <w:iCs w:val="0"/>
          <w:color w:val="000000"/>
          <w:sz w:val="24"/>
          <w:lang w:val="hy-AM"/>
        </w:rPr>
      </w:pPr>
      <w:r w:rsidRPr="002365E1">
        <w:rPr>
          <w:rFonts w:ascii="GHEA Grapalat" w:eastAsiaTheme="minorHAnsi" w:hAnsi="GHEA Grapalat" w:cs="GHEA Grapalat"/>
          <w:b/>
          <w:iCs w:val="0"/>
          <w:color w:val="000000"/>
          <w:sz w:val="24"/>
          <w:lang w:val="hy-AM"/>
        </w:rPr>
        <w:t>----ի N ----Ն որոշման</w:t>
      </w:r>
    </w:p>
    <w:p w14:paraId="49E5FB02" w14:textId="77777777" w:rsidR="005823CC" w:rsidRDefault="005823CC" w:rsidP="005823CC">
      <w:pPr>
        <w:shd w:val="clear" w:color="auto" w:fill="FFFFFF"/>
        <w:spacing w:line="360" w:lineRule="auto"/>
        <w:jc w:val="center"/>
        <w:rPr>
          <w:rFonts w:ascii="GHEA Grapalat" w:hAnsi="GHEA Grapalat"/>
          <w:b/>
          <w:color w:val="000000"/>
          <w:sz w:val="24"/>
          <w:shd w:val="clear" w:color="auto" w:fill="FFFFFF"/>
          <w:lang w:val="hy-AM"/>
        </w:rPr>
      </w:pPr>
    </w:p>
    <w:p w14:paraId="614E2BF1" w14:textId="1FF30A7C" w:rsidR="00D01FEF" w:rsidRPr="00E4312B" w:rsidRDefault="005823CC" w:rsidP="005823CC">
      <w:pPr>
        <w:shd w:val="clear" w:color="auto" w:fill="FFFFFF"/>
        <w:spacing w:line="360" w:lineRule="auto"/>
        <w:jc w:val="center"/>
        <w:rPr>
          <w:rFonts w:ascii="GHEA Grapalat" w:hAnsi="GHEA Grapalat" w:cs="Sylfaen"/>
          <w:b/>
          <w:color w:val="000000"/>
          <w:sz w:val="24"/>
          <w:lang w:val="hy-AM"/>
        </w:rPr>
      </w:pPr>
      <w:r w:rsidRPr="000C03F3">
        <w:rPr>
          <w:rFonts w:ascii="GHEA Grapalat" w:hAnsi="GHEA Grapalat"/>
          <w:b/>
          <w:color w:val="000000"/>
          <w:sz w:val="24"/>
          <w:shd w:val="clear" w:color="auto" w:fill="FFFFFF"/>
          <w:lang w:val="hy-AM"/>
        </w:rPr>
        <w:t>ԿԱՐԳ</w:t>
      </w:r>
    </w:p>
    <w:p w14:paraId="3C34D891" w14:textId="16DB4BE7" w:rsidR="008568BF" w:rsidRDefault="005823CC" w:rsidP="005823CC">
      <w:pPr>
        <w:shd w:val="clear" w:color="auto" w:fill="FFFFFF"/>
        <w:spacing w:line="360" w:lineRule="auto"/>
        <w:ind w:firstLine="375"/>
        <w:jc w:val="center"/>
        <w:rPr>
          <w:rFonts w:ascii="GHEA Grapalat" w:hAnsi="GHEA Grapalat"/>
          <w:b/>
          <w:noProof/>
          <w:color w:val="000000"/>
          <w:lang w:val="hy-AM" w:eastAsia="en-GB"/>
        </w:rPr>
      </w:pPr>
      <w:r w:rsidRPr="000C03F3">
        <w:rPr>
          <w:rFonts w:ascii="GHEA Grapalat" w:hAnsi="GHEA Grapalat"/>
          <w:b/>
          <w:color w:val="000000"/>
          <w:sz w:val="24"/>
          <w:shd w:val="clear" w:color="auto" w:fill="FFFFFF"/>
          <w:lang w:val="hy-AM"/>
        </w:rPr>
        <w:t xml:space="preserve">ՀԱՅԱՍՏԱՆԻ ՀԱՆՐԱՊԵՏՈՒԹՅԱՆ ՀԱՐԿԱՅԻՆ </w:t>
      </w:r>
      <w:r>
        <w:rPr>
          <w:rFonts w:ascii="GHEA Grapalat" w:hAnsi="GHEA Grapalat"/>
          <w:b/>
          <w:color w:val="000000"/>
          <w:sz w:val="24"/>
          <w:shd w:val="clear" w:color="auto" w:fill="FFFFFF"/>
          <w:lang w:val="hy-AM"/>
        </w:rPr>
        <w:t xml:space="preserve">ԵՎ </w:t>
      </w:r>
      <w:r w:rsidRPr="000C03F3">
        <w:rPr>
          <w:rFonts w:ascii="GHEA Grapalat" w:hAnsi="GHEA Grapalat"/>
          <w:b/>
          <w:color w:val="000000"/>
          <w:sz w:val="24"/>
          <w:shd w:val="clear" w:color="auto" w:fill="FFFFFF"/>
          <w:lang w:val="hy-AM"/>
        </w:rPr>
        <w:t xml:space="preserve">ՄԱՔՍԱՅԻՆ ՄԱՐՄԻՆՆԵՐԻ ԿՈՂՄԻՑ ԼԻԱԶՈՐ ՄԱՐՄՆԻՆ ՕՐԵՆՔՈՎ ՊԱՀՊԱՆՎՈՂ ԳԱՂՏՆԻՔ ՀԱՆԴԻՍԱՑՈՂ ՏԵՂԵԿԱՏՎՈՒԹՅԱՆ ՏՐԱՄԱԴՐՄԱՆ ԴԵՊՔԵՐԸ, ՏԵՂԵԿԱՏՎՈՒԹՅԱՆ ԲՈՎԱՆԴԱԿՈՒԹՅՈՒՆԸ ՈՒ ՏԵՂԵԿԱՏՎՈՒԹՅԱՆ ՏՐԱՄԱԴՐՄԱՆ </w:t>
      </w:r>
    </w:p>
    <w:p w14:paraId="5C2CFB5A" w14:textId="77777777" w:rsidR="008568BF" w:rsidRPr="008568BF" w:rsidRDefault="008568BF" w:rsidP="008568BF">
      <w:pPr>
        <w:pStyle w:val="ListParagraph"/>
        <w:spacing w:line="360" w:lineRule="auto"/>
        <w:jc w:val="center"/>
        <w:rPr>
          <w:rFonts w:ascii="GHEA Grapalat" w:hAnsi="GHEA Grapalat"/>
          <w:b/>
          <w:lang w:val="hy-AM"/>
        </w:rPr>
      </w:pPr>
    </w:p>
    <w:p w14:paraId="13CBE70F" w14:textId="1C1757ED" w:rsidR="0099650E" w:rsidRDefault="00E81EBE" w:rsidP="00EB3587">
      <w:pPr>
        <w:pStyle w:val="ListParagraph"/>
        <w:numPr>
          <w:ilvl w:val="0"/>
          <w:numId w:val="12"/>
        </w:numPr>
        <w:tabs>
          <w:tab w:val="left" w:pos="360"/>
        </w:tabs>
        <w:spacing w:line="360" w:lineRule="auto"/>
        <w:ind w:left="0" w:firstLine="360"/>
        <w:jc w:val="both"/>
        <w:rPr>
          <w:rFonts w:ascii="GHEA Grapalat" w:hAnsi="GHEA Grapalat"/>
          <w:color w:val="000000"/>
          <w:shd w:val="clear" w:color="auto" w:fill="FFFFFF"/>
          <w:lang w:val="hy-AM"/>
        </w:rPr>
      </w:pPr>
      <w:r w:rsidRPr="003400E1">
        <w:rPr>
          <w:rFonts w:ascii="GHEA Grapalat" w:hAnsi="GHEA Grapalat"/>
          <w:color w:val="000000"/>
          <w:shd w:val="clear" w:color="auto" w:fill="FFFFFF"/>
          <w:lang w:val="hy-AM"/>
        </w:rPr>
        <w:t>Սույն կարգով կարգավորվում են</w:t>
      </w:r>
      <w:r w:rsidR="008568BF" w:rsidRPr="003400E1">
        <w:rPr>
          <w:rFonts w:ascii="GHEA Grapalat" w:hAnsi="GHEA Grapalat"/>
          <w:noProof/>
          <w:color w:val="000000"/>
          <w:lang w:val="hy-AM" w:eastAsia="en-GB"/>
        </w:rPr>
        <w:t xml:space="preserve"> </w:t>
      </w:r>
      <w:r w:rsidR="009E3838" w:rsidRPr="005823CC">
        <w:rPr>
          <w:rFonts w:ascii="GHEA Grapalat" w:hAnsi="GHEA Grapalat"/>
          <w:color w:val="000000"/>
          <w:shd w:val="clear" w:color="auto" w:fill="FFFFFF"/>
          <w:lang w:val="hy-AM"/>
        </w:rPr>
        <w:t xml:space="preserve">հարկային </w:t>
      </w:r>
      <w:r w:rsidR="009E3838">
        <w:rPr>
          <w:rFonts w:ascii="GHEA Grapalat" w:hAnsi="GHEA Grapalat"/>
          <w:color w:val="000000"/>
          <w:shd w:val="clear" w:color="auto" w:fill="FFFFFF"/>
          <w:lang w:val="hy-AM"/>
        </w:rPr>
        <w:t>և</w:t>
      </w:r>
      <w:r w:rsidR="009E3838" w:rsidRPr="005823CC">
        <w:rPr>
          <w:rFonts w:ascii="GHEA Grapalat" w:hAnsi="GHEA Grapalat"/>
          <w:color w:val="000000"/>
          <w:shd w:val="clear" w:color="auto" w:fill="FFFFFF"/>
          <w:lang w:val="hy-AM"/>
        </w:rPr>
        <w:t xml:space="preserve"> մաքսային մարմինների կողմից </w:t>
      </w:r>
      <w:r w:rsidR="00C95F4F">
        <w:rPr>
          <w:rFonts w:ascii="GHEA Grapalat" w:hAnsi="GHEA Grapalat"/>
          <w:color w:val="000000"/>
          <w:shd w:val="clear" w:color="auto" w:fill="FFFFFF"/>
          <w:lang w:val="hy-AM"/>
        </w:rPr>
        <w:t>Շուկայի վերահսկողության տեսչական մարմնին</w:t>
      </w:r>
      <w:r w:rsidR="009E3838" w:rsidRPr="009E3838">
        <w:rPr>
          <w:rFonts w:ascii="GHEA Grapalat" w:hAnsi="GHEA Grapalat"/>
          <w:color w:val="000000"/>
          <w:shd w:val="clear" w:color="auto" w:fill="FFFFFF"/>
          <w:lang w:val="hy-AM"/>
        </w:rPr>
        <w:t xml:space="preserve"> (</w:t>
      </w:r>
      <w:r w:rsidR="009E3838">
        <w:rPr>
          <w:rFonts w:ascii="GHEA Grapalat" w:hAnsi="GHEA Grapalat"/>
          <w:color w:val="000000"/>
          <w:shd w:val="clear" w:color="auto" w:fill="FFFFFF"/>
          <w:lang w:val="hy-AM"/>
        </w:rPr>
        <w:t xml:space="preserve">այսուհետ՝ </w:t>
      </w:r>
      <w:r w:rsidR="00C95F4F">
        <w:rPr>
          <w:rFonts w:ascii="GHEA Grapalat" w:hAnsi="GHEA Grapalat"/>
          <w:color w:val="000000"/>
          <w:shd w:val="clear" w:color="auto" w:fill="FFFFFF"/>
          <w:lang w:val="hy-AM"/>
        </w:rPr>
        <w:t>լիազոր</w:t>
      </w:r>
      <w:r w:rsidR="009E3838">
        <w:rPr>
          <w:rFonts w:ascii="GHEA Grapalat" w:hAnsi="GHEA Grapalat"/>
          <w:color w:val="000000"/>
          <w:shd w:val="clear" w:color="auto" w:fill="FFFFFF"/>
          <w:lang w:val="hy-AM"/>
        </w:rPr>
        <w:t xml:space="preserve"> մարմին</w:t>
      </w:r>
      <w:r w:rsidR="009E3838" w:rsidRPr="009E3838">
        <w:rPr>
          <w:rFonts w:ascii="GHEA Grapalat" w:hAnsi="GHEA Grapalat"/>
          <w:color w:val="000000"/>
          <w:shd w:val="clear" w:color="auto" w:fill="FFFFFF"/>
          <w:lang w:val="hy-AM"/>
        </w:rPr>
        <w:t>)</w:t>
      </w:r>
      <w:r w:rsidR="009E3838" w:rsidRPr="005823CC">
        <w:rPr>
          <w:rFonts w:ascii="GHEA Grapalat" w:hAnsi="GHEA Grapalat"/>
          <w:color w:val="000000"/>
          <w:shd w:val="clear" w:color="auto" w:fill="FFFFFF"/>
          <w:lang w:val="hy-AM"/>
        </w:rPr>
        <w:t xml:space="preserve"> օրենքով պահպանվող գաղտնիք հանդիսացող տեղեկատվության</w:t>
      </w:r>
      <w:r w:rsidR="009E3838">
        <w:rPr>
          <w:rFonts w:ascii="GHEA Grapalat" w:hAnsi="GHEA Grapalat"/>
          <w:color w:val="000000"/>
          <w:shd w:val="clear" w:color="auto" w:fill="FFFFFF"/>
          <w:lang w:val="hy-AM"/>
        </w:rPr>
        <w:t xml:space="preserve"> </w:t>
      </w:r>
      <w:r w:rsidR="009E3838" w:rsidRPr="009E3838">
        <w:rPr>
          <w:rFonts w:ascii="GHEA Grapalat" w:hAnsi="GHEA Grapalat"/>
          <w:color w:val="000000"/>
          <w:shd w:val="clear" w:color="auto" w:fill="FFFFFF"/>
          <w:lang w:val="hy-AM"/>
        </w:rPr>
        <w:t>(</w:t>
      </w:r>
      <w:r w:rsidR="009E3838">
        <w:rPr>
          <w:rFonts w:ascii="GHEA Grapalat" w:hAnsi="GHEA Grapalat"/>
          <w:color w:val="000000"/>
          <w:shd w:val="clear" w:color="auto" w:fill="FFFFFF"/>
          <w:lang w:val="hy-AM"/>
        </w:rPr>
        <w:t>այսուհետ՝ տեղեկատվություն</w:t>
      </w:r>
      <w:r w:rsidR="009E3838" w:rsidRPr="009E3838">
        <w:rPr>
          <w:rFonts w:ascii="GHEA Grapalat" w:hAnsi="GHEA Grapalat"/>
          <w:color w:val="000000"/>
          <w:shd w:val="clear" w:color="auto" w:fill="FFFFFF"/>
          <w:lang w:val="hy-AM"/>
        </w:rPr>
        <w:t>)</w:t>
      </w:r>
      <w:r w:rsidR="009E3838" w:rsidRPr="005823CC">
        <w:rPr>
          <w:rFonts w:ascii="GHEA Grapalat" w:hAnsi="GHEA Grapalat"/>
          <w:color w:val="000000"/>
          <w:shd w:val="clear" w:color="auto" w:fill="FFFFFF"/>
          <w:lang w:val="hy-AM"/>
        </w:rPr>
        <w:t xml:space="preserve"> տրամադրման </w:t>
      </w:r>
      <w:r w:rsidR="009E3838">
        <w:rPr>
          <w:rFonts w:ascii="GHEA Grapalat" w:hAnsi="GHEA Grapalat"/>
          <w:color w:val="000000"/>
          <w:shd w:val="clear" w:color="auto" w:fill="FFFFFF"/>
          <w:lang w:val="hy-AM"/>
        </w:rPr>
        <w:t xml:space="preserve">հետ կապված հարաբերությունները, ինչպես նաև </w:t>
      </w:r>
      <w:r w:rsidR="00B34343">
        <w:rPr>
          <w:rFonts w:ascii="GHEA Grapalat" w:hAnsi="GHEA Grapalat"/>
          <w:color w:val="000000"/>
          <w:shd w:val="clear" w:color="auto" w:fill="FFFFFF"/>
          <w:lang w:val="hy-AM"/>
        </w:rPr>
        <w:t xml:space="preserve">տեղեկատվության տրամադրման </w:t>
      </w:r>
      <w:r w:rsidR="009E3838">
        <w:rPr>
          <w:rFonts w:ascii="GHEA Grapalat" w:hAnsi="GHEA Grapalat"/>
          <w:color w:val="000000"/>
          <w:shd w:val="clear" w:color="auto" w:fill="FFFFFF"/>
          <w:lang w:val="hy-AM"/>
        </w:rPr>
        <w:t xml:space="preserve">դեպքերը և </w:t>
      </w:r>
      <w:r w:rsidR="009E3838" w:rsidRPr="005823CC">
        <w:rPr>
          <w:rFonts w:ascii="GHEA Grapalat" w:hAnsi="GHEA Grapalat"/>
          <w:color w:val="000000"/>
          <w:shd w:val="clear" w:color="auto" w:fill="FFFFFF"/>
          <w:lang w:val="hy-AM"/>
        </w:rPr>
        <w:t>տեղեկատվության բովանդակությունը</w:t>
      </w:r>
      <w:r w:rsidR="0099650E" w:rsidRPr="003400E1">
        <w:rPr>
          <w:rFonts w:ascii="GHEA Grapalat" w:hAnsi="GHEA Grapalat"/>
          <w:color w:val="000000"/>
          <w:shd w:val="clear" w:color="auto" w:fill="FFFFFF"/>
          <w:lang w:val="hy-AM"/>
        </w:rPr>
        <w:t xml:space="preserve">: </w:t>
      </w:r>
    </w:p>
    <w:p w14:paraId="18953FB1" w14:textId="77777777" w:rsidR="00682883" w:rsidRPr="00272F41" w:rsidRDefault="00170F7C" w:rsidP="00272F41">
      <w:pPr>
        <w:pStyle w:val="ListParagraph"/>
        <w:numPr>
          <w:ilvl w:val="0"/>
          <w:numId w:val="12"/>
        </w:numPr>
        <w:tabs>
          <w:tab w:val="left" w:pos="360"/>
        </w:tabs>
        <w:spacing w:line="360" w:lineRule="auto"/>
        <w:ind w:left="0" w:firstLine="360"/>
        <w:jc w:val="both"/>
        <w:rPr>
          <w:rFonts w:ascii="GHEA Grapalat" w:hAnsi="GHEA Grapalat"/>
          <w:color w:val="000000"/>
          <w:shd w:val="clear" w:color="auto" w:fill="FFFFFF"/>
          <w:lang w:val="hy-AM"/>
        </w:rPr>
      </w:pPr>
      <w:r w:rsidRPr="00272F41">
        <w:rPr>
          <w:rFonts w:ascii="GHEA Grapalat" w:hAnsi="GHEA Grapalat"/>
          <w:color w:val="000000"/>
          <w:shd w:val="clear" w:color="auto" w:fill="FFFFFF"/>
          <w:lang w:val="hy-AM"/>
        </w:rPr>
        <w:t>Սույն կարգի գործողությունը չի տարածվում</w:t>
      </w:r>
      <w:r w:rsidR="00682883" w:rsidRPr="00272F41">
        <w:rPr>
          <w:rFonts w:ascii="GHEA Grapalat" w:hAnsi="GHEA Grapalat"/>
          <w:color w:val="000000"/>
          <w:shd w:val="clear" w:color="auto" w:fill="FFFFFF"/>
          <w:lang w:val="hy-AM"/>
        </w:rPr>
        <w:t>՝</w:t>
      </w:r>
    </w:p>
    <w:p w14:paraId="68469668" w14:textId="16A06A21" w:rsidR="00170F7C" w:rsidRPr="00272F41" w:rsidRDefault="00170F7C" w:rsidP="00272F41">
      <w:pPr>
        <w:pStyle w:val="ListParagraph"/>
        <w:numPr>
          <w:ilvl w:val="0"/>
          <w:numId w:val="15"/>
        </w:numPr>
        <w:tabs>
          <w:tab w:val="left" w:pos="360"/>
        </w:tabs>
        <w:spacing w:line="360" w:lineRule="auto"/>
        <w:ind w:left="0" w:firstLine="360"/>
        <w:jc w:val="both"/>
        <w:rPr>
          <w:rFonts w:ascii="GHEA Grapalat" w:hAnsi="GHEA Grapalat"/>
          <w:color w:val="000000"/>
          <w:shd w:val="clear" w:color="auto" w:fill="FFFFFF"/>
          <w:lang w:val="hy-AM"/>
        </w:rPr>
      </w:pPr>
      <w:r w:rsidRPr="00272F41">
        <w:rPr>
          <w:rFonts w:ascii="GHEA Grapalat" w:hAnsi="GHEA Grapalat"/>
          <w:color w:val="000000"/>
          <w:shd w:val="clear" w:color="auto" w:fill="FFFFFF"/>
          <w:lang w:val="hy-AM"/>
        </w:rPr>
        <w:t>տեխնիկական կանոնակարգերով նախատեսված համապատասխանության պարտադիր գնահատման ենթակա արտադրանքի մասին տեղեկատվությունը ներկայացնելու կարգ</w:t>
      </w:r>
      <w:r w:rsidR="00682883" w:rsidRPr="00272F41">
        <w:rPr>
          <w:rFonts w:ascii="GHEA Grapalat" w:hAnsi="GHEA Grapalat"/>
          <w:color w:val="000000"/>
          <w:shd w:val="clear" w:color="auto" w:fill="FFFFFF"/>
          <w:lang w:val="hy-AM"/>
        </w:rPr>
        <w:t>ի նկատմամբ.</w:t>
      </w:r>
    </w:p>
    <w:p w14:paraId="23643C16" w14:textId="5F64AD61" w:rsidR="00682883" w:rsidRPr="00272F41" w:rsidRDefault="00682883" w:rsidP="00272F41">
      <w:pPr>
        <w:pStyle w:val="ListParagraph"/>
        <w:numPr>
          <w:ilvl w:val="0"/>
          <w:numId w:val="15"/>
        </w:numPr>
        <w:tabs>
          <w:tab w:val="left" w:pos="360"/>
        </w:tabs>
        <w:spacing w:line="360" w:lineRule="auto"/>
        <w:ind w:left="0" w:firstLine="360"/>
        <w:jc w:val="both"/>
        <w:rPr>
          <w:rFonts w:ascii="GHEA Grapalat" w:hAnsi="GHEA Grapalat"/>
          <w:color w:val="000000"/>
          <w:shd w:val="clear" w:color="auto" w:fill="FFFFFF"/>
          <w:lang w:val="hy-AM"/>
        </w:rPr>
      </w:pPr>
      <w:r w:rsidRPr="00272F41">
        <w:rPr>
          <w:rFonts w:ascii="GHEA Grapalat" w:hAnsi="GHEA Grapalat"/>
          <w:color w:val="000000"/>
          <w:shd w:val="clear" w:color="auto" w:fill="FFFFFF"/>
          <w:lang w:val="hy-AM"/>
        </w:rPr>
        <w:t>Հայաստանի Հանրապետության օրենսդրական չափագիտական հսկողության ենթակա չափման միջոցների ներմուծման, ներմուծող կազմակերպության, չափման միջոցի ծագման և արտահանման երկրի վերաբերյալ տեղեկատվություն տրամադրելու կարգի նկատմամբ</w:t>
      </w:r>
      <w:r w:rsidRPr="00272F41">
        <w:rPr>
          <w:rFonts w:ascii="Cambria Math" w:hAnsi="Cambria Math" w:cs="Cambria Math"/>
          <w:color w:val="000000"/>
          <w:shd w:val="clear" w:color="auto" w:fill="FFFFFF"/>
          <w:lang w:val="hy-AM"/>
        </w:rPr>
        <w:t>․</w:t>
      </w:r>
    </w:p>
    <w:p w14:paraId="345C57E0" w14:textId="4C43CAD0" w:rsidR="00272F41" w:rsidRPr="00272F41" w:rsidRDefault="00272F41" w:rsidP="00272F41">
      <w:pPr>
        <w:pStyle w:val="ListParagraph"/>
        <w:numPr>
          <w:ilvl w:val="0"/>
          <w:numId w:val="15"/>
        </w:numPr>
        <w:tabs>
          <w:tab w:val="left" w:pos="360"/>
        </w:tabs>
        <w:spacing w:line="360" w:lineRule="auto"/>
        <w:ind w:left="0" w:firstLine="360"/>
        <w:jc w:val="both"/>
        <w:rPr>
          <w:rFonts w:ascii="GHEA Grapalat" w:hAnsi="GHEA Grapalat"/>
          <w:color w:val="000000"/>
          <w:shd w:val="clear" w:color="auto" w:fill="FFFFFF"/>
          <w:lang w:val="hy-AM"/>
        </w:rPr>
      </w:pPr>
      <w:r w:rsidRPr="00272F41">
        <w:rPr>
          <w:rFonts w:ascii="GHEA Grapalat" w:hAnsi="GHEA Grapalat"/>
          <w:color w:val="000000"/>
          <w:shd w:val="clear" w:color="auto" w:fill="FFFFFF"/>
          <w:lang w:val="hy-AM"/>
        </w:rPr>
        <w:t>չափումների միասնականության ապահովման ոլորտում վերահսկողություն իրականացնող տեսչական մարմնին ստուգմանը նախորդող եռամսյակի՝ հեղուկ վառելիքի սեղմված բնական կամ հեղուկացված նավթային կամ ածխաջրածնային գազերի մանրածախ առևտրի կետերում հսկիչ դրամարկղային մեքենաներով իրացման շրջանառության վերաբերյալ տեղեկատվության տրամադրման կարգի նկատմամբ։</w:t>
      </w:r>
    </w:p>
    <w:p w14:paraId="33D919FC" w14:textId="5A10D886" w:rsidR="00C95F4F" w:rsidRPr="00272F41" w:rsidRDefault="00682883" w:rsidP="00682883">
      <w:pPr>
        <w:tabs>
          <w:tab w:val="left" w:pos="360"/>
        </w:tabs>
        <w:spacing w:line="360" w:lineRule="auto"/>
        <w:jc w:val="both"/>
        <w:rPr>
          <w:rFonts w:ascii="GHEA Grapalat" w:hAnsi="GHEA Grapalat"/>
          <w:color w:val="000000"/>
          <w:sz w:val="24"/>
          <w:shd w:val="clear" w:color="auto" w:fill="FFFFFF"/>
          <w:lang w:val="hy-AM"/>
        </w:rPr>
      </w:pPr>
      <w:r>
        <w:rPr>
          <w:rFonts w:ascii="GHEA Grapalat" w:hAnsi="GHEA Grapalat"/>
          <w:noProof/>
          <w:color w:val="000000"/>
          <w:lang w:val="hy-AM" w:eastAsia="en-GB"/>
        </w:rPr>
        <w:lastRenderedPageBreak/>
        <w:tab/>
      </w:r>
      <w:r w:rsidRPr="00272F41">
        <w:rPr>
          <w:rFonts w:ascii="GHEA Grapalat" w:hAnsi="GHEA Grapalat"/>
          <w:noProof/>
          <w:color w:val="000000"/>
          <w:sz w:val="24"/>
          <w:lang w:val="hy-AM" w:eastAsia="en-GB"/>
        </w:rPr>
        <w:t xml:space="preserve">3․ </w:t>
      </w:r>
      <w:r w:rsidR="002F5719">
        <w:rPr>
          <w:rFonts w:ascii="GHEA Grapalat" w:hAnsi="GHEA Grapalat"/>
          <w:noProof/>
          <w:color w:val="000000"/>
          <w:sz w:val="24"/>
          <w:lang w:val="hy-AM" w:eastAsia="en-GB"/>
        </w:rPr>
        <w:t>Հ</w:t>
      </w:r>
      <w:r w:rsidR="006D17BF" w:rsidRPr="00272F41">
        <w:rPr>
          <w:rFonts w:ascii="GHEA Grapalat" w:hAnsi="GHEA Grapalat"/>
          <w:color w:val="000000"/>
          <w:sz w:val="24"/>
          <w:shd w:val="clear" w:color="auto" w:fill="FFFFFF"/>
          <w:lang w:val="hy-AM"/>
        </w:rPr>
        <w:t xml:space="preserve">արկային և մաքսային մարմինները </w:t>
      </w:r>
      <w:r w:rsidR="00C95F4F" w:rsidRPr="00272F41">
        <w:rPr>
          <w:rFonts w:ascii="GHEA Grapalat" w:hAnsi="GHEA Grapalat"/>
          <w:color w:val="000000"/>
          <w:sz w:val="24"/>
          <w:shd w:val="clear" w:color="auto" w:fill="FFFFFF"/>
          <w:lang w:val="hy-AM"/>
        </w:rPr>
        <w:t>սույն որոշմամբ սահմանված կարգով լիազոր</w:t>
      </w:r>
      <w:r w:rsidR="006D17BF" w:rsidRPr="00272F41">
        <w:rPr>
          <w:rFonts w:ascii="GHEA Grapalat" w:hAnsi="GHEA Grapalat"/>
          <w:color w:val="000000"/>
          <w:sz w:val="24"/>
          <w:shd w:val="clear" w:color="auto" w:fill="FFFFFF"/>
          <w:lang w:val="hy-AM"/>
        </w:rPr>
        <w:t xml:space="preserve"> մարմնին տրամադրում </w:t>
      </w:r>
      <w:r w:rsidR="00AB6FC7" w:rsidRPr="00272F41">
        <w:rPr>
          <w:rFonts w:ascii="GHEA Grapalat" w:hAnsi="GHEA Grapalat"/>
          <w:color w:val="000000"/>
          <w:sz w:val="24"/>
          <w:shd w:val="clear" w:color="auto" w:fill="FFFFFF"/>
          <w:lang w:val="hy-AM"/>
        </w:rPr>
        <w:t>են</w:t>
      </w:r>
      <w:r w:rsidR="006D17BF" w:rsidRPr="00272F41">
        <w:rPr>
          <w:rFonts w:ascii="GHEA Grapalat" w:hAnsi="GHEA Grapalat"/>
          <w:color w:val="000000"/>
          <w:sz w:val="24"/>
          <w:shd w:val="clear" w:color="auto" w:fill="FFFFFF"/>
          <w:lang w:val="hy-AM"/>
        </w:rPr>
        <w:t xml:space="preserve"> </w:t>
      </w:r>
      <w:r w:rsidR="007660E4" w:rsidRPr="00272F41">
        <w:rPr>
          <w:rFonts w:ascii="GHEA Grapalat" w:hAnsi="GHEA Grapalat"/>
          <w:color w:val="000000"/>
          <w:sz w:val="24"/>
          <w:shd w:val="clear" w:color="auto" w:fill="FFFFFF"/>
          <w:lang w:val="hy-AM"/>
        </w:rPr>
        <w:t>տնտեսավա</w:t>
      </w:r>
      <w:r w:rsidR="0086055D" w:rsidRPr="00272F41">
        <w:rPr>
          <w:rFonts w:ascii="GHEA Grapalat" w:hAnsi="GHEA Grapalat"/>
          <w:color w:val="000000"/>
          <w:sz w:val="24"/>
          <w:shd w:val="clear" w:color="auto" w:fill="FFFFFF"/>
          <w:lang w:val="hy-AM"/>
        </w:rPr>
        <w:t>ր</w:t>
      </w:r>
      <w:r w:rsidR="007660E4" w:rsidRPr="00272F41">
        <w:rPr>
          <w:rFonts w:ascii="GHEA Grapalat" w:hAnsi="GHEA Grapalat"/>
          <w:color w:val="000000"/>
          <w:sz w:val="24"/>
          <w:shd w:val="clear" w:color="auto" w:fill="FFFFFF"/>
          <w:lang w:val="hy-AM"/>
        </w:rPr>
        <w:t>ող սուբյ</w:t>
      </w:r>
      <w:r w:rsidR="000D267A" w:rsidRPr="00272F41">
        <w:rPr>
          <w:rFonts w:ascii="GHEA Grapalat" w:hAnsi="GHEA Grapalat"/>
          <w:color w:val="000000"/>
          <w:sz w:val="24"/>
          <w:shd w:val="clear" w:color="auto" w:fill="FFFFFF"/>
          <w:lang w:val="hy-AM"/>
        </w:rPr>
        <w:t>եկտի վերաբերյալ տեղեկատվությունն այն դեպքերում</w:t>
      </w:r>
      <w:r w:rsidR="00170F7C" w:rsidRPr="00272F41">
        <w:rPr>
          <w:rFonts w:ascii="GHEA Grapalat" w:hAnsi="GHEA Grapalat"/>
          <w:color w:val="000000"/>
          <w:sz w:val="24"/>
          <w:shd w:val="clear" w:color="auto" w:fill="FFFFFF"/>
          <w:lang w:val="hy-AM"/>
        </w:rPr>
        <w:t>, եթե տեղեկատվությունն անհրաժեշտ է</w:t>
      </w:r>
      <w:r w:rsidR="00A66972" w:rsidRPr="00272F41">
        <w:rPr>
          <w:rFonts w:ascii="GHEA Grapalat" w:hAnsi="GHEA Grapalat"/>
          <w:color w:val="000000"/>
          <w:sz w:val="24"/>
          <w:shd w:val="clear" w:color="auto" w:fill="FFFFFF"/>
          <w:lang w:val="hy-AM"/>
        </w:rPr>
        <w:t>՝</w:t>
      </w:r>
    </w:p>
    <w:p w14:paraId="0B59F059" w14:textId="77777777" w:rsidR="0067543B" w:rsidRPr="0067543B" w:rsidRDefault="0067543B" w:rsidP="00682883">
      <w:pPr>
        <w:pStyle w:val="ListParagraph"/>
        <w:numPr>
          <w:ilvl w:val="0"/>
          <w:numId w:val="14"/>
        </w:numPr>
        <w:tabs>
          <w:tab w:val="left" w:pos="360"/>
        </w:tabs>
        <w:spacing w:line="360" w:lineRule="auto"/>
        <w:ind w:left="0" w:firstLine="567"/>
        <w:jc w:val="both"/>
        <w:rPr>
          <w:rFonts w:ascii="GHEA Grapalat" w:hAnsi="GHEA Grapalat"/>
          <w:color w:val="000000"/>
          <w:shd w:val="clear" w:color="auto" w:fill="FFFFFF"/>
          <w:lang w:val="hy-AM"/>
        </w:rPr>
      </w:pPr>
      <w:r w:rsidRPr="0067543B">
        <w:rPr>
          <w:rFonts w:ascii="GHEA Grapalat" w:hAnsi="GHEA Grapalat"/>
          <w:color w:val="000000"/>
          <w:shd w:val="clear" w:color="auto" w:fill="FFFFFF"/>
          <w:lang w:val="hy-AM"/>
        </w:rPr>
        <w:t>վերահսկման ոլորտներում տնտեսավարող սուբյեկտների վերաբերյալ տվյալների բազայում ներառելու համար</w:t>
      </w:r>
      <w:r>
        <w:rPr>
          <w:rFonts w:ascii="Cambria Math" w:hAnsi="Cambria Math"/>
          <w:color w:val="000000"/>
          <w:shd w:val="clear" w:color="auto" w:fill="FFFFFF"/>
          <w:lang w:val="hy-AM"/>
        </w:rPr>
        <w:t>․</w:t>
      </w:r>
    </w:p>
    <w:p w14:paraId="38425AA6" w14:textId="77777777" w:rsidR="0067543B" w:rsidRDefault="0067543B" w:rsidP="0067543B">
      <w:pPr>
        <w:pStyle w:val="ListParagraph"/>
        <w:numPr>
          <w:ilvl w:val="0"/>
          <w:numId w:val="14"/>
        </w:numPr>
        <w:tabs>
          <w:tab w:val="left" w:pos="360"/>
        </w:tabs>
        <w:spacing w:line="360" w:lineRule="auto"/>
        <w:ind w:left="0" w:firstLine="567"/>
        <w:jc w:val="both"/>
        <w:rPr>
          <w:rFonts w:ascii="GHEA Grapalat" w:hAnsi="GHEA Grapalat"/>
          <w:color w:val="000000"/>
          <w:shd w:val="clear" w:color="auto" w:fill="FFFFFF"/>
          <w:lang w:val="hy-AM"/>
        </w:rPr>
      </w:pPr>
      <w:r w:rsidRPr="00682883">
        <w:rPr>
          <w:rFonts w:ascii="GHEA Grapalat" w:hAnsi="GHEA Grapalat"/>
          <w:color w:val="000000"/>
          <w:shd w:val="clear" w:color="auto" w:fill="FFFFFF"/>
          <w:lang w:val="hy-AM"/>
        </w:rPr>
        <w:t>տնտեսավարող սուբյեկտի նկատմամբ օրենքով սահմանված պատասխան</w:t>
      </w:r>
      <w:r>
        <w:rPr>
          <w:rFonts w:ascii="GHEA Grapalat" w:hAnsi="GHEA Grapalat"/>
          <w:color w:val="000000"/>
          <w:shd w:val="clear" w:color="auto" w:fill="FFFFFF"/>
          <w:lang w:val="hy-AM"/>
        </w:rPr>
        <w:t>ատվության միջոց կիրառելու համար.</w:t>
      </w:r>
    </w:p>
    <w:p w14:paraId="5E83C21C" w14:textId="25AA05C8" w:rsidR="007660E4" w:rsidRPr="00682883" w:rsidRDefault="000D267A" w:rsidP="00682883">
      <w:pPr>
        <w:pStyle w:val="ListParagraph"/>
        <w:numPr>
          <w:ilvl w:val="0"/>
          <w:numId w:val="14"/>
        </w:numPr>
        <w:tabs>
          <w:tab w:val="left" w:pos="360"/>
        </w:tabs>
        <w:spacing w:line="360" w:lineRule="auto"/>
        <w:ind w:left="0" w:firstLine="567"/>
        <w:jc w:val="both"/>
        <w:rPr>
          <w:rFonts w:ascii="GHEA Grapalat" w:hAnsi="GHEA Grapalat"/>
          <w:color w:val="000000"/>
          <w:shd w:val="clear" w:color="auto" w:fill="FFFFFF"/>
          <w:lang w:val="hy-AM"/>
        </w:rPr>
      </w:pPr>
      <w:r w:rsidRPr="00272F41">
        <w:rPr>
          <w:rFonts w:ascii="GHEA Grapalat" w:hAnsi="GHEA Grapalat"/>
          <w:color w:val="000000"/>
          <w:shd w:val="clear" w:color="auto" w:fill="FFFFFF"/>
          <w:lang w:val="hy-AM"/>
        </w:rPr>
        <w:t>տնտեսավարող սուբյեկտի կողմից շուկայահանված՝ տեխնիկական կանոնակարգման օբյեկտ հանդիսացող</w:t>
      </w:r>
      <w:r w:rsidRPr="000D267A">
        <w:rPr>
          <w:rFonts w:ascii="GHEA Grapalat" w:hAnsi="GHEA Grapalat"/>
          <w:color w:val="000000"/>
          <w:shd w:val="clear" w:color="auto" w:fill="FFFFFF"/>
          <w:lang w:val="hy-AM"/>
        </w:rPr>
        <w:t xml:space="preserve"> ոչ պարենային արտադրանքի՝ Հայաստանի Հանրապետության օրենքներով և այլ իրավական ակտերով և Հայաստանի Հանրապետության միջազգային պայմանագրերին համապատասխան ընդունված փաստաթղթերով սահմանված անվտանգության պահանջների, թանկարժեք մետաղներից պատրաստված իրերի </w:t>
      </w:r>
      <w:r w:rsidRPr="00682883">
        <w:rPr>
          <w:rFonts w:ascii="GHEA Grapalat" w:hAnsi="GHEA Grapalat"/>
          <w:color w:val="000000"/>
          <w:shd w:val="clear" w:color="auto" w:fill="FFFFFF"/>
          <w:lang w:val="hy-AM"/>
        </w:rPr>
        <w:t>հարգորոշման, հարգադրոշմման և առք ու վաճառքի, արտադրական կանեփի արտադրության, արտահանման, ներմուծման կամ մեծածախ առևտրի</w:t>
      </w:r>
      <w:r w:rsidR="00025D48">
        <w:rPr>
          <w:rFonts w:ascii="GHEA Grapalat" w:hAnsi="GHEA Grapalat"/>
          <w:color w:val="000000"/>
          <w:shd w:val="clear" w:color="auto" w:fill="FFFFFF"/>
          <w:lang w:val="hy-AM"/>
        </w:rPr>
        <w:t>, չափումների միասնականության ապահովման</w:t>
      </w:r>
      <w:r w:rsidRPr="00682883">
        <w:rPr>
          <w:rFonts w:ascii="GHEA Grapalat" w:hAnsi="GHEA Grapalat"/>
          <w:color w:val="000000"/>
          <w:shd w:val="clear" w:color="auto" w:fill="FFFFFF"/>
          <w:lang w:val="hy-AM"/>
        </w:rPr>
        <w:t xml:space="preserve"> ոլորտներում վերահսկողություն իրակա</w:t>
      </w:r>
      <w:r w:rsidR="0067543B">
        <w:rPr>
          <w:rFonts w:ascii="GHEA Grapalat" w:hAnsi="GHEA Grapalat"/>
          <w:color w:val="000000"/>
          <w:shd w:val="clear" w:color="auto" w:fill="FFFFFF"/>
          <w:lang w:val="hy-AM"/>
        </w:rPr>
        <w:t>նացնելի</w:t>
      </w:r>
      <w:r w:rsidR="00FE7C72">
        <w:rPr>
          <w:rFonts w:ascii="GHEA Grapalat" w:hAnsi="GHEA Grapalat"/>
          <w:color w:val="000000"/>
          <w:shd w:val="clear" w:color="auto" w:fill="FFFFFF"/>
          <w:lang w:val="hy-AM"/>
        </w:rPr>
        <w:t>ս</w:t>
      </w:r>
      <w:r w:rsidR="0067543B">
        <w:rPr>
          <w:rFonts w:ascii="GHEA Grapalat" w:hAnsi="GHEA Grapalat"/>
          <w:color w:val="000000"/>
          <w:shd w:val="clear" w:color="auto" w:fill="FFFFFF"/>
          <w:lang w:val="hy-AM"/>
        </w:rPr>
        <w:t>։</w:t>
      </w:r>
    </w:p>
    <w:p w14:paraId="526A6EF3" w14:textId="2BD4432F" w:rsidR="0067543B" w:rsidRDefault="0067543B" w:rsidP="0067543B">
      <w:pPr>
        <w:tabs>
          <w:tab w:val="left" w:pos="360"/>
        </w:tabs>
        <w:spacing w:line="360" w:lineRule="auto"/>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ab/>
      </w:r>
      <w:r w:rsidRPr="0067543B">
        <w:rPr>
          <w:rFonts w:ascii="GHEA Grapalat" w:hAnsi="GHEA Grapalat"/>
          <w:color w:val="000000"/>
          <w:sz w:val="24"/>
          <w:shd w:val="clear" w:color="auto" w:fill="FFFFFF"/>
          <w:lang w:val="hy-AM"/>
        </w:rPr>
        <w:t>4</w:t>
      </w:r>
      <w:r w:rsidRPr="0067543B">
        <w:rPr>
          <w:rFonts w:ascii="Cambria Math" w:hAnsi="Cambria Math" w:cs="Cambria Math"/>
          <w:color w:val="000000"/>
          <w:sz w:val="24"/>
          <w:shd w:val="clear" w:color="auto" w:fill="FFFFFF"/>
          <w:lang w:val="hy-AM"/>
        </w:rPr>
        <w:t>․</w:t>
      </w:r>
      <w:r w:rsidRPr="0067543B">
        <w:rPr>
          <w:rFonts w:ascii="GHEA Grapalat" w:hAnsi="GHEA Grapalat"/>
          <w:color w:val="000000"/>
          <w:sz w:val="24"/>
          <w:shd w:val="clear" w:color="auto" w:fill="FFFFFF"/>
          <w:lang w:val="hy-AM"/>
        </w:rPr>
        <w:t xml:space="preserve"> </w:t>
      </w:r>
      <w:r w:rsidR="002F5719">
        <w:rPr>
          <w:rFonts w:ascii="GHEA Grapalat" w:hAnsi="GHEA Grapalat"/>
          <w:color w:val="000000"/>
          <w:sz w:val="24"/>
          <w:shd w:val="clear" w:color="auto" w:fill="FFFFFF"/>
          <w:lang w:val="hy-AM"/>
        </w:rPr>
        <w:t>Հ</w:t>
      </w:r>
      <w:r w:rsidRPr="0067543B">
        <w:rPr>
          <w:rFonts w:ascii="GHEA Grapalat" w:hAnsi="GHEA Grapalat"/>
          <w:color w:val="000000"/>
          <w:sz w:val="24"/>
          <w:shd w:val="clear" w:color="auto" w:fill="FFFFFF"/>
          <w:lang w:val="hy-AM"/>
        </w:rPr>
        <w:t>արկային և մաքսային մարմիններից կարող է պահանջվել</w:t>
      </w:r>
      <w:r>
        <w:rPr>
          <w:rFonts w:ascii="GHEA Grapalat" w:hAnsi="GHEA Grapalat"/>
          <w:color w:val="000000"/>
          <w:sz w:val="24"/>
          <w:shd w:val="clear" w:color="auto" w:fill="FFFFFF"/>
          <w:lang w:val="hy-AM"/>
        </w:rPr>
        <w:t>՝</w:t>
      </w:r>
      <w:r w:rsidRPr="0067543B">
        <w:rPr>
          <w:rFonts w:ascii="GHEA Grapalat" w:hAnsi="GHEA Grapalat"/>
          <w:color w:val="000000"/>
          <w:sz w:val="24"/>
          <w:shd w:val="clear" w:color="auto" w:fill="FFFFFF"/>
          <w:lang w:val="hy-AM"/>
        </w:rPr>
        <w:t xml:space="preserve"> </w:t>
      </w:r>
    </w:p>
    <w:p w14:paraId="616F0ABE" w14:textId="77777777" w:rsidR="0067543B" w:rsidRDefault="0067543B" w:rsidP="0067543B">
      <w:pPr>
        <w:pStyle w:val="ListParagraph"/>
        <w:numPr>
          <w:ilvl w:val="0"/>
          <w:numId w:val="16"/>
        </w:numPr>
        <w:tabs>
          <w:tab w:val="left" w:pos="360"/>
        </w:tabs>
        <w:spacing w:line="360" w:lineRule="auto"/>
        <w:ind w:left="0" w:firstLine="567"/>
        <w:jc w:val="both"/>
        <w:rPr>
          <w:rFonts w:ascii="GHEA Grapalat" w:hAnsi="GHEA Grapalat"/>
          <w:color w:val="000000"/>
          <w:shd w:val="clear" w:color="auto" w:fill="FFFFFF"/>
          <w:lang w:val="hy-AM"/>
        </w:rPr>
      </w:pPr>
      <w:r w:rsidRPr="0067543B">
        <w:rPr>
          <w:rFonts w:ascii="GHEA Grapalat" w:hAnsi="GHEA Grapalat"/>
          <w:color w:val="000000"/>
          <w:shd w:val="clear" w:color="auto" w:fill="FFFFFF"/>
          <w:lang w:val="hy-AM"/>
        </w:rPr>
        <w:t xml:space="preserve">լիազոր մարմնի վերահսկողության ենթակա տնտեսավարող սուբյեկտների գործունեության ռիսկայնությունը բնութագրող </w:t>
      </w:r>
      <w:r w:rsidRPr="0067543B">
        <w:rPr>
          <w:rFonts w:ascii="Calibri" w:hAnsi="Calibri" w:cs="Calibri"/>
          <w:color w:val="000000"/>
          <w:shd w:val="clear" w:color="auto" w:fill="FFFFFF"/>
          <w:lang w:val="hy-AM"/>
        </w:rPr>
        <w:t> </w:t>
      </w:r>
      <w:r w:rsidRPr="0067543B">
        <w:rPr>
          <w:rFonts w:ascii="GHEA Grapalat" w:hAnsi="GHEA Grapalat"/>
          <w:color w:val="000000"/>
          <w:shd w:val="clear" w:color="auto" w:fill="FFFFFF"/>
          <w:lang w:val="hy-AM"/>
        </w:rPr>
        <w:t>չափանիշների հիման վրա</w:t>
      </w:r>
      <w:r w:rsidRPr="0067543B">
        <w:rPr>
          <w:rFonts w:ascii="Calibri" w:hAnsi="Calibri" w:cs="Calibri"/>
          <w:color w:val="000000"/>
          <w:shd w:val="clear" w:color="auto" w:fill="FFFFFF"/>
          <w:lang w:val="hy-AM"/>
        </w:rPr>
        <w:t> </w:t>
      </w:r>
      <w:r w:rsidRPr="0067543B">
        <w:rPr>
          <w:rFonts w:ascii="GHEA Grapalat" w:hAnsi="GHEA Grapalat"/>
          <w:color w:val="000000"/>
          <w:shd w:val="clear" w:color="auto" w:fill="FFFFFF"/>
          <w:lang w:val="hy-AM"/>
        </w:rPr>
        <w:t>գնահատվող</w:t>
      </w:r>
      <w:r w:rsidRPr="0067543B">
        <w:rPr>
          <w:rFonts w:ascii="Calibri" w:hAnsi="Calibri" w:cs="Calibri"/>
          <w:color w:val="000000"/>
          <w:shd w:val="clear" w:color="auto" w:fill="FFFFFF"/>
          <w:lang w:val="hy-AM"/>
        </w:rPr>
        <w:t>  </w:t>
      </w:r>
      <w:r w:rsidRPr="0067543B">
        <w:rPr>
          <w:rFonts w:ascii="GHEA Grapalat" w:hAnsi="GHEA Grapalat"/>
          <w:color w:val="000000"/>
          <w:shd w:val="clear" w:color="auto" w:fill="FFFFFF"/>
          <w:lang w:val="hy-AM"/>
        </w:rPr>
        <w:t>անհատական ռիսկի բաղադրիչի հաշվարկը իրականացնելու համար անհրաժեշտ</w:t>
      </w:r>
      <w:r>
        <w:rPr>
          <w:rFonts w:ascii="GHEA Grapalat" w:hAnsi="GHEA Grapalat"/>
          <w:color w:val="000000"/>
          <w:shd w:val="clear" w:color="auto" w:fill="FFFFFF"/>
          <w:lang w:val="hy-AM"/>
        </w:rPr>
        <w:t xml:space="preserve"> տեղեկատվությունը․</w:t>
      </w:r>
    </w:p>
    <w:p w14:paraId="3F80B1AD" w14:textId="77777777" w:rsidR="0067543B" w:rsidRDefault="0067543B" w:rsidP="0067543B">
      <w:pPr>
        <w:pStyle w:val="ListParagraph"/>
        <w:numPr>
          <w:ilvl w:val="0"/>
          <w:numId w:val="16"/>
        </w:numPr>
        <w:tabs>
          <w:tab w:val="left" w:pos="360"/>
        </w:tabs>
        <w:spacing w:line="360" w:lineRule="auto"/>
        <w:ind w:left="0" w:firstLine="567"/>
        <w:jc w:val="both"/>
        <w:rPr>
          <w:rFonts w:ascii="GHEA Grapalat" w:hAnsi="GHEA Grapalat"/>
          <w:color w:val="000000"/>
          <w:shd w:val="clear" w:color="auto" w:fill="FFFFFF"/>
          <w:lang w:val="hy-AM"/>
        </w:rPr>
      </w:pPr>
      <w:r w:rsidRPr="0067543B">
        <w:rPr>
          <w:rFonts w:ascii="GHEA Grapalat" w:hAnsi="GHEA Grapalat"/>
          <w:color w:val="000000"/>
          <w:shd w:val="clear" w:color="auto" w:fill="FFFFFF"/>
          <w:lang w:val="hy-AM"/>
        </w:rPr>
        <w:t>տնտեսավարող սուբյեկտի</w:t>
      </w:r>
      <w:r w:rsidRPr="0067543B">
        <w:rPr>
          <w:rFonts w:ascii="GHEA Grapalat" w:hAnsi="GHEA Grapalat"/>
          <w:color w:val="000000"/>
          <w:shd w:val="clear" w:color="auto" w:fill="FFFFFF"/>
          <w:lang w:val="hy-AM"/>
        </w:rPr>
        <w:t xml:space="preserve"> </w:t>
      </w:r>
      <w:r w:rsidRPr="0067543B">
        <w:rPr>
          <w:rFonts w:ascii="GHEA Grapalat" w:hAnsi="GHEA Grapalat"/>
          <w:color w:val="000000"/>
          <w:shd w:val="clear" w:color="auto" w:fill="FFFFFF"/>
          <w:lang w:val="hy-AM"/>
        </w:rPr>
        <w:t xml:space="preserve"> </w:t>
      </w:r>
      <w:r w:rsidRPr="0067543B">
        <w:rPr>
          <w:rFonts w:ascii="GHEA Grapalat" w:hAnsi="GHEA Grapalat"/>
          <w:color w:val="000000"/>
          <w:shd w:val="clear" w:color="auto" w:fill="FFFFFF"/>
          <w:lang w:val="hy-AM"/>
        </w:rPr>
        <w:t>տվյալ գործունեության իրականացման հասցեում հսկիչ դրամարկղային մ</w:t>
      </w:r>
      <w:r>
        <w:rPr>
          <w:rFonts w:ascii="GHEA Grapalat" w:hAnsi="GHEA Grapalat"/>
          <w:color w:val="000000"/>
          <w:shd w:val="clear" w:color="auto" w:fill="FFFFFF"/>
          <w:lang w:val="hy-AM"/>
        </w:rPr>
        <w:t>եքենաներով իրացման շրջանառությունը․</w:t>
      </w:r>
    </w:p>
    <w:p w14:paraId="43C1B5EF" w14:textId="2CC89287" w:rsidR="0067543B" w:rsidRPr="0067543B" w:rsidRDefault="0067543B" w:rsidP="0067543B">
      <w:pPr>
        <w:pStyle w:val="ListParagraph"/>
        <w:numPr>
          <w:ilvl w:val="0"/>
          <w:numId w:val="16"/>
        </w:numPr>
        <w:tabs>
          <w:tab w:val="left" w:pos="360"/>
        </w:tabs>
        <w:spacing w:line="360" w:lineRule="auto"/>
        <w:ind w:left="0" w:firstLine="567"/>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վերահսկողությա</w:t>
      </w:r>
      <w:r w:rsidR="00FE7C72">
        <w:rPr>
          <w:rFonts w:ascii="GHEA Grapalat" w:hAnsi="GHEA Grapalat"/>
          <w:color w:val="000000"/>
          <w:shd w:val="clear" w:color="auto" w:fill="FFFFFF"/>
          <w:lang w:val="hy-AM"/>
        </w:rPr>
        <w:t>ն</w:t>
      </w:r>
      <w:r>
        <w:rPr>
          <w:rFonts w:ascii="GHEA Grapalat" w:hAnsi="GHEA Grapalat"/>
          <w:color w:val="000000"/>
          <w:shd w:val="clear" w:color="auto" w:fill="FFFFFF"/>
          <w:lang w:val="hy-AM"/>
        </w:rPr>
        <w:t xml:space="preserve"> իրականացման համար անհրաժեշտ այլ տեղեկատվություն։</w:t>
      </w:r>
    </w:p>
    <w:p w14:paraId="66B7BE49" w14:textId="0922261D" w:rsidR="00597EF7" w:rsidRPr="00682883" w:rsidRDefault="00FE7C72" w:rsidP="00682883">
      <w:pPr>
        <w:tabs>
          <w:tab w:val="left" w:pos="360"/>
        </w:tabs>
        <w:spacing w:line="360" w:lineRule="auto"/>
        <w:ind w:firstLine="567"/>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5</w:t>
      </w:r>
      <w:r w:rsidR="00682883" w:rsidRPr="00682883">
        <w:rPr>
          <w:rFonts w:ascii="GHEA Grapalat" w:hAnsi="GHEA Grapalat"/>
          <w:color w:val="000000"/>
          <w:sz w:val="24"/>
          <w:shd w:val="clear" w:color="auto" w:fill="FFFFFF"/>
          <w:lang w:val="hy-AM"/>
        </w:rPr>
        <w:t xml:space="preserve">․ </w:t>
      </w:r>
      <w:r w:rsidR="000D267A" w:rsidRPr="00682883">
        <w:rPr>
          <w:rFonts w:ascii="GHEA Grapalat" w:hAnsi="GHEA Grapalat"/>
          <w:color w:val="000000"/>
          <w:sz w:val="24"/>
          <w:shd w:val="clear" w:color="auto" w:fill="FFFFFF"/>
          <w:lang w:val="hy-AM"/>
        </w:rPr>
        <w:t>Լիազոր</w:t>
      </w:r>
      <w:r w:rsidR="00597EF7" w:rsidRPr="00682883">
        <w:rPr>
          <w:rFonts w:ascii="GHEA Grapalat" w:hAnsi="GHEA Grapalat"/>
          <w:color w:val="000000"/>
          <w:sz w:val="24"/>
          <w:shd w:val="clear" w:color="auto" w:fill="FFFFFF"/>
          <w:lang w:val="hy-AM"/>
        </w:rPr>
        <w:t xml:space="preserve"> մարմնի ղեկավարը կամ նրան փոխարինող պաշտոնատար անձն տեղեկատվությունը հարկային և մաքսային մարմիններից ստանալու համար ներկայացնում է դիմում, որտեղ նշվում են </w:t>
      </w:r>
      <w:r w:rsidR="00025D48" w:rsidRPr="00025D48">
        <w:rPr>
          <w:rFonts w:ascii="GHEA Grapalat" w:hAnsi="GHEA Grapalat"/>
          <w:color w:val="000000"/>
          <w:sz w:val="24"/>
          <w:shd w:val="clear" w:color="auto" w:fill="FFFFFF"/>
          <w:lang w:val="hy-AM"/>
        </w:rPr>
        <w:t>տ</w:t>
      </w:r>
      <w:r w:rsidR="004F3756">
        <w:rPr>
          <w:rFonts w:ascii="GHEA Grapalat" w:hAnsi="GHEA Grapalat"/>
          <w:color w:val="000000"/>
          <w:sz w:val="24"/>
          <w:shd w:val="clear" w:color="auto" w:fill="FFFFFF"/>
          <w:lang w:val="hy-AM"/>
        </w:rPr>
        <w:t xml:space="preserve">նտեսավարղ սուբյեկտի անվանումը, տնտեսավարղ սուբյեկտի ՀՎՀՀ, </w:t>
      </w:r>
      <w:r w:rsidR="00025D48" w:rsidRPr="00025D48">
        <w:rPr>
          <w:rFonts w:ascii="GHEA Grapalat" w:hAnsi="GHEA Grapalat"/>
          <w:color w:val="000000"/>
          <w:sz w:val="24"/>
          <w:shd w:val="clear" w:color="auto" w:fill="FFFFFF"/>
          <w:lang w:val="hy-AM"/>
        </w:rPr>
        <w:t xml:space="preserve">տնտեսավարղ սուբյեկտի գործունեության </w:t>
      </w:r>
      <w:r w:rsidR="004137B1">
        <w:rPr>
          <w:rFonts w:ascii="GHEA Grapalat" w:hAnsi="GHEA Grapalat"/>
          <w:color w:val="000000"/>
          <w:sz w:val="24"/>
          <w:shd w:val="clear" w:color="auto" w:fill="FFFFFF"/>
          <w:lang w:val="hy-AM"/>
        </w:rPr>
        <w:t xml:space="preserve">իրականացման </w:t>
      </w:r>
      <w:r w:rsidR="004F3756">
        <w:rPr>
          <w:rFonts w:ascii="GHEA Grapalat" w:hAnsi="GHEA Grapalat"/>
          <w:color w:val="000000"/>
          <w:sz w:val="24"/>
          <w:shd w:val="clear" w:color="auto" w:fill="FFFFFF"/>
          <w:lang w:val="hy-AM"/>
        </w:rPr>
        <w:t xml:space="preserve">հասցեն, </w:t>
      </w:r>
      <w:r w:rsidR="00025D48" w:rsidRPr="00025D48">
        <w:rPr>
          <w:rFonts w:ascii="GHEA Grapalat" w:hAnsi="GHEA Grapalat"/>
          <w:color w:val="000000"/>
          <w:sz w:val="24"/>
          <w:shd w:val="clear" w:color="auto" w:fill="FFFFFF"/>
          <w:lang w:val="hy-AM"/>
        </w:rPr>
        <w:t>տնտեսավարղ սուբյեկտի հսկիչ դրամարկղային մեքենայի գ</w:t>
      </w:r>
      <w:r w:rsidR="004F3756">
        <w:rPr>
          <w:rFonts w:ascii="GHEA Grapalat" w:hAnsi="GHEA Grapalat"/>
          <w:color w:val="000000"/>
          <w:sz w:val="24"/>
          <w:shd w:val="clear" w:color="auto" w:fill="FFFFFF"/>
          <w:lang w:val="hy-AM"/>
        </w:rPr>
        <w:t xml:space="preserve">ործունեության օբյեկտի անվանումը </w:t>
      </w:r>
      <w:r w:rsidR="004F3756" w:rsidRPr="004F3756">
        <w:rPr>
          <w:rFonts w:ascii="GHEA Grapalat" w:hAnsi="GHEA Grapalat"/>
          <w:color w:val="000000"/>
          <w:sz w:val="24"/>
          <w:shd w:val="clear" w:color="auto" w:fill="FFFFFF"/>
          <w:lang w:val="hy-AM"/>
        </w:rPr>
        <w:lastRenderedPageBreak/>
        <w:t>(</w:t>
      </w:r>
      <w:r w:rsidR="004F3756">
        <w:rPr>
          <w:rFonts w:ascii="GHEA Grapalat" w:hAnsi="GHEA Grapalat"/>
          <w:color w:val="000000"/>
          <w:sz w:val="24"/>
          <w:shd w:val="clear" w:color="auto" w:fill="FFFFFF"/>
          <w:lang w:val="hy-AM"/>
        </w:rPr>
        <w:t>հնարավորության դեպքում</w:t>
      </w:r>
      <w:r w:rsidR="004F3756" w:rsidRPr="004F3756">
        <w:rPr>
          <w:rFonts w:ascii="GHEA Grapalat" w:hAnsi="GHEA Grapalat"/>
          <w:color w:val="000000"/>
          <w:sz w:val="24"/>
          <w:shd w:val="clear" w:color="auto" w:fill="FFFFFF"/>
          <w:lang w:val="hy-AM"/>
        </w:rPr>
        <w:t>)</w:t>
      </w:r>
      <w:r w:rsidR="004F3756">
        <w:rPr>
          <w:rFonts w:ascii="GHEA Grapalat" w:hAnsi="GHEA Grapalat"/>
          <w:color w:val="000000"/>
          <w:sz w:val="24"/>
          <w:shd w:val="clear" w:color="auto" w:fill="FFFFFF"/>
          <w:lang w:val="hy-AM"/>
        </w:rPr>
        <w:t xml:space="preserve">, </w:t>
      </w:r>
      <w:r w:rsidR="00025D48" w:rsidRPr="00025D48">
        <w:rPr>
          <w:rFonts w:ascii="GHEA Grapalat" w:hAnsi="GHEA Grapalat"/>
          <w:color w:val="000000"/>
          <w:sz w:val="24"/>
          <w:shd w:val="clear" w:color="auto" w:fill="FFFFFF"/>
          <w:lang w:val="hy-AM"/>
        </w:rPr>
        <w:t>տնտեսավար</w:t>
      </w:r>
      <w:r w:rsidR="004F3756">
        <w:rPr>
          <w:rFonts w:ascii="GHEA Grapalat" w:hAnsi="GHEA Grapalat"/>
          <w:color w:val="000000"/>
          <w:sz w:val="24"/>
          <w:shd w:val="clear" w:color="auto" w:fill="FFFFFF"/>
          <w:lang w:val="hy-AM"/>
        </w:rPr>
        <w:t>ո</w:t>
      </w:r>
      <w:r w:rsidR="00025D48" w:rsidRPr="00025D48">
        <w:rPr>
          <w:rFonts w:ascii="GHEA Grapalat" w:hAnsi="GHEA Grapalat"/>
          <w:color w:val="000000"/>
          <w:sz w:val="24"/>
          <w:shd w:val="clear" w:color="auto" w:fill="FFFFFF"/>
          <w:lang w:val="hy-AM"/>
        </w:rPr>
        <w:t>ղ սուբյեկտի տնտեսական գո</w:t>
      </w:r>
      <w:r w:rsidR="004F3756">
        <w:rPr>
          <w:rFonts w:ascii="GHEA Grapalat" w:hAnsi="GHEA Grapalat"/>
          <w:color w:val="000000"/>
          <w:sz w:val="24"/>
          <w:shd w:val="clear" w:color="auto" w:fill="FFFFFF"/>
          <w:lang w:val="hy-AM"/>
        </w:rPr>
        <w:t xml:space="preserve">րծունեության տեսակի դասակարգիչը, </w:t>
      </w:r>
      <w:r w:rsidR="00025D48" w:rsidRPr="00025D48">
        <w:rPr>
          <w:rFonts w:ascii="GHEA Grapalat" w:hAnsi="GHEA Grapalat"/>
          <w:color w:val="000000"/>
          <w:sz w:val="24"/>
          <w:shd w:val="clear" w:color="auto" w:fill="FFFFFF"/>
          <w:lang w:val="hy-AM"/>
        </w:rPr>
        <w:t>արտադրանքի անվա</w:t>
      </w:r>
      <w:r w:rsidR="004F3756">
        <w:rPr>
          <w:rFonts w:ascii="GHEA Grapalat" w:hAnsi="GHEA Grapalat"/>
          <w:color w:val="000000"/>
          <w:sz w:val="24"/>
          <w:shd w:val="clear" w:color="auto" w:fill="FFFFFF"/>
          <w:lang w:val="hy-AM"/>
        </w:rPr>
        <w:t xml:space="preserve">նումը ըստ ԱՏԳ ԱԱ ծածկագրի, </w:t>
      </w:r>
      <w:r w:rsidR="004137B1">
        <w:rPr>
          <w:rFonts w:ascii="GHEA Grapalat" w:hAnsi="GHEA Grapalat"/>
          <w:color w:val="000000"/>
          <w:sz w:val="24"/>
          <w:shd w:val="clear" w:color="auto" w:fill="FFFFFF"/>
          <w:lang w:val="hy-AM"/>
        </w:rPr>
        <w:t>արտադրող երկ</w:t>
      </w:r>
      <w:r w:rsidR="004F3756">
        <w:rPr>
          <w:rFonts w:ascii="GHEA Grapalat" w:hAnsi="GHEA Grapalat"/>
          <w:color w:val="000000"/>
          <w:sz w:val="24"/>
          <w:shd w:val="clear" w:color="auto" w:fill="FFFFFF"/>
          <w:lang w:val="hy-AM"/>
        </w:rPr>
        <w:t xml:space="preserve">րի վերաբերյալ տեղեկատվություն </w:t>
      </w:r>
      <w:r w:rsidR="004137B1">
        <w:rPr>
          <w:rFonts w:ascii="GHEA Grapalat" w:hAnsi="GHEA Grapalat"/>
          <w:color w:val="000000"/>
          <w:sz w:val="24"/>
          <w:shd w:val="clear" w:color="auto" w:fill="FFFFFF"/>
          <w:lang w:val="hy-AM"/>
        </w:rPr>
        <w:t xml:space="preserve">կամ </w:t>
      </w:r>
      <w:r w:rsidR="00025D48" w:rsidRPr="00025D48">
        <w:rPr>
          <w:rFonts w:ascii="GHEA Grapalat" w:hAnsi="GHEA Grapalat"/>
          <w:color w:val="000000"/>
          <w:sz w:val="24"/>
          <w:shd w:val="clear" w:color="auto" w:fill="FFFFFF"/>
          <w:lang w:val="hy-AM"/>
        </w:rPr>
        <w:t>այլ տվյալներ</w:t>
      </w:r>
      <w:r w:rsidR="00682883" w:rsidRPr="00025D48">
        <w:rPr>
          <w:rFonts w:ascii="GHEA Grapalat" w:hAnsi="GHEA Grapalat"/>
          <w:color w:val="000000"/>
          <w:sz w:val="24"/>
          <w:shd w:val="clear" w:color="auto" w:fill="FFFFFF"/>
          <w:lang w:val="hy-AM"/>
        </w:rPr>
        <w:t>,</w:t>
      </w:r>
      <w:r w:rsidR="00682883" w:rsidRPr="00682883">
        <w:rPr>
          <w:rFonts w:ascii="GHEA Grapalat" w:hAnsi="GHEA Grapalat"/>
          <w:color w:val="000000"/>
          <w:sz w:val="24"/>
          <w:shd w:val="clear" w:color="auto" w:fill="FFFFFF"/>
          <w:lang w:val="hy-AM"/>
        </w:rPr>
        <w:t xml:space="preserve"> որոնց կապակցությամբ պահանջվում է, հայցվող տեղեկատվության բովանդակութունը։ Լիազոր մարմինը դիմում</w:t>
      </w:r>
      <w:r w:rsidR="00682883">
        <w:rPr>
          <w:rFonts w:ascii="GHEA Grapalat" w:hAnsi="GHEA Grapalat"/>
          <w:color w:val="000000"/>
          <w:sz w:val="24"/>
          <w:shd w:val="clear" w:color="auto" w:fill="FFFFFF"/>
          <w:lang w:val="hy-AM"/>
        </w:rPr>
        <w:t>ում</w:t>
      </w:r>
      <w:r w:rsidR="00682883" w:rsidRPr="00682883">
        <w:rPr>
          <w:rFonts w:ascii="GHEA Grapalat" w:hAnsi="GHEA Grapalat"/>
          <w:color w:val="000000"/>
          <w:sz w:val="24"/>
          <w:shd w:val="clear" w:color="auto" w:fill="FFFFFF"/>
          <w:lang w:val="hy-AM"/>
        </w:rPr>
        <w:t xml:space="preserve"> ըստ անհրաժեշտության կարող է նշել նաև այլ տվյալներ։</w:t>
      </w:r>
    </w:p>
    <w:p w14:paraId="48D08ECA" w14:textId="4DDC6CC8" w:rsidR="00682883" w:rsidRPr="001E64A4" w:rsidRDefault="00682883" w:rsidP="00682883">
      <w:pPr>
        <w:tabs>
          <w:tab w:val="left" w:pos="360"/>
        </w:tabs>
        <w:spacing w:line="360" w:lineRule="auto"/>
        <w:ind w:firstLine="567"/>
        <w:jc w:val="both"/>
        <w:rPr>
          <w:rFonts w:ascii="GHEA Grapalat" w:hAnsi="GHEA Grapalat"/>
          <w:color w:val="000000"/>
          <w:sz w:val="24"/>
          <w:shd w:val="clear" w:color="auto" w:fill="FFFFFF"/>
          <w:lang w:val="hy-AM"/>
        </w:rPr>
      </w:pPr>
      <w:r w:rsidRPr="00682883">
        <w:rPr>
          <w:rFonts w:ascii="GHEA Grapalat" w:hAnsi="GHEA Grapalat"/>
          <w:color w:val="000000"/>
          <w:sz w:val="24"/>
          <w:shd w:val="clear" w:color="auto" w:fill="FFFFFF"/>
          <w:lang w:val="hy-AM"/>
        </w:rPr>
        <w:tab/>
      </w:r>
      <w:r w:rsidR="00FE7C72">
        <w:rPr>
          <w:rFonts w:ascii="GHEA Grapalat" w:hAnsi="GHEA Grapalat"/>
          <w:color w:val="000000"/>
          <w:sz w:val="24"/>
          <w:shd w:val="clear" w:color="auto" w:fill="FFFFFF"/>
          <w:lang w:val="hy-AM"/>
        </w:rPr>
        <w:t>6</w:t>
      </w:r>
      <w:r w:rsidRPr="00682883">
        <w:rPr>
          <w:rFonts w:ascii="GHEA Grapalat" w:hAnsi="GHEA Grapalat"/>
          <w:color w:val="000000"/>
          <w:sz w:val="24"/>
          <w:shd w:val="clear" w:color="auto" w:fill="FFFFFF"/>
          <w:lang w:val="hy-AM"/>
        </w:rPr>
        <w:t xml:space="preserve">․ Սույն կարգի </w:t>
      </w:r>
      <w:r w:rsidR="00B915B1">
        <w:rPr>
          <w:rFonts w:ascii="GHEA Grapalat" w:hAnsi="GHEA Grapalat"/>
          <w:color w:val="000000"/>
          <w:sz w:val="24"/>
          <w:shd w:val="clear" w:color="auto" w:fill="FFFFFF"/>
          <w:lang w:val="hy-AM"/>
        </w:rPr>
        <w:t>5</w:t>
      </w:r>
      <w:bookmarkStart w:id="0" w:name="_GoBack"/>
      <w:bookmarkEnd w:id="0"/>
      <w:r w:rsidRPr="00682883">
        <w:rPr>
          <w:rFonts w:ascii="GHEA Grapalat" w:hAnsi="GHEA Grapalat"/>
          <w:color w:val="000000"/>
          <w:sz w:val="24"/>
          <w:shd w:val="clear" w:color="auto" w:fill="FFFFFF"/>
          <w:lang w:val="hy-AM"/>
        </w:rPr>
        <w:t>-րդ կետում նշված դի</w:t>
      </w:r>
      <w:r w:rsidR="00D52F27" w:rsidRPr="00682883">
        <w:rPr>
          <w:rFonts w:ascii="GHEA Grapalat" w:hAnsi="GHEA Grapalat"/>
          <w:color w:val="000000"/>
          <w:sz w:val="24"/>
          <w:shd w:val="clear" w:color="auto" w:fill="FFFFFF"/>
          <w:lang w:val="hy-AM"/>
        </w:rPr>
        <w:t xml:space="preserve">մումը </w:t>
      </w:r>
      <w:r w:rsidRPr="00682883">
        <w:rPr>
          <w:rFonts w:ascii="GHEA Grapalat" w:hAnsi="GHEA Grapalat"/>
          <w:color w:val="000000"/>
          <w:sz w:val="24"/>
          <w:shd w:val="clear" w:color="auto" w:fill="FFFFFF"/>
          <w:lang w:val="hy-AM"/>
        </w:rPr>
        <w:t xml:space="preserve">հարկային և մաքսային մարմիններին </w:t>
      </w:r>
      <w:r w:rsidR="00D52F27" w:rsidRPr="00682883">
        <w:rPr>
          <w:rFonts w:ascii="GHEA Grapalat" w:hAnsi="GHEA Grapalat"/>
          <w:color w:val="000000"/>
          <w:sz w:val="24"/>
          <w:shd w:val="clear" w:color="auto" w:fill="FFFFFF"/>
          <w:lang w:val="hy-AM"/>
        </w:rPr>
        <w:t xml:space="preserve">ներկայացվում է </w:t>
      </w:r>
      <w:r w:rsidR="00053FF4">
        <w:rPr>
          <w:rFonts w:ascii="GHEA Grapalat" w:hAnsi="GHEA Grapalat"/>
          <w:color w:val="000000"/>
          <w:sz w:val="24"/>
          <w:shd w:val="clear" w:color="auto" w:fill="FFFFFF"/>
          <w:lang w:val="hy-AM"/>
        </w:rPr>
        <w:t xml:space="preserve">էլեկտրոնային </w:t>
      </w:r>
      <w:r w:rsidR="00D52F27" w:rsidRPr="00682883">
        <w:rPr>
          <w:rFonts w:ascii="GHEA Grapalat" w:hAnsi="GHEA Grapalat"/>
          <w:color w:val="000000"/>
          <w:sz w:val="24"/>
          <w:shd w:val="clear" w:color="auto" w:fill="FFFFFF"/>
          <w:lang w:val="hy-AM"/>
        </w:rPr>
        <w:t>համակարգի միջոցով</w:t>
      </w:r>
      <w:r w:rsidR="001E64A4">
        <w:rPr>
          <w:rFonts w:ascii="GHEA Grapalat" w:hAnsi="GHEA Grapalat"/>
          <w:color w:val="000000"/>
          <w:sz w:val="24"/>
          <w:shd w:val="clear" w:color="auto" w:fill="FFFFFF"/>
          <w:lang w:val="hy-AM"/>
        </w:rPr>
        <w:t xml:space="preserve">՝ </w:t>
      </w:r>
      <w:r w:rsidR="001E64A4" w:rsidRPr="001E64A4">
        <w:rPr>
          <w:rFonts w:ascii="GHEA Grapalat" w:hAnsi="GHEA Grapalat"/>
          <w:sz w:val="24"/>
          <w:lang w:val="hy-AM"/>
        </w:rPr>
        <w:t>ՎԵԲ ծառայության միջոցով, էլեկտրոնային հարթակի միջոցով, որի նկարագիրը սահմանում է Հայաստանի Հանրապետության պետական եկամուտների կոմիտեի նախագահը</w:t>
      </w:r>
      <w:r w:rsidR="00D52F27" w:rsidRPr="001E64A4">
        <w:rPr>
          <w:rFonts w:ascii="GHEA Grapalat" w:hAnsi="GHEA Grapalat"/>
          <w:color w:val="000000"/>
          <w:sz w:val="24"/>
          <w:shd w:val="clear" w:color="auto" w:fill="FFFFFF"/>
          <w:lang w:val="hy-AM"/>
        </w:rPr>
        <w:t>:</w:t>
      </w:r>
    </w:p>
    <w:p w14:paraId="1D5AF165" w14:textId="5CC60C50" w:rsidR="00594AC2" w:rsidRPr="00682883" w:rsidRDefault="00682883" w:rsidP="00682883">
      <w:pPr>
        <w:tabs>
          <w:tab w:val="left" w:pos="360"/>
        </w:tabs>
        <w:spacing w:line="360" w:lineRule="auto"/>
        <w:ind w:firstLine="567"/>
        <w:jc w:val="both"/>
        <w:rPr>
          <w:rFonts w:ascii="GHEA Grapalat" w:hAnsi="GHEA Grapalat"/>
          <w:color w:val="000000"/>
          <w:sz w:val="24"/>
          <w:shd w:val="clear" w:color="auto" w:fill="FFFFFF"/>
          <w:lang w:val="hy-AM"/>
        </w:rPr>
      </w:pPr>
      <w:r w:rsidRPr="00682883">
        <w:rPr>
          <w:rFonts w:ascii="GHEA Grapalat" w:hAnsi="GHEA Grapalat"/>
          <w:color w:val="000000"/>
          <w:sz w:val="24"/>
          <w:shd w:val="clear" w:color="auto" w:fill="FFFFFF"/>
          <w:lang w:val="hy-AM"/>
        </w:rPr>
        <w:tab/>
      </w:r>
      <w:r w:rsidR="00FE7C72">
        <w:rPr>
          <w:rFonts w:ascii="GHEA Grapalat" w:hAnsi="GHEA Grapalat"/>
          <w:color w:val="000000"/>
          <w:sz w:val="24"/>
          <w:shd w:val="clear" w:color="auto" w:fill="FFFFFF"/>
          <w:lang w:val="hy-AM"/>
        </w:rPr>
        <w:t>7</w:t>
      </w:r>
      <w:r w:rsidRPr="00682883">
        <w:rPr>
          <w:rFonts w:ascii="GHEA Grapalat" w:hAnsi="GHEA Grapalat"/>
          <w:color w:val="000000"/>
          <w:sz w:val="24"/>
          <w:shd w:val="clear" w:color="auto" w:fill="FFFFFF"/>
          <w:lang w:val="hy-AM"/>
        </w:rPr>
        <w:t xml:space="preserve">․ </w:t>
      </w:r>
      <w:r w:rsidR="002F5719">
        <w:rPr>
          <w:rFonts w:ascii="GHEA Grapalat" w:hAnsi="GHEA Grapalat"/>
          <w:noProof/>
          <w:color w:val="000000"/>
          <w:sz w:val="24"/>
          <w:lang w:val="hy-AM" w:eastAsia="en-GB"/>
        </w:rPr>
        <w:t>Հ</w:t>
      </w:r>
      <w:r w:rsidR="00594AC2" w:rsidRPr="00682883">
        <w:rPr>
          <w:rFonts w:ascii="GHEA Grapalat" w:hAnsi="GHEA Grapalat"/>
          <w:color w:val="000000"/>
          <w:sz w:val="24"/>
          <w:shd w:val="clear" w:color="auto" w:fill="FFFFFF"/>
          <w:lang w:val="hy-AM"/>
        </w:rPr>
        <w:t xml:space="preserve">արկային և մաքսային մարմինները սույն կարգի համաձայն ստացված դիմումի հիման վրա 5-օրյա ժամկետում </w:t>
      </w:r>
      <w:r w:rsidR="00594AC2" w:rsidRPr="00682883">
        <w:rPr>
          <w:rFonts w:ascii="GHEA Grapalat" w:hAnsi="GHEA Grapalat"/>
          <w:noProof/>
          <w:color w:val="000000"/>
          <w:sz w:val="24"/>
          <w:lang w:val="hy-AM" w:eastAsia="en-GB"/>
        </w:rPr>
        <w:t>Հ</w:t>
      </w:r>
      <w:r w:rsidR="00594AC2" w:rsidRPr="00682883">
        <w:rPr>
          <w:rFonts w:ascii="GHEA Grapalat" w:hAnsi="GHEA Grapalat"/>
          <w:color w:val="000000"/>
          <w:sz w:val="24"/>
          <w:shd w:val="clear" w:color="auto" w:fill="FFFFFF"/>
          <w:lang w:val="hy-AM"/>
        </w:rPr>
        <w:t>այաստանի Հանրապետության հարկային և մաքսային մարմինների տեղեկատվական բազայում առկա տեղեկատվության հիման վրա գրավոր տրամադրում է դիմում</w:t>
      </w:r>
      <w:r w:rsidR="00272F41">
        <w:rPr>
          <w:rFonts w:ascii="GHEA Grapalat" w:hAnsi="GHEA Grapalat"/>
          <w:color w:val="000000"/>
          <w:sz w:val="24"/>
          <w:shd w:val="clear" w:color="auto" w:fill="FFFFFF"/>
          <w:lang w:val="hy-AM"/>
        </w:rPr>
        <w:t>ով</w:t>
      </w:r>
      <w:r w:rsidR="00594AC2" w:rsidRPr="00682883">
        <w:rPr>
          <w:rFonts w:ascii="GHEA Grapalat" w:hAnsi="GHEA Grapalat"/>
          <w:color w:val="000000"/>
          <w:sz w:val="24"/>
          <w:shd w:val="clear" w:color="auto" w:fill="FFFFFF"/>
          <w:lang w:val="hy-AM"/>
        </w:rPr>
        <w:t xml:space="preserve"> </w:t>
      </w:r>
      <w:r w:rsidR="00272F41">
        <w:rPr>
          <w:rFonts w:ascii="GHEA Grapalat" w:hAnsi="GHEA Grapalat"/>
          <w:color w:val="000000"/>
          <w:sz w:val="24"/>
          <w:shd w:val="clear" w:color="auto" w:fill="FFFFFF"/>
          <w:lang w:val="hy-AM"/>
        </w:rPr>
        <w:t>հայցվող</w:t>
      </w:r>
      <w:r w:rsidR="00594AC2" w:rsidRPr="00682883">
        <w:rPr>
          <w:rFonts w:ascii="GHEA Grapalat" w:hAnsi="GHEA Grapalat"/>
          <w:color w:val="000000"/>
          <w:sz w:val="24"/>
          <w:shd w:val="clear" w:color="auto" w:fill="FFFFFF"/>
          <w:lang w:val="hy-AM"/>
        </w:rPr>
        <w:t xml:space="preserve"> տեղեկ</w:t>
      </w:r>
      <w:r w:rsidR="00D74CDE" w:rsidRPr="00682883">
        <w:rPr>
          <w:rFonts w:ascii="GHEA Grapalat" w:hAnsi="GHEA Grapalat"/>
          <w:color w:val="000000"/>
          <w:sz w:val="24"/>
          <w:shd w:val="clear" w:color="auto" w:fill="FFFFFF"/>
          <w:lang w:val="hy-AM"/>
        </w:rPr>
        <w:t>ատվ</w:t>
      </w:r>
      <w:r w:rsidR="00594AC2" w:rsidRPr="00682883">
        <w:rPr>
          <w:rFonts w:ascii="GHEA Grapalat" w:hAnsi="GHEA Grapalat"/>
          <w:color w:val="000000"/>
          <w:sz w:val="24"/>
          <w:shd w:val="clear" w:color="auto" w:fill="FFFFFF"/>
          <w:lang w:val="hy-AM"/>
        </w:rPr>
        <w:t>ությունը կամ պահանջվող տեղեկ</w:t>
      </w:r>
      <w:r w:rsidR="00D74CDE" w:rsidRPr="00682883">
        <w:rPr>
          <w:rFonts w:ascii="GHEA Grapalat" w:hAnsi="GHEA Grapalat"/>
          <w:color w:val="000000"/>
          <w:sz w:val="24"/>
          <w:shd w:val="clear" w:color="auto" w:fill="FFFFFF"/>
          <w:lang w:val="hy-AM"/>
        </w:rPr>
        <w:t>ատվ</w:t>
      </w:r>
      <w:r w:rsidR="00594AC2" w:rsidRPr="00682883">
        <w:rPr>
          <w:rFonts w:ascii="GHEA Grapalat" w:hAnsi="GHEA Grapalat"/>
          <w:color w:val="000000"/>
          <w:sz w:val="24"/>
          <w:shd w:val="clear" w:color="auto" w:fill="FFFFFF"/>
          <w:lang w:val="hy-AM"/>
        </w:rPr>
        <w:t xml:space="preserve">ության բացակայության (համապատասխան հաշվառում չվարելու) մասին գրավոր տեղեկացնում է </w:t>
      </w:r>
      <w:r w:rsidR="00272F41">
        <w:rPr>
          <w:rFonts w:ascii="GHEA Grapalat" w:hAnsi="GHEA Grapalat"/>
          <w:color w:val="000000"/>
          <w:sz w:val="24"/>
          <w:shd w:val="clear" w:color="auto" w:fill="FFFFFF"/>
          <w:lang w:val="hy-AM"/>
        </w:rPr>
        <w:t>Լիազոր մարմնին</w:t>
      </w:r>
      <w:r w:rsidR="00594AC2" w:rsidRPr="00682883">
        <w:rPr>
          <w:rFonts w:ascii="GHEA Grapalat" w:hAnsi="GHEA Grapalat"/>
          <w:color w:val="000000"/>
          <w:sz w:val="24"/>
          <w:shd w:val="clear" w:color="auto" w:fill="FFFFFF"/>
          <w:lang w:val="hy-AM"/>
        </w:rPr>
        <w:t>։</w:t>
      </w:r>
    </w:p>
    <w:p w14:paraId="1FD57694" w14:textId="34D34E1A" w:rsidR="00594AC2" w:rsidRPr="00682883" w:rsidRDefault="00FE7C72" w:rsidP="00682883">
      <w:pPr>
        <w:pStyle w:val="ListParagraph"/>
        <w:tabs>
          <w:tab w:val="left" w:pos="360"/>
        </w:tabs>
        <w:spacing w:line="360" w:lineRule="auto"/>
        <w:ind w:left="0" w:firstLine="567"/>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8</w:t>
      </w:r>
      <w:r w:rsidR="00682883" w:rsidRPr="00682883">
        <w:rPr>
          <w:rFonts w:ascii="GHEA Grapalat" w:hAnsi="GHEA Grapalat"/>
          <w:color w:val="000000"/>
          <w:shd w:val="clear" w:color="auto" w:fill="FFFFFF"/>
          <w:lang w:val="hy-AM"/>
        </w:rPr>
        <w:t xml:space="preserve">․ </w:t>
      </w:r>
      <w:r w:rsidR="001E64A4" w:rsidRPr="000C75C8">
        <w:rPr>
          <w:rFonts w:ascii="GHEA Grapalat" w:hAnsi="GHEA Grapalat"/>
          <w:color w:val="000000"/>
          <w:shd w:val="clear" w:color="auto" w:fill="FFFFFF"/>
          <w:lang w:val="hy-AM"/>
        </w:rPr>
        <w:t>Լիազոր մարմնի կողմից երկրորդ և ավելի անգամ նույն տեղեկատվությունը պահանջվելու դեպքում այն տրամադրվում է հարկային և մաքսային մարմինների կողմից, իսկ փոփոխության ենթարկված տեղեկատվության գնահատումը կատարում է Լիազոր մարմինը` համեմատելով իր մոտ առկա նախորդ տեղեկատվության հետ:</w:t>
      </w:r>
      <w:r w:rsidR="00B1097E">
        <w:rPr>
          <w:rFonts w:ascii="GHEA Grapalat" w:hAnsi="GHEA Grapalat"/>
          <w:color w:val="000000"/>
          <w:shd w:val="clear" w:color="auto" w:fill="FFFFFF"/>
          <w:lang w:val="hy-AM"/>
        </w:rPr>
        <w:t xml:space="preserve"> Փոփոխության ենթակա տեղեկատվության տրամադրման ընթացակարգն ու ժամեկտները սահմանում է </w:t>
      </w:r>
      <w:r w:rsidR="00B1097E" w:rsidRPr="001E64A4">
        <w:rPr>
          <w:rFonts w:ascii="GHEA Grapalat" w:hAnsi="GHEA Grapalat"/>
          <w:lang w:val="hy-AM"/>
        </w:rPr>
        <w:t>Հայաստանի Հանրապետության պետական եկամուտների կոմիտեի նախագահը</w:t>
      </w:r>
      <w:r w:rsidR="00B1097E">
        <w:rPr>
          <w:rFonts w:ascii="GHEA Grapalat" w:hAnsi="GHEA Grapalat"/>
          <w:lang w:val="hy-AM"/>
        </w:rPr>
        <w:t xml:space="preserve">: </w:t>
      </w:r>
    </w:p>
    <w:p w14:paraId="4AB5D618" w14:textId="06ADD547" w:rsidR="00AF10C1" w:rsidRPr="00682883" w:rsidRDefault="00682883" w:rsidP="00682883">
      <w:pPr>
        <w:tabs>
          <w:tab w:val="left" w:pos="360"/>
        </w:tabs>
        <w:spacing w:line="360" w:lineRule="auto"/>
        <w:ind w:firstLine="567"/>
        <w:jc w:val="both"/>
        <w:rPr>
          <w:rFonts w:ascii="GHEA Grapalat" w:hAnsi="GHEA Grapalat"/>
          <w:color w:val="000000"/>
          <w:sz w:val="24"/>
          <w:shd w:val="clear" w:color="auto" w:fill="FFFFFF"/>
          <w:lang w:val="hy-AM"/>
        </w:rPr>
      </w:pPr>
      <w:r w:rsidRPr="00682883">
        <w:rPr>
          <w:rFonts w:ascii="GHEA Grapalat" w:hAnsi="GHEA Grapalat"/>
          <w:noProof/>
          <w:color w:val="000000"/>
          <w:sz w:val="24"/>
          <w:lang w:val="hy-AM" w:eastAsia="en-GB"/>
        </w:rPr>
        <w:tab/>
      </w:r>
      <w:r w:rsidR="00FE7C72">
        <w:rPr>
          <w:rFonts w:ascii="GHEA Grapalat" w:hAnsi="GHEA Grapalat"/>
          <w:noProof/>
          <w:color w:val="000000"/>
          <w:sz w:val="24"/>
          <w:lang w:val="hy-AM" w:eastAsia="en-GB"/>
        </w:rPr>
        <w:t>9</w:t>
      </w:r>
      <w:r w:rsidRPr="00682883">
        <w:rPr>
          <w:rFonts w:ascii="GHEA Grapalat" w:hAnsi="GHEA Grapalat"/>
          <w:noProof/>
          <w:color w:val="000000"/>
          <w:sz w:val="24"/>
          <w:lang w:val="hy-AM" w:eastAsia="en-GB"/>
        </w:rPr>
        <w:t xml:space="preserve">․ </w:t>
      </w:r>
      <w:r w:rsidR="00BC2FA1">
        <w:rPr>
          <w:rFonts w:ascii="GHEA Grapalat" w:hAnsi="GHEA Grapalat"/>
          <w:noProof/>
          <w:color w:val="000000"/>
          <w:sz w:val="24"/>
          <w:lang w:val="hy-AM" w:eastAsia="en-GB"/>
        </w:rPr>
        <w:t>Հ</w:t>
      </w:r>
      <w:r w:rsidR="00AF10C1" w:rsidRPr="00682883">
        <w:rPr>
          <w:rFonts w:ascii="GHEA Grapalat" w:hAnsi="GHEA Grapalat"/>
          <w:color w:val="000000"/>
          <w:sz w:val="24"/>
          <w:shd w:val="clear" w:color="auto" w:fill="FFFFFF"/>
          <w:lang w:val="hy-AM"/>
        </w:rPr>
        <w:t xml:space="preserve">արկային և մաքսային մարմինների կողմից Հայաստանի Հանրապետության </w:t>
      </w:r>
      <w:r w:rsidR="00AF10C1" w:rsidRPr="001E64A4">
        <w:rPr>
          <w:rFonts w:ascii="GHEA Grapalat" w:hAnsi="GHEA Grapalat"/>
          <w:color w:val="000000"/>
          <w:sz w:val="24"/>
          <w:shd w:val="clear" w:color="auto" w:fill="FFFFFF"/>
          <w:lang w:val="hy-AM"/>
        </w:rPr>
        <w:t>հարկային</w:t>
      </w:r>
      <w:r w:rsidR="00AF10C1" w:rsidRPr="00682883">
        <w:rPr>
          <w:rFonts w:ascii="GHEA Grapalat" w:hAnsi="GHEA Grapalat"/>
          <w:color w:val="000000"/>
          <w:sz w:val="24"/>
          <w:shd w:val="clear" w:color="auto" w:fill="FFFFFF"/>
          <w:lang w:val="hy-AM"/>
        </w:rPr>
        <w:t xml:space="preserve"> </w:t>
      </w:r>
      <w:r w:rsidR="001E64A4">
        <w:rPr>
          <w:rFonts w:ascii="GHEA Grapalat" w:hAnsi="GHEA Grapalat"/>
          <w:color w:val="000000"/>
          <w:sz w:val="24"/>
          <w:shd w:val="clear" w:color="auto" w:fill="FFFFFF"/>
          <w:lang w:val="hy-AM"/>
        </w:rPr>
        <w:t xml:space="preserve">և մաքսային </w:t>
      </w:r>
      <w:r w:rsidR="00AF10C1" w:rsidRPr="00682883">
        <w:rPr>
          <w:rFonts w:ascii="GHEA Grapalat" w:hAnsi="GHEA Grapalat"/>
          <w:color w:val="000000"/>
          <w:sz w:val="24"/>
          <w:shd w:val="clear" w:color="auto" w:fill="FFFFFF"/>
          <w:lang w:val="hy-AM"/>
        </w:rPr>
        <w:t>օրենսդրությամբ նախատեսված դեպքում՝ փոփոխության ենթակա տեղեկատվություն տրամադրելիս տեղեկ</w:t>
      </w:r>
      <w:r w:rsidR="00D74CDE" w:rsidRPr="00682883">
        <w:rPr>
          <w:rFonts w:ascii="GHEA Grapalat" w:hAnsi="GHEA Grapalat"/>
          <w:color w:val="000000"/>
          <w:sz w:val="24"/>
          <w:shd w:val="clear" w:color="auto" w:fill="FFFFFF"/>
          <w:lang w:val="hy-AM"/>
        </w:rPr>
        <w:t>ատվ</w:t>
      </w:r>
      <w:r w:rsidR="00AF10C1" w:rsidRPr="00682883">
        <w:rPr>
          <w:rFonts w:ascii="GHEA Grapalat" w:hAnsi="GHEA Grapalat"/>
          <w:color w:val="000000"/>
          <w:sz w:val="24"/>
          <w:shd w:val="clear" w:color="auto" w:fill="FFFFFF"/>
          <w:lang w:val="hy-AM"/>
        </w:rPr>
        <w:t>ություն ստացող մարմինը տեղյակ է պահվում դրա մասին։</w:t>
      </w:r>
    </w:p>
    <w:p w14:paraId="6E4951A3" w14:textId="36097217" w:rsidR="002418CE" w:rsidRDefault="00FE7C72" w:rsidP="00682883">
      <w:pPr>
        <w:pStyle w:val="ListParagraph"/>
        <w:tabs>
          <w:tab w:val="left" w:pos="360"/>
        </w:tabs>
        <w:spacing w:line="360" w:lineRule="auto"/>
        <w:ind w:left="0" w:firstLine="567"/>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10</w:t>
      </w:r>
      <w:r w:rsidR="00682883" w:rsidRPr="00682883">
        <w:rPr>
          <w:rFonts w:ascii="GHEA Grapalat" w:hAnsi="GHEA Grapalat"/>
          <w:color w:val="000000"/>
          <w:shd w:val="clear" w:color="auto" w:fill="FFFFFF"/>
          <w:lang w:val="hy-AM"/>
        </w:rPr>
        <w:t xml:space="preserve">․ </w:t>
      </w:r>
      <w:r w:rsidR="00E1151C">
        <w:rPr>
          <w:rFonts w:ascii="GHEA Grapalat" w:hAnsi="GHEA Grapalat"/>
          <w:color w:val="000000"/>
          <w:shd w:val="clear" w:color="auto" w:fill="FFFFFF"/>
          <w:lang w:val="hy-AM"/>
        </w:rPr>
        <w:t>Լիազոր</w:t>
      </w:r>
      <w:r w:rsidR="00AF10C1" w:rsidRPr="00682883">
        <w:rPr>
          <w:rFonts w:ascii="GHEA Grapalat" w:hAnsi="GHEA Grapalat"/>
          <w:color w:val="000000"/>
          <w:shd w:val="clear" w:color="auto" w:fill="FFFFFF"/>
          <w:lang w:val="hy-AM"/>
        </w:rPr>
        <w:t xml:space="preserve"> մարմնի կողմից հարկային </w:t>
      </w:r>
      <w:r w:rsidR="00B1097E">
        <w:rPr>
          <w:rFonts w:ascii="GHEA Grapalat" w:hAnsi="GHEA Grapalat"/>
          <w:color w:val="000000"/>
          <w:shd w:val="clear" w:color="auto" w:fill="FFFFFF"/>
          <w:lang w:val="hy-AM"/>
        </w:rPr>
        <w:t xml:space="preserve"> կամ մաքսային </w:t>
      </w:r>
      <w:r w:rsidR="00AF10C1" w:rsidRPr="00682883">
        <w:rPr>
          <w:rFonts w:ascii="GHEA Grapalat" w:hAnsi="GHEA Grapalat"/>
          <w:color w:val="000000"/>
          <w:shd w:val="clear" w:color="auto" w:fill="FFFFFF"/>
          <w:lang w:val="hy-AM"/>
        </w:rPr>
        <w:t>գաղտնիք հանդիսացող տեղեկ</w:t>
      </w:r>
      <w:r w:rsidR="006C6306" w:rsidRPr="00682883">
        <w:rPr>
          <w:rFonts w:ascii="GHEA Grapalat" w:hAnsi="GHEA Grapalat"/>
          <w:color w:val="000000"/>
          <w:shd w:val="clear" w:color="auto" w:fill="FFFFFF"/>
          <w:lang w:val="hy-AM"/>
        </w:rPr>
        <w:t>ատվու</w:t>
      </w:r>
      <w:r w:rsidR="00AF10C1" w:rsidRPr="00682883">
        <w:rPr>
          <w:rFonts w:ascii="GHEA Grapalat" w:hAnsi="GHEA Grapalat"/>
          <w:color w:val="000000"/>
          <w:shd w:val="clear" w:color="auto" w:fill="FFFFFF"/>
          <w:lang w:val="hy-AM"/>
        </w:rPr>
        <w:t>թյան բացահայտումը (հրապարակումը) առաջացնում է Հայաստանի Հանրապետության օրենքով սահմանված պատասխանատվություն։</w:t>
      </w:r>
    </w:p>
    <w:p w14:paraId="6F028234" w14:textId="4C52F693" w:rsidR="00B1097E" w:rsidRPr="00B1097E" w:rsidRDefault="00B1097E" w:rsidP="005A01BA">
      <w:pPr>
        <w:tabs>
          <w:tab w:val="left" w:pos="851"/>
        </w:tabs>
        <w:spacing w:line="360" w:lineRule="auto"/>
        <w:ind w:firstLine="567"/>
        <w:jc w:val="both"/>
        <w:rPr>
          <w:rFonts w:ascii="GHEA Grapalat" w:hAnsi="GHEA Grapalat"/>
          <w:sz w:val="24"/>
          <w:lang w:val="hy-AM"/>
        </w:rPr>
      </w:pPr>
      <w:r w:rsidRPr="009341AD">
        <w:rPr>
          <w:rFonts w:ascii="GHEA Grapalat" w:hAnsi="GHEA Grapalat"/>
          <w:sz w:val="24"/>
          <w:lang w:val="hy-AM"/>
        </w:rPr>
        <w:lastRenderedPageBreak/>
        <w:t>1</w:t>
      </w:r>
      <w:r w:rsidR="00FE7C72">
        <w:rPr>
          <w:rFonts w:ascii="GHEA Grapalat" w:hAnsi="GHEA Grapalat"/>
          <w:sz w:val="24"/>
          <w:lang w:val="hy-AM"/>
        </w:rPr>
        <w:t>1</w:t>
      </w:r>
      <w:r w:rsidRPr="009341AD">
        <w:rPr>
          <w:rFonts w:ascii="GHEA Grapalat" w:hAnsi="GHEA Grapalat"/>
          <w:sz w:val="24"/>
          <w:lang w:val="hy-AM"/>
        </w:rPr>
        <w:t xml:space="preserve">. </w:t>
      </w:r>
      <w:r>
        <w:rPr>
          <w:rFonts w:ascii="GHEA Grapalat" w:hAnsi="GHEA Grapalat"/>
          <w:sz w:val="24"/>
          <w:lang w:val="hy-AM"/>
        </w:rPr>
        <w:t>Մ</w:t>
      </w:r>
      <w:r w:rsidRPr="00B1097E">
        <w:rPr>
          <w:rFonts w:ascii="GHEA Grapalat" w:hAnsi="GHEA Grapalat"/>
          <w:sz w:val="24"/>
          <w:lang w:val="hy-AM"/>
        </w:rPr>
        <w:t xml:space="preserve">աքսային կամ հարկային մարմինների կողմից տրամադրված տեղեկատվությունը </w:t>
      </w:r>
      <w:r>
        <w:rPr>
          <w:rFonts w:ascii="GHEA Grapalat" w:hAnsi="GHEA Grapalat"/>
          <w:sz w:val="24"/>
          <w:lang w:val="hy-AM"/>
        </w:rPr>
        <w:t xml:space="preserve">լիազոր մարմնի </w:t>
      </w:r>
      <w:r w:rsidRPr="00B1097E">
        <w:rPr>
          <w:rFonts w:ascii="GHEA Grapalat" w:hAnsi="GHEA Grapalat"/>
          <w:sz w:val="24"/>
          <w:lang w:val="hy-AM"/>
        </w:rPr>
        <w:t>կողմից օգտագործում է բացառապես իրեն վերապահված խնդիրների և գործառույթների իրականացման համար և չի կարող օգտագործվել այլ նպատակներով, այդ թվում</w:t>
      </w:r>
      <w:r>
        <w:rPr>
          <w:rFonts w:ascii="GHEA Grapalat" w:hAnsi="GHEA Grapalat"/>
          <w:sz w:val="24"/>
          <w:lang w:val="hy-AM"/>
        </w:rPr>
        <w:t>՝</w:t>
      </w:r>
      <w:r w:rsidRPr="00B1097E">
        <w:rPr>
          <w:rFonts w:ascii="GHEA Grapalat" w:hAnsi="GHEA Grapalat"/>
          <w:sz w:val="24"/>
          <w:lang w:val="hy-AM"/>
        </w:rPr>
        <w:t xml:space="preserve"> հրապարակվել, օգտագործվել անձնական նպատակներով կամ տրամադրել այլ անձանց։</w:t>
      </w:r>
    </w:p>
    <w:p w14:paraId="3D891213" w14:textId="02F79457" w:rsidR="00B1097E" w:rsidRPr="00682883" w:rsidRDefault="00B1097E" w:rsidP="00682883">
      <w:pPr>
        <w:pStyle w:val="ListParagraph"/>
        <w:tabs>
          <w:tab w:val="left" w:pos="360"/>
        </w:tabs>
        <w:spacing w:line="360" w:lineRule="auto"/>
        <w:ind w:left="0" w:firstLine="567"/>
        <w:jc w:val="both"/>
        <w:rPr>
          <w:rFonts w:ascii="GHEA Grapalat" w:hAnsi="GHEA Grapalat"/>
          <w:color w:val="000000"/>
          <w:shd w:val="clear" w:color="auto" w:fill="FFFFFF"/>
          <w:lang w:val="hy-AM"/>
        </w:rPr>
      </w:pPr>
    </w:p>
    <w:sectPr w:rsidR="00B1097E" w:rsidRPr="00682883" w:rsidSect="008F6A5E">
      <w:pgSz w:w="12240" w:h="15840"/>
      <w:pgMar w:top="567" w:right="104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E8399" w14:textId="77777777" w:rsidR="00AC04ED" w:rsidRDefault="00AC04ED" w:rsidP="00AB0768">
      <w:r>
        <w:separator/>
      </w:r>
    </w:p>
  </w:endnote>
  <w:endnote w:type="continuationSeparator" w:id="0">
    <w:p w14:paraId="3C4C3141" w14:textId="77777777" w:rsidR="00AC04ED" w:rsidRDefault="00AC04ED" w:rsidP="00AB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Armenian">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Armenian">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w:altName w:val="Arial"/>
    <w:charset w:val="00"/>
    <w:family w:val="swiss"/>
    <w:pitch w:val="variable"/>
    <w:sig w:usb0="00000001"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971A2" w14:textId="77777777" w:rsidR="00AC04ED" w:rsidRDefault="00AC04ED" w:rsidP="00AB0768">
      <w:r>
        <w:separator/>
      </w:r>
    </w:p>
  </w:footnote>
  <w:footnote w:type="continuationSeparator" w:id="0">
    <w:p w14:paraId="78AF1CAE" w14:textId="77777777" w:rsidR="00AC04ED" w:rsidRDefault="00AC04ED" w:rsidP="00AB07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8A0"/>
    <w:multiLevelType w:val="hybridMultilevel"/>
    <w:tmpl w:val="1472B87E"/>
    <w:lvl w:ilvl="0" w:tplc="BAE0A7BA">
      <w:numFmt w:val="bullet"/>
      <w:lvlText w:val="-"/>
      <w:lvlJc w:val="left"/>
      <w:pPr>
        <w:ind w:left="1080" w:hanging="360"/>
      </w:pPr>
      <w:rPr>
        <w:rFonts w:ascii="GHEA Grapalat" w:eastAsia="Times New Roman" w:hAnsi="GHEA Grapala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991F1A"/>
    <w:multiLevelType w:val="hybridMultilevel"/>
    <w:tmpl w:val="3E909E84"/>
    <w:lvl w:ilvl="0" w:tplc="F95CD4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2945BE3"/>
    <w:multiLevelType w:val="hybridMultilevel"/>
    <w:tmpl w:val="1464A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07327"/>
    <w:multiLevelType w:val="hybridMultilevel"/>
    <w:tmpl w:val="9F7E5418"/>
    <w:lvl w:ilvl="0" w:tplc="79B459CA">
      <w:start w:val="1"/>
      <w:numFmt w:val="decimal"/>
      <w:lvlText w:val="%1."/>
      <w:lvlJc w:val="left"/>
      <w:pPr>
        <w:ind w:left="1778" w:hanging="360"/>
      </w:pPr>
      <w:rPr>
        <w:rFonts w:cstheme="minorBid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40178"/>
    <w:multiLevelType w:val="hybridMultilevel"/>
    <w:tmpl w:val="D26289CA"/>
    <w:lvl w:ilvl="0" w:tplc="3222A192">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BE6F9C"/>
    <w:multiLevelType w:val="hybridMultilevel"/>
    <w:tmpl w:val="CC2E8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D63BBA"/>
    <w:multiLevelType w:val="hybridMultilevel"/>
    <w:tmpl w:val="58DC4592"/>
    <w:lvl w:ilvl="0" w:tplc="8708BFEC">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F232789"/>
    <w:multiLevelType w:val="hybridMultilevel"/>
    <w:tmpl w:val="63EE25FC"/>
    <w:lvl w:ilvl="0" w:tplc="0809000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B8433D"/>
    <w:multiLevelType w:val="hybridMultilevel"/>
    <w:tmpl w:val="2500D1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16579C"/>
    <w:multiLevelType w:val="hybridMultilevel"/>
    <w:tmpl w:val="A17EF56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F45BFA"/>
    <w:multiLevelType w:val="hybridMultilevel"/>
    <w:tmpl w:val="B412B08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ED63FA"/>
    <w:multiLevelType w:val="hybridMultilevel"/>
    <w:tmpl w:val="1856DAF2"/>
    <w:lvl w:ilvl="0" w:tplc="1B0855D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0A40CF6"/>
    <w:multiLevelType w:val="hybridMultilevel"/>
    <w:tmpl w:val="B09E12A8"/>
    <w:lvl w:ilvl="0" w:tplc="C3BC90E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416330E"/>
    <w:multiLevelType w:val="hybridMultilevel"/>
    <w:tmpl w:val="D880605C"/>
    <w:lvl w:ilvl="0" w:tplc="FF4E0EB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4A55DC"/>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1"/>
  </w:num>
  <w:num w:numId="4">
    <w:abstractNumId w:val="14"/>
  </w:num>
  <w:num w:numId="5">
    <w:abstractNumId w:val="6"/>
  </w:num>
  <w:num w:numId="6">
    <w:abstractNumId w:val="9"/>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2"/>
  </w:num>
  <w:num w:numId="12">
    <w:abstractNumId w:val="13"/>
  </w:num>
  <w:num w:numId="13">
    <w:abstractNumId w:val="0"/>
  </w:num>
  <w:num w:numId="14">
    <w:abstractNumId w:val="8"/>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76"/>
    <w:rsid w:val="000038EC"/>
    <w:rsid w:val="00007AAC"/>
    <w:rsid w:val="00025D48"/>
    <w:rsid w:val="00027213"/>
    <w:rsid w:val="0003587E"/>
    <w:rsid w:val="000431E2"/>
    <w:rsid w:val="0005287E"/>
    <w:rsid w:val="00053FF4"/>
    <w:rsid w:val="00056A5C"/>
    <w:rsid w:val="00063444"/>
    <w:rsid w:val="00064F9C"/>
    <w:rsid w:val="000A3201"/>
    <w:rsid w:val="000A39CA"/>
    <w:rsid w:val="000A5AC7"/>
    <w:rsid w:val="000B36CB"/>
    <w:rsid w:val="000B6DC6"/>
    <w:rsid w:val="000C03F3"/>
    <w:rsid w:val="000D267A"/>
    <w:rsid w:val="000E2401"/>
    <w:rsid w:val="000E396A"/>
    <w:rsid w:val="000F1545"/>
    <w:rsid w:val="000F2C62"/>
    <w:rsid w:val="000F3D6F"/>
    <w:rsid w:val="00104808"/>
    <w:rsid w:val="00111733"/>
    <w:rsid w:val="00131ABA"/>
    <w:rsid w:val="001338C3"/>
    <w:rsid w:val="00136FD8"/>
    <w:rsid w:val="00142779"/>
    <w:rsid w:val="0014407D"/>
    <w:rsid w:val="00165B16"/>
    <w:rsid w:val="001666B4"/>
    <w:rsid w:val="0017071A"/>
    <w:rsid w:val="00170F7C"/>
    <w:rsid w:val="0017393A"/>
    <w:rsid w:val="001805A5"/>
    <w:rsid w:val="00186006"/>
    <w:rsid w:val="00190081"/>
    <w:rsid w:val="0019038E"/>
    <w:rsid w:val="001904EE"/>
    <w:rsid w:val="00197622"/>
    <w:rsid w:val="001A447B"/>
    <w:rsid w:val="001A7D54"/>
    <w:rsid w:val="001B29FF"/>
    <w:rsid w:val="001C7531"/>
    <w:rsid w:val="001D5ADB"/>
    <w:rsid w:val="001E64A4"/>
    <w:rsid w:val="001F1302"/>
    <w:rsid w:val="001F50C6"/>
    <w:rsid w:val="001F5F6C"/>
    <w:rsid w:val="00212B06"/>
    <w:rsid w:val="00217963"/>
    <w:rsid w:val="00220607"/>
    <w:rsid w:val="00221534"/>
    <w:rsid w:val="002225B9"/>
    <w:rsid w:val="00235D58"/>
    <w:rsid w:val="002365E1"/>
    <w:rsid w:val="00237965"/>
    <w:rsid w:val="002418CE"/>
    <w:rsid w:val="0024292F"/>
    <w:rsid w:val="0025476F"/>
    <w:rsid w:val="002674DE"/>
    <w:rsid w:val="00272F41"/>
    <w:rsid w:val="00283263"/>
    <w:rsid w:val="002A1154"/>
    <w:rsid w:val="002B1901"/>
    <w:rsid w:val="002B6F98"/>
    <w:rsid w:val="002C7BCB"/>
    <w:rsid w:val="002E2056"/>
    <w:rsid w:val="002E751A"/>
    <w:rsid w:val="002F5719"/>
    <w:rsid w:val="002F6156"/>
    <w:rsid w:val="00322376"/>
    <w:rsid w:val="00327BD3"/>
    <w:rsid w:val="00334C24"/>
    <w:rsid w:val="00336657"/>
    <w:rsid w:val="003376CF"/>
    <w:rsid w:val="003400E1"/>
    <w:rsid w:val="003471D0"/>
    <w:rsid w:val="0036233D"/>
    <w:rsid w:val="00366CBC"/>
    <w:rsid w:val="00370325"/>
    <w:rsid w:val="003718D9"/>
    <w:rsid w:val="00371CDD"/>
    <w:rsid w:val="00371F96"/>
    <w:rsid w:val="003740B3"/>
    <w:rsid w:val="00376485"/>
    <w:rsid w:val="00377343"/>
    <w:rsid w:val="003840BC"/>
    <w:rsid w:val="003937A3"/>
    <w:rsid w:val="003943B7"/>
    <w:rsid w:val="003958A6"/>
    <w:rsid w:val="003A7D8B"/>
    <w:rsid w:val="003B1808"/>
    <w:rsid w:val="003D44FC"/>
    <w:rsid w:val="003D4FAC"/>
    <w:rsid w:val="003D50B0"/>
    <w:rsid w:val="003D57BA"/>
    <w:rsid w:val="003E08B0"/>
    <w:rsid w:val="003E0ABF"/>
    <w:rsid w:val="003E5962"/>
    <w:rsid w:val="003F0209"/>
    <w:rsid w:val="003F0A7D"/>
    <w:rsid w:val="00405ECA"/>
    <w:rsid w:val="004066AC"/>
    <w:rsid w:val="00410322"/>
    <w:rsid w:val="004137B1"/>
    <w:rsid w:val="00420C40"/>
    <w:rsid w:val="00421BEF"/>
    <w:rsid w:val="00435986"/>
    <w:rsid w:val="00445DFC"/>
    <w:rsid w:val="0045726C"/>
    <w:rsid w:val="00463BB9"/>
    <w:rsid w:val="004653AC"/>
    <w:rsid w:val="004800A1"/>
    <w:rsid w:val="0048323B"/>
    <w:rsid w:val="00484DCE"/>
    <w:rsid w:val="0049108B"/>
    <w:rsid w:val="00491908"/>
    <w:rsid w:val="004A77D6"/>
    <w:rsid w:val="004C1630"/>
    <w:rsid w:val="004C2747"/>
    <w:rsid w:val="004C2A28"/>
    <w:rsid w:val="004C2DE8"/>
    <w:rsid w:val="004C5701"/>
    <w:rsid w:val="004D567A"/>
    <w:rsid w:val="004E45DF"/>
    <w:rsid w:val="004E5BE9"/>
    <w:rsid w:val="004F1187"/>
    <w:rsid w:val="004F2C12"/>
    <w:rsid w:val="004F3756"/>
    <w:rsid w:val="00506AB1"/>
    <w:rsid w:val="00506D4D"/>
    <w:rsid w:val="00513232"/>
    <w:rsid w:val="005171FD"/>
    <w:rsid w:val="0054328B"/>
    <w:rsid w:val="00551A5A"/>
    <w:rsid w:val="005540BC"/>
    <w:rsid w:val="00573FE5"/>
    <w:rsid w:val="005823CC"/>
    <w:rsid w:val="00583A07"/>
    <w:rsid w:val="005916D4"/>
    <w:rsid w:val="005916DA"/>
    <w:rsid w:val="005928B8"/>
    <w:rsid w:val="00594AC2"/>
    <w:rsid w:val="0059664F"/>
    <w:rsid w:val="00597EF7"/>
    <w:rsid w:val="005A01BA"/>
    <w:rsid w:val="005A7D1F"/>
    <w:rsid w:val="005B547D"/>
    <w:rsid w:val="005B6657"/>
    <w:rsid w:val="005C1F8B"/>
    <w:rsid w:val="005E194A"/>
    <w:rsid w:val="005E25A0"/>
    <w:rsid w:val="005E764D"/>
    <w:rsid w:val="005F2556"/>
    <w:rsid w:val="005F3508"/>
    <w:rsid w:val="005F68FB"/>
    <w:rsid w:val="0060139A"/>
    <w:rsid w:val="00604B50"/>
    <w:rsid w:val="00607527"/>
    <w:rsid w:val="006118F5"/>
    <w:rsid w:val="006127BD"/>
    <w:rsid w:val="00625360"/>
    <w:rsid w:val="0063766E"/>
    <w:rsid w:val="00637923"/>
    <w:rsid w:val="006400DB"/>
    <w:rsid w:val="00641AD8"/>
    <w:rsid w:val="006470DD"/>
    <w:rsid w:val="00665DEF"/>
    <w:rsid w:val="0067543B"/>
    <w:rsid w:val="0067774F"/>
    <w:rsid w:val="00682883"/>
    <w:rsid w:val="006A26B5"/>
    <w:rsid w:val="006A2C87"/>
    <w:rsid w:val="006A3968"/>
    <w:rsid w:val="006A4D33"/>
    <w:rsid w:val="006A5A6E"/>
    <w:rsid w:val="006B1041"/>
    <w:rsid w:val="006B2D21"/>
    <w:rsid w:val="006B737F"/>
    <w:rsid w:val="006C6306"/>
    <w:rsid w:val="006D046A"/>
    <w:rsid w:val="006D0CA9"/>
    <w:rsid w:val="006D1670"/>
    <w:rsid w:val="006D17BF"/>
    <w:rsid w:val="006E4E96"/>
    <w:rsid w:val="007002F9"/>
    <w:rsid w:val="00700550"/>
    <w:rsid w:val="00707F14"/>
    <w:rsid w:val="00712C78"/>
    <w:rsid w:val="0071459F"/>
    <w:rsid w:val="007225D9"/>
    <w:rsid w:val="007230F2"/>
    <w:rsid w:val="00740FD5"/>
    <w:rsid w:val="007518AF"/>
    <w:rsid w:val="00760801"/>
    <w:rsid w:val="00761CAB"/>
    <w:rsid w:val="007660E4"/>
    <w:rsid w:val="0077222F"/>
    <w:rsid w:val="0078273B"/>
    <w:rsid w:val="007909D6"/>
    <w:rsid w:val="007933DA"/>
    <w:rsid w:val="00796995"/>
    <w:rsid w:val="007A479C"/>
    <w:rsid w:val="007B104E"/>
    <w:rsid w:val="007B529A"/>
    <w:rsid w:val="007C35D3"/>
    <w:rsid w:val="007C3EDA"/>
    <w:rsid w:val="007C464D"/>
    <w:rsid w:val="007D2B73"/>
    <w:rsid w:val="007D3C02"/>
    <w:rsid w:val="007F06AB"/>
    <w:rsid w:val="00803BA6"/>
    <w:rsid w:val="00817CD3"/>
    <w:rsid w:val="00827A4D"/>
    <w:rsid w:val="00832262"/>
    <w:rsid w:val="00832674"/>
    <w:rsid w:val="008346A1"/>
    <w:rsid w:val="00837FCB"/>
    <w:rsid w:val="008432C5"/>
    <w:rsid w:val="008568BF"/>
    <w:rsid w:val="0086055D"/>
    <w:rsid w:val="008618DC"/>
    <w:rsid w:val="00863331"/>
    <w:rsid w:val="0086362A"/>
    <w:rsid w:val="00866C12"/>
    <w:rsid w:val="00874D1D"/>
    <w:rsid w:val="00882A94"/>
    <w:rsid w:val="00891B2E"/>
    <w:rsid w:val="008A00BF"/>
    <w:rsid w:val="008A4B0C"/>
    <w:rsid w:val="008A51B9"/>
    <w:rsid w:val="008C0109"/>
    <w:rsid w:val="008C4C72"/>
    <w:rsid w:val="008C6745"/>
    <w:rsid w:val="008D1619"/>
    <w:rsid w:val="008D228C"/>
    <w:rsid w:val="008D24F4"/>
    <w:rsid w:val="008D6AE8"/>
    <w:rsid w:val="008D75B9"/>
    <w:rsid w:val="008E7AAE"/>
    <w:rsid w:val="008F6A5E"/>
    <w:rsid w:val="00927202"/>
    <w:rsid w:val="009341AD"/>
    <w:rsid w:val="00937E03"/>
    <w:rsid w:val="00951E32"/>
    <w:rsid w:val="0095367D"/>
    <w:rsid w:val="00953A03"/>
    <w:rsid w:val="00964BD7"/>
    <w:rsid w:val="00965D4F"/>
    <w:rsid w:val="00973F1F"/>
    <w:rsid w:val="00975199"/>
    <w:rsid w:val="0098792C"/>
    <w:rsid w:val="00990A10"/>
    <w:rsid w:val="00990C32"/>
    <w:rsid w:val="0099650E"/>
    <w:rsid w:val="009A0234"/>
    <w:rsid w:val="009A412A"/>
    <w:rsid w:val="009A4A4A"/>
    <w:rsid w:val="009E2083"/>
    <w:rsid w:val="009E3838"/>
    <w:rsid w:val="009E5FC2"/>
    <w:rsid w:val="009F534F"/>
    <w:rsid w:val="00A01FC9"/>
    <w:rsid w:val="00A274E5"/>
    <w:rsid w:val="00A34F15"/>
    <w:rsid w:val="00A37CD2"/>
    <w:rsid w:val="00A64903"/>
    <w:rsid w:val="00A66972"/>
    <w:rsid w:val="00A70E97"/>
    <w:rsid w:val="00A71B8C"/>
    <w:rsid w:val="00A740CB"/>
    <w:rsid w:val="00A750D4"/>
    <w:rsid w:val="00A77ECC"/>
    <w:rsid w:val="00A81F54"/>
    <w:rsid w:val="00A8697A"/>
    <w:rsid w:val="00A8758C"/>
    <w:rsid w:val="00A934CE"/>
    <w:rsid w:val="00AA510A"/>
    <w:rsid w:val="00AA64B2"/>
    <w:rsid w:val="00AA7AE2"/>
    <w:rsid w:val="00AB0768"/>
    <w:rsid w:val="00AB6FC7"/>
    <w:rsid w:val="00AC04ED"/>
    <w:rsid w:val="00AC19B9"/>
    <w:rsid w:val="00AD0BE6"/>
    <w:rsid w:val="00AD7794"/>
    <w:rsid w:val="00AE107A"/>
    <w:rsid w:val="00AE1FA4"/>
    <w:rsid w:val="00AE264C"/>
    <w:rsid w:val="00AF03F0"/>
    <w:rsid w:val="00AF10C1"/>
    <w:rsid w:val="00AF14B0"/>
    <w:rsid w:val="00AF3AAC"/>
    <w:rsid w:val="00B02AE0"/>
    <w:rsid w:val="00B03491"/>
    <w:rsid w:val="00B06A1F"/>
    <w:rsid w:val="00B1097E"/>
    <w:rsid w:val="00B16C31"/>
    <w:rsid w:val="00B2445A"/>
    <w:rsid w:val="00B3130D"/>
    <w:rsid w:val="00B34343"/>
    <w:rsid w:val="00B35292"/>
    <w:rsid w:val="00B35D50"/>
    <w:rsid w:val="00B40D6B"/>
    <w:rsid w:val="00B50E11"/>
    <w:rsid w:val="00B76D53"/>
    <w:rsid w:val="00B841E5"/>
    <w:rsid w:val="00B847C6"/>
    <w:rsid w:val="00B915B1"/>
    <w:rsid w:val="00BA7A96"/>
    <w:rsid w:val="00BB141D"/>
    <w:rsid w:val="00BB52B0"/>
    <w:rsid w:val="00BC2FA1"/>
    <w:rsid w:val="00BE60C0"/>
    <w:rsid w:val="00BF3E80"/>
    <w:rsid w:val="00BF76D3"/>
    <w:rsid w:val="00C07994"/>
    <w:rsid w:val="00C07B73"/>
    <w:rsid w:val="00C124CC"/>
    <w:rsid w:val="00C34386"/>
    <w:rsid w:val="00C47F65"/>
    <w:rsid w:val="00C505F9"/>
    <w:rsid w:val="00C561D2"/>
    <w:rsid w:val="00C60477"/>
    <w:rsid w:val="00C619CB"/>
    <w:rsid w:val="00C706A6"/>
    <w:rsid w:val="00C716A6"/>
    <w:rsid w:val="00C7668F"/>
    <w:rsid w:val="00C84DA0"/>
    <w:rsid w:val="00C95F4F"/>
    <w:rsid w:val="00CB1F76"/>
    <w:rsid w:val="00CF0D62"/>
    <w:rsid w:val="00CF5037"/>
    <w:rsid w:val="00D01BEF"/>
    <w:rsid w:val="00D01FEF"/>
    <w:rsid w:val="00D15317"/>
    <w:rsid w:val="00D17A43"/>
    <w:rsid w:val="00D2561F"/>
    <w:rsid w:val="00D30876"/>
    <w:rsid w:val="00D30FDC"/>
    <w:rsid w:val="00D324ED"/>
    <w:rsid w:val="00D52F27"/>
    <w:rsid w:val="00D5391E"/>
    <w:rsid w:val="00D53DCF"/>
    <w:rsid w:val="00D5650D"/>
    <w:rsid w:val="00D656F3"/>
    <w:rsid w:val="00D7477D"/>
    <w:rsid w:val="00D74CDE"/>
    <w:rsid w:val="00D74D93"/>
    <w:rsid w:val="00D80364"/>
    <w:rsid w:val="00D91BE4"/>
    <w:rsid w:val="00D9200D"/>
    <w:rsid w:val="00D92648"/>
    <w:rsid w:val="00D9571A"/>
    <w:rsid w:val="00DA7E67"/>
    <w:rsid w:val="00DB0DB0"/>
    <w:rsid w:val="00DB2E4E"/>
    <w:rsid w:val="00DB3C83"/>
    <w:rsid w:val="00DB6C66"/>
    <w:rsid w:val="00DF4D4E"/>
    <w:rsid w:val="00E07DAA"/>
    <w:rsid w:val="00E1151C"/>
    <w:rsid w:val="00E30ECC"/>
    <w:rsid w:val="00E3567A"/>
    <w:rsid w:val="00E4312B"/>
    <w:rsid w:val="00E44ED1"/>
    <w:rsid w:val="00E50BC0"/>
    <w:rsid w:val="00E578E5"/>
    <w:rsid w:val="00E71BE8"/>
    <w:rsid w:val="00E738DD"/>
    <w:rsid w:val="00E742AE"/>
    <w:rsid w:val="00E750FF"/>
    <w:rsid w:val="00E80D38"/>
    <w:rsid w:val="00E81EBE"/>
    <w:rsid w:val="00E85BC3"/>
    <w:rsid w:val="00E9138B"/>
    <w:rsid w:val="00E9454F"/>
    <w:rsid w:val="00EA15B0"/>
    <w:rsid w:val="00EA3A53"/>
    <w:rsid w:val="00EA3ADA"/>
    <w:rsid w:val="00EB266F"/>
    <w:rsid w:val="00EB2FEB"/>
    <w:rsid w:val="00EB3587"/>
    <w:rsid w:val="00EB453E"/>
    <w:rsid w:val="00ED7344"/>
    <w:rsid w:val="00EE0B0F"/>
    <w:rsid w:val="00EF6229"/>
    <w:rsid w:val="00EF7722"/>
    <w:rsid w:val="00EF7AA4"/>
    <w:rsid w:val="00F1366C"/>
    <w:rsid w:val="00F22E90"/>
    <w:rsid w:val="00F25E12"/>
    <w:rsid w:val="00F27E22"/>
    <w:rsid w:val="00F30B10"/>
    <w:rsid w:val="00F40E81"/>
    <w:rsid w:val="00F45E0E"/>
    <w:rsid w:val="00F50FA2"/>
    <w:rsid w:val="00F53078"/>
    <w:rsid w:val="00F60AE1"/>
    <w:rsid w:val="00F64EE3"/>
    <w:rsid w:val="00F6653A"/>
    <w:rsid w:val="00F73098"/>
    <w:rsid w:val="00F73341"/>
    <w:rsid w:val="00F73A0F"/>
    <w:rsid w:val="00F87449"/>
    <w:rsid w:val="00F950E1"/>
    <w:rsid w:val="00FA59CB"/>
    <w:rsid w:val="00FB2976"/>
    <w:rsid w:val="00FB77E6"/>
    <w:rsid w:val="00FC0259"/>
    <w:rsid w:val="00FC3C57"/>
    <w:rsid w:val="00FC59C2"/>
    <w:rsid w:val="00FE52C3"/>
    <w:rsid w:val="00FE7C72"/>
    <w:rsid w:val="00FF4620"/>
    <w:rsid w:val="00FF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48C3"/>
  <w15:docId w15:val="{68D0886E-F5FB-4388-B4D8-A8C4A7F4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876"/>
    <w:pPr>
      <w:spacing w:after="0" w:line="240" w:lineRule="auto"/>
    </w:pPr>
    <w:rPr>
      <w:rFonts w:ascii="Times Armenian" w:eastAsia="Times New Roman" w:hAnsi="Times Armenian" w:cs="Times New Roman"/>
      <w:bCs/>
      <w:iCs/>
      <w:sz w:val="20"/>
      <w:szCs w:val="24"/>
    </w:rPr>
  </w:style>
  <w:style w:type="paragraph" w:styleId="Heading1">
    <w:name w:val="heading 1"/>
    <w:basedOn w:val="Normal"/>
    <w:next w:val="Normal"/>
    <w:link w:val="Heading1Char"/>
    <w:qFormat/>
    <w:rsid w:val="00D656F3"/>
    <w:pPr>
      <w:keepNext/>
      <w:ind w:right="-766"/>
      <w:jc w:val="right"/>
      <w:outlineLvl w:val="0"/>
    </w:pPr>
    <w:rPr>
      <w:i/>
      <w:u w:val="single"/>
    </w:rPr>
  </w:style>
  <w:style w:type="paragraph" w:styleId="Heading2">
    <w:name w:val="heading 2"/>
    <w:basedOn w:val="Normal"/>
    <w:next w:val="Normal"/>
    <w:link w:val="Heading2Char"/>
    <w:qFormat/>
    <w:rsid w:val="00D656F3"/>
    <w:pPr>
      <w:keepNext/>
      <w:ind w:right="-766"/>
      <w:jc w:val="right"/>
      <w:outlineLvl w:val="1"/>
    </w:pPr>
  </w:style>
  <w:style w:type="paragraph" w:styleId="Heading3">
    <w:name w:val="heading 3"/>
    <w:basedOn w:val="Normal"/>
    <w:next w:val="Normal"/>
    <w:link w:val="Heading3Char"/>
    <w:qFormat/>
    <w:rsid w:val="00D656F3"/>
    <w:pPr>
      <w:keepNext/>
      <w:ind w:right="-766"/>
      <w:jc w:val="right"/>
      <w:outlineLvl w:val="2"/>
    </w:pPr>
    <w:rPr>
      <w:u w:val="single"/>
    </w:rPr>
  </w:style>
  <w:style w:type="paragraph" w:styleId="Heading4">
    <w:name w:val="heading 4"/>
    <w:basedOn w:val="Normal"/>
    <w:next w:val="Normal"/>
    <w:link w:val="Heading4Char"/>
    <w:qFormat/>
    <w:rsid w:val="00D656F3"/>
    <w:pPr>
      <w:keepNext/>
      <w:ind w:right="-951"/>
      <w:jc w:val="right"/>
      <w:outlineLvl w:val="3"/>
    </w:pPr>
    <w:rPr>
      <w:i/>
      <w:u w:val="single"/>
    </w:rPr>
  </w:style>
  <w:style w:type="paragraph" w:styleId="Heading5">
    <w:name w:val="heading 5"/>
    <w:basedOn w:val="Normal"/>
    <w:next w:val="Normal"/>
    <w:link w:val="Heading5Char"/>
    <w:qFormat/>
    <w:rsid w:val="00D656F3"/>
    <w:pPr>
      <w:keepNext/>
      <w:ind w:right="-810"/>
      <w:jc w:val="right"/>
      <w:outlineLvl w:val="4"/>
    </w:pPr>
  </w:style>
  <w:style w:type="paragraph" w:styleId="Heading6">
    <w:name w:val="heading 6"/>
    <w:basedOn w:val="Normal"/>
    <w:next w:val="Normal"/>
    <w:link w:val="Heading6Char"/>
    <w:qFormat/>
    <w:rsid w:val="00D656F3"/>
    <w:pPr>
      <w:keepNext/>
      <w:ind w:right="-766"/>
      <w:jc w:val="right"/>
      <w:outlineLvl w:val="5"/>
    </w:pPr>
    <w:rPr>
      <w:i/>
    </w:rPr>
  </w:style>
  <w:style w:type="paragraph" w:styleId="Heading7">
    <w:name w:val="heading 7"/>
    <w:basedOn w:val="Normal"/>
    <w:next w:val="Normal"/>
    <w:link w:val="Heading7Char"/>
    <w:qFormat/>
    <w:rsid w:val="00D656F3"/>
    <w:pPr>
      <w:keepNext/>
      <w:ind w:right="-766"/>
      <w:outlineLvl w:val="6"/>
    </w:pPr>
  </w:style>
  <w:style w:type="paragraph" w:styleId="Heading8">
    <w:name w:val="heading 8"/>
    <w:basedOn w:val="Normal"/>
    <w:next w:val="Normal"/>
    <w:link w:val="Heading8Char"/>
    <w:qFormat/>
    <w:rsid w:val="00D656F3"/>
    <w:pPr>
      <w:keepNext/>
      <w:ind w:right="-766"/>
      <w:jc w:val="center"/>
      <w:outlineLvl w:val="7"/>
    </w:pPr>
  </w:style>
  <w:style w:type="paragraph" w:styleId="Heading9">
    <w:name w:val="heading 9"/>
    <w:basedOn w:val="Normal"/>
    <w:next w:val="Normal"/>
    <w:link w:val="Heading9Char"/>
    <w:qFormat/>
    <w:rsid w:val="00D656F3"/>
    <w:pPr>
      <w:keepNext/>
      <w:ind w:right="-381"/>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768"/>
    <w:pPr>
      <w:tabs>
        <w:tab w:val="center" w:pos="4680"/>
        <w:tab w:val="right" w:pos="9360"/>
      </w:tabs>
    </w:pPr>
  </w:style>
  <w:style w:type="character" w:customStyle="1" w:styleId="HeaderChar">
    <w:name w:val="Header Char"/>
    <w:basedOn w:val="DefaultParagraphFont"/>
    <w:link w:val="Header"/>
    <w:uiPriority w:val="99"/>
    <w:rsid w:val="00AB0768"/>
    <w:rPr>
      <w:rFonts w:ascii="Times Armenian" w:eastAsia="Times New Roman" w:hAnsi="Times Armenian" w:cs="Times New Roman"/>
      <w:bCs/>
      <w:iCs/>
      <w:sz w:val="20"/>
      <w:szCs w:val="24"/>
    </w:rPr>
  </w:style>
  <w:style w:type="paragraph" w:styleId="Footer">
    <w:name w:val="footer"/>
    <w:basedOn w:val="Normal"/>
    <w:link w:val="FooterChar"/>
    <w:uiPriority w:val="99"/>
    <w:unhideWhenUsed/>
    <w:rsid w:val="00AB0768"/>
    <w:pPr>
      <w:tabs>
        <w:tab w:val="center" w:pos="4680"/>
        <w:tab w:val="right" w:pos="9360"/>
      </w:tabs>
    </w:pPr>
  </w:style>
  <w:style w:type="character" w:customStyle="1" w:styleId="FooterChar">
    <w:name w:val="Footer Char"/>
    <w:basedOn w:val="DefaultParagraphFont"/>
    <w:link w:val="Footer"/>
    <w:uiPriority w:val="99"/>
    <w:rsid w:val="00AB0768"/>
    <w:rPr>
      <w:rFonts w:ascii="Times Armenian" w:eastAsia="Times New Roman" w:hAnsi="Times Armenian" w:cs="Times New Roman"/>
      <w:bCs/>
      <w:iCs/>
      <w:sz w:val="20"/>
      <w:szCs w:val="24"/>
    </w:rPr>
  </w:style>
  <w:style w:type="character" w:styleId="Strong">
    <w:name w:val="Strong"/>
    <w:basedOn w:val="DefaultParagraphFont"/>
    <w:uiPriority w:val="22"/>
    <w:qFormat/>
    <w:rsid w:val="008F6A5E"/>
    <w:rPr>
      <w:b/>
      <w:bCs/>
    </w:rPr>
  </w:style>
  <w:style w:type="paragraph" w:styleId="BalloonText">
    <w:name w:val="Balloon Text"/>
    <w:basedOn w:val="Normal"/>
    <w:link w:val="BalloonTextChar"/>
    <w:uiPriority w:val="99"/>
    <w:semiHidden/>
    <w:unhideWhenUsed/>
    <w:rsid w:val="009E5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FC2"/>
    <w:rPr>
      <w:rFonts w:ascii="Segoe UI" w:eastAsia="Times New Roman" w:hAnsi="Segoe UI" w:cs="Segoe UI"/>
      <w:bCs/>
      <w:iCs/>
      <w:sz w:val="18"/>
      <w:szCs w:val="18"/>
    </w:rPr>
  </w:style>
  <w:style w:type="paragraph" w:styleId="ListParagraph">
    <w:name w:val="List Paragraph"/>
    <w:basedOn w:val="Normal"/>
    <w:uiPriority w:val="99"/>
    <w:qFormat/>
    <w:rsid w:val="00B03491"/>
    <w:pPr>
      <w:ind w:left="720"/>
      <w:contextualSpacing/>
    </w:pPr>
    <w:rPr>
      <w:rFonts w:ascii="Times New Roman" w:hAnsi="Times New Roman"/>
      <w:bCs w:val="0"/>
      <w:iCs w:val="0"/>
      <w:sz w:val="24"/>
      <w:lang w:val="ru-RU" w:eastAsia="ru-RU"/>
    </w:rPr>
  </w:style>
  <w:style w:type="character" w:customStyle="1" w:styleId="mechtexChar">
    <w:name w:val="mechtex Char"/>
    <w:link w:val="mechtex"/>
    <w:locked/>
    <w:rsid w:val="001805A5"/>
    <w:rPr>
      <w:rFonts w:ascii="Arial Armenian" w:hAnsi="Arial Armenian"/>
      <w:lang w:eastAsia="ru-RU"/>
    </w:rPr>
  </w:style>
  <w:style w:type="paragraph" w:customStyle="1" w:styleId="mechtex">
    <w:name w:val="mechtex"/>
    <w:basedOn w:val="Normal"/>
    <w:link w:val="mechtexChar"/>
    <w:rsid w:val="001805A5"/>
    <w:pPr>
      <w:jc w:val="center"/>
    </w:pPr>
    <w:rPr>
      <w:rFonts w:ascii="Arial Armenian" w:eastAsiaTheme="minorHAnsi" w:hAnsi="Arial Armenian" w:cstheme="minorBidi"/>
      <w:bCs w:val="0"/>
      <w:iCs w:val="0"/>
      <w:sz w:val="22"/>
      <w:szCs w:val="22"/>
      <w:lang w:eastAsia="ru-RU"/>
    </w:rPr>
  </w:style>
  <w:style w:type="character" w:customStyle="1" w:styleId="Bodytext3">
    <w:name w:val="Body text (3)_"/>
    <w:basedOn w:val="DefaultParagraphFont"/>
    <w:link w:val="Bodytext30"/>
    <w:rsid w:val="00D01FEF"/>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D01FEF"/>
    <w:pPr>
      <w:widowControl w:val="0"/>
      <w:shd w:val="clear" w:color="auto" w:fill="FFFFFF"/>
      <w:spacing w:before="600" w:after="300" w:line="346" w:lineRule="exact"/>
      <w:jc w:val="center"/>
    </w:pPr>
    <w:rPr>
      <w:rFonts w:ascii="Times New Roman" w:hAnsi="Times New Roman"/>
      <w:b/>
      <w:iCs w:val="0"/>
      <w:sz w:val="28"/>
      <w:szCs w:val="28"/>
    </w:rPr>
  </w:style>
  <w:style w:type="character" w:customStyle="1" w:styleId="Bodytext2">
    <w:name w:val="Body text (2)_"/>
    <w:basedOn w:val="DefaultParagraphFont"/>
    <w:link w:val="Bodytext20"/>
    <w:rsid w:val="00D01FEF"/>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D01FEF"/>
    <w:pPr>
      <w:widowControl w:val="0"/>
      <w:shd w:val="clear" w:color="auto" w:fill="FFFFFF"/>
      <w:spacing w:before="300" w:line="482" w:lineRule="exact"/>
      <w:jc w:val="both"/>
    </w:pPr>
    <w:rPr>
      <w:rFonts w:ascii="Times New Roman" w:hAnsi="Times New Roman"/>
      <w:bCs w:val="0"/>
      <w:iCs w:val="0"/>
      <w:sz w:val="28"/>
      <w:szCs w:val="28"/>
    </w:rPr>
  </w:style>
  <w:style w:type="character" w:customStyle="1" w:styleId="Bodytext3Spacing2pt">
    <w:name w:val="Body text (3) + Spacing 2 pt"/>
    <w:basedOn w:val="Bodytext3"/>
    <w:rsid w:val="00D01FEF"/>
    <w:rPr>
      <w:rFonts w:ascii="Times New Roman" w:eastAsia="Times New Roman" w:hAnsi="Times New Roman" w:cs="Times New Roman"/>
      <w:b/>
      <w:bCs/>
      <w:i w:val="0"/>
      <w:iCs w:val="0"/>
      <w:smallCaps w:val="0"/>
      <w:strike w:val="0"/>
      <w:color w:val="000000"/>
      <w:spacing w:val="40"/>
      <w:w w:val="100"/>
      <w:position w:val="0"/>
      <w:sz w:val="28"/>
      <w:szCs w:val="28"/>
      <w:u w:val="none"/>
      <w:shd w:val="clear" w:color="auto" w:fill="FFFFFF"/>
      <w:lang w:val="hy-AM" w:eastAsia="hy-AM" w:bidi="hy-AM"/>
    </w:rPr>
  </w:style>
  <w:style w:type="character" w:customStyle="1" w:styleId="Bodytext2Verdana">
    <w:name w:val="Body text (2) + Verdana"/>
    <w:aliases w:val="4 pt"/>
    <w:basedOn w:val="Bodytext2"/>
    <w:rsid w:val="00D01FEF"/>
    <w:rPr>
      <w:rFonts w:ascii="Verdana" w:eastAsia="Verdana" w:hAnsi="Verdana" w:cs="Verdana"/>
      <w:b w:val="0"/>
      <w:bCs w:val="0"/>
      <w:i w:val="0"/>
      <w:iCs w:val="0"/>
      <w:smallCaps w:val="0"/>
      <w:strike w:val="0"/>
      <w:color w:val="000000"/>
      <w:spacing w:val="0"/>
      <w:w w:val="100"/>
      <w:position w:val="0"/>
      <w:sz w:val="8"/>
      <w:szCs w:val="8"/>
      <w:u w:val="none"/>
      <w:shd w:val="clear" w:color="auto" w:fill="FFFFFF"/>
      <w:lang w:val="hy-AM" w:eastAsia="hy-AM" w:bidi="hy-AM"/>
    </w:rPr>
  </w:style>
  <w:style w:type="paragraph" w:styleId="NormalWeb">
    <w:name w:val="Normal (Web)"/>
    <w:basedOn w:val="Normal"/>
    <w:uiPriority w:val="99"/>
    <w:unhideWhenUsed/>
    <w:rsid w:val="008D1619"/>
    <w:pPr>
      <w:spacing w:before="100" w:beforeAutospacing="1" w:after="100" w:afterAutospacing="1"/>
    </w:pPr>
    <w:rPr>
      <w:rFonts w:ascii="Times New Roman" w:hAnsi="Times New Roman"/>
      <w:bCs w:val="0"/>
      <w:iCs w:val="0"/>
      <w:sz w:val="24"/>
    </w:rPr>
  </w:style>
  <w:style w:type="table" w:styleId="TableGrid">
    <w:name w:val="Table Grid"/>
    <w:basedOn w:val="TableNormal"/>
    <w:uiPriority w:val="59"/>
    <w:rsid w:val="00F7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656F3"/>
    <w:rPr>
      <w:rFonts w:ascii="Times Armenian" w:eastAsia="Times New Roman" w:hAnsi="Times Armenian" w:cs="Times New Roman"/>
      <w:bCs/>
      <w:i/>
      <w:iCs/>
      <w:sz w:val="20"/>
      <w:szCs w:val="24"/>
      <w:u w:val="single"/>
    </w:rPr>
  </w:style>
  <w:style w:type="character" w:customStyle="1" w:styleId="Heading2Char">
    <w:name w:val="Heading 2 Char"/>
    <w:basedOn w:val="DefaultParagraphFont"/>
    <w:link w:val="Heading2"/>
    <w:rsid w:val="00D656F3"/>
    <w:rPr>
      <w:rFonts w:ascii="Times Armenian" w:eastAsia="Times New Roman" w:hAnsi="Times Armenian" w:cs="Times New Roman"/>
      <w:bCs/>
      <w:iCs/>
      <w:sz w:val="20"/>
      <w:szCs w:val="24"/>
    </w:rPr>
  </w:style>
  <w:style w:type="character" w:customStyle="1" w:styleId="Heading3Char">
    <w:name w:val="Heading 3 Char"/>
    <w:basedOn w:val="DefaultParagraphFont"/>
    <w:link w:val="Heading3"/>
    <w:rsid w:val="00D656F3"/>
    <w:rPr>
      <w:rFonts w:ascii="Times Armenian" w:eastAsia="Times New Roman" w:hAnsi="Times Armenian" w:cs="Times New Roman"/>
      <w:bCs/>
      <w:iCs/>
      <w:sz w:val="20"/>
      <w:szCs w:val="24"/>
      <w:u w:val="single"/>
    </w:rPr>
  </w:style>
  <w:style w:type="character" w:customStyle="1" w:styleId="Heading4Char">
    <w:name w:val="Heading 4 Char"/>
    <w:basedOn w:val="DefaultParagraphFont"/>
    <w:link w:val="Heading4"/>
    <w:rsid w:val="00D656F3"/>
    <w:rPr>
      <w:rFonts w:ascii="Times Armenian" w:eastAsia="Times New Roman" w:hAnsi="Times Armenian" w:cs="Times New Roman"/>
      <w:bCs/>
      <w:i/>
      <w:iCs/>
      <w:sz w:val="20"/>
      <w:szCs w:val="24"/>
      <w:u w:val="single"/>
    </w:rPr>
  </w:style>
  <w:style w:type="character" w:customStyle="1" w:styleId="Heading5Char">
    <w:name w:val="Heading 5 Char"/>
    <w:basedOn w:val="DefaultParagraphFont"/>
    <w:link w:val="Heading5"/>
    <w:rsid w:val="00D656F3"/>
    <w:rPr>
      <w:rFonts w:ascii="Times Armenian" w:eastAsia="Times New Roman" w:hAnsi="Times Armenian" w:cs="Times New Roman"/>
      <w:bCs/>
      <w:iCs/>
      <w:sz w:val="20"/>
      <w:szCs w:val="24"/>
    </w:rPr>
  </w:style>
  <w:style w:type="character" w:customStyle="1" w:styleId="Heading6Char">
    <w:name w:val="Heading 6 Char"/>
    <w:basedOn w:val="DefaultParagraphFont"/>
    <w:link w:val="Heading6"/>
    <w:rsid w:val="00D656F3"/>
    <w:rPr>
      <w:rFonts w:ascii="Times Armenian" w:eastAsia="Times New Roman" w:hAnsi="Times Armenian" w:cs="Times New Roman"/>
      <w:bCs/>
      <w:i/>
      <w:iCs/>
      <w:sz w:val="20"/>
      <w:szCs w:val="24"/>
    </w:rPr>
  </w:style>
  <w:style w:type="character" w:customStyle="1" w:styleId="Heading7Char">
    <w:name w:val="Heading 7 Char"/>
    <w:basedOn w:val="DefaultParagraphFont"/>
    <w:link w:val="Heading7"/>
    <w:rsid w:val="00D656F3"/>
    <w:rPr>
      <w:rFonts w:ascii="Times Armenian" w:eastAsia="Times New Roman" w:hAnsi="Times Armenian" w:cs="Times New Roman"/>
      <w:bCs/>
      <w:iCs/>
      <w:sz w:val="20"/>
      <w:szCs w:val="24"/>
    </w:rPr>
  </w:style>
  <w:style w:type="character" w:customStyle="1" w:styleId="Heading8Char">
    <w:name w:val="Heading 8 Char"/>
    <w:basedOn w:val="DefaultParagraphFont"/>
    <w:link w:val="Heading8"/>
    <w:rsid w:val="00D656F3"/>
    <w:rPr>
      <w:rFonts w:ascii="Times Armenian" w:eastAsia="Times New Roman" w:hAnsi="Times Armenian" w:cs="Times New Roman"/>
      <w:bCs/>
      <w:iCs/>
      <w:sz w:val="20"/>
      <w:szCs w:val="24"/>
    </w:rPr>
  </w:style>
  <w:style w:type="character" w:customStyle="1" w:styleId="Heading9Char">
    <w:name w:val="Heading 9 Char"/>
    <w:basedOn w:val="DefaultParagraphFont"/>
    <w:link w:val="Heading9"/>
    <w:rsid w:val="00D656F3"/>
    <w:rPr>
      <w:rFonts w:ascii="Times Armenian" w:eastAsia="Times New Roman" w:hAnsi="Times Armenian" w:cs="Times New Roman"/>
      <w:bCs/>
      <w:iCs/>
      <w:sz w:val="20"/>
      <w:szCs w:val="24"/>
    </w:rPr>
  </w:style>
  <w:style w:type="paragraph" w:styleId="Title">
    <w:name w:val="Title"/>
    <w:basedOn w:val="Normal"/>
    <w:link w:val="TitleChar"/>
    <w:qFormat/>
    <w:rsid w:val="00D656F3"/>
    <w:pPr>
      <w:ind w:left="720"/>
      <w:jc w:val="center"/>
    </w:pPr>
  </w:style>
  <w:style w:type="character" w:customStyle="1" w:styleId="TitleChar">
    <w:name w:val="Title Char"/>
    <w:basedOn w:val="DefaultParagraphFont"/>
    <w:link w:val="Title"/>
    <w:rsid w:val="00D656F3"/>
    <w:rPr>
      <w:rFonts w:ascii="Times Armenian" w:eastAsia="Times New Roman" w:hAnsi="Times Armenian" w:cs="Times New Roman"/>
      <w:bCs/>
      <w:iCs/>
      <w:sz w:val="20"/>
      <w:szCs w:val="24"/>
    </w:rPr>
  </w:style>
  <w:style w:type="paragraph" w:styleId="Subtitle">
    <w:name w:val="Subtitle"/>
    <w:basedOn w:val="Normal"/>
    <w:link w:val="SubtitleChar"/>
    <w:qFormat/>
    <w:rsid w:val="00D656F3"/>
  </w:style>
  <w:style w:type="character" w:customStyle="1" w:styleId="SubtitleChar">
    <w:name w:val="Subtitle Char"/>
    <w:basedOn w:val="DefaultParagraphFont"/>
    <w:link w:val="Subtitle"/>
    <w:rsid w:val="00D656F3"/>
    <w:rPr>
      <w:rFonts w:ascii="Times Armenian" w:eastAsia="Times New Roman" w:hAnsi="Times Armenian" w:cs="Times New Roman"/>
      <w:bCs/>
      <w:iCs/>
      <w:sz w:val="20"/>
      <w:szCs w:val="24"/>
    </w:rPr>
  </w:style>
  <w:style w:type="paragraph" w:styleId="NoSpacing">
    <w:name w:val="No Spacing"/>
    <w:autoRedefine/>
    <w:uiPriority w:val="1"/>
    <w:qFormat/>
    <w:rsid w:val="00D656F3"/>
    <w:pPr>
      <w:spacing w:after="0" w:line="480" w:lineRule="auto"/>
      <w:jc w:val="both"/>
    </w:pPr>
    <w:rPr>
      <w:rFonts w:ascii="GHEA Grapalat" w:eastAsiaTheme="minorEastAsia" w:hAnsi="GHEA Grapalat"/>
    </w:rPr>
  </w:style>
  <w:style w:type="character" w:styleId="CommentReference">
    <w:name w:val="annotation reference"/>
    <w:basedOn w:val="DefaultParagraphFont"/>
    <w:uiPriority w:val="99"/>
    <w:semiHidden/>
    <w:unhideWhenUsed/>
    <w:rsid w:val="00D656F3"/>
    <w:rPr>
      <w:sz w:val="16"/>
      <w:szCs w:val="16"/>
    </w:rPr>
  </w:style>
  <w:style w:type="paragraph" w:styleId="CommentText">
    <w:name w:val="annotation text"/>
    <w:basedOn w:val="Normal"/>
    <w:link w:val="CommentTextChar"/>
    <w:uiPriority w:val="99"/>
    <w:semiHidden/>
    <w:unhideWhenUsed/>
    <w:rsid w:val="00D656F3"/>
    <w:rPr>
      <w:szCs w:val="20"/>
    </w:rPr>
  </w:style>
  <w:style w:type="character" w:customStyle="1" w:styleId="CommentTextChar">
    <w:name w:val="Comment Text Char"/>
    <w:basedOn w:val="DefaultParagraphFont"/>
    <w:link w:val="CommentText"/>
    <w:uiPriority w:val="99"/>
    <w:semiHidden/>
    <w:rsid w:val="00D656F3"/>
    <w:rPr>
      <w:rFonts w:ascii="Times Armenian" w:eastAsia="Times New Roman" w:hAnsi="Times Armenian" w:cs="Times New Roman"/>
      <w:bCs/>
      <w:iCs/>
      <w:sz w:val="20"/>
      <w:szCs w:val="20"/>
    </w:rPr>
  </w:style>
  <w:style w:type="paragraph" w:styleId="CommentSubject">
    <w:name w:val="annotation subject"/>
    <w:basedOn w:val="CommentText"/>
    <w:next w:val="CommentText"/>
    <w:link w:val="CommentSubjectChar"/>
    <w:uiPriority w:val="99"/>
    <w:semiHidden/>
    <w:unhideWhenUsed/>
    <w:rsid w:val="00D656F3"/>
    <w:rPr>
      <w:b/>
    </w:rPr>
  </w:style>
  <w:style w:type="character" w:customStyle="1" w:styleId="CommentSubjectChar">
    <w:name w:val="Comment Subject Char"/>
    <w:basedOn w:val="CommentTextChar"/>
    <w:link w:val="CommentSubject"/>
    <w:uiPriority w:val="99"/>
    <w:semiHidden/>
    <w:rsid w:val="00D656F3"/>
    <w:rPr>
      <w:rFonts w:ascii="Times Armenian" w:eastAsia="Times New Roman" w:hAnsi="Times Armenian" w:cs="Times New Roman"/>
      <w:b/>
      <w:bCs/>
      <w:iCs/>
      <w:sz w:val="20"/>
      <w:szCs w:val="20"/>
    </w:rPr>
  </w:style>
  <w:style w:type="character" w:styleId="Emphasis">
    <w:name w:val="Emphasis"/>
    <w:basedOn w:val="DefaultParagraphFont"/>
    <w:uiPriority w:val="20"/>
    <w:qFormat/>
    <w:rsid w:val="002418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203">
      <w:bodyDiv w:val="1"/>
      <w:marLeft w:val="0"/>
      <w:marRight w:val="0"/>
      <w:marTop w:val="0"/>
      <w:marBottom w:val="0"/>
      <w:divBdr>
        <w:top w:val="none" w:sz="0" w:space="0" w:color="auto"/>
        <w:left w:val="none" w:sz="0" w:space="0" w:color="auto"/>
        <w:bottom w:val="none" w:sz="0" w:space="0" w:color="auto"/>
        <w:right w:val="none" w:sz="0" w:space="0" w:color="auto"/>
      </w:divBdr>
    </w:div>
    <w:div w:id="132186934">
      <w:bodyDiv w:val="1"/>
      <w:marLeft w:val="0"/>
      <w:marRight w:val="0"/>
      <w:marTop w:val="0"/>
      <w:marBottom w:val="0"/>
      <w:divBdr>
        <w:top w:val="none" w:sz="0" w:space="0" w:color="auto"/>
        <w:left w:val="none" w:sz="0" w:space="0" w:color="auto"/>
        <w:bottom w:val="none" w:sz="0" w:space="0" w:color="auto"/>
        <w:right w:val="none" w:sz="0" w:space="0" w:color="auto"/>
      </w:divBdr>
    </w:div>
    <w:div w:id="390806557">
      <w:bodyDiv w:val="1"/>
      <w:marLeft w:val="0"/>
      <w:marRight w:val="0"/>
      <w:marTop w:val="0"/>
      <w:marBottom w:val="0"/>
      <w:divBdr>
        <w:top w:val="none" w:sz="0" w:space="0" w:color="auto"/>
        <w:left w:val="none" w:sz="0" w:space="0" w:color="auto"/>
        <w:bottom w:val="none" w:sz="0" w:space="0" w:color="auto"/>
        <w:right w:val="none" w:sz="0" w:space="0" w:color="auto"/>
      </w:divBdr>
    </w:div>
    <w:div w:id="425344274">
      <w:bodyDiv w:val="1"/>
      <w:marLeft w:val="0"/>
      <w:marRight w:val="0"/>
      <w:marTop w:val="0"/>
      <w:marBottom w:val="0"/>
      <w:divBdr>
        <w:top w:val="none" w:sz="0" w:space="0" w:color="auto"/>
        <w:left w:val="none" w:sz="0" w:space="0" w:color="auto"/>
        <w:bottom w:val="none" w:sz="0" w:space="0" w:color="auto"/>
        <w:right w:val="none" w:sz="0" w:space="0" w:color="auto"/>
      </w:divBdr>
    </w:div>
    <w:div w:id="621883072">
      <w:bodyDiv w:val="1"/>
      <w:marLeft w:val="0"/>
      <w:marRight w:val="0"/>
      <w:marTop w:val="0"/>
      <w:marBottom w:val="0"/>
      <w:divBdr>
        <w:top w:val="none" w:sz="0" w:space="0" w:color="auto"/>
        <w:left w:val="none" w:sz="0" w:space="0" w:color="auto"/>
        <w:bottom w:val="none" w:sz="0" w:space="0" w:color="auto"/>
        <w:right w:val="none" w:sz="0" w:space="0" w:color="auto"/>
      </w:divBdr>
    </w:div>
    <w:div w:id="756487736">
      <w:bodyDiv w:val="1"/>
      <w:marLeft w:val="0"/>
      <w:marRight w:val="0"/>
      <w:marTop w:val="0"/>
      <w:marBottom w:val="0"/>
      <w:divBdr>
        <w:top w:val="none" w:sz="0" w:space="0" w:color="auto"/>
        <w:left w:val="none" w:sz="0" w:space="0" w:color="auto"/>
        <w:bottom w:val="none" w:sz="0" w:space="0" w:color="auto"/>
        <w:right w:val="none" w:sz="0" w:space="0" w:color="auto"/>
      </w:divBdr>
    </w:div>
    <w:div w:id="860555589">
      <w:bodyDiv w:val="1"/>
      <w:marLeft w:val="0"/>
      <w:marRight w:val="0"/>
      <w:marTop w:val="0"/>
      <w:marBottom w:val="0"/>
      <w:divBdr>
        <w:top w:val="none" w:sz="0" w:space="0" w:color="auto"/>
        <w:left w:val="none" w:sz="0" w:space="0" w:color="auto"/>
        <w:bottom w:val="none" w:sz="0" w:space="0" w:color="auto"/>
        <w:right w:val="none" w:sz="0" w:space="0" w:color="auto"/>
      </w:divBdr>
    </w:div>
    <w:div w:id="1035156402">
      <w:bodyDiv w:val="1"/>
      <w:marLeft w:val="0"/>
      <w:marRight w:val="0"/>
      <w:marTop w:val="0"/>
      <w:marBottom w:val="0"/>
      <w:divBdr>
        <w:top w:val="none" w:sz="0" w:space="0" w:color="auto"/>
        <w:left w:val="none" w:sz="0" w:space="0" w:color="auto"/>
        <w:bottom w:val="none" w:sz="0" w:space="0" w:color="auto"/>
        <w:right w:val="none" w:sz="0" w:space="0" w:color="auto"/>
      </w:divBdr>
    </w:div>
    <w:div w:id="1061751682">
      <w:bodyDiv w:val="1"/>
      <w:marLeft w:val="0"/>
      <w:marRight w:val="0"/>
      <w:marTop w:val="0"/>
      <w:marBottom w:val="0"/>
      <w:divBdr>
        <w:top w:val="none" w:sz="0" w:space="0" w:color="auto"/>
        <w:left w:val="none" w:sz="0" w:space="0" w:color="auto"/>
        <w:bottom w:val="none" w:sz="0" w:space="0" w:color="auto"/>
        <w:right w:val="none" w:sz="0" w:space="0" w:color="auto"/>
      </w:divBdr>
    </w:div>
    <w:div w:id="1065955414">
      <w:bodyDiv w:val="1"/>
      <w:marLeft w:val="0"/>
      <w:marRight w:val="0"/>
      <w:marTop w:val="0"/>
      <w:marBottom w:val="0"/>
      <w:divBdr>
        <w:top w:val="none" w:sz="0" w:space="0" w:color="auto"/>
        <w:left w:val="none" w:sz="0" w:space="0" w:color="auto"/>
        <w:bottom w:val="none" w:sz="0" w:space="0" w:color="auto"/>
        <w:right w:val="none" w:sz="0" w:space="0" w:color="auto"/>
      </w:divBdr>
    </w:div>
    <w:div w:id="1092820277">
      <w:bodyDiv w:val="1"/>
      <w:marLeft w:val="0"/>
      <w:marRight w:val="0"/>
      <w:marTop w:val="0"/>
      <w:marBottom w:val="0"/>
      <w:divBdr>
        <w:top w:val="none" w:sz="0" w:space="0" w:color="auto"/>
        <w:left w:val="none" w:sz="0" w:space="0" w:color="auto"/>
        <w:bottom w:val="none" w:sz="0" w:space="0" w:color="auto"/>
        <w:right w:val="none" w:sz="0" w:space="0" w:color="auto"/>
      </w:divBdr>
    </w:div>
    <w:div w:id="1516535777">
      <w:bodyDiv w:val="1"/>
      <w:marLeft w:val="0"/>
      <w:marRight w:val="0"/>
      <w:marTop w:val="0"/>
      <w:marBottom w:val="0"/>
      <w:divBdr>
        <w:top w:val="none" w:sz="0" w:space="0" w:color="auto"/>
        <w:left w:val="none" w:sz="0" w:space="0" w:color="auto"/>
        <w:bottom w:val="none" w:sz="0" w:space="0" w:color="auto"/>
        <w:right w:val="none" w:sz="0" w:space="0" w:color="auto"/>
      </w:divBdr>
    </w:div>
    <w:div w:id="1637953939">
      <w:bodyDiv w:val="1"/>
      <w:marLeft w:val="0"/>
      <w:marRight w:val="0"/>
      <w:marTop w:val="0"/>
      <w:marBottom w:val="0"/>
      <w:divBdr>
        <w:top w:val="none" w:sz="0" w:space="0" w:color="auto"/>
        <w:left w:val="none" w:sz="0" w:space="0" w:color="auto"/>
        <w:bottom w:val="none" w:sz="0" w:space="0" w:color="auto"/>
        <w:right w:val="none" w:sz="0" w:space="0" w:color="auto"/>
      </w:divBdr>
    </w:div>
    <w:div w:id="1720586943">
      <w:bodyDiv w:val="1"/>
      <w:marLeft w:val="0"/>
      <w:marRight w:val="0"/>
      <w:marTop w:val="0"/>
      <w:marBottom w:val="0"/>
      <w:divBdr>
        <w:top w:val="none" w:sz="0" w:space="0" w:color="auto"/>
        <w:left w:val="none" w:sz="0" w:space="0" w:color="auto"/>
        <w:bottom w:val="none" w:sz="0" w:space="0" w:color="auto"/>
        <w:right w:val="none" w:sz="0" w:space="0" w:color="auto"/>
      </w:divBdr>
    </w:div>
    <w:div w:id="1917938327">
      <w:bodyDiv w:val="1"/>
      <w:marLeft w:val="0"/>
      <w:marRight w:val="0"/>
      <w:marTop w:val="0"/>
      <w:marBottom w:val="0"/>
      <w:divBdr>
        <w:top w:val="none" w:sz="0" w:space="0" w:color="auto"/>
        <w:left w:val="none" w:sz="0" w:space="0" w:color="auto"/>
        <w:bottom w:val="none" w:sz="0" w:space="0" w:color="auto"/>
        <w:right w:val="none" w:sz="0" w:space="0" w:color="auto"/>
      </w:divBdr>
    </w:div>
    <w:div w:id="212692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8F4E6-711A-400E-BDD5-34528D84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5</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Gov</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govadmin</dc:creator>
  <cp:keywords>https:/mul2.gov.am/tasks/685975/oneclick/Naxagic.docx?token=abcfce672142b7f5ee6996891ba6fd6c</cp:keywords>
  <cp:lastModifiedBy>Kristine Aleksanyan</cp:lastModifiedBy>
  <cp:revision>54</cp:revision>
  <cp:lastPrinted>2022-10-24T07:30:00Z</cp:lastPrinted>
  <dcterms:created xsi:type="dcterms:W3CDTF">2022-10-17T13:31:00Z</dcterms:created>
  <dcterms:modified xsi:type="dcterms:W3CDTF">2024-03-27T13:23:00Z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625412100</vt:i4>
  </property>
</Properties>
</file>