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606" w:rsidRPr="00D01E3B" w:rsidRDefault="00275283" w:rsidP="007B0F6D">
      <w:pPr>
        <w:pStyle w:val="Heading5"/>
        <w:rPr>
          <w:rFonts w:ascii="GHEA Grapalat" w:hAnsi="GHEA Grapalat"/>
          <w:sz w:val="28"/>
          <w:szCs w:val="28"/>
          <w:lang w:val="hy-AM"/>
        </w:rPr>
      </w:pPr>
      <w:r w:rsidRPr="00275283">
        <w:rPr>
          <w:rFonts w:ascii="GHEA Grapalat" w:hAnsi="GHEA Grapalat"/>
          <w:color w:val="FFFFFF" w:themeColor="background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14.55pt;margin-top:4.5pt;width:80pt;height:74pt;z-index:-251658752">
            <v:imagedata r:id="rId8" o:title=""/>
          </v:shape>
          <o:OLEObject Type="Embed" ProgID="Word.Picture.8" ShapeID="_x0000_s1035" DrawAspect="Content" ObjectID="_1772448889" r:id="rId9"/>
        </w:pict>
      </w:r>
      <w:r w:rsidR="005E53A0" w:rsidRPr="001A208C">
        <w:rPr>
          <w:rFonts w:ascii="GHEA Grapalat" w:hAnsi="GHEA Grapalat"/>
          <w:color w:val="FFFFFF" w:themeColor="background1"/>
          <w:sz w:val="28"/>
          <w:szCs w:val="28"/>
          <w:lang w:val="hy-AM"/>
        </w:rPr>
        <w:t>600.0</w:t>
      </w:r>
      <w:r w:rsidR="003C497D" w:rsidRPr="001A208C">
        <w:rPr>
          <w:rFonts w:ascii="GHEA Grapalat" w:hAnsi="GHEA Grapalat"/>
          <w:color w:val="FFFFFF" w:themeColor="background1"/>
          <w:sz w:val="28"/>
          <w:szCs w:val="28"/>
          <w:lang w:val="hy-AM"/>
        </w:rPr>
        <w:t>412</w:t>
      </w:r>
      <w:r w:rsidR="005E53A0" w:rsidRPr="001A208C">
        <w:rPr>
          <w:rFonts w:ascii="GHEA Grapalat" w:hAnsi="GHEA Grapalat"/>
          <w:color w:val="FFFFFF" w:themeColor="background1"/>
          <w:sz w:val="28"/>
          <w:szCs w:val="28"/>
          <w:lang w:val="hy-AM"/>
        </w:rPr>
        <w:t>.</w:t>
      </w:r>
      <w:r w:rsidR="003C497D" w:rsidRPr="001A208C">
        <w:rPr>
          <w:rFonts w:ascii="GHEA Grapalat" w:hAnsi="GHEA Grapalat"/>
          <w:color w:val="FFFFFF" w:themeColor="background1"/>
          <w:sz w:val="28"/>
          <w:szCs w:val="28"/>
          <w:lang w:val="hy-AM"/>
        </w:rPr>
        <w:t>19</w:t>
      </w:r>
      <w:r w:rsidR="005E53A0" w:rsidRPr="001A208C">
        <w:rPr>
          <w:rFonts w:ascii="GHEA Grapalat" w:hAnsi="GHEA Grapalat"/>
          <w:color w:val="FFFFFF" w:themeColor="background1"/>
          <w:sz w:val="28"/>
          <w:szCs w:val="28"/>
          <w:lang w:val="hy-AM"/>
        </w:rPr>
        <w:t>.</w:t>
      </w:r>
      <w:r w:rsidR="00C72007" w:rsidRPr="001A208C">
        <w:rPr>
          <w:rFonts w:ascii="GHEA Grapalat" w:hAnsi="GHEA Grapalat"/>
          <w:color w:val="FFFFFF" w:themeColor="background1"/>
          <w:sz w:val="28"/>
          <w:szCs w:val="28"/>
          <w:lang w:val="hy-AM"/>
        </w:rPr>
        <w:t>10</w:t>
      </w:r>
      <w:r w:rsidR="005E53A0" w:rsidRPr="001A208C">
        <w:rPr>
          <w:rFonts w:ascii="GHEA Grapalat" w:hAnsi="GHEA Grapalat"/>
          <w:color w:val="FFFFFF" w:themeColor="background1"/>
          <w:sz w:val="28"/>
          <w:szCs w:val="28"/>
          <w:lang w:val="hy-AM"/>
        </w:rPr>
        <w:t>.</w:t>
      </w:r>
      <w:r w:rsidR="003C497D" w:rsidRPr="001A208C">
        <w:rPr>
          <w:rFonts w:ascii="GHEA Grapalat" w:hAnsi="GHEA Grapalat"/>
          <w:color w:val="FFFFFF" w:themeColor="background1"/>
          <w:sz w:val="28"/>
          <w:szCs w:val="28"/>
          <w:lang w:val="hy-AM"/>
        </w:rPr>
        <w:t>22</w:t>
      </w:r>
      <w:r w:rsidR="005E53A0" w:rsidRPr="001A208C">
        <w:rPr>
          <w:rFonts w:ascii="GHEA Grapalat" w:hAnsi="GHEA Grapalat"/>
          <w:color w:val="FFFFFF" w:themeColor="background1"/>
          <w:sz w:val="28"/>
          <w:szCs w:val="28"/>
          <w:lang w:val="hy-AM"/>
        </w:rPr>
        <w:t xml:space="preserve">  </w:t>
      </w:r>
      <w:r w:rsidR="005E53A0" w:rsidRPr="00D01E3B">
        <w:rPr>
          <w:rFonts w:ascii="GHEA Grapalat" w:hAnsi="GHEA Grapalat"/>
          <w:sz w:val="28"/>
          <w:szCs w:val="28"/>
          <w:lang w:val="hy-AM"/>
        </w:rPr>
        <w:t xml:space="preserve">                                        </w:t>
      </w:r>
      <w:r w:rsidR="002A79BA" w:rsidRPr="00D01E3B">
        <w:rPr>
          <w:rFonts w:ascii="GHEA Grapalat" w:hAnsi="GHEA Grapalat"/>
          <w:sz w:val="28"/>
          <w:szCs w:val="28"/>
          <w:lang w:val="hy-AM"/>
        </w:rPr>
        <w:t xml:space="preserve"> </w:t>
      </w:r>
      <w:r w:rsidR="00582857" w:rsidRPr="00D01E3B">
        <w:rPr>
          <w:rFonts w:ascii="GHEA Grapalat" w:hAnsi="GHEA Grapalat"/>
          <w:sz w:val="28"/>
          <w:szCs w:val="28"/>
          <w:lang w:val="hy-AM"/>
        </w:rPr>
        <w:t xml:space="preserve"> </w:t>
      </w:r>
      <w:r w:rsidR="00BE69EC" w:rsidRPr="00D01E3B">
        <w:rPr>
          <w:rFonts w:ascii="GHEA Grapalat" w:hAnsi="GHEA Grapalat"/>
          <w:sz w:val="28"/>
          <w:szCs w:val="28"/>
          <w:lang w:val="hy-AM"/>
        </w:rPr>
        <w:t xml:space="preserve"> </w:t>
      </w:r>
      <w:r w:rsidR="00DF46FB" w:rsidRPr="00D01E3B">
        <w:rPr>
          <w:rFonts w:ascii="GHEA Grapalat" w:hAnsi="GHEA Grapalat"/>
          <w:sz w:val="28"/>
          <w:szCs w:val="28"/>
          <w:lang w:val="hy-AM"/>
        </w:rPr>
        <w:t xml:space="preserve">                       </w:t>
      </w:r>
      <w:r w:rsidR="00B111B6" w:rsidRPr="00D01E3B">
        <w:rPr>
          <w:rFonts w:ascii="GHEA Grapalat" w:hAnsi="GHEA Grapalat"/>
          <w:sz w:val="28"/>
          <w:szCs w:val="28"/>
          <w:lang w:val="hy-AM"/>
        </w:rPr>
        <w:t>ՆԱԽԱԳԻԾ</w:t>
      </w:r>
      <w:r w:rsidR="005E53A0" w:rsidRPr="00D01E3B">
        <w:rPr>
          <w:rFonts w:ascii="GHEA Grapalat" w:hAnsi="GHEA Grapalat"/>
          <w:sz w:val="28"/>
          <w:szCs w:val="28"/>
          <w:lang w:val="hy-AM"/>
        </w:rPr>
        <w:t xml:space="preserve"> </w:t>
      </w:r>
    </w:p>
    <w:p w:rsidR="003853F3" w:rsidRPr="00D01E3B" w:rsidRDefault="003853F3" w:rsidP="007B0F6D">
      <w:pPr>
        <w:pStyle w:val="600"/>
        <w:tabs>
          <w:tab w:val="left" w:pos="7890"/>
        </w:tabs>
        <w:jc w:val="both"/>
        <w:rPr>
          <w:rFonts w:ascii="GHEA Grapalat" w:hAnsi="GHEA Grapalat"/>
          <w:sz w:val="24"/>
          <w:szCs w:val="24"/>
        </w:rPr>
      </w:pPr>
    </w:p>
    <w:p w:rsidR="007B7606" w:rsidRPr="00D01E3B" w:rsidRDefault="003062E4" w:rsidP="00DF46FB">
      <w:pPr>
        <w:pStyle w:val="voroshum"/>
        <w:rPr>
          <w:rFonts w:ascii="GHEA Grapalat" w:hAnsi="GHEA Grapalat"/>
          <w:sz w:val="24"/>
          <w:szCs w:val="24"/>
          <w:lang w:val="hy-AM"/>
        </w:rPr>
      </w:pPr>
      <w:r w:rsidRPr="00D01E3B">
        <w:rPr>
          <w:rFonts w:ascii="GHEA Grapalat" w:hAnsi="GHEA Grapalat"/>
          <w:sz w:val="24"/>
          <w:szCs w:val="24"/>
          <w:lang w:val="hy-AM"/>
        </w:rPr>
        <w:t>ՀԱՅԱՍՏԱՆԻ</w:t>
      </w:r>
      <w:r w:rsidR="007B7606" w:rsidRPr="00D01E3B">
        <w:rPr>
          <w:rFonts w:ascii="GHEA Grapalat" w:hAnsi="GHEA Grapalat"/>
          <w:sz w:val="24"/>
          <w:szCs w:val="24"/>
          <w:lang w:val="hy-AM"/>
        </w:rPr>
        <w:t xml:space="preserve"> </w:t>
      </w:r>
      <w:r w:rsidRPr="00D01E3B">
        <w:rPr>
          <w:rFonts w:ascii="GHEA Grapalat" w:hAnsi="GHEA Grapalat"/>
          <w:sz w:val="24"/>
          <w:szCs w:val="24"/>
          <w:lang w:val="hy-AM"/>
        </w:rPr>
        <w:t>ՀԱՆՐԱՊԵՏՈՒԹՅԱՆ</w:t>
      </w:r>
      <w:r w:rsidR="007B7606" w:rsidRPr="00D01E3B">
        <w:rPr>
          <w:rFonts w:ascii="GHEA Grapalat" w:hAnsi="GHEA Grapalat"/>
          <w:sz w:val="24"/>
          <w:szCs w:val="24"/>
          <w:lang w:val="hy-AM"/>
        </w:rPr>
        <w:br/>
      </w:r>
      <w:r w:rsidRPr="00D01E3B">
        <w:rPr>
          <w:rFonts w:ascii="GHEA Grapalat" w:hAnsi="GHEA Grapalat"/>
          <w:sz w:val="24"/>
          <w:szCs w:val="24"/>
          <w:lang w:val="hy-AM"/>
        </w:rPr>
        <w:t>ՀԱՆՐԱՅԻՆ</w:t>
      </w:r>
      <w:r w:rsidR="007B7606" w:rsidRPr="00D01E3B">
        <w:rPr>
          <w:rFonts w:ascii="GHEA Grapalat" w:hAnsi="GHEA Grapalat"/>
          <w:sz w:val="24"/>
          <w:szCs w:val="24"/>
          <w:lang w:val="hy-AM"/>
        </w:rPr>
        <w:t xml:space="preserve"> </w:t>
      </w:r>
      <w:r w:rsidRPr="00D01E3B">
        <w:rPr>
          <w:rFonts w:ascii="GHEA Grapalat" w:hAnsi="GHEA Grapalat"/>
          <w:sz w:val="24"/>
          <w:szCs w:val="24"/>
          <w:lang w:val="hy-AM"/>
        </w:rPr>
        <w:t>ԾԱՌԱՅՈՒԹՅՈՒՆՆԵՐԸ</w:t>
      </w:r>
      <w:r w:rsidR="007B7606" w:rsidRPr="00D01E3B">
        <w:rPr>
          <w:rFonts w:ascii="GHEA Grapalat" w:hAnsi="GHEA Grapalat"/>
          <w:sz w:val="24"/>
          <w:szCs w:val="24"/>
          <w:lang w:val="hy-AM"/>
        </w:rPr>
        <w:t xml:space="preserve"> </w:t>
      </w:r>
      <w:r w:rsidRPr="00D01E3B">
        <w:rPr>
          <w:rFonts w:ascii="GHEA Grapalat" w:hAnsi="GHEA Grapalat"/>
          <w:sz w:val="24"/>
          <w:szCs w:val="24"/>
          <w:lang w:val="hy-AM"/>
        </w:rPr>
        <w:t>ԿԱՐԳԱՎՈՐՈՂ</w:t>
      </w:r>
      <w:r w:rsidR="007B7606" w:rsidRPr="00D01E3B">
        <w:rPr>
          <w:rFonts w:ascii="GHEA Grapalat" w:hAnsi="GHEA Grapalat"/>
          <w:sz w:val="24"/>
          <w:szCs w:val="24"/>
          <w:lang w:val="hy-AM"/>
        </w:rPr>
        <w:t xml:space="preserve"> </w:t>
      </w:r>
      <w:r w:rsidRPr="00D01E3B">
        <w:rPr>
          <w:rFonts w:ascii="GHEA Grapalat" w:hAnsi="GHEA Grapalat"/>
          <w:sz w:val="24"/>
          <w:szCs w:val="24"/>
          <w:lang w:val="hy-AM"/>
        </w:rPr>
        <w:t>ՀԱՆՁՆԱԺՈՂՈՎ</w:t>
      </w:r>
    </w:p>
    <w:p w:rsidR="007B7606" w:rsidRPr="00D01E3B" w:rsidRDefault="003062E4" w:rsidP="00DF46FB">
      <w:pPr>
        <w:pStyle w:val="voroshum2"/>
        <w:rPr>
          <w:rFonts w:ascii="GHEA Grapalat" w:hAnsi="GHEA Grapalat"/>
          <w:sz w:val="24"/>
          <w:szCs w:val="24"/>
          <w:lang w:val="hy-AM"/>
        </w:rPr>
      </w:pPr>
      <w:r w:rsidRPr="00D01E3B">
        <w:rPr>
          <w:rFonts w:ascii="GHEA Grapalat" w:hAnsi="GHEA Grapalat"/>
          <w:sz w:val="24"/>
          <w:szCs w:val="24"/>
          <w:lang w:val="hy-AM"/>
        </w:rPr>
        <w:t>Ո</w:t>
      </w:r>
      <w:r w:rsidR="007B7606" w:rsidRPr="00D01E3B">
        <w:rPr>
          <w:rFonts w:ascii="GHEA Grapalat" w:hAnsi="GHEA Grapalat"/>
          <w:sz w:val="24"/>
          <w:szCs w:val="24"/>
          <w:lang w:val="hy-AM"/>
        </w:rPr>
        <w:t xml:space="preserve"> </w:t>
      </w:r>
      <w:r w:rsidRPr="00D01E3B">
        <w:rPr>
          <w:rFonts w:ascii="GHEA Grapalat" w:hAnsi="GHEA Grapalat"/>
          <w:sz w:val="24"/>
          <w:szCs w:val="24"/>
          <w:lang w:val="hy-AM"/>
        </w:rPr>
        <w:t>Ր</w:t>
      </w:r>
      <w:r w:rsidR="007B7606" w:rsidRPr="00D01E3B">
        <w:rPr>
          <w:rFonts w:ascii="GHEA Grapalat" w:hAnsi="GHEA Grapalat"/>
          <w:sz w:val="24"/>
          <w:szCs w:val="24"/>
          <w:lang w:val="hy-AM"/>
        </w:rPr>
        <w:t xml:space="preserve"> </w:t>
      </w:r>
      <w:r w:rsidRPr="00D01E3B">
        <w:rPr>
          <w:rFonts w:ascii="GHEA Grapalat" w:hAnsi="GHEA Grapalat"/>
          <w:sz w:val="24"/>
          <w:szCs w:val="24"/>
          <w:lang w:val="hy-AM"/>
        </w:rPr>
        <w:t>Ո</w:t>
      </w:r>
      <w:r w:rsidR="007B7606" w:rsidRPr="00D01E3B">
        <w:rPr>
          <w:rFonts w:ascii="GHEA Grapalat" w:hAnsi="GHEA Grapalat"/>
          <w:sz w:val="24"/>
          <w:szCs w:val="24"/>
          <w:lang w:val="hy-AM"/>
        </w:rPr>
        <w:t xml:space="preserve"> </w:t>
      </w:r>
      <w:r w:rsidRPr="00D01E3B">
        <w:rPr>
          <w:rFonts w:ascii="GHEA Grapalat" w:hAnsi="GHEA Grapalat"/>
          <w:sz w:val="24"/>
          <w:szCs w:val="24"/>
          <w:lang w:val="hy-AM"/>
        </w:rPr>
        <w:t>Շ</w:t>
      </w:r>
      <w:r w:rsidR="007B7606" w:rsidRPr="00D01E3B">
        <w:rPr>
          <w:rFonts w:ascii="GHEA Grapalat" w:hAnsi="GHEA Grapalat"/>
          <w:sz w:val="24"/>
          <w:szCs w:val="24"/>
          <w:lang w:val="hy-AM"/>
        </w:rPr>
        <w:t xml:space="preserve"> </w:t>
      </w:r>
      <w:r w:rsidRPr="00D01E3B">
        <w:rPr>
          <w:rFonts w:ascii="GHEA Grapalat" w:hAnsi="GHEA Grapalat"/>
          <w:sz w:val="24"/>
          <w:szCs w:val="24"/>
          <w:lang w:val="hy-AM"/>
        </w:rPr>
        <w:t>Ո</w:t>
      </w:r>
      <w:r w:rsidR="001F2B24" w:rsidRPr="00D01E3B">
        <w:rPr>
          <w:rFonts w:ascii="GHEA Grapalat" w:hAnsi="GHEA Grapalat"/>
          <w:sz w:val="24"/>
          <w:szCs w:val="24"/>
          <w:lang w:val="hy-AM"/>
        </w:rPr>
        <w:t xml:space="preserve"> </w:t>
      </w:r>
      <w:r w:rsidRPr="00D01E3B">
        <w:rPr>
          <w:rFonts w:ascii="GHEA Grapalat" w:hAnsi="GHEA Grapalat"/>
          <w:sz w:val="24"/>
          <w:szCs w:val="24"/>
          <w:lang w:val="hy-AM"/>
        </w:rPr>
        <w:t>Ւ</w:t>
      </w:r>
      <w:r w:rsidR="007B7606" w:rsidRPr="00D01E3B">
        <w:rPr>
          <w:rFonts w:ascii="GHEA Grapalat" w:hAnsi="GHEA Grapalat"/>
          <w:sz w:val="24"/>
          <w:szCs w:val="24"/>
          <w:lang w:val="hy-AM"/>
        </w:rPr>
        <w:t xml:space="preserve"> </w:t>
      </w:r>
      <w:r w:rsidRPr="00D01E3B">
        <w:rPr>
          <w:rFonts w:ascii="GHEA Grapalat" w:hAnsi="GHEA Grapalat"/>
          <w:sz w:val="24"/>
          <w:szCs w:val="24"/>
          <w:lang w:val="hy-AM"/>
        </w:rPr>
        <w:t>Մ</w:t>
      </w:r>
    </w:p>
    <w:p w:rsidR="006065DB" w:rsidRPr="00D01E3B" w:rsidRDefault="006065DB" w:rsidP="00DF46FB">
      <w:pPr>
        <w:pStyle w:val="voroshum2"/>
        <w:spacing w:before="0"/>
        <w:rPr>
          <w:rFonts w:ascii="GHEA Grapalat" w:hAnsi="GHEA Grapalat"/>
          <w:sz w:val="24"/>
          <w:szCs w:val="24"/>
          <w:lang w:val="hy-AM"/>
        </w:rPr>
      </w:pPr>
    </w:p>
    <w:p w:rsidR="007B7606" w:rsidRPr="00D01E3B" w:rsidRDefault="000931C0" w:rsidP="00A5564A">
      <w:pPr>
        <w:pStyle w:val="data"/>
        <w:spacing w:line="240" w:lineRule="auto"/>
        <w:rPr>
          <w:rFonts w:ascii="GHEA Grapalat" w:hAnsi="GHEA Grapalat"/>
          <w:sz w:val="24"/>
          <w:szCs w:val="24"/>
          <w:lang w:val="hy-AM"/>
        </w:rPr>
      </w:pPr>
      <w:r w:rsidRPr="00D01E3B">
        <w:rPr>
          <w:rFonts w:ascii="GHEA Grapalat" w:hAnsi="GHEA Grapalat"/>
          <w:sz w:val="24"/>
          <w:szCs w:val="24"/>
          <w:lang w:val="hy-AM"/>
        </w:rPr>
        <w:t>—</w:t>
      </w:r>
      <w:r w:rsidR="0054188B" w:rsidRPr="00D01E3B">
        <w:rPr>
          <w:rFonts w:ascii="GHEA Grapalat" w:hAnsi="GHEA Grapalat"/>
          <w:sz w:val="24"/>
          <w:szCs w:val="24"/>
          <w:lang w:val="hy-AM"/>
        </w:rPr>
        <w:t xml:space="preserve"> </w:t>
      </w:r>
      <w:r w:rsidRPr="00D01E3B">
        <w:rPr>
          <w:rFonts w:ascii="GHEA Grapalat" w:hAnsi="GHEA Grapalat"/>
          <w:sz w:val="24"/>
          <w:szCs w:val="24"/>
          <w:lang w:val="hy-AM"/>
        </w:rPr>
        <w:t>—————</w:t>
      </w:r>
      <w:r w:rsidR="00612A08" w:rsidRPr="00D01E3B">
        <w:rPr>
          <w:rFonts w:ascii="GHEA Grapalat" w:hAnsi="GHEA Grapalat"/>
          <w:sz w:val="24"/>
          <w:szCs w:val="24"/>
          <w:lang w:val="hy-AM"/>
        </w:rPr>
        <w:t xml:space="preserve"> </w:t>
      </w:r>
      <w:r w:rsidR="00C72007" w:rsidRPr="00D01E3B">
        <w:rPr>
          <w:rFonts w:ascii="GHEA Grapalat" w:hAnsi="GHEA Grapalat"/>
          <w:sz w:val="24"/>
          <w:szCs w:val="24"/>
          <w:lang w:val="hy-AM"/>
        </w:rPr>
        <w:t>ի</w:t>
      </w:r>
      <w:r w:rsidR="00277087" w:rsidRPr="00D01E3B">
        <w:rPr>
          <w:rFonts w:ascii="GHEA Grapalat" w:hAnsi="GHEA Grapalat"/>
          <w:sz w:val="24"/>
          <w:szCs w:val="24"/>
          <w:lang w:val="hy-AM"/>
        </w:rPr>
        <w:t xml:space="preserve"> </w:t>
      </w:r>
      <w:r w:rsidR="004803C3" w:rsidRPr="00D01E3B">
        <w:rPr>
          <w:rFonts w:ascii="GHEA Grapalat" w:hAnsi="GHEA Grapalat"/>
          <w:sz w:val="24"/>
          <w:szCs w:val="24"/>
          <w:lang w:val="hy-AM"/>
        </w:rPr>
        <w:t>20</w:t>
      </w:r>
      <w:r w:rsidR="005E53A0" w:rsidRPr="00D01E3B">
        <w:rPr>
          <w:rFonts w:ascii="GHEA Grapalat" w:hAnsi="GHEA Grapalat"/>
          <w:sz w:val="24"/>
          <w:szCs w:val="24"/>
          <w:lang w:val="hy-AM"/>
        </w:rPr>
        <w:t>2</w:t>
      </w:r>
      <w:r w:rsidR="00A5564A" w:rsidRPr="00D01E3B">
        <w:rPr>
          <w:rFonts w:ascii="GHEA Grapalat" w:hAnsi="GHEA Grapalat"/>
          <w:sz w:val="24"/>
          <w:szCs w:val="24"/>
          <w:lang w:val="hy-AM"/>
        </w:rPr>
        <w:t>4</w:t>
      </w:r>
      <w:r w:rsidR="007B7606" w:rsidRPr="00D01E3B">
        <w:rPr>
          <w:rFonts w:ascii="GHEA Grapalat" w:hAnsi="GHEA Grapalat"/>
          <w:sz w:val="24"/>
          <w:szCs w:val="24"/>
          <w:lang w:val="hy-AM"/>
        </w:rPr>
        <w:t xml:space="preserve"> </w:t>
      </w:r>
      <w:r w:rsidR="003062E4" w:rsidRPr="00D01E3B">
        <w:rPr>
          <w:rFonts w:ascii="GHEA Grapalat" w:hAnsi="GHEA Grapalat"/>
          <w:sz w:val="24"/>
          <w:szCs w:val="24"/>
          <w:lang w:val="hy-AM"/>
        </w:rPr>
        <w:t>թվականի</w:t>
      </w:r>
      <w:r w:rsidR="007B7606" w:rsidRPr="00D01E3B">
        <w:rPr>
          <w:rFonts w:ascii="GHEA Grapalat" w:hAnsi="GHEA Grapalat"/>
          <w:sz w:val="24"/>
          <w:szCs w:val="24"/>
          <w:lang w:val="hy-AM"/>
        </w:rPr>
        <w:t xml:space="preserve"> №</w:t>
      </w:r>
      <w:r w:rsidRPr="00D01E3B">
        <w:rPr>
          <w:rFonts w:ascii="GHEA Grapalat" w:hAnsi="GHEA Grapalat"/>
          <w:sz w:val="24"/>
          <w:szCs w:val="24"/>
          <w:lang w:val="hy-AM"/>
        </w:rPr>
        <w:t>—</w:t>
      </w:r>
      <w:r w:rsidR="001A208C" w:rsidRPr="00DA0097">
        <w:rPr>
          <w:rFonts w:ascii="GHEA Grapalat" w:hAnsi="GHEA Grapalat"/>
          <w:sz w:val="24"/>
          <w:szCs w:val="24"/>
          <w:lang w:val="hy-AM"/>
        </w:rPr>
        <w:t xml:space="preserve"> -</w:t>
      </w:r>
      <w:r w:rsidR="001D7500" w:rsidRPr="00D01E3B">
        <w:rPr>
          <w:rFonts w:ascii="GHEA Grapalat" w:hAnsi="GHEA Grapalat"/>
          <w:sz w:val="24"/>
          <w:szCs w:val="24"/>
          <w:lang w:val="hy-AM"/>
        </w:rPr>
        <w:t>Ն</w:t>
      </w:r>
      <w:r w:rsidR="007B7606" w:rsidRPr="00D01E3B">
        <w:rPr>
          <w:rFonts w:ascii="GHEA Grapalat" w:hAnsi="GHEA Grapalat"/>
          <w:sz w:val="24"/>
          <w:szCs w:val="24"/>
          <w:lang w:val="hy-AM"/>
        </w:rPr>
        <w:br/>
      </w:r>
    </w:p>
    <w:p w:rsidR="0073306F" w:rsidRPr="00D01E3B" w:rsidRDefault="0073306F" w:rsidP="00DF46FB">
      <w:pPr>
        <w:jc w:val="center"/>
        <w:rPr>
          <w:rFonts w:ascii="GHEA Grapalat" w:hAnsi="GHEA Grapalat" w:cs="Sylfaen"/>
          <w:b/>
          <w:kern w:val="28"/>
          <w:lang w:val="af-ZA"/>
        </w:rPr>
      </w:pPr>
      <w:r w:rsidRPr="00D01E3B">
        <w:rPr>
          <w:rFonts w:ascii="GHEA Grapalat" w:hAnsi="GHEA Grapalat" w:cs="Sylfaen"/>
          <w:b/>
          <w:kern w:val="28"/>
          <w:lang w:val="af-ZA"/>
        </w:rPr>
        <w:t xml:space="preserve">ՀԱՅԱՍՏԱՆԻ ՀԱՆՐԱՊԵՏՈՒԹՅԱՆ ՀԱՆՐԱՅԻՆ ԾԱՌԱՅՈՒԹՅՈՒՆՆԵՐԸ ԿԱՐԳԱՎՈՐՈՂ ՀԱՆՁՆԱԺՈՂՈՎԻ 2016 ԹՎԱԿԱՆԻ ՆՈՅԵՄԲԵՐԻ 30-Ի </w:t>
      </w:r>
      <w:r w:rsidRPr="00D01E3B">
        <w:rPr>
          <w:rFonts w:ascii="GHEA Grapalat" w:hAnsi="GHEA Grapalat" w:cs="Sylfaen"/>
          <w:b/>
          <w:lang w:val="af-ZA"/>
        </w:rPr>
        <w:t>№378</w:t>
      </w:r>
      <w:r w:rsidR="00D15188" w:rsidRPr="00D01E3B">
        <w:rPr>
          <w:rFonts w:ascii="GHEA Grapalat" w:hAnsi="GHEA Grapalat" w:cs="Sylfaen"/>
          <w:b/>
          <w:lang w:val="af-ZA"/>
        </w:rPr>
        <w:t>-</w:t>
      </w:r>
      <w:r w:rsidRPr="00D01E3B">
        <w:rPr>
          <w:rFonts w:ascii="GHEA Grapalat" w:hAnsi="GHEA Grapalat" w:cs="Sylfaen"/>
          <w:b/>
          <w:kern w:val="28"/>
          <w:lang w:val="af-ZA"/>
        </w:rPr>
        <w:t xml:space="preserve">Ն ՈՐՈՇՄԱՆ ՄԵՋ </w:t>
      </w:r>
      <w:r w:rsidR="00807719" w:rsidRPr="00D01E3B">
        <w:rPr>
          <w:rFonts w:ascii="GHEA Grapalat" w:hAnsi="GHEA Grapalat" w:cs="Sylfaen"/>
          <w:b/>
          <w:kern w:val="28"/>
          <w:lang w:val="af-ZA"/>
        </w:rPr>
        <w:t>ՓՈՓՈԽՈՒԹՅՈՒՆ</w:t>
      </w:r>
      <w:r w:rsidRPr="00D01E3B">
        <w:rPr>
          <w:rFonts w:ascii="GHEA Grapalat" w:hAnsi="GHEA Grapalat" w:cs="Sylfaen"/>
          <w:b/>
          <w:kern w:val="28"/>
          <w:lang w:val="af-ZA"/>
        </w:rPr>
        <w:t xml:space="preserve"> ԿԱՏԱՐԵԼՈՒ ՄԱՍԻՆ</w:t>
      </w:r>
    </w:p>
    <w:p w:rsidR="007B7606" w:rsidRPr="00D01E3B" w:rsidRDefault="007B7606" w:rsidP="007B0F6D">
      <w:pPr>
        <w:pStyle w:val="voroshum2"/>
        <w:spacing w:before="0"/>
        <w:jc w:val="both"/>
        <w:rPr>
          <w:rFonts w:ascii="GHEA Grapalat" w:hAnsi="GHEA Grapalat"/>
          <w:sz w:val="24"/>
          <w:szCs w:val="24"/>
          <w:lang w:val="hy-AM"/>
        </w:rPr>
      </w:pPr>
    </w:p>
    <w:p w:rsidR="0073306F" w:rsidRPr="00D01E3B" w:rsidRDefault="0073306F" w:rsidP="007B0F6D">
      <w:pPr>
        <w:spacing w:line="360" w:lineRule="auto"/>
        <w:ind w:firstLine="426"/>
        <w:jc w:val="both"/>
        <w:rPr>
          <w:rFonts w:ascii="GHEA Grapalat" w:hAnsi="GHEA Grapalat" w:cs="Sylfaen"/>
          <w:lang w:val="af-ZA"/>
        </w:rPr>
      </w:pPr>
      <w:r w:rsidRPr="00D01E3B">
        <w:rPr>
          <w:rFonts w:ascii="GHEA Grapalat" w:hAnsi="GHEA Grapalat" w:cs="Sylfaen"/>
          <w:lang w:val="af-ZA"/>
        </w:rPr>
        <w:t>Հիմք ընդունելով «</w:t>
      </w:r>
      <w:r w:rsidRPr="00D01E3B">
        <w:rPr>
          <w:rFonts w:ascii="GHEA Grapalat" w:hAnsi="GHEA Grapalat" w:cs="Sylfaen"/>
          <w:lang w:val="hy-AM"/>
        </w:rPr>
        <w:t>Նորմատիվ ի</w:t>
      </w:r>
      <w:r w:rsidRPr="00D01E3B">
        <w:rPr>
          <w:rFonts w:ascii="GHEA Grapalat" w:hAnsi="GHEA Grapalat" w:cs="Sylfaen"/>
          <w:lang w:val="af-ZA"/>
        </w:rPr>
        <w:t xml:space="preserve">րավական ակտերի մասին» օրենքի </w:t>
      </w:r>
      <w:r w:rsidRPr="00D01E3B">
        <w:rPr>
          <w:rFonts w:ascii="GHEA Grapalat" w:hAnsi="GHEA Grapalat" w:cs="Sylfaen"/>
          <w:lang w:val="hy-AM"/>
        </w:rPr>
        <w:t>33</w:t>
      </w:r>
      <w:r w:rsidRPr="00D01E3B">
        <w:rPr>
          <w:rFonts w:ascii="GHEA Grapalat" w:hAnsi="GHEA Grapalat" w:cs="Sylfaen"/>
          <w:lang w:val="af-ZA"/>
        </w:rPr>
        <w:t xml:space="preserve">-րդ </w:t>
      </w:r>
      <w:r w:rsidRPr="00D01E3B">
        <w:rPr>
          <w:rFonts w:ascii="GHEA Grapalat" w:hAnsi="GHEA Grapalat" w:cs="Sylfaen"/>
          <w:lang w:val="hy-AM"/>
        </w:rPr>
        <w:t xml:space="preserve">և 34-րդ </w:t>
      </w:r>
      <w:r w:rsidRPr="00D01E3B">
        <w:rPr>
          <w:rFonts w:ascii="GHEA Grapalat" w:hAnsi="GHEA Grapalat" w:cs="Sylfaen"/>
          <w:lang w:val="af-ZA"/>
        </w:rPr>
        <w:t>հոդված</w:t>
      </w:r>
      <w:r w:rsidRPr="00D01E3B">
        <w:rPr>
          <w:rFonts w:ascii="GHEA Grapalat" w:hAnsi="GHEA Grapalat" w:cs="Sylfaen"/>
          <w:lang w:val="hy-AM"/>
        </w:rPr>
        <w:t>ները</w:t>
      </w:r>
      <w:r w:rsidRPr="00D01E3B">
        <w:rPr>
          <w:rFonts w:ascii="GHEA Grapalat" w:hAnsi="GHEA Grapalat" w:cs="Sylfaen"/>
          <w:lang w:val="af-ZA"/>
        </w:rPr>
        <w:t xml:space="preserve">` Հայաստանի Հանրապետության հանրային ծառայությունները կարգավորող հանձնաժողովը </w:t>
      </w:r>
      <w:r w:rsidRPr="00D01E3B">
        <w:rPr>
          <w:rFonts w:ascii="GHEA Grapalat" w:hAnsi="GHEA Grapalat" w:cs="Sylfaen"/>
          <w:b/>
          <w:lang w:val="af-ZA"/>
        </w:rPr>
        <w:t>որոշում է.</w:t>
      </w:r>
    </w:p>
    <w:p w:rsidR="0073306F" w:rsidRPr="00D01E3B" w:rsidRDefault="0073306F" w:rsidP="007B0F6D">
      <w:pPr>
        <w:numPr>
          <w:ilvl w:val="0"/>
          <w:numId w:val="15"/>
        </w:numPr>
        <w:tabs>
          <w:tab w:val="clear" w:pos="720"/>
          <w:tab w:val="num" w:pos="-4678"/>
        </w:tabs>
        <w:spacing w:line="360" w:lineRule="auto"/>
        <w:ind w:left="0" w:firstLine="426"/>
        <w:jc w:val="both"/>
        <w:rPr>
          <w:rFonts w:ascii="GHEA Grapalat" w:hAnsi="GHEA Grapalat" w:cs="Sylfaen"/>
          <w:lang w:val="af-ZA"/>
        </w:rPr>
      </w:pPr>
      <w:r w:rsidRPr="00D01E3B">
        <w:rPr>
          <w:rFonts w:ascii="GHEA Grapalat" w:hAnsi="GHEA Grapalat" w:cs="Sylfaen"/>
          <w:lang w:val="af-ZA"/>
        </w:rPr>
        <w:t>Հայաստանի Հանրապետության հանրային ծառայությունները կարգավորող հանձնաժողովի 2016 թվականի նոյեմբերի 30-ի «Խմելու ջրի մատակարարման և ջրահեռացման (կեղտաջրերի մաքրման) ծառայությունների մատուցման կանոնները</w:t>
      </w:r>
      <w:r w:rsidR="007C0405" w:rsidRPr="00D01E3B">
        <w:rPr>
          <w:rFonts w:ascii="GHEA Grapalat" w:hAnsi="GHEA Grapalat" w:cs="Sylfaen"/>
          <w:lang w:val="af-ZA"/>
        </w:rPr>
        <w:t xml:space="preserve"> սահմանելու մասին» №378</w:t>
      </w:r>
      <w:r w:rsidR="001A208C">
        <w:rPr>
          <w:rFonts w:ascii="GHEA Grapalat" w:hAnsi="GHEA Grapalat" w:cs="Sylfaen"/>
          <w:lang w:val="af-ZA"/>
        </w:rPr>
        <w:t>-</w:t>
      </w:r>
      <w:r w:rsidR="007C0405" w:rsidRPr="00D01E3B">
        <w:rPr>
          <w:rFonts w:ascii="GHEA Grapalat" w:hAnsi="GHEA Grapalat" w:cs="Sylfaen"/>
          <w:lang w:val="af-ZA"/>
        </w:rPr>
        <w:t>Ն որոշմա</w:t>
      </w:r>
      <w:r w:rsidR="000931C0" w:rsidRPr="00D01E3B">
        <w:rPr>
          <w:rFonts w:ascii="GHEA Grapalat" w:hAnsi="GHEA Grapalat" w:cs="Sylfaen"/>
          <w:lang w:val="af-ZA"/>
        </w:rPr>
        <w:t>ն</w:t>
      </w:r>
      <w:r w:rsidR="007C0405" w:rsidRPr="00D01E3B">
        <w:rPr>
          <w:rFonts w:ascii="GHEA Grapalat" w:hAnsi="GHEA Grapalat" w:cs="Sylfaen"/>
          <w:lang w:val="af-ZA"/>
        </w:rPr>
        <w:t xml:space="preserve"> </w:t>
      </w:r>
      <w:r w:rsidR="000931C0" w:rsidRPr="00D01E3B">
        <w:rPr>
          <w:rFonts w:ascii="GHEA Grapalat" w:hAnsi="GHEA Grapalat" w:cs="Sylfaen"/>
          <w:lang w:val="af-ZA"/>
        </w:rPr>
        <w:t>հավելվածը շարադրել նոր խմբագրությամբ՝ համաձայն հավելվածի:</w:t>
      </w:r>
    </w:p>
    <w:p w:rsidR="000931C0" w:rsidRPr="00D01E3B" w:rsidRDefault="000931C0" w:rsidP="007B0F6D">
      <w:pPr>
        <w:numPr>
          <w:ilvl w:val="0"/>
          <w:numId w:val="15"/>
        </w:numPr>
        <w:tabs>
          <w:tab w:val="clear" w:pos="720"/>
          <w:tab w:val="num" w:pos="-4678"/>
        </w:tabs>
        <w:spacing w:line="360" w:lineRule="auto"/>
        <w:ind w:left="0" w:firstLine="426"/>
        <w:jc w:val="both"/>
        <w:rPr>
          <w:rFonts w:ascii="GHEA Grapalat" w:hAnsi="GHEA Grapalat" w:cs="Sylfaen"/>
          <w:lang w:val="af-ZA"/>
        </w:rPr>
      </w:pPr>
      <w:r w:rsidRPr="00D01E3B">
        <w:rPr>
          <w:rFonts w:ascii="GHEA Grapalat" w:hAnsi="GHEA Grapalat" w:cs="Sylfaen"/>
          <w:lang w:val="af-ZA"/>
        </w:rPr>
        <w:t>Սույն որոշումն ուժի մեջ է մտնում 202</w:t>
      </w:r>
      <w:r w:rsidRPr="00D01E3B">
        <w:rPr>
          <w:rFonts w:ascii="GHEA Grapalat" w:hAnsi="GHEA Grapalat" w:cs="Sylfaen"/>
          <w:lang w:val="hy-AM"/>
        </w:rPr>
        <w:t>4</w:t>
      </w:r>
      <w:r w:rsidRPr="00D01E3B">
        <w:rPr>
          <w:rFonts w:ascii="GHEA Grapalat" w:hAnsi="GHEA Grapalat" w:cs="Sylfaen"/>
          <w:lang w:val="af-ZA"/>
        </w:rPr>
        <w:t xml:space="preserve"> թվականի </w:t>
      </w:r>
      <w:r w:rsidR="00FC65F3" w:rsidRPr="00D01E3B">
        <w:rPr>
          <w:rFonts w:ascii="GHEA Grapalat" w:hAnsi="GHEA Grapalat" w:cs="Sylfaen"/>
          <w:lang w:val="af-ZA"/>
        </w:rPr>
        <w:t>_______</w:t>
      </w:r>
      <w:r w:rsidRPr="00D01E3B">
        <w:rPr>
          <w:rFonts w:ascii="GHEA Grapalat" w:hAnsi="GHEA Grapalat" w:cs="Sylfaen"/>
          <w:lang w:val="af-ZA"/>
        </w:rPr>
        <w:t xml:space="preserve"> </w:t>
      </w:r>
      <w:r w:rsidR="00FC65F3" w:rsidRPr="00D01E3B">
        <w:rPr>
          <w:rFonts w:ascii="GHEA Grapalat" w:hAnsi="GHEA Grapalat" w:cs="Sylfaen"/>
          <w:lang w:val="af-ZA"/>
        </w:rPr>
        <w:t>_</w:t>
      </w:r>
      <w:r w:rsidRPr="00D01E3B">
        <w:rPr>
          <w:rFonts w:ascii="GHEA Grapalat" w:hAnsi="GHEA Grapalat" w:cs="Sylfaen"/>
          <w:lang w:val="af-ZA"/>
        </w:rPr>
        <w:t>-ից:</w:t>
      </w:r>
    </w:p>
    <w:p w:rsidR="000931C0" w:rsidRPr="00D01E3B" w:rsidRDefault="000931C0" w:rsidP="007B0F6D">
      <w:pPr>
        <w:pStyle w:val="voroshum2"/>
        <w:spacing w:before="0" w:line="360" w:lineRule="auto"/>
        <w:jc w:val="both"/>
        <w:rPr>
          <w:rFonts w:ascii="GHEA Grapalat" w:hAnsi="GHEA Grapalat"/>
          <w:sz w:val="24"/>
          <w:szCs w:val="24"/>
          <w:lang w:val="af-ZA"/>
        </w:rPr>
      </w:pPr>
    </w:p>
    <w:p w:rsidR="000931C0" w:rsidRPr="00D01E3B" w:rsidRDefault="000931C0" w:rsidP="00D307A2">
      <w:pPr>
        <w:pStyle w:val="Storagrutun"/>
        <w:rPr>
          <w:rFonts w:ascii="GHEA Grapalat" w:hAnsi="GHEA Grapalat"/>
          <w:b/>
          <w:lang w:val="af-ZA"/>
        </w:rPr>
      </w:pPr>
      <w:r w:rsidRPr="00D01E3B">
        <w:rPr>
          <w:rFonts w:ascii="GHEA Grapalat" w:hAnsi="GHEA Grapalat"/>
          <w:b/>
          <w:lang w:val="af-ZA"/>
        </w:rPr>
        <w:t>ՀԱՅԱՍՏԱՆԻ</w:t>
      </w:r>
      <w:r w:rsidR="009A1C98" w:rsidRPr="00D01E3B">
        <w:rPr>
          <w:rFonts w:ascii="GHEA Grapalat" w:hAnsi="GHEA Grapalat"/>
          <w:b/>
          <w:lang w:val="hy-AM"/>
        </w:rPr>
        <w:t xml:space="preserve"> </w:t>
      </w:r>
      <w:r w:rsidRPr="00D01E3B">
        <w:rPr>
          <w:rFonts w:ascii="GHEA Grapalat" w:hAnsi="GHEA Grapalat"/>
          <w:b/>
          <w:lang w:val="af-ZA"/>
        </w:rPr>
        <w:t>ՀԱՆՐԱՊԵՏՈՒԹՅԱՆ ՀԱՆՐԱՅԻՆ</w:t>
      </w:r>
      <w:r w:rsidRPr="00D01E3B">
        <w:rPr>
          <w:rFonts w:ascii="GHEA Grapalat" w:hAnsi="GHEA Grapalat"/>
          <w:b/>
          <w:lang w:val="af-ZA"/>
        </w:rPr>
        <w:br/>
        <w:t xml:space="preserve">      ԾԱՌԱՅՈՒԹՅՈՒՆՆԵՐԸ ԿԱՐԳԱՎՈՐՈՂ</w:t>
      </w:r>
    </w:p>
    <w:p w:rsidR="000931C0" w:rsidRPr="00D01E3B" w:rsidRDefault="000931C0" w:rsidP="00D307A2">
      <w:pPr>
        <w:pStyle w:val="Storagrutun1"/>
        <w:rPr>
          <w:rFonts w:ascii="GHEA Grapalat" w:hAnsi="GHEA Grapalat"/>
          <w:b/>
          <w:lang w:val="af-ZA"/>
        </w:rPr>
      </w:pPr>
      <w:r w:rsidRPr="00D01E3B">
        <w:rPr>
          <w:rFonts w:ascii="GHEA Grapalat" w:hAnsi="GHEA Grapalat"/>
          <w:b/>
          <w:lang w:val="af-ZA"/>
        </w:rPr>
        <w:t xml:space="preserve">   </w:t>
      </w:r>
      <w:r w:rsidRPr="00D01E3B">
        <w:rPr>
          <w:rFonts w:ascii="GHEA Grapalat" w:hAnsi="GHEA Grapalat"/>
          <w:b/>
          <w:lang w:val="af-ZA"/>
        </w:rPr>
        <w:tab/>
        <w:t>ՀԱՆՁՆԱԺՈՂՈՎԻ ՆԱԽԱԳԱՀ՝</w:t>
      </w:r>
      <w:r w:rsidRPr="00D01E3B">
        <w:rPr>
          <w:rFonts w:ascii="GHEA Grapalat" w:hAnsi="GHEA Grapalat"/>
          <w:b/>
          <w:lang w:val="hy-AM"/>
        </w:rPr>
        <w:t xml:space="preserve">        </w:t>
      </w:r>
      <w:r w:rsidR="007A492A" w:rsidRPr="00D01E3B">
        <w:rPr>
          <w:rFonts w:ascii="GHEA Grapalat" w:hAnsi="GHEA Grapalat"/>
          <w:b/>
          <w:lang w:val="hy-AM"/>
        </w:rPr>
        <w:t xml:space="preserve">                   </w:t>
      </w:r>
      <w:r w:rsidR="001C322D" w:rsidRPr="00D01E3B">
        <w:rPr>
          <w:rFonts w:ascii="GHEA Grapalat" w:hAnsi="GHEA Grapalat"/>
          <w:b/>
          <w:lang w:val="hy-AM"/>
        </w:rPr>
        <w:t xml:space="preserve">     </w:t>
      </w:r>
      <w:r w:rsidR="00AE4AA9" w:rsidRPr="00D01E3B">
        <w:rPr>
          <w:rFonts w:ascii="GHEA Grapalat" w:hAnsi="GHEA Grapalat"/>
          <w:b/>
          <w:lang w:val="hy-AM"/>
        </w:rPr>
        <w:t xml:space="preserve"> </w:t>
      </w:r>
      <w:r w:rsidR="0024444B" w:rsidRPr="00D01E3B">
        <w:rPr>
          <w:rFonts w:ascii="GHEA Grapalat" w:hAnsi="GHEA Grapalat"/>
          <w:b/>
          <w:lang w:val="hy-AM"/>
        </w:rPr>
        <w:t xml:space="preserve"> </w:t>
      </w:r>
      <w:r w:rsidR="00DE3AA9" w:rsidRPr="00D01E3B">
        <w:rPr>
          <w:rFonts w:ascii="GHEA Grapalat" w:hAnsi="GHEA Grapalat"/>
          <w:b/>
          <w:lang w:val="hy-AM"/>
        </w:rPr>
        <w:t xml:space="preserve"> </w:t>
      </w:r>
      <w:r w:rsidR="00632515" w:rsidRPr="00D01E3B">
        <w:rPr>
          <w:rFonts w:ascii="GHEA Grapalat" w:hAnsi="GHEA Grapalat"/>
          <w:b/>
          <w:lang w:val="hy-AM"/>
        </w:rPr>
        <w:t xml:space="preserve"> </w:t>
      </w:r>
      <w:r w:rsidR="00EE4860" w:rsidRPr="00D01E3B">
        <w:rPr>
          <w:rFonts w:ascii="GHEA Grapalat" w:hAnsi="GHEA Grapalat"/>
          <w:b/>
          <w:lang w:val="hy-AM"/>
        </w:rPr>
        <w:t xml:space="preserve"> </w:t>
      </w:r>
      <w:r w:rsidR="007E122E" w:rsidRPr="00D01E3B">
        <w:rPr>
          <w:rFonts w:ascii="GHEA Grapalat" w:hAnsi="GHEA Grapalat"/>
          <w:b/>
          <w:lang w:val="hy-AM"/>
        </w:rPr>
        <w:t xml:space="preserve"> </w:t>
      </w:r>
      <w:r w:rsidR="00D00038" w:rsidRPr="00D01E3B">
        <w:rPr>
          <w:rFonts w:ascii="GHEA Grapalat" w:hAnsi="GHEA Grapalat"/>
          <w:b/>
          <w:lang w:val="hy-AM"/>
        </w:rPr>
        <w:t xml:space="preserve"> </w:t>
      </w:r>
      <w:r w:rsidR="000A09BC" w:rsidRPr="00D01E3B">
        <w:rPr>
          <w:rFonts w:ascii="GHEA Grapalat" w:hAnsi="GHEA Grapalat"/>
          <w:b/>
          <w:lang w:val="hy-AM"/>
        </w:rPr>
        <w:t xml:space="preserve"> </w:t>
      </w:r>
      <w:r w:rsidR="000E4EE2" w:rsidRPr="00D01E3B">
        <w:rPr>
          <w:rFonts w:ascii="GHEA Grapalat" w:hAnsi="GHEA Grapalat"/>
          <w:b/>
          <w:lang w:val="hy-AM"/>
        </w:rPr>
        <w:t xml:space="preserve"> </w:t>
      </w:r>
      <w:r w:rsidRPr="00D01E3B">
        <w:rPr>
          <w:rFonts w:ascii="GHEA Grapalat" w:hAnsi="GHEA Grapalat"/>
          <w:b/>
          <w:lang w:val="af-ZA"/>
        </w:rPr>
        <w:t xml:space="preserve">     </w:t>
      </w:r>
      <w:r w:rsidRPr="00D01E3B">
        <w:rPr>
          <w:rFonts w:ascii="GHEA Grapalat" w:hAnsi="GHEA Grapalat"/>
          <w:b/>
          <w:lang w:val="hy-AM"/>
        </w:rPr>
        <w:t>Գ</w:t>
      </w:r>
      <w:r w:rsidRPr="00D01E3B">
        <w:rPr>
          <w:rFonts w:ascii="GHEA Grapalat" w:hAnsi="GHEA Grapalat"/>
          <w:b/>
          <w:lang w:val="af-ZA"/>
        </w:rPr>
        <w:t xml:space="preserve">. </w:t>
      </w:r>
      <w:r w:rsidRPr="00D01E3B">
        <w:rPr>
          <w:rFonts w:ascii="GHEA Grapalat" w:hAnsi="GHEA Grapalat"/>
          <w:b/>
          <w:lang w:val="hy-AM"/>
        </w:rPr>
        <w:t>ԲԱՂՐԱՄ</w:t>
      </w:r>
      <w:r w:rsidRPr="00D01E3B">
        <w:rPr>
          <w:rFonts w:ascii="GHEA Grapalat" w:hAnsi="GHEA Grapalat"/>
          <w:b/>
          <w:lang w:val="af-ZA"/>
        </w:rPr>
        <w:t>ՅԱՆ</w:t>
      </w:r>
    </w:p>
    <w:p w:rsidR="000931C0" w:rsidRPr="00D01E3B" w:rsidRDefault="000931C0" w:rsidP="007B0F6D">
      <w:pPr>
        <w:pStyle w:val="Storagrutun1"/>
        <w:jc w:val="both"/>
        <w:rPr>
          <w:rFonts w:ascii="GHEA Grapalat" w:hAnsi="GHEA Grapalat"/>
          <w:lang w:val="af-ZA"/>
        </w:rPr>
      </w:pPr>
    </w:p>
    <w:p w:rsidR="000931C0" w:rsidRPr="00D01E3B" w:rsidRDefault="000931C0" w:rsidP="007B0F6D">
      <w:pPr>
        <w:pStyle w:val="gam"/>
        <w:jc w:val="both"/>
        <w:rPr>
          <w:rFonts w:ascii="GHEA Grapalat" w:hAnsi="GHEA Grapalat"/>
          <w:sz w:val="24"/>
        </w:rPr>
      </w:pPr>
      <w:r w:rsidRPr="00D01E3B">
        <w:rPr>
          <w:rFonts w:ascii="GHEA Grapalat" w:hAnsi="GHEA Grapalat"/>
          <w:sz w:val="24"/>
        </w:rPr>
        <w:t xml:space="preserve">       </w:t>
      </w:r>
      <w:r w:rsidRPr="00D01E3B">
        <w:rPr>
          <w:rFonts w:ascii="GHEA Grapalat" w:hAnsi="GHEA Grapalat"/>
          <w:sz w:val="24"/>
          <w:lang w:val="hy-AM"/>
        </w:rPr>
        <w:t xml:space="preserve"> </w:t>
      </w:r>
      <w:r w:rsidRPr="00D01E3B">
        <w:rPr>
          <w:rFonts w:ascii="GHEA Grapalat" w:hAnsi="GHEA Grapalat"/>
          <w:sz w:val="24"/>
        </w:rPr>
        <w:t xml:space="preserve">  ք. Երևան</w:t>
      </w:r>
    </w:p>
    <w:p w:rsidR="000931C0" w:rsidRPr="00D01E3B" w:rsidRDefault="000E6431" w:rsidP="007B0F6D">
      <w:pPr>
        <w:pStyle w:val="gam"/>
        <w:jc w:val="both"/>
        <w:rPr>
          <w:rFonts w:ascii="GHEA Grapalat" w:hAnsi="GHEA Grapalat"/>
          <w:sz w:val="24"/>
        </w:rPr>
      </w:pPr>
      <w:r w:rsidRPr="00D01E3B">
        <w:rPr>
          <w:rFonts w:ascii="GHEA Grapalat" w:hAnsi="GHEA Grapalat"/>
          <w:sz w:val="24"/>
          <w:lang w:val="hy-AM"/>
        </w:rPr>
        <w:t>—</w:t>
      </w:r>
      <w:r w:rsidR="000931C0" w:rsidRPr="00D01E3B">
        <w:rPr>
          <w:rFonts w:ascii="GHEA Grapalat" w:hAnsi="GHEA Grapalat"/>
          <w:sz w:val="24"/>
        </w:rPr>
        <w:t xml:space="preserve"> </w:t>
      </w:r>
      <w:r w:rsidRPr="00D01E3B">
        <w:rPr>
          <w:rFonts w:ascii="GHEA Grapalat" w:hAnsi="GHEA Grapalat"/>
          <w:sz w:val="24"/>
          <w:lang w:val="hy-AM"/>
        </w:rPr>
        <w:t>——————</w:t>
      </w:r>
      <w:r w:rsidR="000931C0" w:rsidRPr="00D01E3B">
        <w:rPr>
          <w:rFonts w:ascii="GHEA Grapalat" w:hAnsi="GHEA Grapalat"/>
          <w:sz w:val="24"/>
        </w:rPr>
        <w:t>ի 202</w:t>
      </w:r>
      <w:r w:rsidR="00A5564A" w:rsidRPr="00D01E3B">
        <w:rPr>
          <w:rFonts w:ascii="GHEA Grapalat" w:hAnsi="GHEA Grapalat"/>
          <w:sz w:val="24"/>
          <w:lang w:val="en-US"/>
        </w:rPr>
        <w:t>4</w:t>
      </w:r>
      <w:r w:rsidR="000931C0" w:rsidRPr="00D01E3B">
        <w:rPr>
          <w:rFonts w:ascii="GHEA Grapalat" w:hAnsi="GHEA Grapalat"/>
          <w:sz w:val="24"/>
        </w:rPr>
        <w:t>թ.</w:t>
      </w:r>
    </w:p>
    <w:p w:rsidR="000931C0" w:rsidRPr="00D01E3B" w:rsidRDefault="000931C0" w:rsidP="007B0F6D">
      <w:pPr>
        <w:spacing w:line="360" w:lineRule="auto"/>
        <w:ind w:left="426"/>
        <w:jc w:val="both"/>
        <w:rPr>
          <w:rFonts w:ascii="GHEA Grapalat" w:hAnsi="GHEA Grapalat" w:cs="Sylfaen"/>
          <w:lang w:val="en-US"/>
        </w:rPr>
      </w:pPr>
    </w:p>
    <w:p w:rsidR="00892CC3" w:rsidRPr="00D01E3B" w:rsidRDefault="00892CC3" w:rsidP="007B0F6D">
      <w:pPr>
        <w:spacing w:line="360" w:lineRule="auto"/>
        <w:ind w:left="426"/>
        <w:jc w:val="both"/>
        <w:rPr>
          <w:rFonts w:ascii="GHEA Grapalat" w:hAnsi="GHEA Grapalat" w:cs="Sylfaen"/>
          <w:lang w:val="hy-AM"/>
        </w:rPr>
      </w:pPr>
    </w:p>
    <w:p w:rsidR="00331D13" w:rsidRPr="00D01E3B" w:rsidRDefault="00331D13" w:rsidP="007B0F6D">
      <w:pPr>
        <w:spacing w:line="360" w:lineRule="auto"/>
        <w:ind w:left="426"/>
        <w:jc w:val="both"/>
        <w:rPr>
          <w:rFonts w:ascii="GHEA Grapalat" w:hAnsi="GHEA Grapalat" w:cs="Sylfaen"/>
          <w:lang w:val="en-US"/>
        </w:rPr>
      </w:pPr>
    </w:p>
    <w:p w:rsidR="00694C75" w:rsidRPr="00D01E3B" w:rsidRDefault="00694C75" w:rsidP="007B0F6D">
      <w:pPr>
        <w:spacing w:line="360" w:lineRule="auto"/>
        <w:ind w:left="426"/>
        <w:jc w:val="both"/>
        <w:rPr>
          <w:rFonts w:ascii="GHEA Grapalat" w:hAnsi="GHEA Grapalat" w:cs="Sylfaen"/>
          <w:lang w:val="en-US"/>
        </w:rPr>
      </w:pPr>
    </w:p>
    <w:p w:rsidR="00331D13" w:rsidRPr="00D01E3B" w:rsidRDefault="00331D13" w:rsidP="007B0F6D">
      <w:pPr>
        <w:spacing w:line="360" w:lineRule="auto"/>
        <w:ind w:left="426"/>
        <w:jc w:val="both"/>
        <w:rPr>
          <w:rFonts w:ascii="GHEA Grapalat" w:hAnsi="GHEA Grapalat" w:cs="Sylfaen"/>
          <w:lang w:val="hy-AM"/>
        </w:rPr>
      </w:pPr>
    </w:p>
    <w:tbl>
      <w:tblPr>
        <w:tblW w:w="5000" w:type="pct"/>
        <w:tblCellSpacing w:w="7" w:type="dxa"/>
        <w:shd w:val="clear" w:color="auto" w:fill="FFFFFF"/>
        <w:tblCellMar>
          <w:top w:w="15" w:type="dxa"/>
          <w:left w:w="15" w:type="dxa"/>
          <w:bottom w:w="15" w:type="dxa"/>
          <w:right w:w="15" w:type="dxa"/>
        </w:tblCellMar>
        <w:tblLook w:val="04A0"/>
      </w:tblPr>
      <w:tblGrid>
        <w:gridCol w:w="5422"/>
        <w:gridCol w:w="4521"/>
      </w:tblGrid>
      <w:tr w:rsidR="007A2CDE" w:rsidRPr="00D307A2" w:rsidTr="001D314E">
        <w:trPr>
          <w:tblCellSpacing w:w="7" w:type="dxa"/>
        </w:trPr>
        <w:tc>
          <w:tcPr>
            <w:tcW w:w="0" w:type="auto"/>
            <w:shd w:val="clear" w:color="auto" w:fill="FFFFFF"/>
            <w:vAlign w:val="center"/>
            <w:hideMark/>
          </w:tcPr>
          <w:p w:rsidR="007A2CDE" w:rsidRPr="00D01E3B" w:rsidRDefault="007A2CDE" w:rsidP="007A2CDE">
            <w:pPr>
              <w:jc w:val="both"/>
              <w:rPr>
                <w:rFonts w:ascii="GHEA Grapalat" w:hAnsi="GHEA Grapalat"/>
                <w:lang w:val="hy-AM"/>
              </w:rPr>
            </w:pPr>
          </w:p>
        </w:tc>
        <w:tc>
          <w:tcPr>
            <w:tcW w:w="4500" w:type="dxa"/>
            <w:shd w:val="clear" w:color="auto" w:fill="FFFFFF"/>
            <w:vAlign w:val="bottom"/>
            <w:hideMark/>
          </w:tcPr>
          <w:p w:rsidR="007A2CDE" w:rsidRPr="00D01E3B" w:rsidRDefault="007A2CDE" w:rsidP="007A2CDE">
            <w:pPr>
              <w:jc w:val="center"/>
              <w:rPr>
                <w:rFonts w:ascii="GHEA Grapalat" w:hAnsi="GHEA Grapalat"/>
                <w:lang w:val="hy-AM"/>
              </w:rPr>
            </w:pPr>
            <w:r w:rsidRPr="00D01E3B">
              <w:rPr>
                <w:rFonts w:ascii="GHEA Grapalat" w:hAnsi="GHEA Grapalat"/>
                <w:b/>
                <w:bCs/>
                <w:lang w:val="hy-AM"/>
              </w:rPr>
              <w:t>Հավելված</w:t>
            </w:r>
          </w:p>
          <w:p w:rsidR="007A2CDE" w:rsidRPr="00D01E3B" w:rsidRDefault="007A2CDE" w:rsidP="007A2CDE">
            <w:pPr>
              <w:jc w:val="center"/>
              <w:rPr>
                <w:rFonts w:ascii="GHEA Grapalat" w:hAnsi="GHEA Grapalat"/>
                <w:lang w:val="hy-AM"/>
              </w:rPr>
            </w:pPr>
            <w:r w:rsidRPr="00D01E3B">
              <w:rPr>
                <w:rFonts w:ascii="GHEA Grapalat" w:hAnsi="GHEA Grapalat"/>
                <w:i/>
                <w:iCs/>
                <w:lang w:val="hy-AM"/>
              </w:rPr>
              <w:t>Հայաստանի Հանրապետության</w:t>
            </w:r>
          </w:p>
          <w:p w:rsidR="007A2CDE" w:rsidRPr="00D01E3B" w:rsidRDefault="007A2CDE" w:rsidP="007A2CDE">
            <w:pPr>
              <w:jc w:val="center"/>
              <w:rPr>
                <w:rFonts w:ascii="GHEA Grapalat" w:hAnsi="GHEA Grapalat"/>
                <w:lang w:val="hy-AM"/>
              </w:rPr>
            </w:pPr>
            <w:r w:rsidRPr="00D01E3B">
              <w:rPr>
                <w:rFonts w:ascii="GHEA Grapalat" w:hAnsi="GHEA Grapalat"/>
                <w:i/>
                <w:iCs/>
                <w:lang w:val="hy-AM"/>
              </w:rPr>
              <w:t>հանրային ծառայությունները</w:t>
            </w:r>
          </w:p>
          <w:p w:rsidR="007A2CDE" w:rsidRPr="00D01E3B" w:rsidRDefault="007A2CDE" w:rsidP="007A2CDE">
            <w:pPr>
              <w:jc w:val="center"/>
              <w:rPr>
                <w:rFonts w:ascii="GHEA Grapalat" w:hAnsi="GHEA Grapalat"/>
                <w:lang w:val="hy-AM"/>
              </w:rPr>
            </w:pPr>
            <w:r w:rsidRPr="00D01E3B">
              <w:rPr>
                <w:rFonts w:ascii="GHEA Grapalat" w:hAnsi="GHEA Grapalat"/>
                <w:i/>
                <w:iCs/>
                <w:lang w:val="hy-AM"/>
              </w:rPr>
              <w:t>կարգավորող հանձնաժողովի</w:t>
            </w:r>
          </w:p>
          <w:p w:rsidR="007A2CDE" w:rsidRPr="00D01E3B" w:rsidRDefault="007A2CDE" w:rsidP="007A2CDE">
            <w:pPr>
              <w:jc w:val="center"/>
              <w:rPr>
                <w:rFonts w:ascii="GHEA Grapalat" w:hAnsi="GHEA Grapalat"/>
                <w:lang w:val="hy-AM"/>
              </w:rPr>
            </w:pPr>
            <w:r w:rsidRPr="00D01E3B">
              <w:rPr>
                <w:rFonts w:ascii="GHEA Grapalat" w:hAnsi="GHEA Grapalat"/>
                <w:i/>
                <w:iCs/>
                <w:lang w:val="hy-AM"/>
              </w:rPr>
              <w:t>2024 թվականի ——————ի —-ի</w:t>
            </w:r>
          </w:p>
          <w:p w:rsidR="007A2CDE" w:rsidRPr="00D01E3B" w:rsidRDefault="001A208C" w:rsidP="007A2CDE">
            <w:pPr>
              <w:jc w:val="center"/>
              <w:rPr>
                <w:rFonts w:ascii="GHEA Grapalat" w:hAnsi="GHEA Grapalat"/>
                <w:i/>
                <w:iCs/>
                <w:lang w:val="hy-AM"/>
              </w:rPr>
            </w:pPr>
            <w:r>
              <w:rPr>
                <w:rFonts w:ascii="GHEA Grapalat" w:hAnsi="GHEA Grapalat"/>
                <w:i/>
                <w:iCs/>
                <w:lang w:val="hy-AM"/>
              </w:rPr>
              <w:t>№</w:t>
            </w:r>
            <w:r w:rsidR="007A2CDE" w:rsidRPr="00D01E3B">
              <w:rPr>
                <w:rFonts w:ascii="GHEA Grapalat" w:hAnsi="GHEA Grapalat"/>
                <w:i/>
                <w:iCs/>
                <w:lang w:val="hy-AM"/>
              </w:rPr>
              <w:t>——-Ն որոշման</w:t>
            </w:r>
          </w:p>
          <w:p w:rsidR="007A2CDE" w:rsidRPr="00D01E3B" w:rsidRDefault="007A2CDE" w:rsidP="007A2CDE">
            <w:pPr>
              <w:jc w:val="center"/>
              <w:rPr>
                <w:rFonts w:ascii="GHEA Grapalat" w:hAnsi="GHEA Grapalat"/>
                <w:i/>
                <w:iCs/>
                <w:lang w:val="hy-AM"/>
              </w:rPr>
            </w:pPr>
          </w:p>
          <w:p w:rsidR="007A2CDE" w:rsidRPr="00D01E3B" w:rsidRDefault="007A2CDE" w:rsidP="007A2CDE">
            <w:pPr>
              <w:jc w:val="center"/>
              <w:rPr>
                <w:rFonts w:ascii="GHEA Grapalat" w:hAnsi="GHEA Grapalat"/>
                <w:lang w:val="hy-AM"/>
              </w:rPr>
            </w:pPr>
            <w:r w:rsidRPr="00D01E3B">
              <w:rPr>
                <w:rFonts w:ascii="GHEA Grapalat" w:hAnsi="GHEA Grapalat"/>
                <w:lang w:val="hy-AM"/>
              </w:rPr>
              <w:t>«</w:t>
            </w:r>
            <w:r w:rsidRPr="00D01E3B">
              <w:rPr>
                <w:rFonts w:ascii="GHEA Grapalat" w:hAnsi="GHEA Grapalat"/>
                <w:b/>
                <w:bCs/>
                <w:lang w:val="hy-AM"/>
              </w:rPr>
              <w:t>Հավելված</w:t>
            </w:r>
          </w:p>
          <w:p w:rsidR="007A2CDE" w:rsidRPr="00D01E3B" w:rsidRDefault="007A2CDE" w:rsidP="007A2CDE">
            <w:pPr>
              <w:jc w:val="center"/>
              <w:rPr>
                <w:rFonts w:ascii="GHEA Grapalat" w:hAnsi="GHEA Grapalat"/>
                <w:lang w:val="hy-AM"/>
              </w:rPr>
            </w:pPr>
            <w:r w:rsidRPr="00D01E3B">
              <w:rPr>
                <w:rFonts w:ascii="GHEA Grapalat" w:hAnsi="GHEA Grapalat"/>
                <w:i/>
                <w:iCs/>
                <w:lang w:val="hy-AM"/>
              </w:rPr>
              <w:t>Հայաստանի Հանրապետության</w:t>
            </w:r>
          </w:p>
          <w:p w:rsidR="007A2CDE" w:rsidRPr="00D01E3B" w:rsidRDefault="007A2CDE" w:rsidP="007A2CDE">
            <w:pPr>
              <w:jc w:val="center"/>
              <w:rPr>
                <w:rFonts w:ascii="GHEA Grapalat" w:hAnsi="GHEA Grapalat"/>
                <w:lang w:val="hy-AM"/>
              </w:rPr>
            </w:pPr>
            <w:r w:rsidRPr="00D01E3B">
              <w:rPr>
                <w:rFonts w:ascii="GHEA Grapalat" w:hAnsi="GHEA Grapalat"/>
                <w:i/>
                <w:iCs/>
                <w:lang w:val="hy-AM"/>
              </w:rPr>
              <w:t>հանրային ծառայությունները</w:t>
            </w:r>
          </w:p>
          <w:p w:rsidR="007A2CDE" w:rsidRPr="00D01E3B" w:rsidRDefault="007A2CDE" w:rsidP="007A2CDE">
            <w:pPr>
              <w:jc w:val="center"/>
              <w:rPr>
                <w:rFonts w:ascii="GHEA Grapalat" w:hAnsi="GHEA Grapalat"/>
                <w:lang w:val="hy-AM"/>
              </w:rPr>
            </w:pPr>
            <w:r w:rsidRPr="00D01E3B">
              <w:rPr>
                <w:rFonts w:ascii="GHEA Grapalat" w:hAnsi="GHEA Grapalat"/>
                <w:i/>
                <w:iCs/>
                <w:lang w:val="hy-AM"/>
              </w:rPr>
              <w:t>կարգավորող հանձնաժողովի</w:t>
            </w:r>
          </w:p>
          <w:p w:rsidR="007A2CDE" w:rsidRPr="00D01E3B" w:rsidRDefault="007A2CDE" w:rsidP="007A2CDE">
            <w:pPr>
              <w:jc w:val="center"/>
              <w:rPr>
                <w:rFonts w:ascii="GHEA Grapalat" w:hAnsi="GHEA Grapalat"/>
                <w:lang w:val="hy-AM"/>
              </w:rPr>
            </w:pPr>
            <w:r w:rsidRPr="00D01E3B">
              <w:rPr>
                <w:rFonts w:ascii="GHEA Grapalat" w:hAnsi="GHEA Grapalat"/>
                <w:i/>
                <w:iCs/>
                <w:lang w:val="hy-AM"/>
              </w:rPr>
              <w:t>2016 թվականի նոյեմբերի 30-ի</w:t>
            </w:r>
          </w:p>
          <w:p w:rsidR="007A2CDE" w:rsidRPr="00D01E3B" w:rsidRDefault="001A208C" w:rsidP="007A2CDE">
            <w:pPr>
              <w:jc w:val="center"/>
              <w:rPr>
                <w:rFonts w:ascii="GHEA Grapalat" w:hAnsi="GHEA Grapalat"/>
                <w:lang w:val="hy-AM"/>
              </w:rPr>
            </w:pPr>
            <w:r>
              <w:rPr>
                <w:rFonts w:ascii="GHEA Grapalat" w:hAnsi="GHEA Grapalat"/>
                <w:i/>
                <w:iCs/>
                <w:lang w:val="hy-AM"/>
              </w:rPr>
              <w:t>№</w:t>
            </w:r>
            <w:r w:rsidR="007A2CDE" w:rsidRPr="00D01E3B">
              <w:rPr>
                <w:rFonts w:ascii="GHEA Grapalat" w:hAnsi="GHEA Grapalat"/>
                <w:i/>
                <w:iCs/>
                <w:lang w:val="hy-AM"/>
              </w:rPr>
              <w:t>378-Ն որոշման</w:t>
            </w:r>
          </w:p>
        </w:tc>
      </w:tr>
    </w:tbl>
    <w:p w:rsidR="00AE43A6" w:rsidRPr="00D01E3B" w:rsidRDefault="00AE43A6" w:rsidP="007B0F6D">
      <w:pPr>
        <w:shd w:val="clear" w:color="auto" w:fill="FFFFFF"/>
        <w:ind w:firstLine="313"/>
        <w:jc w:val="both"/>
        <w:rPr>
          <w:rFonts w:ascii="GHEA Grapalat" w:hAnsi="GHEA Grapalat"/>
          <w:b/>
          <w:bCs/>
          <w:lang w:val="hy-AM"/>
        </w:rPr>
      </w:pPr>
    </w:p>
    <w:p w:rsidR="00FB3A6F" w:rsidRPr="00D01E3B" w:rsidRDefault="00FB3A6F" w:rsidP="007B0F6D">
      <w:pPr>
        <w:shd w:val="clear" w:color="auto" w:fill="FFFFFF"/>
        <w:ind w:firstLine="313"/>
        <w:jc w:val="center"/>
        <w:rPr>
          <w:rFonts w:ascii="GHEA Grapalat" w:hAnsi="GHEA Grapalat"/>
          <w:b/>
          <w:bCs/>
          <w:lang w:val="hy-AM"/>
        </w:rPr>
      </w:pPr>
      <w:r w:rsidRPr="00D01E3B">
        <w:rPr>
          <w:rFonts w:ascii="GHEA Grapalat" w:hAnsi="GHEA Grapalat"/>
          <w:b/>
          <w:bCs/>
          <w:lang w:val="hy-AM"/>
        </w:rPr>
        <w:t>Կ Ա Ն Ո Ն Ն Ե Ր</w:t>
      </w:r>
    </w:p>
    <w:p w:rsidR="00F13E99" w:rsidRPr="00D01E3B" w:rsidRDefault="00F13E99" w:rsidP="007B0F6D">
      <w:pPr>
        <w:shd w:val="clear" w:color="auto" w:fill="FFFFFF"/>
        <w:ind w:firstLine="313"/>
        <w:jc w:val="center"/>
        <w:rPr>
          <w:rFonts w:ascii="GHEA Grapalat" w:hAnsi="GHEA Grapalat"/>
          <w:lang w:val="hy-AM"/>
        </w:rPr>
      </w:pPr>
    </w:p>
    <w:p w:rsidR="00FB3A6F" w:rsidRPr="00D01E3B" w:rsidRDefault="00FB3A6F" w:rsidP="007B0F6D">
      <w:pPr>
        <w:shd w:val="clear" w:color="auto" w:fill="FFFFFF"/>
        <w:ind w:firstLine="313"/>
        <w:jc w:val="center"/>
        <w:rPr>
          <w:rFonts w:ascii="GHEA Grapalat" w:hAnsi="GHEA Grapalat"/>
          <w:lang w:val="hy-AM"/>
        </w:rPr>
      </w:pPr>
      <w:r w:rsidRPr="00D01E3B">
        <w:rPr>
          <w:rFonts w:ascii="GHEA Grapalat" w:hAnsi="GHEA Grapalat"/>
          <w:b/>
          <w:bCs/>
          <w:lang w:val="hy-AM"/>
        </w:rPr>
        <w:t>ԽՄԵԼՈՒ ՋՐԻ ՄԱՏԱԿԱՐԱՐՄԱՆ ԵՎ ՋՐԱՀԵՌԱՑՄԱՆ (ԿԵՂՏԱՋՐԵՐԻ ՄԱՔՐՄԱՆ) ԾԱՌԱՅՈՒԹՅՈՒՆՆԵՐԻ ՄԱՏՈՒՑՄԱՆ</w:t>
      </w:r>
    </w:p>
    <w:p w:rsidR="00FB3A6F" w:rsidRPr="00D01E3B" w:rsidRDefault="00FB3A6F" w:rsidP="007B0F6D">
      <w:pPr>
        <w:shd w:val="clear" w:color="auto" w:fill="FFFFFF"/>
        <w:ind w:firstLine="313"/>
        <w:jc w:val="both"/>
        <w:rPr>
          <w:rFonts w:ascii="GHEA Grapalat" w:hAnsi="GHEA Grapalat"/>
          <w:lang w:val="hy-AM"/>
        </w:rPr>
      </w:pPr>
      <w:r w:rsidRPr="00D01E3B">
        <w:rPr>
          <w:rFonts w:ascii="Sylfaen" w:hAnsi="Sylfaen"/>
          <w:lang w:val="hy-AM"/>
        </w:rPr>
        <w:t> </w:t>
      </w:r>
    </w:p>
    <w:p w:rsidR="00FB3A6F" w:rsidRPr="00D01E3B" w:rsidRDefault="00FB3A6F" w:rsidP="007B0F6D">
      <w:pPr>
        <w:shd w:val="clear" w:color="auto" w:fill="FFFFFF"/>
        <w:jc w:val="center"/>
        <w:rPr>
          <w:rFonts w:ascii="GHEA Grapalat" w:hAnsi="GHEA Grapalat"/>
          <w:b/>
          <w:bCs/>
          <w:lang w:val="hy-AM"/>
        </w:rPr>
      </w:pPr>
      <w:r w:rsidRPr="00D01E3B">
        <w:rPr>
          <w:rFonts w:ascii="GHEA Grapalat" w:hAnsi="GHEA Grapalat"/>
          <w:b/>
          <w:bCs/>
          <w:lang w:val="hy-AM"/>
        </w:rPr>
        <w:t>Բ Ա Ժ Ի Ն I</w:t>
      </w:r>
    </w:p>
    <w:p w:rsidR="00FB3A6F" w:rsidRPr="00D01E3B" w:rsidRDefault="00FB3A6F" w:rsidP="007B0F6D">
      <w:pPr>
        <w:shd w:val="clear" w:color="auto" w:fill="FFFFFF"/>
        <w:jc w:val="center"/>
        <w:rPr>
          <w:rFonts w:ascii="GHEA Grapalat" w:hAnsi="GHEA Grapalat"/>
          <w:b/>
          <w:bCs/>
          <w:lang w:val="hy-AM"/>
        </w:rPr>
      </w:pPr>
      <w:r w:rsidRPr="00D01E3B">
        <w:rPr>
          <w:rFonts w:ascii="GHEA Grapalat" w:hAnsi="GHEA Grapalat"/>
          <w:b/>
          <w:bCs/>
          <w:lang w:val="hy-AM"/>
        </w:rPr>
        <w:t>ԸՆԴՀԱՆՈՒՐ ԴՐՈՒՅԹՆԵՐ</w:t>
      </w:r>
    </w:p>
    <w:p w:rsidR="00FB3A6F" w:rsidRPr="00D01E3B" w:rsidRDefault="00FB3A6F" w:rsidP="007B0F6D">
      <w:pPr>
        <w:shd w:val="clear" w:color="auto" w:fill="FFFFFF"/>
        <w:jc w:val="both"/>
        <w:rPr>
          <w:rFonts w:ascii="GHEA Grapalat" w:hAnsi="GHEA Grapalat"/>
          <w:b/>
          <w:bCs/>
          <w:lang w:val="hy-AM"/>
        </w:rPr>
      </w:pPr>
    </w:p>
    <w:p w:rsidR="00FB3A6F" w:rsidRPr="00D01E3B" w:rsidRDefault="00FB3A6F" w:rsidP="00963FE0">
      <w:pPr>
        <w:shd w:val="clear" w:color="auto" w:fill="FFFFFF"/>
        <w:jc w:val="center"/>
        <w:rPr>
          <w:rFonts w:ascii="GHEA Grapalat" w:hAnsi="GHEA Grapalat"/>
          <w:b/>
          <w:bCs/>
          <w:lang w:val="hy-AM"/>
        </w:rPr>
      </w:pPr>
      <w:r w:rsidRPr="00D01E3B">
        <w:rPr>
          <w:rFonts w:ascii="GHEA Grapalat" w:hAnsi="GHEA Grapalat"/>
          <w:b/>
          <w:bCs/>
          <w:lang w:val="hy-AM"/>
        </w:rPr>
        <w:t>Գ Լ ՈՒ Խ 1</w:t>
      </w:r>
    </w:p>
    <w:p w:rsidR="00FB3A6F" w:rsidRPr="00D01E3B" w:rsidRDefault="00FB3A6F" w:rsidP="00963FE0">
      <w:pPr>
        <w:shd w:val="clear" w:color="auto" w:fill="FFFFFF"/>
        <w:jc w:val="center"/>
        <w:rPr>
          <w:rFonts w:ascii="GHEA Grapalat" w:hAnsi="GHEA Grapalat"/>
          <w:b/>
          <w:bCs/>
          <w:lang w:val="hy-AM"/>
        </w:rPr>
      </w:pPr>
      <w:r w:rsidRPr="00D01E3B">
        <w:rPr>
          <w:rFonts w:ascii="GHEA Grapalat" w:hAnsi="GHEA Grapalat"/>
          <w:b/>
          <w:bCs/>
          <w:lang w:val="hy-AM"/>
        </w:rPr>
        <w:t>ԱՌԱՐԿԱՆ ԵՎ ՀԻՄՆԱԿԱՆ ՀԱՍԿԱՑՈՒԹՅՈՒՆՆԵՐԸ</w:t>
      </w:r>
    </w:p>
    <w:p w:rsidR="00DB07A0" w:rsidRPr="00D01E3B" w:rsidRDefault="00DB07A0" w:rsidP="007B0F6D">
      <w:pPr>
        <w:shd w:val="clear" w:color="auto" w:fill="FFFFFF"/>
        <w:ind w:firstLine="313"/>
        <w:jc w:val="both"/>
        <w:rPr>
          <w:rFonts w:ascii="GHEA Grapalat" w:hAnsi="GHEA Grapalat"/>
          <w:lang w:val="hy-AM"/>
        </w:rPr>
      </w:pP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w:t>
      </w:r>
      <w:r w:rsidR="00B56140" w:rsidRPr="00D01E3B">
        <w:rPr>
          <w:rFonts w:ascii="GHEA Grapalat" w:hAnsi="GHEA Grapalat"/>
          <w:lang w:val="hy-AM"/>
        </w:rPr>
        <w:t xml:space="preserve">Խմելու ջրի մատակարարման (այսուհետ` </w:t>
      </w:r>
      <w:r w:rsidR="004420D2" w:rsidRPr="00D01E3B">
        <w:rPr>
          <w:rFonts w:ascii="GHEA Grapalat" w:hAnsi="GHEA Grapalat"/>
          <w:lang w:val="hy-AM"/>
        </w:rPr>
        <w:t>Ջ</w:t>
      </w:r>
      <w:r w:rsidR="00B56140" w:rsidRPr="00D01E3B">
        <w:rPr>
          <w:rFonts w:ascii="GHEA Grapalat" w:hAnsi="GHEA Grapalat"/>
          <w:lang w:val="hy-AM"/>
        </w:rPr>
        <w:t>րամատակարարում) և ջրահեռացման (կեղտաջրերի մաքրման) ծառայությունների</w:t>
      </w:r>
      <w:r w:rsidR="00B56140" w:rsidRPr="00D01E3B">
        <w:rPr>
          <w:rFonts w:ascii="Sylfaen" w:hAnsi="Sylfaen"/>
          <w:lang w:val="hy-AM"/>
        </w:rPr>
        <w:t> </w:t>
      </w:r>
      <w:r w:rsidR="00B56140" w:rsidRPr="00D01E3B">
        <w:rPr>
          <w:rFonts w:ascii="GHEA Grapalat" w:hAnsi="GHEA Grapalat"/>
          <w:lang w:val="hy-AM"/>
        </w:rPr>
        <w:t xml:space="preserve">մատուցման կանոնները (այսուհետ` Կանոններ) կարգավորում են </w:t>
      </w:r>
      <w:r w:rsidRPr="00D01E3B">
        <w:rPr>
          <w:rFonts w:ascii="GHEA Grapalat" w:hAnsi="GHEA Grapalat"/>
          <w:lang w:val="hy-AM"/>
        </w:rPr>
        <w:t xml:space="preserve">Մատակարարի կողմից </w:t>
      </w:r>
      <w:r w:rsidR="008C2010" w:rsidRPr="00D01E3B">
        <w:rPr>
          <w:rFonts w:ascii="GHEA Grapalat" w:hAnsi="GHEA Grapalat"/>
          <w:lang w:val="hy-AM"/>
        </w:rPr>
        <w:t>Ծ</w:t>
      </w:r>
      <w:r w:rsidRPr="00D01E3B">
        <w:rPr>
          <w:rFonts w:ascii="GHEA Grapalat" w:hAnsi="GHEA Grapalat"/>
          <w:lang w:val="hy-AM"/>
        </w:rPr>
        <w:t>առայությունների</w:t>
      </w:r>
      <w:r w:rsidRPr="00D01E3B">
        <w:rPr>
          <w:rFonts w:ascii="Calibri" w:hAnsi="Calibri" w:cs="Calibri"/>
          <w:lang w:val="hy-AM"/>
        </w:rPr>
        <w:t> </w:t>
      </w:r>
      <w:r w:rsidRPr="00D01E3B">
        <w:rPr>
          <w:rFonts w:ascii="GHEA Grapalat" w:hAnsi="GHEA Grapalat"/>
          <w:lang w:val="hy-AM"/>
        </w:rPr>
        <w:t xml:space="preserve">մատուցման, ինչպես նաև Նոր միացման հետ կապված </w:t>
      </w:r>
      <w:r w:rsidR="00F81FDA" w:rsidRPr="00D01E3B">
        <w:rPr>
          <w:rFonts w:ascii="GHEA Grapalat" w:hAnsi="GHEA Grapalat"/>
          <w:lang w:val="hy-AM"/>
        </w:rPr>
        <w:t xml:space="preserve">Մատակարարի և Դիմող անձի, </w:t>
      </w:r>
      <w:r w:rsidRPr="00D01E3B">
        <w:rPr>
          <w:rFonts w:ascii="GHEA Grapalat" w:hAnsi="GHEA Grapalat"/>
          <w:lang w:val="hy-AM"/>
        </w:rPr>
        <w:t>Մատակարարի և Բաժանորդի փոխհարաբերությունները:</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Կանոններում օգտագործվող հիմնական հասկացություններն են`</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Pr="00D01E3B">
        <w:rPr>
          <w:rFonts w:ascii="Sylfaen" w:hAnsi="Sylfaen"/>
          <w:lang w:val="hy-AM"/>
        </w:rPr>
        <w:t> </w:t>
      </w:r>
      <w:r w:rsidRPr="00D01E3B">
        <w:rPr>
          <w:rFonts w:ascii="GHEA Grapalat" w:hAnsi="GHEA Grapalat"/>
          <w:b/>
          <w:bCs/>
          <w:lang w:val="hy-AM"/>
        </w:rPr>
        <w:t>Առևտրային հաշվառքի սարք`</w:t>
      </w:r>
      <w:r w:rsidR="00F5792F" w:rsidRPr="00D01E3B">
        <w:rPr>
          <w:rFonts w:ascii="GHEA Grapalat" w:hAnsi="GHEA Grapalat"/>
          <w:lang w:val="hy-AM"/>
        </w:rPr>
        <w:t xml:space="preserve"> </w:t>
      </w:r>
      <w:r w:rsidRPr="00D01E3B">
        <w:rPr>
          <w:rFonts w:ascii="GHEA Grapalat" w:hAnsi="GHEA Grapalat"/>
          <w:lang w:val="hy-AM"/>
        </w:rPr>
        <w:t xml:space="preserve">Չափագիտական մարմնի կողմից ստուգաչափված </w:t>
      </w:r>
      <w:r w:rsidR="00A16000" w:rsidRPr="00D01E3B">
        <w:rPr>
          <w:rFonts w:ascii="GHEA Grapalat" w:hAnsi="GHEA Grapalat"/>
          <w:lang w:val="hy-AM"/>
        </w:rPr>
        <w:t>և</w:t>
      </w:r>
      <w:r w:rsidRPr="00D01E3B">
        <w:rPr>
          <w:rFonts w:ascii="GHEA Grapalat" w:hAnsi="GHEA Grapalat"/>
          <w:lang w:val="hy-AM"/>
        </w:rPr>
        <w:t xml:space="preserve"> կապարակնքված Խմելու ջրի քանակի հաշվառքի սարք, որի նույնականացման տվյալներն ամրագրվում են </w:t>
      </w:r>
      <w:r w:rsidR="00733443" w:rsidRPr="00D01E3B">
        <w:rPr>
          <w:rFonts w:ascii="GHEA Grapalat" w:hAnsi="GHEA Grapalat"/>
          <w:lang w:val="hy-AM"/>
        </w:rPr>
        <w:t xml:space="preserve">Բաժանորդի էլեկտրոնային </w:t>
      </w:r>
      <w:r w:rsidR="00B56140" w:rsidRPr="00D01E3B">
        <w:rPr>
          <w:rFonts w:ascii="GHEA Grapalat" w:hAnsi="GHEA Grapalat"/>
          <w:lang w:val="hy-AM"/>
        </w:rPr>
        <w:t>հաշվառման քարտում</w:t>
      </w:r>
      <w:r w:rsidR="00733443" w:rsidRPr="00D01E3B">
        <w:rPr>
          <w:rFonts w:ascii="GHEA Grapalat" w:hAnsi="GHEA Grapalat"/>
          <w:lang w:val="hy-AM"/>
        </w:rPr>
        <w:t xml:space="preserve"> (այսուհետ` Հաշվառման քարտ)</w:t>
      </w:r>
      <w:r w:rsidRPr="00D01E3B">
        <w:rPr>
          <w:rFonts w:ascii="GHEA Grapalat" w:hAnsi="GHEA Grapalat"/>
          <w:lang w:val="hy-AM"/>
        </w:rPr>
        <w:t>.</w:t>
      </w:r>
    </w:p>
    <w:p w:rsidR="00B56140"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w:t>
      </w:r>
      <w:r w:rsidR="0074116C" w:rsidRPr="00D01E3B">
        <w:rPr>
          <w:rFonts w:ascii="GHEA Grapalat" w:hAnsi="GHEA Grapalat"/>
          <w:b/>
          <w:lang w:val="hy-AM"/>
        </w:rPr>
        <w:t>Առևտրային հաշվառքի սարքի խախտում`</w:t>
      </w:r>
      <w:r w:rsidR="00F5792F" w:rsidRPr="00D01E3B">
        <w:rPr>
          <w:rFonts w:ascii="GHEA Grapalat" w:hAnsi="GHEA Grapalat"/>
          <w:lang w:val="hy-AM"/>
        </w:rPr>
        <w:t xml:space="preserve"> </w:t>
      </w:r>
      <w:r w:rsidR="0074116C" w:rsidRPr="00D01E3B">
        <w:rPr>
          <w:rFonts w:ascii="GHEA Grapalat" w:hAnsi="GHEA Grapalat"/>
          <w:lang w:val="hy-AM"/>
        </w:rPr>
        <w:t>Չափագիտական մարմնի փորձագիտական եզրակացությամբ հաստատված Առևտրային հաշվառքի սարքի առանձին մասի խափանումը կամ վնասումը, կամ կապարակնիքի բացակայությունը կամ վնասումը, կամ կեղծումը, կամ Առևտրային հաշվառքի սարքի բնականոն աշխատանքի որևէ այլ խաթարումը` արտաքին միջամտությամբ կամ առանց դրա.</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3)</w:t>
      </w:r>
      <w:r w:rsidRPr="00D01E3B">
        <w:rPr>
          <w:rFonts w:ascii="Sylfaen" w:hAnsi="Sylfaen"/>
          <w:lang w:val="hy-AM"/>
        </w:rPr>
        <w:t> </w:t>
      </w:r>
      <w:r w:rsidRPr="00D01E3B">
        <w:rPr>
          <w:rFonts w:ascii="GHEA Grapalat" w:hAnsi="GHEA Grapalat"/>
          <w:b/>
          <w:bCs/>
          <w:lang w:val="hy-AM"/>
        </w:rPr>
        <w:t>Բաժանորդ`</w:t>
      </w:r>
      <w:r w:rsidR="00F5792F" w:rsidRPr="00D01E3B">
        <w:rPr>
          <w:rFonts w:ascii="GHEA Grapalat" w:hAnsi="GHEA Grapalat"/>
          <w:lang w:val="hy-AM"/>
        </w:rPr>
        <w:t xml:space="preserve"> </w:t>
      </w:r>
      <w:r w:rsidR="0074116C" w:rsidRPr="00D01E3B">
        <w:rPr>
          <w:rFonts w:ascii="GHEA Grapalat" w:hAnsi="GHEA Grapalat"/>
          <w:lang w:val="hy-AM"/>
        </w:rPr>
        <w:t>Ծառայությունների</w:t>
      </w:r>
      <w:r w:rsidR="00B314A4" w:rsidRPr="00D01E3B">
        <w:rPr>
          <w:rFonts w:ascii="GHEA Grapalat" w:hAnsi="GHEA Grapalat"/>
          <w:lang w:val="hy-AM"/>
        </w:rPr>
        <w:t xml:space="preserve"> մատուցման</w:t>
      </w:r>
      <w:r w:rsidR="0074116C" w:rsidRPr="00D01E3B">
        <w:rPr>
          <w:rFonts w:ascii="GHEA Grapalat" w:hAnsi="GHEA Grapalat"/>
          <w:lang w:val="hy-AM"/>
        </w:rPr>
        <w:t xml:space="preserve"> պահանջարկ ունեցող անձ, որը Պայմանագիր է կնքել Մատակարարի հետ կամ </w:t>
      </w:r>
      <w:r w:rsidR="00B314A4" w:rsidRPr="00D01E3B">
        <w:rPr>
          <w:rFonts w:ascii="GHEA Grapalat" w:hAnsi="GHEA Grapalat"/>
          <w:lang w:val="hy-AM"/>
        </w:rPr>
        <w:t>դիմել է Պայմանագրի կնքման համար</w:t>
      </w:r>
      <w:r w:rsidRPr="00D01E3B">
        <w:rPr>
          <w:rFonts w:ascii="GHEA Grapalat" w:hAnsi="GHEA Grapalat"/>
          <w:lang w:val="hy-AM"/>
        </w:rPr>
        <w:t>.</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4)</w:t>
      </w:r>
      <w:r w:rsidRPr="00D01E3B">
        <w:rPr>
          <w:rFonts w:ascii="Sylfaen" w:hAnsi="Sylfaen"/>
          <w:lang w:val="hy-AM"/>
        </w:rPr>
        <w:t> </w:t>
      </w:r>
      <w:r w:rsidRPr="00D01E3B">
        <w:rPr>
          <w:rFonts w:ascii="GHEA Grapalat" w:hAnsi="GHEA Grapalat"/>
          <w:b/>
          <w:bCs/>
          <w:lang w:val="hy-AM"/>
        </w:rPr>
        <w:t>Դիմող անձ`</w:t>
      </w:r>
      <w:r w:rsidRPr="00D01E3B">
        <w:rPr>
          <w:rFonts w:ascii="Sylfaen" w:hAnsi="Sylfaen"/>
          <w:lang w:val="hy-AM"/>
        </w:rPr>
        <w:t> </w:t>
      </w:r>
      <w:r w:rsidRPr="00D01E3B">
        <w:rPr>
          <w:rFonts w:ascii="GHEA Grapalat" w:hAnsi="GHEA Grapalat"/>
          <w:lang w:val="hy-AM"/>
        </w:rPr>
        <w:t>Մատակարարին Նոր միացման համար դիմում ներկայացրած անձ.</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5)</w:t>
      </w:r>
      <w:r w:rsidRPr="00D01E3B">
        <w:rPr>
          <w:rFonts w:ascii="Sylfaen" w:hAnsi="Sylfaen"/>
          <w:b/>
          <w:bCs/>
          <w:lang w:val="hy-AM"/>
        </w:rPr>
        <w:t> </w:t>
      </w:r>
      <w:r w:rsidRPr="00D01E3B">
        <w:rPr>
          <w:rFonts w:ascii="GHEA Grapalat" w:hAnsi="GHEA Grapalat"/>
          <w:b/>
          <w:bCs/>
          <w:lang w:val="hy-AM"/>
        </w:rPr>
        <w:t>Խմելու ջուր՝</w:t>
      </w:r>
      <w:r w:rsidR="00F5792F" w:rsidRPr="00D01E3B">
        <w:rPr>
          <w:rFonts w:ascii="GHEA Grapalat" w:hAnsi="GHEA Grapalat"/>
          <w:b/>
          <w:bCs/>
          <w:lang w:val="hy-AM"/>
        </w:rPr>
        <w:t xml:space="preserve"> </w:t>
      </w:r>
      <w:r w:rsidRPr="00D01E3B">
        <w:rPr>
          <w:rFonts w:ascii="GHEA Grapalat" w:hAnsi="GHEA Grapalat"/>
          <w:lang w:val="hy-AM"/>
        </w:rPr>
        <w:t>խմելու ջրին ներկայացվող նորմատիվ պահանջներին համապատասխանող ջուր.</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6)</w:t>
      </w:r>
      <w:r w:rsidRPr="00D01E3B">
        <w:rPr>
          <w:rFonts w:ascii="Sylfaen" w:hAnsi="Sylfaen"/>
          <w:b/>
          <w:bCs/>
          <w:lang w:val="hy-AM"/>
        </w:rPr>
        <w:t> </w:t>
      </w:r>
      <w:r w:rsidRPr="00D01E3B">
        <w:rPr>
          <w:rFonts w:ascii="GHEA Grapalat" w:hAnsi="GHEA Grapalat"/>
          <w:b/>
          <w:bCs/>
          <w:lang w:val="hy-AM"/>
        </w:rPr>
        <w:t>Ծառայություններ՝</w:t>
      </w:r>
      <w:r w:rsidR="00F5792F" w:rsidRPr="00D01E3B">
        <w:rPr>
          <w:rFonts w:ascii="GHEA Grapalat" w:hAnsi="GHEA Grapalat"/>
          <w:lang w:val="hy-AM"/>
        </w:rPr>
        <w:t xml:space="preserve"> </w:t>
      </w:r>
      <w:r w:rsidR="003E6375" w:rsidRPr="00D01E3B">
        <w:rPr>
          <w:rFonts w:ascii="GHEA Grapalat" w:hAnsi="GHEA Grapalat"/>
          <w:lang w:val="hy-AM"/>
        </w:rPr>
        <w:t>Խ</w:t>
      </w:r>
      <w:r w:rsidRPr="00D01E3B">
        <w:rPr>
          <w:rFonts w:ascii="GHEA Grapalat" w:hAnsi="GHEA Grapalat"/>
          <w:lang w:val="hy-AM"/>
        </w:rPr>
        <w:t xml:space="preserve">մելու ջրի մատակարարման և ջրահեռացման (կեղտաջրերի մաքրման) ծառայություններ: Այն դեպքում, երբ Բաժանորդի հետ կնքված Պայմանագրով նախատեսված է միայն </w:t>
      </w:r>
      <w:r w:rsidR="002C2653" w:rsidRPr="00D01E3B">
        <w:rPr>
          <w:rFonts w:ascii="GHEA Grapalat" w:hAnsi="GHEA Grapalat"/>
          <w:lang w:val="hy-AM"/>
        </w:rPr>
        <w:t>Ջ</w:t>
      </w:r>
      <w:r w:rsidRPr="00D01E3B">
        <w:rPr>
          <w:rFonts w:ascii="GHEA Grapalat" w:hAnsi="GHEA Grapalat"/>
          <w:lang w:val="hy-AM"/>
        </w:rPr>
        <w:t>րամատակարարման կամ միայն ջրահեռացման (կեղտաջրերի մաքրման) ծառայության մատուցում, ապա Մատակարարի կողմից Ծառայությունների</w:t>
      </w:r>
      <w:r w:rsidRPr="00D01E3B">
        <w:rPr>
          <w:rFonts w:ascii="GHEA Grapalat" w:hAnsi="GHEA Grapalat"/>
          <w:u w:val="single"/>
          <w:lang w:val="hy-AM"/>
        </w:rPr>
        <w:t xml:space="preserve"> </w:t>
      </w:r>
      <w:r w:rsidRPr="00D01E3B">
        <w:rPr>
          <w:rFonts w:ascii="GHEA Grapalat" w:hAnsi="GHEA Grapalat"/>
          <w:lang w:val="hy-AM"/>
        </w:rPr>
        <w:t>մատուցումը վերաբերում է միայն տվյալ ծառայությանը.</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7)</w:t>
      </w:r>
      <w:r w:rsidRPr="00D01E3B">
        <w:rPr>
          <w:rFonts w:ascii="Sylfaen" w:hAnsi="Sylfaen"/>
          <w:lang w:val="hy-AM"/>
        </w:rPr>
        <w:t> </w:t>
      </w:r>
      <w:r w:rsidRPr="00D01E3B">
        <w:rPr>
          <w:rFonts w:ascii="GHEA Grapalat" w:hAnsi="GHEA Grapalat"/>
          <w:b/>
          <w:bCs/>
          <w:lang w:val="hy-AM"/>
        </w:rPr>
        <w:t>Հանձնաժողով`</w:t>
      </w:r>
      <w:r w:rsidR="00F5792F" w:rsidRPr="00D01E3B">
        <w:rPr>
          <w:rFonts w:ascii="GHEA Grapalat" w:hAnsi="GHEA Grapalat"/>
          <w:lang w:val="hy-AM"/>
        </w:rPr>
        <w:t xml:space="preserve"> </w:t>
      </w:r>
      <w:r w:rsidRPr="00D01E3B">
        <w:rPr>
          <w:rFonts w:ascii="GHEA Grapalat" w:hAnsi="GHEA Grapalat"/>
          <w:lang w:val="hy-AM"/>
        </w:rPr>
        <w:t>Հայաստանի Հանրապետության հանրային ծառայությունները կարգավորող հանձնաժողով.</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w:t>
      </w:r>
      <w:r w:rsidRPr="00D01E3B">
        <w:rPr>
          <w:rFonts w:ascii="Sylfaen" w:hAnsi="Sylfaen"/>
          <w:lang w:val="hy-AM"/>
        </w:rPr>
        <w:t> </w:t>
      </w:r>
      <w:r w:rsidRPr="00D01E3B">
        <w:rPr>
          <w:rFonts w:ascii="GHEA Grapalat" w:hAnsi="GHEA Grapalat"/>
          <w:b/>
          <w:bCs/>
          <w:lang w:val="hy-AM"/>
        </w:rPr>
        <w:t>Հաշվարկային ամիս`</w:t>
      </w:r>
      <w:r w:rsidR="00F5792F" w:rsidRPr="00D01E3B">
        <w:rPr>
          <w:rFonts w:ascii="GHEA Grapalat" w:hAnsi="GHEA Grapalat"/>
          <w:b/>
          <w:bCs/>
          <w:lang w:val="hy-AM"/>
        </w:rPr>
        <w:t xml:space="preserve"> </w:t>
      </w:r>
      <w:r w:rsidRPr="00D01E3B">
        <w:rPr>
          <w:rFonts w:ascii="GHEA Grapalat" w:hAnsi="GHEA Grapalat"/>
          <w:lang w:val="hy-AM"/>
        </w:rPr>
        <w:t>ժամանակահատված, որի գործողությունը սկսվում է օրացուցային ամսվա առաջին օրվա ժամը 00</w:t>
      </w:r>
      <w:r w:rsidRPr="00D01E3B">
        <w:rPr>
          <w:rFonts w:ascii="GHEA Grapalat" w:hAnsi="GHEA Grapalat"/>
          <w:vertAlign w:val="superscript"/>
          <w:lang w:val="hy-AM"/>
        </w:rPr>
        <w:t>00</w:t>
      </w:r>
      <w:r w:rsidRPr="00D01E3B">
        <w:rPr>
          <w:rFonts w:ascii="GHEA Grapalat" w:hAnsi="GHEA Grapalat"/>
          <w:lang w:val="hy-AM"/>
        </w:rPr>
        <w:t>-ին և ավարտվում օրացուցային ամսվա վերջին օրվա ժամը 24</w:t>
      </w:r>
      <w:r w:rsidRPr="00D01E3B">
        <w:rPr>
          <w:rFonts w:ascii="GHEA Grapalat" w:hAnsi="GHEA Grapalat"/>
          <w:vertAlign w:val="superscript"/>
          <w:lang w:val="hy-AM"/>
        </w:rPr>
        <w:t>00</w:t>
      </w:r>
      <w:r w:rsidRPr="00D01E3B">
        <w:rPr>
          <w:rFonts w:ascii="GHEA Grapalat" w:hAnsi="GHEA Grapalat"/>
          <w:lang w:val="hy-AM"/>
        </w:rPr>
        <w:t>-ին.</w:t>
      </w:r>
    </w:p>
    <w:p w:rsidR="00A82AAC"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w:t>
      </w:r>
      <w:r w:rsidRPr="00D01E3B">
        <w:rPr>
          <w:rFonts w:ascii="Sylfaen" w:hAnsi="Sylfaen"/>
          <w:lang w:val="hy-AM"/>
        </w:rPr>
        <w:t> </w:t>
      </w:r>
      <w:r w:rsidRPr="00D01E3B">
        <w:rPr>
          <w:rFonts w:ascii="GHEA Grapalat" w:hAnsi="GHEA Grapalat"/>
          <w:b/>
          <w:bCs/>
          <w:lang w:val="hy-AM"/>
        </w:rPr>
        <w:t>Մատակարար</w:t>
      </w:r>
      <w:r w:rsidRPr="00D01E3B">
        <w:rPr>
          <w:rFonts w:ascii="GHEA Grapalat" w:hAnsi="GHEA Grapalat"/>
          <w:lang w:val="hy-AM"/>
        </w:rPr>
        <w:t>`</w:t>
      </w:r>
      <w:r w:rsidR="00F5792F" w:rsidRPr="00D01E3B">
        <w:rPr>
          <w:rFonts w:ascii="GHEA Grapalat" w:hAnsi="GHEA Grapalat" w:cs="Calibri"/>
          <w:lang w:val="hy-AM"/>
        </w:rPr>
        <w:t xml:space="preserve"> </w:t>
      </w:r>
      <w:r w:rsidR="00EA4BFC" w:rsidRPr="00D01E3B">
        <w:rPr>
          <w:rFonts w:ascii="GHEA Grapalat" w:hAnsi="GHEA Grapalat"/>
          <w:lang w:val="hy-AM"/>
        </w:rPr>
        <w:t xml:space="preserve">Խմելու ջրի մատակարարման և ջրահեռացման (կեղտաջրերի մաքրման) </w:t>
      </w:r>
      <w:r w:rsidR="0074116C" w:rsidRPr="00D01E3B">
        <w:rPr>
          <w:rFonts w:ascii="GHEA Grapalat" w:hAnsi="GHEA Grapalat"/>
          <w:lang w:val="hy-AM"/>
        </w:rPr>
        <w:t>ծ</w:t>
      </w:r>
      <w:r w:rsidR="00EA4BFC" w:rsidRPr="00D01E3B">
        <w:rPr>
          <w:rFonts w:ascii="GHEA Grapalat" w:hAnsi="GHEA Grapalat"/>
          <w:lang w:val="hy-AM"/>
        </w:rPr>
        <w:t xml:space="preserve">առայությունների մատուցման </w:t>
      </w:r>
      <w:r w:rsidR="00A82AAC" w:rsidRPr="00D01E3B">
        <w:rPr>
          <w:rFonts w:ascii="GHEA Grapalat" w:hAnsi="GHEA Grapalat"/>
          <w:lang w:val="hy-AM"/>
        </w:rPr>
        <w:t>լիցենզիա ունեցող անձ.</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w:t>
      </w:r>
      <w:r w:rsidRPr="00D01E3B">
        <w:rPr>
          <w:rFonts w:ascii="Sylfaen" w:hAnsi="Sylfaen"/>
          <w:lang w:val="hy-AM"/>
        </w:rPr>
        <w:t> </w:t>
      </w:r>
      <w:r w:rsidRPr="00D01E3B">
        <w:rPr>
          <w:rFonts w:ascii="GHEA Grapalat" w:hAnsi="GHEA Grapalat"/>
          <w:b/>
          <w:bCs/>
          <w:lang w:val="hy-AM"/>
        </w:rPr>
        <w:t>Մատակարարի ջրամատակարարման և ջրահեռացման համակարգ`</w:t>
      </w:r>
      <w:r w:rsidR="00F5792F" w:rsidRPr="00D01E3B">
        <w:rPr>
          <w:rFonts w:ascii="GHEA Grapalat" w:hAnsi="GHEA Grapalat"/>
          <w:lang w:val="hy-AM"/>
        </w:rPr>
        <w:t xml:space="preserve"> </w:t>
      </w:r>
      <w:r w:rsidRPr="00D01E3B">
        <w:rPr>
          <w:rFonts w:ascii="GHEA Grapalat" w:hAnsi="GHEA Grapalat"/>
          <w:lang w:val="hy-AM"/>
        </w:rPr>
        <w:t xml:space="preserve">սեփականության իրավունքով, վարձակալության պայմանագրով կամ այլ իրավական հիմքով Մատակարարի տիրապետմանն ու օգտագործմանը հանձնված` ջրային օրենսգրքով սահմանված </w:t>
      </w:r>
      <w:r w:rsidR="002C2653" w:rsidRPr="00D01E3B">
        <w:rPr>
          <w:rFonts w:ascii="GHEA Grapalat" w:hAnsi="GHEA Grapalat"/>
          <w:lang w:val="hy-AM"/>
        </w:rPr>
        <w:t>Ջ</w:t>
      </w:r>
      <w:r w:rsidRPr="00D01E3B">
        <w:rPr>
          <w:rFonts w:ascii="GHEA Grapalat" w:hAnsi="GHEA Grapalat"/>
          <w:lang w:val="hy-AM"/>
        </w:rPr>
        <w:t>րամատակարարման և ջրահեռացման համակարգ.</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11)</w:t>
      </w:r>
      <w:r w:rsidRPr="00D01E3B">
        <w:rPr>
          <w:rFonts w:ascii="Sylfaen" w:hAnsi="Sylfaen"/>
          <w:lang w:val="hy-AM"/>
        </w:rPr>
        <w:t> </w:t>
      </w:r>
      <w:r w:rsidRPr="00D01E3B">
        <w:rPr>
          <w:rFonts w:ascii="GHEA Grapalat" w:hAnsi="GHEA Grapalat"/>
          <w:b/>
          <w:bCs/>
          <w:lang w:val="hy-AM"/>
        </w:rPr>
        <w:t>Միացման պայմանագիր`</w:t>
      </w:r>
      <w:r w:rsidR="00F5792F" w:rsidRPr="00D01E3B">
        <w:rPr>
          <w:rFonts w:ascii="GHEA Grapalat" w:hAnsi="GHEA Grapalat"/>
          <w:lang w:val="hy-AM"/>
        </w:rPr>
        <w:t xml:space="preserve"> </w:t>
      </w:r>
      <w:r w:rsidR="00386998" w:rsidRPr="00D01E3B">
        <w:rPr>
          <w:rFonts w:ascii="GHEA Grapalat" w:hAnsi="GHEA Grapalat"/>
          <w:lang w:val="hy-AM"/>
        </w:rPr>
        <w:t>Նոր մ</w:t>
      </w:r>
      <w:r w:rsidRPr="00D01E3B">
        <w:rPr>
          <w:rFonts w:ascii="GHEA Grapalat" w:hAnsi="GHEA Grapalat"/>
          <w:lang w:val="hy-AM"/>
        </w:rPr>
        <w:t xml:space="preserve">իացման նպատակով Մատակարարի կողմից Նոր համակարգի կառուցման ու Մատակարարի ջրամատակարարման և ջրահեռացման համակարգին դրա միացման համար Մատակարարի և Դիմող անձի միջև Կանոններով սահմանված կարգին </w:t>
      </w:r>
      <w:r w:rsidR="00801E8E" w:rsidRPr="00D01E3B">
        <w:rPr>
          <w:rFonts w:ascii="GHEA Grapalat" w:hAnsi="GHEA Grapalat"/>
          <w:lang w:val="hy-AM"/>
        </w:rPr>
        <w:t>ու</w:t>
      </w:r>
      <w:r w:rsidRPr="00D01E3B">
        <w:rPr>
          <w:rFonts w:ascii="GHEA Grapalat" w:hAnsi="GHEA Grapalat"/>
          <w:lang w:val="hy-AM"/>
        </w:rPr>
        <w:t xml:space="preserve"> </w:t>
      </w:r>
      <w:r w:rsidR="00EF554D" w:rsidRPr="00D01E3B">
        <w:rPr>
          <w:rFonts w:ascii="GHEA Grapalat" w:hAnsi="GHEA Grapalat"/>
          <w:lang w:val="hy-AM"/>
        </w:rPr>
        <w:t>Կանոնների հավելվածով սահմանված</w:t>
      </w:r>
      <w:r w:rsidR="00A65A80" w:rsidRPr="00D01E3B">
        <w:rPr>
          <w:rFonts w:ascii="GHEA Grapalat" w:hAnsi="GHEA Grapalat"/>
          <w:lang w:val="hy-AM"/>
        </w:rPr>
        <w:t xml:space="preserve"> </w:t>
      </w:r>
      <w:r w:rsidRPr="00D01E3B">
        <w:rPr>
          <w:rFonts w:ascii="GHEA Grapalat" w:hAnsi="GHEA Grapalat"/>
          <w:lang w:val="hy-AM"/>
        </w:rPr>
        <w:t>ձևին համապատասխան կնք</w:t>
      </w:r>
      <w:r w:rsidR="005D016D" w:rsidRPr="00D01E3B">
        <w:rPr>
          <w:rFonts w:ascii="GHEA Grapalat" w:hAnsi="GHEA Grapalat"/>
          <w:lang w:val="hy-AM"/>
        </w:rPr>
        <w:t>վ</w:t>
      </w:r>
      <w:r w:rsidR="00F25A75" w:rsidRPr="00D01E3B">
        <w:rPr>
          <w:rFonts w:ascii="GHEA Grapalat" w:hAnsi="GHEA Grapalat"/>
          <w:lang w:val="hy-AM"/>
        </w:rPr>
        <w:t>ող</w:t>
      </w:r>
      <w:r w:rsidRPr="00D01E3B">
        <w:rPr>
          <w:rFonts w:ascii="GHEA Grapalat" w:hAnsi="GHEA Grapalat"/>
          <w:lang w:val="hy-AM"/>
        </w:rPr>
        <w:t xml:space="preserve"> պայմանագիր.</w:t>
      </w:r>
    </w:p>
    <w:p w:rsidR="009E36D3" w:rsidRPr="00D01E3B" w:rsidRDefault="009E36D3"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12</w:t>
      </w:r>
      <w:r w:rsidRPr="00D01E3B">
        <w:rPr>
          <w:rFonts w:ascii="GHEA Grapalat" w:hAnsi="GHEA Grapalat"/>
          <w:b/>
          <w:bCs/>
          <w:lang w:val="hy-AM"/>
        </w:rPr>
        <w:t>) Միացման վճար՝</w:t>
      </w:r>
      <w:r w:rsidR="00F5792F" w:rsidRPr="00D01E3B">
        <w:rPr>
          <w:rFonts w:ascii="GHEA Grapalat" w:hAnsi="GHEA Grapalat"/>
          <w:b/>
          <w:bCs/>
          <w:iCs/>
          <w:shd w:val="clear" w:color="auto" w:fill="FFFFFF"/>
          <w:lang w:val="hy-AM"/>
        </w:rPr>
        <w:t xml:space="preserve"> </w:t>
      </w:r>
      <w:r w:rsidR="00386998" w:rsidRPr="00D01E3B">
        <w:rPr>
          <w:rFonts w:ascii="GHEA Grapalat" w:hAnsi="GHEA Grapalat"/>
          <w:lang w:val="hy-AM"/>
        </w:rPr>
        <w:t>Նոր մ</w:t>
      </w:r>
      <w:r w:rsidRPr="00D01E3B">
        <w:rPr>
          <w:rFonts w:ascii="GHEA Grapalat" w:hAnsi="GHEA Grapalat"/>
          <w:lang w:val="hy-AM"/>
        </w:rPr>
        <w:t>իացման համար Դիմող անձից գանձվող վճար.</w:t>
      </w:r>
    </w:p>
    <w:p w:rsidR="00FB3A6F" w:rsidRPr="00D01E3B" w:rsidRDefault="009E36D3"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FB3A6F" w:rsidRPr="00D01E3B">
        <w:rPr>
          <w:rFonts w:ascii="GHEA Grapalat" w:hAnsi="GHEA Grapalat"/>
          <w:lang w:val="hy-AM"/>
        </w:rPr>
        <w:t>)</w:t>
      </w:r>
      <w:r w:rsidR="00FB3A6F" w:rsidRPr="00D01E3B">
        <w:rPr>
          <w:rFonts w:ascii="Sylfaen" w:hAnsi="Sylfaen"/>
          <w:lang w:val="hy-AM"/>
        </w:rPr>
        <w:t> </w:t>
      </w:r>
      <w:r w:rsidR="00FB3A6F" w:rsidRPr="00D01E3B">
        <w:rPr>
          <w:rFonts w:ascii="GHEA Grapalat" w:hAnsi="GHEA Grapalat"/>
          <w:b/>
          <w:bCs/>
          <w:lang w:val="hy-AM"/>
        </w:rPr>
        <w:t>Ներքին ցանց`</w:t>
      </w:r>
      <w:r w:rsidR="00F5792F" w:rsidRPr="00D01E3B">
        <w:rPr>
          <w:rFonts w:ascii="GHEA Grapalat" w:hAnsi="GHEA Grapalat"/>
          <w:b/>
          <w:bCs/>
          <w:lang w:val="hy-AM"/>
        </w:rPr>
        <w:t xml:space="preserve"> </w:t>
      </w:r>
      <w:r w:rsidR="00FB3A6F" w:rsidRPr="00D01E3B">
        <w:rPr>
          <w:rFonts w:ascii="GHEA Grapalat" w:hAnsi="GHEA Grapalat"/>
          <w:lang w:val="hy-AM"/>
        </w:rPr>
        <w:t>Բաժանորդի սեփականություն հանդիսացող կամ այլ իրավական հիմքով տիրապետվող, իսկ բազմաբնակարան շենքի դեպքում</w:t>
      </w:r>
      <w:r w:rsidR="00801E8E" w:rsidRPr="00D01E3B">
        <w:rPr>
          <w:rFonts w:ascii="GHEA Grapalat" w:hAnsi="GHEA Grapalat"/>
          <w:lang w:val="hy-AM"/>
        </w:rPr>
        <w:t>՝</w:t>
      </w:r>
      <w:r w:rsidR="00FB3A6F" w:rsidRPr="00D01E3B">
        <w:rPr>
          <w:rFonts w:ascii="GHEA Grapalat" w:hAnsi="GHEA Grapalat"/>
          <w:lang w:val="hy-AM"/>
        </w:rPr>
        <w:t xml:space="preserve"> նաև ընդհանուր բաժնային սեփականություն հանդիսացող </w:t>
      </w:r>
      <w:r w:rsidR="002C2653" w:rsidRPr="00D01E3B">
        <w:rPr>
          <w:rFonts w:ascii="GHEA Grapalat" w:hAnsi="GHEA Grapalat"/>
          <w:lang w:val="hy-AM"/>
        </w:rPr>
        <w:t>Ջ</w:t>
      </w:r>
      <w:r w:rsidR="00FB3A6F" w:rsidRPr="00D01E3B">
        <w:rPr>
          <w:rFonts w:ascii="GHEA Grapalat" w:hAnsi="GHEA Grapalat"/>
          <w:lang w:val="hy-AM"/>
        </w:rPr>
        <w:t>րամատակարարման և ջրահեռացման համակարգ.</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9E36D3" w:rsidRPr="00D01E3B">
        <w:rPr>
          <w:rFonts w:ascii="GHEA Grapalat" w:hAnsi="GHEA Grapalat"/>
          <w:lang w:val="hy-AM"/>
        </w:rPr>
        <w:t>4</w:t>
      </w:r>
      <w:r w:rsidRPr="00D01E3B">
        <w:rPr>
          <w:rFonts w:ascii="GHEA Grapalat" w:hAnsi="GHEA Grapalat"/>
          <w:lang w:val="hy-AM"/>
        </w:rPr>
        <w:t>)</w:t>
      </w:r>
      <w:r w:rsidRPr="00D01E3B">
        <w:rPr>
          <w:rFonts w:ascii="Sylfaen" w:hAnsi="Sylfaen"/>
          <w:lang w:val="hy-AM"/>
        </w:rPr>
        <w:t> </w:t>
      </w:r>
      <w:r w:rsidRPr="00D01E3B">
        <w:rPr>
          <w:rFonts w:ascii="GHEA Grapalat" w:hAnsi="GHEA Grapalat"/>
          <w:b/>
          <w:bCs/>
          <w:lang w:val="hy-AM"/>
        </w:rPr>
        <w:t>Նոր համակարգ՝</w:t>
      </w:r>
      <w:r w:rsidR="00F5792F" w:rsidRPr="00D01E3B">
        <w:rPr>
          <w:rFonts w:ascii="GHEA Grapalat" w:hAnsi="GHEA Grapalat"/>
          <w:b/>
          <w:lang w:val="hy-AM"/>
        </w:rPr>
        <w:t xml:space="preserve"> </w:t>
      </w:r>
      <w:r w:rsidR="00281E5A" w:rsidRPr="00D01E3B">
        <w:rPr>
          <w:rFonts w:ascii="GHEA Grapalat" w:hAnsi="GHEA Grapalat"/>
          <w:lang w:val="hy-AM"/>
        </w:rPr>
        <w:t>Նոր մ</w:t>
      </w:r>
      <w:r w:rsidRPr="00D01E3B">
        <w:rPr>
          <w:rFonts w:ascii="GHEA Grapalat" w:hAnsi="GHEA Grapalat"/>
          <w:lang w:val="hy-AM"/>
        </w:rPr>
        <w:t xml:space="preserve">իացման դեպքում կառուցվող </w:t>
      </w:r>
      <w:r w:rsidR="002C2653" w:rsidRPr="00D01E3B">
        <w:rPr>
          <w:rFonts w:ascii="GHEA Grapalat" w:hAnsi="GHEA Grapalat"/>
          <w:lang w:val="hy-AM"/>
        </w:rPr>
        <w:t>Ջ</w:t>
      </w:r>
      <w:r w:rsidRPr="00D01E3B">
        <w:rPr>
          <w:rFonts w:ascii="GHEA Grapalat" w:hAnsi="GHEA Grapalat"/>
          <w:lang w:val="hy-AM"/>
        </w:rPr>
        <w:t>րամատակարարման և ջրահեռացման համակարգ, որը ներառում է Մատակարարի ջրամատակարարման և ջրահեռացման համակարգից մինչև Սահմանազատման կետն ընկած հատված</w:t>
      </w:r>
      <w:r w:rsidR="00801E8E" w:rsidRPr="00D01E3B">
        <w:rPr>
          <w:rFonts w:ascii="GHEA Grapalat" w:hAnsi="GHEA Grapalat"/>
          <w:lang w:val="hy-AM"/>
        </w:rPr>
        <w:t>ն ու</w:t>
      </w:r>
      <w:r w:rsidRPr="00D01E3B">
        <w:rPr>
          <w:rFonts w:ascii="GHEA Grapalat" w:hAnsi="GHEA Grapalat"/>
          <w:lang w:val="hy-AM"/>
        </w:rPr>
        <w:t xml:space="preserve"> հանդիսանում է Մատակարարի ջրամատակարարման և ջրահեռացման համակարգի մաս.</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9E36D3" w:rsidRPr="00D01E3B">
        <w:rPr>
          <w:rFonts w:ascii="GHEA Grapalat" w:hAnsi="GHEA Grapalat"/>
          <w:lang w:val="hy-AM"/>
        </w:rPr>
        <w:t>5</w:t>
      </w:r>
      <w:r w:rsidRPr="00D01E3B">
        <w:rPr>
          <w:rFonts w:ascii="GHEA Grapalat" w:hAnsi="GHEA Grapalat"/>
          <w:lang w:val="hy-AM"/>
        </w:rPr>
        <w:t>)</w:t>
      </w:r>
      <w:r w:rsidR="009E36D3" w:rsidRPr="00D01E3B">
        <w:rPr>
          <w:rFonts w:ascii="GHEA Grapalat" w:hAnsi="GHEA Grapalat"/>
          <w:b/>
          <w:bCs/>
          <w:lang w:val="hy-AM"/>
        </w:rPr>
        <w:t xml:space="preserve"> </w:t>
      </w:r>
      <w:r w:rsidR="00386998" w:rsidRPr="00D01E3B">
        <w:rPr>
          <w:rFonts w:ascii="GHEA Grapalat" w:hAnsi="GHEA Grapalat"/>
          <w:b/>
          <w:lang w:val="hy-AM"/>
        </w:rPr>
        <w:t>Նոր մ</w:t>
      </w:r>
      <w:r w:rsidR="009E36D3" w:rsidRPr="00D01E3B">
        <w:rPr>
          <w:rFonts w:ascii="GHEA Grapalat" w:hAnsi="GHEA Grapalat"/>
          <w:b/>
          <w:bCs/>
          <w:lang w:val="hy-AM"/>
        </w:rPr>
        <w:t>իացում</w:t>
      </w:r>
      <w:r w:rsidRPr="00D01E3B">
        <w:rPr>
          <w:rFonts w:ascii="GHEA Grapalat" w:hAnsi="GHEA Grapalat"/>
          <w:b/>
          <w:bCs/>
          <w:lang w:val="hy-AM"/>
        </w:rPr>
        <w:t>`</w:t>
      </w:r>
      <w:r w:rsidR="00F5792F" w:rsidRPr="00D01E3B">
        <w:rPr>
          <w:rFonts w:ascii="GHEA Grapalat" w:hAnsi="GHEA Grapalat"/>
          <w:lang w:val="hy-AM"/>
        </w:rPr>
        <w:t xml:space="preserve"> </w:t>
      </w:r>
      <w:r w:rsidRPr="00D01E3B">
        <w:rPr>
          <w:rFonts w:ascii="GHEA Grapalat" w:hAnsi="GHEA Grapalat"/>
          <w:lang w:val="hy-AM"/>
        </w:rPr>
        <w:t>Մատակարարի ջրամատակարարման և ջրահեռացման համակարգին միացում կամ կատարված միացման փոփոխություն.</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9E36D3" w:rsidRPr="00D01E3B">
        <w:rPr>
          <w:rFonts w:ascii="GHEA Grapalat" w:hAnsi="GHEA Grapalat"/>
          <w:lang w:val="hy-AM"/>
        </w:rPr>
        <w:t>6</w:t>
      </w:r>
      <w:r w:rsidRPr="00D01E3B">
        <w:rPr>
          <w:rFonts w:ascii="GHEA Grapalat" w:hAnsi="GHEA Grapalat"/>
          <w:lang w:val="hy-AM"/>
        </w:rPr>
        <w:t>)</w:t>
      </w:r>
      <w:r w:rsidRPr="00D01E3B">
        <w:rPr>
          <w:rFonts w:ascii="Sylfaen" w:hAnsi="Sylfaen"/>
          <w:lang w:val="hy-AM"/>
        </w:rPr>
        <w:t> </w:t>
      </w:r>
      <w:r w:rsidRPr="00D01E3B">
        <w:rPr>
          <w:rFonts w:ascii="GHEA Grapalat" w:hAnsi="GHEA Grapalat"/>
          <w:b/>
          <w:bCs/>
          <w:lang w:val="hy-AM"/>
        </w:rPr>
        <w:t>Չափագիտական մարմին`</w:t>
      </w:r>
      <w:r w:rsidR="00F5792F" w:rsidRPr="00D01E3B">
        <w:rPr>
          <w:rFonts w:ascii="GHEA Grapalat" w:hAnsi="GHEA Grapalat"/>
          <w:b/>
          <w:bCs/>
          <w:lang w:val="hy-AM"/>
        </w:rPr>
        <w:t xml:space="preserve"> </w:t>
      </w:r>
      <w:r w:rsidRPr="00D01E3B">
        <w:rPr>
          <w:rFonts w:ascii="GHEA Grapalat" w:hAnsi="GHEA Grapalat"/>
          <w:lang w:val="hy-AM"/>
        </w:rPr>
        <w:t>«Չափումների միասնականության ապահովման մասին» օրենքով սահմանված պետական չափագիտական հսկողություն իրականացնող կազմակերպություն.</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1</w:t>
      </w:r>
      <w:r w:rsidR="009E36D3" w:rsidRPr="00D01E3B">
        <w:rPr>
          <w:rFonts w:ascii="GHEA Grapalat" w:hAnsi="GHEA Grapalat"/>
          <w:lang w:val="hy-AM"/>
        </w:rPr>
        <w:t>7</w:t>
      </w:r>
      <w:r w:rsidRPr="00D01E3B">
        <w:rPr>
          <w:rFonts w:ascii="GHEA Grapalat" w:hAnsi="GHEA Grapalat"/>
          <w:lang w:val="hy-AM"/>
        </w:rPr>
        <w:t>)</w:t>
      </w:r>
      <w:r w:rsidRPr="00D01E3B">
        <w:rPr>
          <w:rFonts w:ascii="Sylfaen" w:hAnsi="Sylfaen"/>
          <w:lang w:val="hy-AM"/>
        </w:rPr>
        <w:t> </w:t>
      </w:r>
      <w:r w:rsidRPr="00D01E3B">
        <w:rPr>
          <w:rFonts w:ascii="GHEA Grapalat" w:hAnsi="GHEA Grapalat"/>
          <w:b/>
          <w:bCs/>
          <w:lang w:val="hy-AM"/>
        </w:rPr>
        <w:t>Պայմանագիր`</w:t>
      </w:r>
      <w:r w:rsidR="00F5792F" w:rsidRPr="00D01E3B">
        <w:rPr>
          <w:rFonts w:ascii="GHEA Grapalat" w:hAnsi="GHEA Grapalat"/>
          <w:lang w:val="hy-AM"/>
        </w:rPr>
        <w:t xml:space="preserve"> </w:t>
      </w:r>
      <w:r w:rsidRPr="00D01E3B">
        <w:rPr>
          <w:rFonts w:ascii="GHEA Grapalat" w:hAnsi="GHEA Grapalat"/>
          <w:lang w:val="hy-AM"/>
        </w:rPr>
        <w:t>Մատակարարի և Բաժանորդի միջև Հանձնաժողովի սահմանած օրինակելի ձևին համապատասխան Ծառայությունների մատուցման պայմանագիր.</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9E36D3" w:rsidRPr="00D01E3B">
        <w:rPr>
          <w:rFonts w:ascii="GHEA Grapalat" w:hAnsi="GHEA Grapalat"/>
          <w:lang w:val="hy-AM"/>
        </w:rPr>
        <w:t>8</w:t>
      </w:r>
      <w:r w:rsidRPr="00D01E3B">
        <w:rPr>
          <w:rFonts w:ascii="GHEA Grapalat" w:hAnsi="GHEA Grapalat"/>
          <w:lang w:val="hy-AM"/>
        </w:rPr>
        <w:t>)</w:t>
      </w:r>
      <w:r w:rsidRPr="00D01E3B">
        <w:rPr>
          <w:rFonts w:ascii="Sylfaen" w:hAnsi="Sylfaen"/>
          <w:lang w:val="hy-AM"/>
        </w:rPr>
        <w:t> </w:t>
      </w:r>
      <w:r w:rsidRPr="00D01E3B">
        <w:rPr>
          <w:rFonts w:ascii="GHEA Grapalat" w:hAnsi="GHEA Grapalat"/>
          <w:b/>
          <w:bCs/>
          <w:lang w:val="hy-AM"/>
        </w:rPr>
        <w:t>Ջրամատակարարման ընդհատում`</w:t>
      </w:r>
      <w:r w:rsidR="00F5792F" w:rsidRPr="00D01E3B">
        <w:rPr>
          <w:rFonts w:ascii="GHEA Grapalat" w:hAnsi="GHEA Grapalat"/>
          <w:b/>
          <w:bCs/>
          <w:lang w:val="hy-AM"/>
        </w:rPr>
        <w:t xml:space="preserve"> </w:t>
      </w:r>
      <w:r w:rsidRPr="00D01E3B">
        <w:rPr>
          <w:rFonts w:ascii="GHEA Grapalat" w:hAnsi="GHEA Grapalat"/>
          <w:lang w:val="hy-AM"/>
        </w:rPr>
        <w:t xml:space="preserve">Բաժանորդի </w:t>
      </w:r>
      <w:r w:rsidR="002C2653" w:rsidRPr="00D01E3B">
        <w:rPr>
          <w:rFonts w:ascii="GHEA Grapalat" w:hAnsi="GHEA Grapalat"/>
          <w:lang w:val="hy-AM"/>
        </w:rPr>
        <w:t>Ջ</w:t>
      </w:r>
      <w:r w:rsidRPr="00D01E3B">
        <w:rPr>
          <w:rFonts w:ascii="GHEA Grapalat" w:hAnsi="GHEA Grapalat"/>
          <w:lang w:val="hy-AM"/>
        </w:rPr>
        <w:t>րամատակարարման գրաֆիկի այն խախտումն է, որը պայմանավորված է Սահմանազատման կետում Խմելու ջրի չապահովմամբ.</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9E36D3" w:rsidRPr="00D01E3B">
        <w:rPr>
          <w:rFonts w:ascii="GHEA Grapalat" w:hAnsi="GHEA Grapalat"/>
          <w:lang w:val="hy-AM"/>
        </w:rPr>
        <w:t>9</w:t>
      </w:r>
      <w:r w:rsidRPr="00D01E3B">
        <w:rPr>
          <w:rFonts w:ascii="GHEA Grapalat" w:hAnsi="GHEA Grapalat"/>
          <w:lang w:val="hy-AM"/>
        </w:rPr>
        <w:t>)</w:t>
      </w:r>
      <w:r w:rsidRPr="00D01E3B">
        <w:rPr>
          <w:rFonts w:ascii="Sylfaen" w:hAnsi="Sylfaen"/>
          <w:lang w:val="hy-AM"/>
        </w:rPr>
        <w:t> </w:t>
      </w:r>
      <w:r w:rsidRPr="00D01E3B">
        <w:rPr>
          <w:rFonts w:ascii="GHEA Grapalat" w:hAnsi="GHEA Grapalat"/>
          <w:b/>
          <w:bCs/>
          <w:lang w:val="hy-AM"/>
        </w:rPr>
        <w:t>Սահմանազատման կետ</w:t>
      </w:r>
      <w:r w:rsidR="00F5792F" w:rsidRPr="00D01E3B">
        <w:rPr>
          <w:rFonts w:ascii="GHEA Grapalat" w:hAnsi="GHEA Grapalat"/>
          <w:lang w:val="hy-AM"/>
        </w:rPr>
        <w:t xml:space="preserve">` </w:t>
      </w:r>
      <w:r w:rsidRPr="00D01E3B">
        <w:rPr>
          <w:rFonts w:ascii="GHEA Grapalat" w:hAnsi="GHEA Grapalat"/>
          <w:lang w:val="hy-AM"/>
        </w:rPr>
        <w:t xml:space="preserve">Մատակարարի ջրամատակարարման և ջրահեռացման համակարգի այն կետը, որին անմիջապես հաջորդում է Բաժանորդի սեփականություն հանդիսացող կամ այլ իրավական հիմքով տիրապետվող տարածքը (այլ Բաժանորդի </w:t>
      </w:r>
      <w:r w:rsidR="004420D2" w:rsidRPr="00D01E3B">
        <w:rPr>
          <w:rFonts w:ascii="GHEA Grapalat" w:hAnsi="GHEA Grapalat"/>
          <w:lang w:val="hy-AM"/>
        </w:rPr>
        <w:t>Ն</w:t>
      </w:r>
      <w:r w:rsidRPr="00D01E3B">
        <w:rPr>
          <w:rFonts w:ascii="GHEA Grapalat" w:hAnsi="GHEA Grapalat"/>
          <w:lang w:val="hy-AM"/>
        </w:rPr>
        <w:t xml:space="preserve">երքին ցանցով ծառայության մատուցում ստացող Բաժանորդի դեպքում՝ Մատակարարի ջրամատակարարման և ջրահեռացման համակարգի այն կետը, որին անմիջապես հաջորդում է այն Բաժանորդի սեփականություն հանդիսացող կամ այլ իրավական հիմքով տիրապետվող տարածքը, ում Ներքին ցանցով իրականացվում է Ծառայության մատուցումը), իսկ բազմաբնակարան շենքի </w:t>
      </w:r>
      <w:r w:rsidR="002C2653" w:rsidRPr="00D01E3B">
        <w:rPr>
          <w:rFonts w:ascii="GHEA Grapalat" w:hAnsi="GHEA Grapalat"/>
          <w:lang w:val="hy-AM"/>
        </w:rPr>
        <w:t>Ջ</w:t>
      </w:r>
      <w:r w:rsidRPr="00D01E3B">
        <w:rPr>
          <w:rFonts w:ascii="GHEA Grapalat" w:hAnsi="GHEA Grapalat"/>
          <w:lang w:val="hy-AM"/>
        </w:rPr>
        <w:t>րամատակարարման դեպքում` Մատակարարի ջրամատակարարման</w:t>
      </w:r>
      <w:r w:rsidR="002C2653" w:rsidRPr="00D01E3B">
        <w:rPr>
          <w:rFonts w:ascii="GHEA Grapalat" w:hAnsi="GHEA Grapalat"/>
          <w:lang w:val="hy-AM"/>
        </w:rPr>
        <w:t xml:space="preserve"> և ջրահեռացման</w:t>
      </w:r>
      <w:r w:rsidRPr="00D01E3B">
        <w:rPr>
          <w:rFonts w:ascii="GHEA Grapalat" w:hAnsi="GHEA Grapalat"/>
          <w:lang w:val="hy-AM"/>
        </w:rPr>
        <w:t xml:space="preserve"> համակարգի այն կետը, որին անմիջապես հաջորդում է շենքի արտաքին պատը, բազմաբնակարան շենքի ջրահեռացման դեպքում` շենքի կողմից այն կետը, որին անմիջապես հաջորդում է առաջին դիտահորը, ցայտաղբյուրի դեպքում` ցայտաղբյուրի կողմից այն կետը, որին անմիջապես հաջորդում է Առևտրային հաշվառքի սարքը, իսկ Առևտրային հաշվառքի սարք տեղակայված չլինելու դեպքում` ցայտաղբյուրի կողմից այն կետը, որին անմիջապես հաջորդում է առաջին փականը</w:t>
      </w:r>
      <w:r w:rsidR="00F92B8E" w:rsidRPr="00D01E3B">
        <w:rPr>
          <w:rFonts w:ascii="Cambria Math" w:hAnsi="Cambria Math"/>
          <w:lang w:val="hy-AM"/>
        </w:rPr>
        <w:t>․</w:t>
      </w:r>
    </w:p>
    <w:p w:rsidR="00FB3A6F" w:rsidRPr="00D01E3B" w:rsidRDefault="009E36D3"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20</w:t>
      </w:r>
      <w:r w:rsidR="00FB3A6F" w:rsidRPr="00D01E3B">
        <w:rPr>
          <w:rFonts w:ascii="GHEA Grapalat" w:hAnsi="GHEA Grapalat"/>
          <w:lang w:val="hy-AM"/>
        </w:rPr>
        <w:t>)</w:t>
      </w:r>
      <w:r w:rsidR="00FB3A6F" w:rsidRPr="00D01E3B">
        <w:rPr>
          <w:rFonts w:ascii="Sylfaen" w:hAnsi="Sylfaen"/>
          <w:lang w:val="hy-AM"/>
        </w:rPr>
        <w:t> </w:t>
      </w:r>
      <w:r w:rsidR="00FB3A6F" w:rsidRPr="00D01E3B">
        <w:rPr>
          <w:rFonts w:ascii="GHEA Grapalat" w:hAnsi="GHEA Grapalat"/>
          <w:b/>
          <w:bCs/>
          <w:lang w:val="hy-AM"/>
        </w:rPr>
        <w:t>Տեխնիկական պայմաններ`</w:t>
      </w:r>
      <w:r w:rsidR="00F5792F" w:rsidRPr="00D01E3B">
        <w:rPr>
          <w:rFonts w:ascii="GHEA Grapalat" w:hAnsi="GHEA Grapalat"/>
          <w:b/>
          <w:bCs/>
          <w:lang w:val="hy-AM"/>
        </w:rPr>
        <w:t xml:space="preserve"> </w:t>
      </w:r>
      <w:r w:rsidR="00386998" w:rsidRPr="00D01E3B">
        <w:rPr>
          <w:rFonts w:ascii="GHEA Grapalat" w:hAnsi="GHEA Grapalat"/>
          <w:lang w:val="hy-AM"/>
        </w:rPr>
        <w:t>Նոր մ</w:t>
      </w:r>
      <w:r w:rsidR="008E7D1E" w:rsidRPr="00D01E3B">
        <w:rPr>
          <w:rFonts w:ascii="GHEA Grapalat" w:hAnsi="GHEA Grapalat"/>
          <w:lang w:val="hy-AM"/>
        </w:rPr>
        <w:t>իացման</w:t>
      </w:r>
      <w:r w:rsidR="00FB3A6F" w:rsidRPr="00D01E3B">
        <w:rPr>
          <w:rFonts w:ascii="GHEA Grapalat" w:hAnsi="GHEA Grapalat"/>
          <w:lang w:val="hy-AM"/>
        </w:rPr>
        <w:t xml:space="preserve"> նպատակով Մատակարարի կողմից առաջադրվող պայմաններ, որոնք սահմանվում են` ելնելով Մատակարարի ջրամատակարարման և ջրահեռացման համակարգի թողունակության, հուսալիության, այլ անձանց իրավունքներն ու օրինական շահերը չխախտելու և Դիմող անձի </w:t>
      </w:r>
      <w:r w:rsidR="00386998" w:rsidRPr="00D01E3B">
        <w:rPr>
          <w:rFonts w:ascii="GHEA Grapalat" w:hAnsi="GHEA Grapalat"/>
          <w:lang w:val="hy-AM"/>
        </w:rPr>
        <w:t>Նոր մ</w:t>
      </w:r>
      <w:r w:rsidR="008E7D1E" w:rsidRPr="00D01E3B">
        <w:rPr>
          <w:rFonts w:ascii="GHEA Grapalat" w:hAnsi="GHEA Grapalat"/>
          <w:lang w:val="hy-AM"/>
        </w:rPr>
        <w:t>իացման</w:t>
      </w:r>
      <w:r w:rsidR="00FB3A6F" w:rsidRPr="00D01E3B">
        <w:rPr>
          <w:rFonts w:ascii="GHEA Grapalat" w:hAnsi="GHEA Grapalat"/>
          <w:lang w:val="hy-AM"/>
        </w:rPr>
        <w:t xml:space="preserve"> համար անհրաժեշտ աշխատանքները նվազագույն ծախսերով իրականացնելու պայմաններից։</w:t>
      </w:r>
    </w:p>
    <w:p w:rsidR="00FB3A6F" w:rsidRPr="00D01E3B" w:rsidRDefault="00FB3A6F" w:rsidP="007B0F6D">
      <w:pPr>
        <w:shd w:val="clear" w:color="auto" w:fill="FFFFFF"/>
        <w:spacing w:line="276" w:lineRule="auto"/>
        <w:ind w:firstLine="313"/>
        <w:jc w:val="both"/>
        <w:rPr>
          <w:rFonts w:ascii="GHEA Grapalat" w:hAnsi="GHEA Grapalat"/>
          <w:lang w:val="hy-AM"/>
        </w:rPr>
      </w:pPr>
    </w:p>
    <w:p w:rsidR="00FB3A6F" w:rsidRPr="00D01E3B" w:rsidRDefault="00FB3A6F" w:rsidP="00963FE0">
      <w:pPr>
        <w:shd w:val="clear" w:color="auto" w:fill="FFFFFF"/>
        <w:jc w:val="center"/>
        <w:rPr>
          <w:rFonts w:ascii="GHEA Grapalat" w:hAnsi="GHEA Grapalat"/>
          <w:b/>
          <w:bCs/>
          <w:lang w:val="hy-AM"/>
        </w:rPr>
      </w:pPr>
      <w:r w:rsidRPr="00D01E3B">
        <w:rPr>
          <w:rFonts w:ascii="GHEA Grapalat" w:hAnsi="GHEA Grapalat"/>
          <w:b/>
          <w:bCs/>
          <w:lang w:val="hy-AM"/>
        </w:rPr>
        <w:t>Գ Լ ՈՒ Խ 2</w:t>
      </w:r>
    </w:p>
    <w:p w:rsidR="00FB3A6F" w:rsidRPr="00D01E3B" w:rsidRDefault="00FB3A6F" w:rsidP="00963FE0">
      <w:pPr>
        <w:shd w:val="clear" w:color="auto" w:fill="FFFFFF"/>
        <w:jc w:val="center"/>
        <w:rPr>
          <w:rFonts w:ascii="GHEA Grapalat" w:hAnsi="GHEA Grapalat"/>
          <w:b/>
          <w:bCs/>
          <w:lang w:val="hy-AM"/>
        </w:rPr>
      </w:pPr>
      <w:r w:rsidRPr="00D01E3B">
        <w:rPr>
          <w:rFonts w:ascii="GHEA Grapalat" w:hAnsi="GHEA Grapalat"/>
          <w:b/>
          <w:bCs/>
          <w:lang w:val="hy-AM"/>
        </w:rPr>
        <w:t>ԸՆԴՀԱՆՈՒՐ ԴՐՈՒՅԹՆԵՐ</w:t>
      </w:r>
    </w:p>
    <w:p w:rsidR="00FB3A6F" w:rsidRPr="00D01E3B" w:rsidRDefault="00FB3A6F" w:rsidP="007B0F6D">
      <w:pPr>
        <w:shd w:val="clear" w:color="auto" w:fill="FFFFFF"/>
        <w:jc w:val="both"/>
        <w:rPr>
          <w:rFonts w:ascii="GHEA Grapalat" w:hAnsi="GHEA Grapalat"/>
          <w:b/>
          <w:bCs/>
          <w:lang w:val="hy-AM"/>
        </w:rPr>
      </w:pPr>
    </w:p>
    <w:p w:rsidR="00FB3A6F" w:rsidRPr="001D0ADF"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 </w:t>
      </w:r>
      <w:r w:rsidR="00F81FDA" w:rsidRPr="00D01E3B">
        <w:rPr>
          <w:rFonts w:ascii="GHEA Grapalat" w:hAnsi="GHEA Grapalat"/>
          <w:lang w:val="hy-AM"/>
        </w:rPr>
        <w:t>Մատակարարի և Դիմող անձի, Մատակարարի և Բաժանորդի</w:t>
      </w:r>
      <w:r w:rsidRPr="00D01E3B">
        <w:rPr>
          <w:rFonts w:ascii="GHEA Grapalat" w:hAnsi="GHEA Grapalat"/>
          <w:lang w:val="hy-AM"/>
        </w:rPr>
        <w:t xml:space="preserve"> փոխհարաբերությունները կարգավորվում են Հայաստանի Հանրապետության </w:t>
      </w:r>
      <w:r w:rsidRPr="001D0ADF">
        <w:rPr>
          <w:rFonts w:ascii="GHEA Grapalat" w:hAnsi="GHEA Grapalat"/>
          <w:lang w:val="hy-AM"/>
        </w:rPr>
        <w:t>օրենքներով</w:t>
      </w:r>
      <w:r w:rsidR="00F9086D" w:rsidRPr="001D0ADF">
        <w:rPr>
          <w:rFonts w:ascii="GHEA Grapalat" w:hAnsi="GHEA Grapalat"/>
          <w:lang w:val="hy-AM"/>
        </w:rPr>
        <w:t>,</w:t>
      </w:r>
      <w:r w:rsidR="007D6B2A" w:rsidRPr="001D0ADF">
        <w:rPr>
          <w:rFonts w:ascii="GHEA Grapalat" w:hAnsi="GHEA Grapalat"/>
          <w:lang w:val="hy-AM"/>
        </w:rPr>
        <w:t xml:space="preserve"> Կանոններով, Մ</w:t>
      </w:r>
      <w:r w:rsidRPr="001D0ADF">
        <w:rPr>
          <w:rFonts w:ascii="GHEA Grapalat" w:hAnsi="GHEA Grapalat"/>
          <w:lang w:val="hy-AM"/>
        </w:rPr>
        <w:t>իացման պայմանագրով, Պայմանագրով</w:t>
      </w:r>
      <w:r w:rsidR="00F9086D" w:rsidRPr="001D0ADF">
        <w:rPr>
          <w:rFonts w:ascii="GHEA Grapalat" w:hAnsi="GHEA Grapalat"/>
          <w:lang w:val="hy-AM"/>
        </w:rPr>
        <w:t xml:space="preserve"> և այլ իրավական ակտերով</w:t>
      </w:r>
      <w:r w:rsidRPr="001D0ADF">
        <w:rPr>
          <w:rFonts w:ascii="GHEA Grapalat" w:hAnsi="GHEA Grapalat"/>
          <w:lang w:val="hy-AM"/>
        </w:rPr>
        <w:t>:</w:t>
      </w:r>
    </w:p>
    <w:p w:rsidR="00DA0097" w:rsidRPr="001D0ADF" w:rsidRDefault="00DA0097" w:rsidP="00DA0097">
      <w:pPr>
        <w:shd w:val="clear" w:color="auto" w:fill="FFFFFF"/>
        <w:ind w:firstLine="313"/>
        <w:jc w:val="both"/>
        <w:rPr>
          <w:rFonts w:ascii="GHEA Grapalat" w:hAnsi="GHEA Grapalat"/>
          <w:lang w:val="hy-AM"/>
        </w:rPr>
      </w:pPr>
      <w:r w:rsidRPr="001D0ADF">
        <w:rPr>
          <w:rFonts w:ascii="GHEA Grapalat" w:hAnsi="GHEA Grapalat"/>
          <w:lang w:val="hy-AM"/>
        </w:rPr>
        <w:t>4. Ծառայությունների մատուցումն իրականացվում է Պայմանագրի հիման վրա՝ հաշվի առնելով</w:t>
      </w:r>
      <w:r w:rsidR="00E5480D" w:rsidRPr="001D0ADF">
        <w:rPr>
          <w:rFonts w:ascii="GHEA Grapalat" w:hAnsi="GHEA Grapalat"/>
          <w:lang w:val="hy-AM"/>
        </w:rPr>
        <w:t xml:space="preserve"> Կանոնների</w:t>
      </w:r>
      <w:bookmarkStart w:id="0" w:name="_GoBack"/>
      <w:bookmarkEnd w:id="0"/>
      <w:r w:rsidRPr="001D0ADF">
        <w:rPr>
          <w:rFonts w:ascii="GHEA Grapalat" w:hAnsi="GHEA Grapalat"/>
          <w:lang w:val="hy-AM"/>
        </w:rPr>
        <w:t xml:space="preserve"> 172-րդ կետով նախատեսված կարգավորումը։</w:t>
      </w:r>
    </w:p>
    <w:p w:rsidR="00FB3A6F" w:rsidRPr="00D01E3B" w:rsidRDefault="00537D02" w:rsidP="007B0F6D">
      <w:pPr>
        <w:shd w:val="clear" w:color="auto" w:fill="FFFFFF"/>
        <w:spacing w:line="276" w:lineRule="auto"/>
        <w:ind w:firstLine="313"/>
        <w:jc w:val="both"/>
        <w:rPr>
          <w:rFonts w:ascii="GHEA Grapalat" w:hAnsi="GHEA Grapalat"/>
          <w:lang w:val="hy-AM"/>
        </w:rPr>
      </w:pPr>
      <w:r w:rsidRPr="001D0ADF">
        <w:rPr>
          <w:rFonts w:ascii="GHEA Grapalat" w:hAnsi="GHEA Grapalat"/>
          <w:lang w:val="hy-AM"/>
        </w:rPr>
        <w:t>5</w:t>
      </w:r>
      <w:r w:rsidR="00FB3A6F" w:rsidRPr="001D0ADF">
        <w:rPr>
          <w:rFonts w:ascii="GHEA Grapalat" w:hAnsi="GHEA Grapalat"/>
          <w:lang w:val="hy-AM"/>
        </w:rPr>
        <w:t xml:space="preserve">. Այն դեպքերում, երբ </w:t>
      </w:r>
      <w:r w:rsidR="00640A18" w:rsidRPr="001D0ADF">
        <w:rPr>
          <w:rFonts w:ascii="GHEA Grapalat" w:hAnsi="GHEA Grapalat"/>
          <w:lang w:val="hy-AM"/>
        </w:rPr>
        <w:t>Սահմանազատման կետերը</w:t>
      </w:r>
      <w:r w:rsidR="00FB3A6F" w:rsidRPr="001D0ADF">
        <w:rPr>
          <w:rFonts w:ascii="GHEA Grapalat" w:hAnsi="GHEA Grapalat"/>
          <w:lang w:val="hy-AM"/>
        </w:rPr>
        <w:t xml:space="preserve"> մեկից ավելի են (անկախ դրանց գտնվելու վայրից), </w:t>
      </w:r>
      <w:r w:rsidR="00DC2618" w:rsidRPr="001D0ADF">
        <w:rPr>
          <w:rFonts w:ascii="GHEA Grapalat" w:hAnsi="GHEA Grapalat"/>
          <w:lang w:val="hy-AM"/>
        </w:rPr>
        <w:t xml:space="preserve">Մատակարարի և </w:t>
      </w:r>
      <w:r w:rsidR="00FB3A6F" w:rsidRPr="001D0ADF">
        <w:rPr>
          <w:rFonts w:ascii="GHEA Grapalat" w:hAnsi="GHEA Grapalat"/>
          <w:lang w:val="hy-AM"/>
        </w:rPr>
        <w:t xml:space="preserve">Բաժանորդի միջև կարող է կնքվել </w:t>
      </w:r>
      <w:r w:rsidR="00F9086D" w:rsidRPr="001D0ADF">
        <w:rPr>
          <w:rFonts w:ascii="GHEA Grapalat" w:hAnsi="GHEA Grapalat"/>
          <w:lang w:val="hy-AM"/>
        </w:rPr>
        <w:t>մեկ միասնական Պայմանագիր կամ առանձին Պայմանագիր</w:t>
      </w:r>
      <w:r w:rsidR="00572836" w:rsidRPr="001D0ADF">
        <w:rPr>
          <w:rFonts w:ascii="GHEA Grapalat" w:hAnsi="GHEA Grapalat"/>
          <w:lang w:val="hy-AM"/>
        </w:rPr>
        <w:t>՝</w:t>
      </w:r>
      <w:r w:rsidR="00A65A80" w:rsidRPr="001D0ADF">
        <w:rPr>
          <w:rFonts w:ascii="GHEA Grapalat" w:hAnsi="GHEA Grapalat"/>
          <w:lang w:val="hy-AM"/>
        </w:rPr>
        <w:t xml:space="preserve"> յուրաքանչյուր </w:t>
      </w:r>
      <w:r w:rsidR="00640A18" w:rsidRPr="001D0ADF">
        <w:rPr>
          <w:rFonts w:ascii="GHEA Grapalat" w:hAnsi="GHEA Grapalat"/>
          <w:lang w:val="hy-AM"/>
        </w:rPr>
        <w:t>Սահմանազատման կետի</w:t>
      </w:r>
      <w:r w:rsidR="00A65A80" w:rsidRPr="00D01E3B">
        <w:rPr>
          <w:rFonts w:ascii="GHEA Grapalat" w:hAnsi="GHEA Grapalat"/>
          <w:lang w:val="hy-AM"/>
        </w:rPr>
        <w:t xml:space="preserve"> </w:t>
      </w:r>
      <w:r w:rsidR="00A65A80" w:rsidRPr="00D01E3B">
        <w:rPr>
          <w:rFonts w:ascii="GHEA Grapalat" w:hAnsi="GHEA Grapalat"/>
          <w:lang w:val="hy-AM"/>
        </w:rPr>
        <w:lastRenderedPageBreak/>
        <w:t>համար</w:t>
      </w:r>
      <w:r w:rsidR="00FB3A6F" w:rsidRPr="00D01E3B">
        <w:rPr>
          <w:rFonts w:ascii="GHEA Grapalat" w:hAnsi="GHEA Grapalat"/>
          <w:lang w:val="hy-AM"/>
        </w:rPr>
        <w:t xml:space="preserve">: Մեկից ավելի Սահմանազատման կետերի համար </w:t>
      </w:r>
      <w:r w:rsidR="00D87529" w:rsidRPr="00D01E3B">
        <w:rPr>
          <w:rFonts w:ascii="GHEA Grapalat" w:hAnsi="GHEA Grapalat"/>
          <w:lang w:val="hy-AM"/>
        </w:rPr>
        <w:t xml:space="preserve">մեկ միասնական </w:t>
      </w:r>
      <w:r w:rsidR="00FB3A6F" w:rsidRPr="00D01E3B">
        <w:rPr>
          <w:rFonts w:ascii="GHEA Grapalat" w:hAnsi="GHEA Grapalat"/>
          <w:lang w:val="hy-AM"/>
        </w:rPr>
        <w:t>Պայմանագիր կնքելու դեպքում՝</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w:t>
      </w:r>
      <w:r w:rsidR="00F9086D" w:rsidRPr="00D01E3B">
        <w:rPr>
          <w:rFonts w:ascii="GHEA Grapalat" w:hAnsi="GHEA Grapalat"/>
          <w:lang w:val="hy-AM"/>
        </w:rPr>
        <w:t xml:space="preserve">արգելվում է </w:t>
      </w:r>
      <w:r w:rsidRPr="00D01E3B">
        <w:rPr>
          <w:rFonts w:ascii="GHEA Grapalat" w:hAnsi="GHEA Grapalat"/>
          <w:lang w:val="hy-AM"/>
        </w:rPr>
        <w:t xml:space="preserve">Սահմանազատման կետերից մեկում Կանոնների պահանջի խախտման դեպքում պատասխանատվության միջոց կիրառել </w:t>
      </w:r>
      <w:r w:rsidR="00BE6FBE" w:rsidRPr="00D01E3B">
        <w:rPr>
          <w:rFonts w:ascii="GHEA Grapalat" w:hAnsi="GHEA Grapalat"/>
          <w:lang w:val="hy-AM"/>
        </w:rPr>
        <w:t>այլ</w:t>
      </w:r>
      <w:r w:rsidR="00640A18" w:rsidRPr="00D01E3B">
        <w:rPr>
          <w:rFonts w:ascii="GHEA Grapalat" w:hAnsi="GHEA Grapalat"/>
          <w:lang w:val="hy-AM"/>
        </w:rPr>
        <w:t xml:space="preserve"> հասցեում գտնվող</w:t>
      </w:r>
      <w:r w:rsidRPr="00D01E3B">
        <w:rPr>
          <w:rFonts w:ascii="GHEA Grapalat" w:hAnsi="GHEA Grapalat"/>
          <w:lang w:val="hy-AM"/>
        </w:rPr>
        <w:t xml:space="preserve"> Սահմանազատման կետի մասով.</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2) </w:t>
      </w:r>
      <w:r w:rsidR="00F9086D" w:rsidRPr="00D01E3B">
        <w:rPr>
          <w:rFonts w:ascii="GHEA Grapalat" w:hAnsi="GHEA Grapalat"/>
          <w:lang w:val="hy-AM"/>
        </w:rPr>
        <w:t xml:space="preserve">արգելվում է </w:t>
      </w:r>
      <w:r w:rsidRPr="00D01E3B">
        <w:rPr>
          <w:rFonts w:ascii="GHEA Grapalat" w:hAnsi="GHEA Grapalat"/>
          <w:lang w:val="hy-AM"/>
        </w:rPr>
        <w:t>մատուցված Ծառայության համար Հանձնաժողովի կողմից սահմանված սակագինը կիրառել տարբեր Սահմանազատման կետերում, այդ թվում՝ տարբեր Առևտրային հաշվառքի սարքերով մատուցված Ծառայության ամսական քանակները գումարելու միջոցով</w:t>
      </w:r>
      <w:r w:rsidR="00CD2E36" w:rsidRPr="00D01E3B">
        <w:rPr>
          <w:rFonts w:ascii="GHEA Grapalat" w:hAnsi="GHEA Grapalat"/>
          <w:lang w:val="hy-AM"/>
        </w:rPr>
        <w:t>.</w:t>
      </w:r>
    </w:p>
    <w:p w:rsidR="00FB3A6F" w:rsidRPr="00D01E3B" w:rsidRDefault="00D87529"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 </w:t>
      </w:r>
      <w:r w:rsidR="00FB3A6F" w:rsidRPr="00D01E3B">
        <w:rPr>
          <w:rFonts w:ascii="GHEA Grapalat" w:hAnsi="GHEA Grapalat"/>
          <w:lang w:val="hy-AM"/>
        </w:rPr>
        <w:t xml:space="preserve">Բաժանորդի կողմից գործող Սահմանազատման կետերից որևէ մեկից հրաժարվելը չի կարող </w:t>
      </w:r>
      <w:r w:rsidR="00F9086D" w:rsidRPr="00D01E3B">
        <w:rPr>
          <w:rFonts w:ascii="GHEA Grapalat" w:hAnsi="GHEA Grapalat"/>
          <w:lang w:val="hy-AM"/>
        </w:rPr>
        <w:t xml:space="preserve">հիմք </w:t>
      </w:r>
      <w:r w:rsidR="00FB3A6F" w:rsidRPr="00D01E3B">
        <w:rPr>
          <w:rFonts w:ascii="GHEA Grapalat" w:hAnsi="GHEA Grapalat"/>
          <w:lang w:val="hy-AM"/>
        </w:rPr>
        <w:t>հանդիսանալ Պայմանագիրը լուծելու համար:</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6</w:t>
      </w:r>
      <w:r w:rsidR="00FB3A6F" w:rsidRPr="00D01E3B">
        <w:rPr>
          <w:rFonts w:ascii="GHEA Grapalat" w:hAnsi="GHEA Grapalat"/>
          <w:lang w:val="hy-AM"/>
        </w:rPr>
        <w:t>. Մատակարարն իր պաշտոնական կայքում հրապարակում է իր սպասարկման գրասենյակների հասցեները, հեռախոսահամարները և էլեկտրոնային փոստերի հասցեները։</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7</w:t>
      </w:r>
      <w:r w:rsidR="00FB3A6F" w:rsidRPr="00D01E3B">
        <w:rPr>
          <w:rFonts w:ascii="GHEA Grapalat" w:hAnsi="GHEA Grapalat"/>
          <w:lang w:val="hy-AM"/>
        </w:rPr>
        <w:t xml:space="preserve">. </w:t>
      </w:r>
      <w:r w:rsidR="00386998" w:rsidRPr="00D01E3B">
        <w:rPr>
          <w:rFonts w:ascii="GHEA Grapalat" w:hAnsi="GHEA Grapalat"/>
          <w:lang w:val="hy-AM"/>
        </w:rPr>
        <w:t>Նոր մ</w:t>
      </w:r>
      <w:r w:rsidR="00FB3A6F" w:rsidRPr="00D01E3B">
        <w:rPr>
          <w:rFonts w:ascii="GHEA Grapalat" w:hAnsi="GHEA Grapalat"/>
          <w:lang w:val="hy-AM"/>
        </w:rPr>
        <w:t xml:space="preserve">իացման, Մատակարարի ջրամատակարարման և ջրահեռացման համակարգի վթարի վերացման կամ նորոգման աշխատանքների իրականացման, կամ տեխնիկական սպասարկման, </w:t>
      </w:r>
      <w:r w:rsidR="0059075C" w:rsidRPr="00D01E3B">
        <w:rPr>
          <w:rFonts w:ascii="GHEA Grapalat" w:hAnsi="GHEA Grapalat"/>
          <w:lang w:val="hy-AM"/>
        </w:rPr>
        <w:t xml:space="preserve">Մատակարարի ջրամատակարարման և ջրահեռացման համակարգի վերաբերյալ </w:t>
      </w:r>
      <w:r w:rsidR="00FB3A6F" w:rsidRPr="00D01E3B">
        <w:rPr>
          <w:rFonts w:ascii="GHEA Grapalat" w:hAnsi="GHEA Grapalat"/>
          <w:lang w:val="hy-AM"/>
        </w:rPr>
        <w:t>օպերատիվ տեղեկ</w:t>
      </w:r>
      <w:r w:rsidR="00D253B0" w:rsidRPr="00D01E3B">
        <w:rPr>
          <w:rFonts w:ascii="GHEA Grapalat" w:hAnsi="GHEA Grapalat"/>
          <w:lang w:val="hy-AM"/>
        </w:rPr>
        <w:t>ություն</w:t>
      </w:r>
      <w:r w:rsidR="00FB3A6F" w:rsidRPr="00D01E3B">
        <w:rPr>
          <w:rFonts w:ascii="GHEA Grapalat" w:hAnsi="GHEA Grapalat"/>
          <w:lang w:val="hy-AM"/>
        </w:rPr>
        <w:t xml:space="preserve"> ստանալու, Առևտրային հաշվառքի սարքի ցուցմունքի գրանցման, Առևտրային հաշվառքի սարքի (հանգույցի) կնիքների առկայությունը կամ ամբողջականությունը ստուգելու նպատակով Մատակարարի ներկայացուցիչը Պայմանագրի հիման վրա և դրանով սահմանված պայմաններով կարող է մուտք գործել Բաժանորդի սեփականություն հանդիսացող կամ այլ իրավական հիմքով տիրապետվող տարածք միայն իր լիազորությունները հավաստող լուսանկարով վկայականի ներկայացման դեպքում: Բաժանորդի սեփականություն հանդիսացող կամ այլ իրավական հիմքով տիրապետվող տարածքում գտնվող Մատակարարի ջրամատակարարման և ջրահեռացման համակարգի վթարի</w:t>
      </w:r>
      <w:r w:rsidR="0059075C" w:rsidRPr="00D01E3B">
        <w:rPr>
          <w:rFonts w:ascii="GHEA Grapalat" w:hAnsi="GHEA Grapalat"/>
          <w:lang w:val="hy-AM"/>
        </w:rPr>
        <w:t xml:space="preserve"> վերացման</w:t>
      </w:r>
      <w:r w:rsidR="00FB3A6F" w:rsidRPr="00D01E3B">
        <w:rPr>
          <w:rFonts w:ascii="GHEA Grapalat" w:hAnsi="GHEA Grapalat"/>
          <w:lang w:val="hy-AM"/>
        </w:rPr>
        <w:t xml:space="preserve"> կամ Մատակարարի ջրամատակարարման և ջրահեռացման համակարգի վերաբերյալ օպերատիվ </w:t>
      </w:r>
      <w:r w:rsidR="00D253B0" w:rsidRPr="00D01E3B">
        <w:rPr>
          <w:rFonts w:ascii="GHEA Grapalat" w:hAnsi="GHEA Grapalat"/>
          <w:lang w:val="hy-AM"/>
        </w:rPr>
        <w:t>տեղեկություն</w:t>
      </w:r>
      <w:r w:rsidR="00FB3A6F" w:rsidRPr="00D01E3B">
        <w:rPr>
          <w:rFonts w:ascii="GHEA Grapalat" w:hAnsi="GHEA Grapalat"/>
          <w:lang w:val="hy-AM"/>
        </w:rPr>
        <w:t xml:space="preserve"> ստանալու նպատակով տվյալ տարածք մուտք գործելու անհրաժեշտության դեպքում Բաժանորդը կամ այլ իրավասու անձ</w:t>
      </w:r>
      <w:r w:rsidR="008B7C19" w:rsidRPr="00D01E3B">
        <w:rPr>
          <w:rFonts w:ascii="GHEA Grapalat" w:hAnsi="GHEA Grapalat"/>
          <w:lang w:val="hy-AM"/>
        </w:rPr>
        <w:t>ն</w:t>
      </w:r>
      <w:r w:rsidR="00FB3A6F" w:rsidRPr="00D01E3B">
        <w:rPr>
          <w:rFonts w:ascii="GHEA Grapalat" w:hAnsi="GHEA Grapalat"/>
          <w:lang w:val="hy-AM"/>
        </w:rPr>
        <w:t xml:space="preserve"> ապահովում է Մատակարարի ներկայացուցչի շուրջօրյա մուտք: Բաժանորդի սեփականություն հանդիսացող կամ այլ իրավական հիմքով տիրապետվող տարածքում Մատակարարի ներկայացուցի</w:t>
      </w:r>
      <w:r w:rsidR="0059075C" w:rsidRPr="00D01E3B">
        <w:rPr>
          <w:rFonts w:ascii="GHEA Grapalat" w:hAnsi="GHEA Grapalat"/>
          <w:lang w:val="hy-AM"/>
        </w:rPr>
        <w:t>չ</w:t>
      </w:r>
      <w:r w:rsidR="00FB3A6F" w:rsidRPr="00D01E3B">
        <w:rPr>
          <w:rFonts w:ascii="GHEA Grapalat" w:hAnsi="GHEA Grapalat"/>
          <w:lang w:val="hy-AM"/>
        </w:rPr>
        <w:t>ը պարտավոր է պահպանել Բաժանորդի ներքին կանոնակարգը:</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w:t>
      </w:r>
      <w:r w:rsidR="00FB3A6F" w:rsidRPr="00D01E3B">
        <w:rPr>
          <w:rFonts w:ascii="GHEA Grapalat" w:hAnsi="GHEA Grapalat"/>
          <w:lang w:val="hy-AM"/>
        </w:rPr>
        <w:t>.</w:t>
      </w:r>
      <w:r w:rsidR="00AB2661" w:rsidRPr="00D01E3B">
        <w:rPr>
          <w:rFonts w:ascii="GHEA Grapalat" w:hAnsi="GHEA Grapalat"/>
          <w:lang w:val="hy-AM"/>
        </w:rPr>
        <w:t xml:space="preserve"> Պայմանագրի կնքումից անմիջապես հետո</w:t>
      </w:r>
      <w:r w:rsidR="00FB3A6F" w:rsidRPr="00D01E3B">
        <w:rPr>
          <w:rFonts w:ascii="GHEA Grapalat" w:hAnsi="GHEA Grapalat"/>
          <w:lang w:val="hy-AM"/>
        </w:rPr>
        <w:t xml:space="preserve"> </w:t>
      </w:r>
      <w:r w:rsidR="00705E1C" w:rsidRPr="00D01E3B">
        <w:rPr>
          <w:rFonts w:ascii="GHEA Grapalat" w:hAnsi="GHEA Grapalat"/>
          <w:lang w:val="hy-AM"/>
        </w:rPr>
        <w:t>Մատակարարը</w:t>
      </w:r>
      <w:r w:rsidR="003501D0" w:rsidRPr="00D01E3B">
        <w:rPr>
          <w:rFonts w:ascii="GHEA Grapalat" w:hAnsi="GHEA Grapalat"/>
          <w:lang w:val="hy-AM"/>
        </w:rPr>
        <w:t>,</w:t>
      </w:r>
      <w:r w:rsidR="00FB3A6F" w:rsidRPr="00D01E3B">
        <w:rPr>
          <w:rFonts w:ascii="GHEA Grapalat" w:hAnsi="GHEA Grapalat"/>
          <w:lang w:val="hy-AM"/>
        </w:rPr>
        <w:t xml:space="preserve"> Բաժանորդին մատուցվող Ծառայության մասին տվյալների պահպանման նպատակով</w:t>
      </w:r>
      <w:r w:rsidR="003501D0" w:rsidRPr="00D01E3B">
        <w:rPr>
          <w:rFonts w:ascii="GHEA Grapalat" w:hAnsi="GHEA Grapalat"/>
          <w:lang w:val="hy-AM"/>
        </w:rPr>
        <w:t>,</w:t>
      </w:r>
      <w:r w:rsidR="00FB3A6F" w:rsidRPr="00D01E3B">
        <w:rPr>
          <w:rFonts w:ascii="GHEA Grapalat" w:hAnsi="GHEA Grapalat"/>
          <w:lang w:val="hy-AM"/>
        </w:rPr>
        <w:t xml:space="preserve"> </w:t>
      </w:r>
      <w:r w:rsidR="00AB2661" w:rsidRPr="00D01E3B">
        <w:rPr>
          <w:rFonts w:ascii="GHEA Grapalat" w:hAnsi="GHEA Grapalat"/>
          <w:lang w:val="hy-AM"/>
        </w:rPr>
        <w:t xml:space="preserve">Բաժանորդի համար </w:t>
      </w:r>
      <w:r w:rsidR="00FB3A6F" w:rsidRPr="00D01E3B">
        <w:rPr>
          <w:rFonts w:ascii="GHEA Grapalat" w:hAnsi="GHEA Grapalat"/>
          <w:lang w:val="hy-AM"/>
        </w:rPr>
        <w:t>բացում և վարում է առանձին</w:t>
      </w:r>
      <w:r w:rsidR="00AB2661" w:rsidRPr="00D01E3B">
        <w:rPr>
          <w:rFonts w:ascii="GHEA Grapalat" w:hAnsi="GHEA Grapalat"/>
          <w:lang w:val="hy-AM"/>
        </w:rPr>
        <w:t xml:space="preserve"> </w:t>
      </w:r>
      <w:r w:rsidR="00733443" w:rsidRPr="00D01E3B">
        <w:rPr>
          <w:rFonts w:ascii="GHEA Grapalat" w:hAnsi="GHEA Grapalat"/>
          <w:lang w:val="hy-AM"/>
        </w:rPr>
        <w:t>Հ</w:t>
      </w:r>
      <w:r w:rsidR="00FB3A6F" w:rsidRPr="00D01E3B">
        <w:rPr>
          <w:rFonts w:ascii="GHEA Grapalat" w:hAnsi="GHEA Grapalat"/>
          <w:lang w:val="hy-AM"/>
        </w:rPr>
        <w:t>աշվառման քարտ</w:t>
      </w:r>
      <w:r w:rsidR="00891AF4" w:rsidRPr="00D01E3B">
        <w:rPr>
          <w:rFonts w:ascii="GHEA Grapalat" w:hAnsi="GHEA Grapalat"/>
          <w:lang w:val="hy-AM"/>
        </w:rPr>
        <w:t>՝ իր համարանիշով</w:t>
      </w:r>
      <w:r w:rsidR="0060336C" w:rsidRPr="00D01E3B">
        <w:rPr>
          <w:rFonts w:ascii="GHEA Grapalat" w:hAnsi="GHEA Grapalat"/>
          <w:lang w:val="hy-AM"/>
        </w:rPr>
        <w:t xml:space="preserve">, </w:t>
      </w:r>
      <w:r w:rsidR="002567ED" w:rsidRPr="00D01E3B">
        <w:rPr>
          <w:rFonts w:ascii="GHEA Grapalat" w:hAnsi="GHEA Grapalat"/>
          <w:lang w:val="hy-AM"/>
        </w:rPr>
        <w:t>որը</w:t>
      </w:r>
      <w:r w:rsidR="00FB3A6F" w:rsidRPr="00D01E3B">
        <w:rPr>
          <w:rFonts w:ascii="GHEA Grapalat" w:hAnsi="GHEA Grapalat"/>
          <w:lang w:val="hy-AM"/>
        </w:rPr>
        <w:t xml:space="preserve"> պետք է պարունակի՝</w:t>
      </w:r>
    </w:p>
    <w:p w:rsidR="00FB3A6F" w:rsidRPr="00D01E3B" w:rsidRDefault="00FB3A6F" w:rsidP="008B7C19">
      <w:pPr>
        <w:shd w:val="clear" w:color="auto" w:fill="FFFFFF"/>
        <w:spacing w:line="276" w:lineRule="auto"/>
        <w:ind w:firstLine="360"/>
        <w:jc w:val="both"/>
        <w:rPr>
          <w:rFonts w:ascii="GHEA Grapalat" w:hAnsi="GHEA Grapalat"/>
          <w:lang w:val="hy-AM"/>
        </w:rPr>
      </w:pPr>
      <w:r w:rsidRPr="00D01E3B">
        <w:rPr>
          <w:rFonts w:ascii="GHEA Grapalat" w:hAnsi="GHEA Grapalat"/>
          <w:lang w:val="hy-AM"/>
        </w:rPr>
        <w:t>1) Բաժանորդի հետ կնքած Պայմանագիրը.</w:t>
      </w:r>
    </w:p>
    <w:p w:rsidR="00FB3A6F" w:rsidRPr="00D01E3B" w:rsidRDefault="00F53079" w:rsidP="008B7C19">
      <w:pPr>
        <w:shd w:val="clear" w:color="auto" w:fill="FFFFFF"/>
        <w:spacing w:line="276" w:lineRule="auto"/>
        <w:ind w:firstLine="360"/>
        <w:jc w:val="both"/>
        <w:rPr>
          <w:rFonts w:ascii="GHEA Grapalat" w:hAnsi="GHEA Grapalat"/>
          <w:lang w:val="hy-AM"/>
        </w:rPr>
      </w:pPr>
      <w:r w:rsidRPr="00D01E3B">
        <w:rPr>
          <w:rFonts w:ascii="GHEA Grapalat" w:hAnsi="GHEA Grapalat"/>
          <w:lang w:val="hy-AM"/>
        </w:rPr>
        <w:t>2</w:t>
      </w:r>
      <w:r w:rsidR="00FB3A6F" w:rsidRPr="00D01E3B">
        <w:rPr>
          <w:rFonts w:ascii="GHEA Grapalat" w:hAnsi="GHEA Grapalat"/>
          <w:lang w:val="hy-AM"/>
        </w:rPr>
        <w:t>) մատուցվող Ծառայության տեսակը</w:t>
      </w:r>
      <w:r w:rsidR="00AE43A6" w:rsidRPr="00D01E3B">
        <w:rPr>
          <w:rFonts w:ascii="GHEA Grapalat" w:hAnsi="GHEA Grapalat"/>
          <w:lang w:val="hy-AM"/>
        </w:rPr>
        <w:t>.</w:t>
      </w:r>
    </w:p>
    <w:p w:rsidR="00F53079" w:rsidRPr="00D01E3B" w:rsidRDefault="00F53079" w:rsidP="008B7C19">
      <w:pPr>
        <w:shd w:val="clear" w:color="auto" w:fill="FFFFFF"/>
        <w:spacing w:line="276" w:lineRule="auto"/>
        <w:ind w:firstLine="360"/>
        <w:jc w:val="both"/>
        <w:rPr>
          <w:rFonts w:ascii="GHEA Grapalat" w:hAnsi="GHEA Grapalat"/>
          <w:lang w:val="hy-AM"/>
        </w:rPr>
      </w:pPr>
      <w:r w:rsidRPr="00D01E3B">
        <w:rPr>
          <w:rFonts w:ascii="GHEA Grapalat" w:hAnsi="GHEA Grapalat"/>
          <w:lang w:val="hy-AM"/>
        </w:rPr>
        <w:lastRenderedPageBreak/>
        <w:t xml:space="preserve">3) </w:t>
      </w:r>
      <w:r w:rsidR="008F67D7" w:rsidRPr="00D01E3B">
        <w:rPr>
          <w:rFonts w:ascii="GHEA Grapalat" w:hAnsi="GHEA Grapalat"/>
          <w:lang w:val="hy-AM"/>
        </w:rPr>
        <w:t xml:space="preserve">Բաժանորդ հանդիսացած ժամանակահատվածի </w:t>
      </w:r>
      <w:r w:rsidR="002C2653" w:rsidRPr="00D01E3B">
        <w:rPr>
          <w:rFonts w:ascii="GHEA Grapalat" w:hAnsi="GHEA Grapalat"/>
          <w:lang w:val="hy-AM"/>
        </w:rPr>
        <w:t>Ջ</w:t>
      </w:r>
      <w:r w:rsidRPr="00D01E3B">
        <w:rPr>
          <w:rFonts w:ascii="GHEA Grapalat" w:hAnsi="GHEA Grapalat"/>
          <w:lang w:val="hy-AM"/>
        </w:rPr>
        <w:t>րամատակարարման գրաֆիկ</w:t>
      </w:r>
      <w:r w:rsidR="008F67D7" w:rsidRPr="00D01E3B">
        <w:rPr>
          <w:rFonts w:ascii="GHEA Grapalat" w:hAnsi="GHEA Grapalat"/>
          <w:lang w:val="hy-AM"/>
        </w:rPr>
        <w:t>ներ</w:t>
      </w:r>
      <w:r w:rsidRPr="00D01E3B">
        <w:rPr>
          <w:rFonts w:ascii="GHEA Grapalat" w:hAnsi="GHEA Grapalat"/>
          <w:lang w:val="hy-AM"/>
        </w:rPr>
        <w:t>ը.</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4) Առևտրային հաշվառքի սարքի, դրա ապահավաքակցման, ստուգաչափման, փոխարինման և տեղակայման վերաբերյալ ողջ տեղեկ</w:t>
      </w:r>
      <w:r w:rsidR="00D87529" w:rsidRPr="00D01E3B">
        <w:rPr>
          <w:rFonts w:ascii="GHEA Grapalat" w:hAnsi="GHEA Grapalat"/>
          <w:lang w:val="hy-AM"/>
        </w:rPr>
        <w:t>ատվությունը</w:t>
      </w:r>
      <w:r w:rsidRPr="00D01E3B">
        <w:rPr>
          <w:rFonts w:ascii="GHEA Grapalat" w:hAnsi="GHEA Grapalat"/>
          <w:lang w:val="hy-AM"/>
        </w:rPr>
        <w:t>.</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5) Մատակարարի ջրամատակարարման և ջրահեռացման համակարգին Բաժանորդի </w:t>
      </w:r>
      <w:r w:rsidR="008F67D7" w:rsidRPr="00D01E3B">
        <w:rPr>
          <w:rFonts w:ascii="GHEA Grapalat" w:hAnsi="GHEA Grapalat"/>
          <w:lang w:val="hy-AM"/>
        </w:rPr>
        <w:t>Ն</w:t>
      </w:r>
      <w:r w:rsidRPr="00D01E3B">
        <w:rPr>
          <w:rFonts w:ascii="GHEA Grapalat" w:hAnsi="GHEA Grapalat"/>
          <w:lang w:val="hy-AM"/>
        </w:rPr>
        <w:t xml:space="preserve">երքին ցանցի միացման կետի, տրամագծի և ամսաթվի, ինչպես նաև դրանց հետագա փոփոխությունների վերաբերյալ ողջ </w:t>
      </w:r>
      <w:r w:rsidR="00D87529" w:rsidRPr="00D01E3B">
        <w:rPr>
          <w:rFonts w:ascii="GHEA Grapalat" w:hAnsi="GHEA Grapalat"/>
          <w:lang w:val="hy-AM"/>
        </w:rPr>
        <w:t>տեղեկատվությունը.</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6) մատուցված (վերահաշվարկված</w:t>
      </w:r>
      <w:r w:rsidR="004C2ACD" w:rsidRPr="00D01E3B">
        <w:rPr>
          <w:rFonts w:ascii="GHEA Grapalat" w:hAnsi="GHEA Grapalat"/>
          <w:lang w:val="hy-AM"/>
        </w:rPr>
        <w:t>, ճշգրտված) Ծառայության քանակ</w:t>
      </w:r>
      <w:r w:rsidRPr="00D01E3B">
        <w:rPr>
          <w:rFonts w:ascii="GHEA Grapalat" w:hAnsi="GHEA Grapalat"/>
          <w:lang w:val="hy-AM"/>
        </w:rPr>
        <w:t>ի, դրա դիմա</w:t>
      </w:r>
      <w:r w:rsidR="004C2ACD" w:rsidRPr="00D01E3B">
        <w:rPr>
          <w:rFonts w:ascii="GHEA Grapalat" w:hAnsi="GHEA Grapalat"/>
          <w:lang w:val="hy-AM"/>
        </w:rPr>
        <w:t>ց հաշվարկված և վճարված գումար</w:t>
      </w:r>
      <w:r w:rsidRPr="00D01E3B">
        <w:rPr>
          <w:rFonts w:ascii="GHEA Grapalat" w:hAnsi="GHEA Grapalat"/>
          <w:lang w:val="hy-AM"/>
        </w:rPr>
        <w:t>ի, հաշվարկված և վճարված տու</w:t>
      </w:r>
      <w:r w:rsidR="00D87529" w:rsidRPr="00D01E3B">
        <w:rPr>
          <w:rFonts w:ascii="GHEA Grapalat" w:hAnsi="GHEA Grapalat"/>
          <w:lang w:val="hy-AM"/>
        </w:rPr>
        <w:t>յ</w:t>
      </w:r>
      <w:r w:rsidRPr="00D01E3B">
        <w:rPr>
          <w:rFonts w:ascii="GHEA Grapalat" w:hAnsi="GHEA Grapalat"/>
          <w:lang w:val="hy-AM"/>
        </w:rPr>
        <w:t xml:space="preserve">ժի վերաբերյալ ողջ </w:t>
      </w:r>
      <w:r w:rsidR="00D87529" w:rsidRPr="00D01E3B">
        <w:rPr>
          <w:rFonts w:ascii="GHEA Grapalat" w:hAnsi="GHEA Grapalat"/>
          <w:lang w:val="hy-AM"/>
        </w:rPr>
        <w:t>տեղեկատվությունը</w:t>
      </w:r>
      <w:r w:rsidRPr="00D01E3B">
        <w:rPr>
          <w:rFonts w:ascii="GHEA Grapalat" w:hAnsi="GHEA Grapalat"/>
          <w:lang w:val="hy-AM"/>
        </w:rPr>
        <w:t>:</w:t>
      </w:r>
    </w:p>
    <w:p w:rsidR="00F53079"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w:t>
      </w:r>
      <w:r w:rsidR="00F53079" w:rsidRPr="00D01E3B">
        <w:rPr>
          <w:rFonts w:ascii="GHEA Grapalat" w:hAnsi="GHEA Grapalat"/>
          <w:lang w:val="hy-AM"/>
        </w:rPr>
        <w:t>. Մատա</w:t>
      </w:r>
      <w:r w:rsidR="00733443" w:rsidRPr="00D01E3B">
        <w:rPr>
          <w:rFonts w:ascii="GHEA Grapalat" w:hAnsi="GHEA Grapalat"/>
          <w:lang w:val="hy-AM"/>
        </w:rPr>
        <w:t>կարարը Բաժանորդին տրամադրում է Հ</w:t>
      </w:r>
      <w:r w:rsidR="00F53079" w:rsidRPr="00D01E3B">
        <w:rPr>
          <w:rFonts w:ascii="GHEA Grapalat" w:hAnsi="GHEA Grapalat"/>
          <w:lang w:val="hy-AM"/>
        </w:rPr>
        <w:t>աշվառման քարտ մուտքի իրավունք</w:t>
      </w:r>
      <w:r w:rsidR="00891AF4" w:rsidRPr="00D01E3B">
        <w:rPr>
          <w:rFonts w:ascii="GHEA Grapalat" w:hAnsi="GHEA Grapalat"/>
          <w:lang w:val="hy-AM"/>
        </w:rPr>
        <w:t>՝ վերջինիս տրամադրելով Հաշվառման քարտի համարն ու դրա տվյալներին հասանելիությունն ապահովող անձնական էջի մուտքանունը և ծածկագիրը</w:t>
      </w:r>
      <w:r w:rsidR="00F53079" w:rsidRPr="00D01E3B">
        <w:rPr>
          <w:rFonts w:ascii="GHEA Grapalat" w:hAnsi="GHEA Grapalat"/>
          <w:lang w:val="hy-AM"/>
        </w:rPr>
        <w:t>։</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w:t>
      </w:r>
      <w:r w:rsidR="00FB3A6F" w:rsidRPr="00D01E3B">
        <w:rPr>
          <w:rFonts w:ascii="GHEA Grapalat" w:hAnsi="GHEA Grapalat"/>
          <w:lang w:val="hy-AM"/>
        </w:rPr>
        <w:t>. Մատակարարը</w:t>
      </w:r>
      <w:r w:rsidR="00F53079" w:rsidRPr="00D01E3B">
        <w:rPr>
          <w:rFonts w:ascii="GHEA Grapalat" w:hAnsi="GHEA Grapalat"/>
          <w:lang w:val="hy-AM"/>
        </w:rPr>
        <w:t xml:space="preserve"> Պայմանագրի գործողության ողջ ընթացքում ապահովում է </w:t>
      </w:r>
      <w:r w:rsidR="00FB3A6F" w:rsidRPr="00D01E3B">
        <w:rPr>
          <w:rFonts w:ascii="GHEA Grapalat" w:hAnsi="GHEA Grapalat"/>
          <w:lang w:val="hy-AM"/>
        </w:rPr>
        <w:t>Բաժանորդի հասանելիություն</w:t>
      </w:r>
      <w:r w:rsidR="00F53079" w:rsidRPr="00D01E3B">
        <w:rPr>
          <w:rFonts w:ascii="GHEA Grapalat" w:hAnsi="GHEA Grapalat"/>
          <w:lang w:val="hy-AM"/>
        </w:rPr>
        <w:t>ը</w:t>
      </w:r>
      <w:r w:rsidR="004A7A20" w:rsidRPr="00D01E3B">
        <w:rPr>
          <w:rFonts w:ascii="GHEA Grapalat" w:hAnsi="GHEA Grapalat"/>
          <w:lang w:val="hy-AM"/>
        </w:rPr>
        <w:t xml:space="preserve"> </w:t>
      </w:r>
      <w:r w:rsidR="00733443" w:rsidRPr="00D01E3B">
        <w:rPr>
          <w:rFonts w:ascii="GHEA Grapalat" w:hAnsi="GHEA Grapalat"/>
          <w:lang w:val="hy-AM"/>
        </w:rPr>
        <w:t>Հ</w:t>
      </w:r>
      <w:r w:rsidR="004A7A20" w:rsidRPr="00D01E3B">
        <w:rPr>
          <w:rFonts w:ascii="GHEA Grapalat" w:hAnsi="GHEA Grapalat"/>
          <w:lang w:val="hy-AM"/>
        </w:rPr>
        <w:t>աշվառման քարտում պարունակվող տեղեկություններին</w:t>
      </w:r>
      <w:r w:rsidR="00F53079" w:rsidRPr="00D01E3B">
        <w:rPr>
          <w:rFonts w:ascii="GHEA Grapalat" w:hAnsi="GHEA Grapalat"/>
          <w:lang w:val="hy-AM"/>
        </w:rPr>
        <w:t>։</w:t>
      </w:r>
      <w:r w:rsidR="00FB3A6F" w:rsidRPr="00D01E3B">
        <w:rPr>
          <w:rFonts w:ascii="GHEA Grapalat" w:hAnsi="GHEA Grapalat"/>
          <w:lang w:val="hy-AM"/>
        </w:rPr>
        <w:t xml:space="preserve"> </w:t>
      </w:r>
      <w:r w:rsidR="00F53079" w:rsidRPr="00D01E3B">
        <w:rPr>
          <w:rFonts w:ascii="GHEA Grapalat" w:hAnsi="GHEA Grapalat"/>
          <w:lang w:val="hy-AM"/>
        </w:rPr>
        <w:t xml:space="preserve">Մատակարարը </w:t>
      </w:r>
      <w:r w:rsidR="00733443" w:rsidRPr="00D01E3B">
        <w:rPr>
          <w:rFonts w:ascii="GHEA Grapalat" w:hAnsi="GHEA Grapalat"/>
          <w:lang w:val="hy-AM"/>
        </w:rPr>
        <w:t>Հ</w:t>
      </w:r>
      <w:r w:rsidR="00F53079" w:rsidRPr="00D01E3B">
        <w:rPr>
          <w:rFonts w:ascii="GHEA Grapalat" w:hAnsi="GHEA Grapalat"/>
          <w:lang w:val="hy-AM"/>
        </w:rPr>
        <w:t>աշվառման քարտ</w:t>
      </w:r>
      <w:r w:rsidR="008B7C19" w:rsidRPr="00D01E3B">
        <w:rPr>
          <w:rFonts w:ascii="GHEA Grapalat" w:hAnsi="GHEA Grapalat"/>
          <w:lang w:val="hy-AM"/>
        </w:rPr>
        <w:t>ն</w:t>
      </w:r>
      <w:r w:rsidR="00FB3A6F" w:rsidRPr="00D01E3B">
        <w:rPr>
          <w:rFonts w:ascii="GHEA Grapalat" w:hAnsi="GHEA Grapalat"/>
          <w:lang w:val="hy-AM"/>
        </w:rPr>
        <w:t xml:space="preserve"> արխիվացնում և պահպանում է Պայմանագրի լուծման պահից առնվազն </w:t>
      </w:r>
      <w:r w:rsidR="007D6B2A" w:rsidRPr="00D01E3B">
        <w:rPr>
          <w:rFonts w:ascii="GHEA Grapalat" w:hAnsi="GHEA Grapalat"/>
          <w:lang w:val="hy-AM"/>
        </w:rPr>
        <w:t>տասը</w:t>
      </w:r>
      <w:r w:rsidR="00FB3A6F" w:rsidRPr="00D01E3B">
        <w:rPr>
          <w:rFonts w:ascii="GHEA Grapalat" w:hAnsi="GHEA Grapalat"/>
          <w:lang w:val="hy-AM"/>
        </w:rPr>
        <w:t xml:space="preserve"> տարի ժամկետով։</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11</w:t>
      </w:r>
      <w:r w:rsidR="00FB3A6F" w:rsidRPr="00D01E3B">
        <w:rPr>
          <w:rFonts w:ascii="GHEA Grapalat" w:hAnsi="GHEA Grapalat"/>
          <w:lang w:val="hy-AM"/>
        </w:rPr>
        <w:t xml:space="preserve">. Բաժանորդի դիմելու դեպքում Մատակարարը վերջինիս տրամադրում է </w:t>
      </w:r>
      <w:r w:rsidR="00733443" w:rsidRPr="00D01E3B">
        <w:rPr>
          <w:rFonts w:ascii="GHEA Grapalat" w:hAnsi="GHEA Grapalat"/>
          <w:lang w:val="hy-AM"/>
        </w:rPr>
        <w:t>Հ</w:t>
      </w:r>
      <w:r w:rsidR="00FB3A6F" w:rsidRPr="00D01E3B">
        <w:rPr>
          <w:rFonts w:ascii="GHEA Grapalat" w:hAnsi="GHEA Grapalat"/>
          <w:lang w:val="hy-AM"/>
        </w:rPr>
        <w:t>աշվառման քարտում պարունակվող տեղեկությունների փաստաթղթային օրինակը, որի դեպքում փաստաթղթերի տպագրման արժեքը վճարում է Բաժանորդը։</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12</w:t>
      </w:r>
      <w:r w:rsidR="00FB3A6F" w:rsidRPr="00D01E3B">
        <w:rPr>
          <w:rFonts w:ascii="GHEA Grapalat" w:hAnsi="GHEA Grapalat"/>
          <w:lang w:val="hy-AM"/>
        </w:rPr>
        <w:t>. Հաշվառման քարտում սխալի հայտնաբերման դեպքում Բաժանորդը և Մատակարարն առաջնորդվում են հաշվարկային փաստաթղթում սխալի ուղղման վերաբերյալ Կանոններով սահմանված ընթացակարգով։</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FB3A6F" w:rsidRPr="00D01E3B">
        <w:rPr>
          <w:rFonts w:ascii="GHEA Grapalat" w:hAnsi="GHEA Grapalat"/>
          <w:lang w:val="hy-AM"/>
        </w:rPr>
        <w:t xml:space="preserve">. Չի թույլատրվում </w:t>
      </w:r>
      <w:r w:rsidR="0086569E" w:rsidRPr="00D01E3B">
        <w:rPr>
          <w:rFonts w:ascii="GHEA Grapalat" w:hAnsi="GHEA Grapalat"/>
          <w:lang w:val="hy-AM"/>
        </w:rPr>
        <w:t>Դիմող անձից (</w:t>
      </w:r>
      <w:r w:rsidR="00FB3A6F" w:rsidRPr="00D01E3B">
        <w:rPr>
          <w:rFonts w:ascii="GHEA Grapalat" w:hAnsi="GHEA Grapalat"/>
          <w:lang w:val="hy-AM"/>
        </w:rPr>
        <w:t>Բաժանորդից</w:t>
      </w:r>
      <w:r w:rsidR="00D23714" w:rsidRPr="00D01E3B">
        <w:rPr>
          <w:rFonts w:ascii="GHEA Grapalat" w:hAnsi="GHEA Grapalat"/>
          <w:lang w:val="hy-AM"/>
        </w:rPr>
        <w:t>)</w:t>
      </w:r>
      <w:r w:rsidR="00FB3A6F" w:rsidRPr="00D01E3B">
        <w:rPr>
          <w:rFonts w:ascii="GHEA Grapalat" w:hAnsi="GHEA Grapalat"/>
          <w:lang w:val="hy-AM"/>
        </w:rPr>
        <w:t xml:space="preserve"> պահանջել կատարել վճար</w:t>
      </w:r>
      <w:r w:rsidR="00A849CA" w:rsidRPr="00D01E3B">
        <w:rPr>
          <w:rFonts w:ascii="GHEA Grapalat" w:hAnsi="GHEA Grapalat"/>
          <w:lang w:val="hy-AM"/>
        </w:rPr>
        <w:t>ում</w:t>
      </w:r>
      <w:r w:rsidR="00FB3A6F" w:rsidRPr="00D01E3B">
        <w:rPr>
          <w:rFonts w:ascii="GHEA Grapalat" w:hAnsi="GHEA Grapalat"/>
          <w:lang w:val="hy-AM"/>
        </w:rPr>
        <w:t xml:space="preserve">, տրամադրել հատուցում, ներկայացնել </w:t>
      </w:r>
      <w:r w:rsidR="00FE0BEB" w:rsidRPr="00D01E3B">
        <w:rPr>
          <w:rFonts w:ascii="GHEA Grapalat" w:hAnsi="GHEA Grapalat"/>
          <w:lang w:val="hy-AM"/>
        </w:rPr>
        <w:t>տեղեկ</w:t>
      </w:r>
      <w:r w:rsidR="00D23714" w:rsidRPr="00D01E3B">
        <w:rPr>
          <w:rFonts w:ascii="GHEA Grapalat" w:hAnsi="GHEA Grapalat"/>
          <w:lang w:val="hy-AM"/>
        </w:rPr>
        <w:t>ություն</w:t>
      </w:r>
      <w:r w:rsidR="00FE0BEB" w:rsidRPr="00D01E3B">
        <w:rPr>
          <w:rFonts w:ascii="GHEA Grapalat" w:hAnsi="GHEA Grapalat"/>
          <w:lang w:val="hy-AM"/>
        </w:rPr>
        <w:t xml:space="preserve"> </w:t>
      </w:r>
      <w:r w:rsidR="00D23714" w:rsidRPr="00D01E3B">
        <w:rPr>
          <w:rFonts w:ascii="GHEA Grapalat" w:hAnsi="GHEA Grapalat"/>
          <w:lang w:val="hy-AM"/>
        </w:rPr>
        <w:t xml:space="preserve">կամ </w:t>
      </w:r>
      <w:r w:rsidR="00FE0BEB" w:rsidRPr="00D01E3B">
        <w:rPr>
          <w:rFonts w:ascii="GHEA Grapalat" w:hAnsi="GHEA Grapalat"/>
          <w:lang w:val="hy-AM"/>
        </w:rPr>
        <w:t>փաստաթուղթ</w:t>
      </w:r>
      <w:r w:rsidR="00D253B0" w:rsidRPr="00D01E3B">
        <w:rPr>
          <w:rFonts w:ascii="GHEA Grapalat" w:hAnsi="GHEA Grapalat"/>
          <w:lang w:val="hy-AM"/>
        </w:rPr>
        <w:t>,</w:t>
      </w:r>
      <w:r w:rsidR="00FB3A6F" w:rsidRPr="00D01E3B">
        <w:rPr>
          <w:rFonts w:ascii="GHEA Grapalat" w:hAnsi="GHEA Grapalat"/>
          <w:lang w:val="hy-AM"/>
        </w:rPr>
        <w:t xml:space="preserve"> կամ նրան</w:t>
      </w:r>
      <w:r w:rsidR="00D23714" w:rsidRPr="00D01E3B">
        <w:rPr>
          <w:rFonts w:ascii="GHEA Grapalat" w:hAnsi="GHEA Grapalat"/>
          <w:lang w:val="hy-AM"/>
        </w:rPr>
        <w:t xml:space="preserve"> </w:t>
      </w:r>
      <w:r w:rsidR="00FB3A6F" w:rsidRPr="00D01E3B">
        <w:rPr>
          <w:rFonts w:ascii="GHEA Grapalat" w:hAnsi="GHEA Grapalat"/>
          <w:lang w:val="hy-AM"/>
        </w:rPr>
        <w:t>ծանրաբեռնել պարտավորությ</w:t>
      </w:r>
      <w:r w:rsidR="00F53079" w:rsidRPr="00D01E3B">
        <w:rPr>
          <w:rFonts w:ascii="GHEA Grapalat" w:hAnsi="GHEA Grapalat"/>
          <w:lang w:val="hy-AM"/>
        </w:rPr>
        <w:t>ամբ</w:t>
      </w:r>
      <w:r w:rsidR="00FB3A6F" w:rsidRPr="00D01E3B">
        <w:rPr>
          <w:rFonts w:ascii="GHEA Grapalat" w:hAnsi="GHEA Grapalat"/>
          <w:lang w:val="hy-AM"/>
        </w:rPr>
        <w:t xml:space="preserve">, եթե </w:t>
      </w:r>
      <w:r w:rsidR="00D23714" w:rsidRPr="00D01E3B">
        <w:rPr>
          <w:rFonts w:ascii="GHEA Grapalat" w:hAnsi="GHEA Grapalat"/>
          <w:lang w:val="hy-AM"/>
        </w:rPr>
        <w:t>այն</w:t>
      </w:r>
      <w:r w:rsidR="00FB3A6F" w:rsidRPr="00D01E3B">
        <w:rPr>
          <w:rFonts w:ascii="GHEA Grapalat" w:hAnsi="GHEA Grapalat"/>
          <w:lang w:val="hy-AM"/>
        </w:rPr>
        <w:t xml:space="preserve"> սահմանված չ</w:t>
      </w:r>
      <w:r w:rsidR="00D23714" w:rsidRPr="00D01E3B">
        <w:rPr>
          <w:rFonts w:ascii="GHEA Grapalat" w:hAnsi="GHEA Grapalat"/>
          <w:lang w:val="hy-AM"/>
        </w:rPr>
        <w:t>է</w:t>
      </w:r>
      <w:r w:rsidR="00FB3A6F" w:rsidRPr="00D01E3B">
        <w:rPr>
          <w:rFonts w:ascii="GHEA Grapalat" w:hAnsi="GHEA Grapalat"/>
          <w:lang w:val="hy-AM"/>
        </w:rPr>
        <w:t xml:space="preserve"> Կանոններով, Միացման պայմանագրով</w:t>
      </w:r>
      <w:r w:rsidR="007D6B2A" w:rsidRPr="00D01E3B">
        <w:rPr>
          <w:rFonts w:ascii="GHEA Grapalat" w:hAnsi="GHEA Grapalat"/>
          <w:lang w:val="hy-AM"/>
        </w:rPr>
        <w:t xml:space="preserve"> և Պայմանագրով </w:t>
      </w:r>
      <w:r w:rsidR="00FB3A6F" w:rsidRPr="00D01E3B">
        <w:rPr>
          <w:rFonts w:ascii="GHEA Grapalat" w:hAnsi="GHEA Grapalat"/>
          <w:lang w:val="hy-AM"/>
        </w:rPr>
        <w:t xml:space="preserve">կամ </w:t>
      </w:r>
      <w:r w:rsidR="00A849CA" w:rsidRPr="00D01E3B">
        <w:rPr>
          <w:rFonts w:ascii="GHEA Grapalat" w:hAnsi="GHEA Grapalat"/>
          <w:lang w:val="hy-AM"/>
        </w:rPr>
        <w:t>Հանձնաժող</w:t>
      </w:r>
      <w:r w:rsidR="00F53079" w:rsidRPr="00D01E3B">
        <w:rPr>
          <w:rFonts w:ascii="GHEA Grapalat" w:hAnsi="GHEA Grapalat"/>
          <w:lang w:val="hy-AM"/>
        </w:rPr>
        <w:t>ո</w:t>
      </w:r>
      <w:r w:rsidR="00A849CA" w:rsidRPr="00D01E3B">
        <w:rPr>
          <w:rFonts w:ascii="GHEA Grapalat" w:hAnsi="GHEA Grapalat"/>
          <w:lang w:val="hy-AM"/>
        </w:rPr>
        <w:t xml:space="preserve">վի </w:t>
      </w:r>
      <w:r w:rsidR="00FB3A6F" w:rsidRPr="00D01E3B">
        <w:rPr>
          <w:rFonts w:ascii="GHEA Grapalat" w:hAnsi="GHEA Grapalat"/>
          <w:lang w:val="hy-AM"/>
        </w:rPr>
        <w:t>այլ իրավական ակտերով:</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Sylfaen" w:hAnsi="Sylfaen"/>
          <w:lang w:val="hy-AM"/>
        </w:rPr>
        <w:t> </w:t>
      </w:r>
    </w:p>
    <w:p w:rsidR="00FB3A6F" w:rsidRPr="00D01E3B" w:rsidRDefault="00FB3A6F" w:rsidP="00963FE0">
      <w:pPr>
        <w:shd w:val="clear" w:color="auto" w:fill="FFFFFF"/>
        <w:ind w:firstLine="313"/>
        <w:jc w:val="center"/>
        <w:rPr>
          <w:rFonts w:ascii="GHEA Grapalat" w:hAnsi="GHEA Grapalat"/>
          <w:b/>
          <w:bCs/>
          <w:lang w:val="hy-AM"/>
        </w:rPr>
      </w:pPr>
      <w:r w:rsidRPr="00D01E3B">
        <w:rPr>
          <w:rFonts w:ascii="GHEA Grapalat" w:hAnsi="GHEA Grapalat"/>
          <w:b/>
          <w:bCs/>
          <w:lang w:val="hy-AM"/>
        </w:rPr>
        <w:t>Գ Լ ՈՒ Խ 3</w:t>
      </w:r>
    </w:p>
    <w:p w:rsidR="00FB3A6F" w:rsidRPr="00D01E3B" w:rsidRDefault="00FB3A6F" w:rsidP="00963FE0">
      <w:pPr>
        <w:shd w:val="clear" w:color="auto" w:fill="FFFFFF"/>
        <w:jc w:val="center"/>
        <w:rPr>
          <w:rFonts w:ascii="GHEA Grapalat" w:hAnsi="GHEA Grapalat"/>
          <w:b/>
          <w:bCs/>
          <w:lang w:val="hy-AM"/>
        </w:rPr>
      </w:pPr>
      <w:r w:rsidRPr="00D01E3B">
        <w:rPr>
          <w:rFonts w:ascii="GHEA Grapalat" w:hAnsi="GHEA Grapalat"/>
          <w:b/>
          <w:bCs/>
          <w:lang w:val="hy-AM"/>
        </w:rPr>
        <w:t>ԾԱՆՈՒՑՈՒՄ ԵՎ ՎԵՃԵՐԻ ԼՈՒԾՈՒՄ</w:t>
      </w:r>
    </w:p>
    <w:p w:rsidR="00B541AA" w:rsidRPr="00D01E3B" w:rsidRDefault="00B541AA" w:rsidP="007B0F6D">
      <w:pPr>
        <w:shd w:val="clear" w:color="auto" w:fill="FFFFFF"/>
        <w:jc w:val="both"/>
        <w:rPr>
          <w:rFonts w:ascii="GHEA Grapalat" w:hAnsi="GHEA Grapalat"/>
          <w:b/>
          <w:bCs/>
          <w:lang w:val="hy-AM"/>
        </w:rPr>
      </w:pP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14</w:t>
      </w:r>
      <w:r w:rsidR="00FB3A6F" w:rsidRPr="00D01E3B">
        <w:rPr>
          <w:rFonts w:ascii="GHEA Grapalat" w:hAnsi="GHEA Grapalat"/>
          <w:lang w:val="hy-AM"/>
        </w:rPr>
        <w:t xml:space="preserve">. Կանոնների շրջանակում՝ </w:t>
      </w:r>
      <w:r w:rsidR="00F81FDA" w:rsidRPr="00D01E3B">
        <w:rPr>
          <w:rFonts w:ascii="GHEA Grapalat" w:hAnsi="GHEA Grapalat"/>
          <w:lang w:val="hy-AM"/>
        </w:rPr>
        <w:t>Մատակարարի և Դիմող անձի, Մատակարարի և Բաժանորդի</w:t>
      </w:r>
      <w:r w:rsidR="00FB3A6F" w:rsidRPr="00D01E3B">
        <w:rPr>
          <w:rFonts w:ascii="GHEA Grapalat" w:hAnsi="GHEA Grapalat"/>
          <w:lang w:val="hy-AM"/>
        </w:rPr>
        <w:t xml:space="preserve"> միջև տեղեկությ</w:t>
      </w:r>
      <w:r w:rsidR="00E601FB" w:rsidRPr="00D01E3B">
        <w:rPr>
          <w:rFonts w:ascii="GHEA Grapalat" w:hAnsi="GHEA Grapalat"/>
          <w:lang w:val="hy-AM"/>
        </w:rPr>
        <w:t>ան</w:t>
      </w:r>
      <w:r w:rsidR="00FB3A6F" w:rsidRPr="00D01E3B">
        <w:rPr>
          <w:rFonts w:ascii="GHEA Grapalat" w:hAnsi="GHEA Grapalat"/>
          <w:lang w:val="hy-AM"/>
        </w:rPr>
        <w:t xml:space="preserve"> փոխանակումը</w:t>
      </w:r>
      <w:r w:rsidR="004A7A20" w:rsidRPr="00D01E3B">
        <w:rPr>
          <w:rFonts w:ascii="GHEA Grapalat" w:hAnsi="GHEA Grapalat"/>
          <w:lang w:val="hy-AM"/>
        </w:rPr>
        <w:t xml:space="preserve">, ինչպես նաև </w:t>
      </w:r>
      <w:r w:rsidR="00FB3A6F" w:rsidRPr="00D01E3B">
        <w:rPr>
          <w:rFonts w:ascii="GHEA Grapalat" w:hAnsi="GHEA Grapalat"/>
          <w:lang w:val="hy-AM"/>
        </w:rPr>
        <w:t>փաստաթղթի հանձնումն իրականացվում է պատշաճ ձևով։</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15</w:t>
      </w:r>
      <w:r w:rsidR="00FB3A6F" w:rsidRPr="00D01E3B">
        <w:rPr>
          <w:rFonts w:ascii="GHEA Grapalat" w:hAnsi="GHEA Grapalat"/>
          <w:lang w:val="hy-AM"/>
        </w:rPr>
        <w:t>. Տեղեկությ</w:t>
      </w:r>
      <w:r w:rsidR="00E601FB" w:rsidRPr="00D01E3B">
        <w:rPr>
          <w:rFonts w:ascii="GHEA Grapalat" w:hAnsi="GHEA Grapalat"/>
          <w:lang w:val="hy-AM"/>
        </w:rPr>
        <w:t>ան</w:t>
      </w:r>
      <w:r w:rsidR="00FB3A6F" w:rsidRPr="00D01E3B">
        <w:rPr>
          <w:rFonts w:ascii="GHEA Grapalat" w:hAnsi="GHEA Grapalat"/>
          <w:lang w:val="hy-AM"/>
        </w:rPr>
        <w:t xml:space="preserve"> փոխանակում</w:t>
      </w:r>
      <w:r w:rsidR="004A7A20" w:rsidRPr="00D01E3B">
        <w:rPr>
          <w:rFonts w:ascii="GHEA Grapalat" w:hAnsi="GHEA Grapalat"/>
          <w:lang w:val="hy-AM"/>
        </w:rPr>
        <w:t xml:space="preserve">ը կամ </w:t>
      </w:r>
      <w:r w:rsidR="00FB3A6F" w:rsidRPr="00D01E3B">
        <w:rPr>
          <w:rFonts w:ascii="GHEA Grapalat" w:hAnsi="GHEA Grapalat"/>
          <w:lang w:val="hy-AM"/>
        </w:rPr>
        <w:t xml:space="preserve">փաստաթղթի հանձնումը համարվում է պատշաճ ձևով իրականացված, եթե </w:t>
      </w:r>
      <w:r w:rsidR="00E601FB" w:rsidRPr="00D01E3B">
        <w:rPr>
          <w:rFonts w:ascii="GHEA Grapalat" w:hAnsi="GHEA Grapalat"/>
          <w:lang w:val="hy-AM"/>
        </w:rPr>
        <w:t>այն փոխանակվել կամ</w:t>
      </w:r>
      <w:r w:rsidR="00FB3A6F" w:rsidRPr="00D01E3B">
        <w:rPr>
          <w:rFonts w:ascii="GHEA Grapalat" w:hAnsi="GHEA Grapalat"/>
          <w:lang w:val="hy-AM"/>
        </w:rPr>
        <w:t xml:space="preserve"> հանձնվել </w:t>
      </w:r>
      <w:r w:rsidR="00E601FB" w:rsidRPr="00D01E3B">
        <w:rPr>
          <w:rFonts w:ascii="GHEA Grapalat" w:hAnsi="GHEA Grapalat"/>
          <w:lang w:val="hy-AM"/>
        </w:rPr>
        <w:t>է</w:t>
      </w:r>
      <w:r w:rsidR="00FB3A6F" w:rsidRPr="00D01E3B">
        <w:rPr>
          <w:rFonts w:ascii="GHEA Grapalat" w:hAnsi="GHEA Grapalat"/>
          <w:lang w:val="hy-AM"/>
        </w:rPr>
        <w:t xml:space="preserve"> ստորագրությամբ՝ առձեռն, էլեկտրոնային փաստաթղթաշրջանառության համակարգի միջոցով (թղթակցությունը ստացողի մոտ նման համակարգի առկայության դեպքում), պատվիրված փոստով (այդ թվում` ստանալու մասին ծանուցմամբ), էլեկտրոնային փոստի (այդ թվում` </w:t>
      </w:r>
      <w:r w:rsidR="00F81FDA" w:rsidRPr="00D01E3B">
        <w:rPr>
          <w:rFonts w:ascii="GHEA Grapalat" w:hAnsi="GHEA Grapalat"/>
          <w:lang w:val="hy-AM"/>
        </w:rPr>
        <w:t xml:space="preserve">Դիմող անձի կամ </w:t>
      </w:r>
      <w:r w:rsidR="00FB3A6F" w:rsidRPr="00D01E3B">
        <w:rPr>
          <w:rFonts w:ascii="GHEA Grapalat" w:hAnsi="GHEA Grapalat"/>
          <w:lang w:val="hy-AM"/>
        </w:rPr>
        <w:t xml:space="preserve">Բաժանորդի կողմից նշված էլեկտրոնային փոստի </w:t>
      </w:r>
      <w:r w:rsidR="00FB3A6F" w:rsidRPr="00D01E3B">
        <w:rPr>
          <w:rFonts w:ascii="GHEA Grapalat" w:hAnsi="GHEA Grapalat"/>
          <w:lang w:val="hy-AM"/>
        </w:rPr>
        <w:lastRenderedPageBreak/>
        <w:t xml:space="preserve">միջոցով) կամ հաղորդագրության ձևակերպումն ապահովող կապի այլ միջոցով (այդ թվում` </w:t>
      </w:r>
      <w:r w:rsidR="00F81FDA" w:rsidRPr="00D01E3B">
        <w:rPr>
          <w:rFonts w:ascii="GHEA Grapalat" w:hAnsi="GHEA Grapalat"/>
          <w:lang w:val="hy-AM"/>
        </w:rPr>
        <w:t>Դիմող անձի կամ Բաժանորդի</w:t>
      </w:r>
      <w:r w:rsidR="00FB3A6F" w:rsidRPr="00D01E3B">
        <w:rPr>
          <w:rFonts w:ascii="GHEA Grapalat" w:hAnsi="GHEA Grapalat"/>
          <w:lang w:val="hy-AM"/>
        </w:rPr>
        <w:t xml:space="preserve"> կողմից նշված հեռախոսահամարին հաղորդագրություն ուղարկելով), որոնք թույլ են տալիս հաստատել հասցեատիրոջ կողմից թղթակցությունը ստանալու կամ օրենքով սահմանված դեպքերում պատշաճ ծանուցված լինելու փաստը, եթե Կանոններով </w:t>
      </w:r>
      <w:r w:rsidR="006F3C71" w:rsidRPr="00D01E3B">
        <w:rPr>
          <w:rFonts w:ascii="GHEA Grapalat" w:hAnsi="GHEA Grapalat"/>
          <w:lang w:val="hy-AM"/>
        </w:rPr>
        <w:t>տեղեկությ</w:t>
      </w:r>
      <w:r w:rsidR="00E601FB" w:rsidRPr="00D01E3B">
        <w:rPr>
          <w:rFonts w:ascii="GHEA Grapalat" w:hAnsi="GHEA Grapalat"/>
          <w:lang w:val="hy-AM"/>
        </w:rPr>
        <w:t>ան</w:t>
      </w:r>
      <w:r w:rsidR="006F3C71" w:rsidRPr="00D01E3B">
        <w:rPr>
          <w:rFonts w:ascii="GHEA Grapalat" w:hAnsi="GHEA Grapalat"/>
          <w:lang w:val="hy-AM"/>
        </w:rPr>
        <w:t xml:space="preserve"> փոխանակման</w:t>
      </w:r>
      <w:r w:rsidR="00FB3A6F" w:rsidRPr="00D01E3B">
        <w:rPr>
          <w:rFonts w:ascii="GHEA Grapalat" w:hAnsi="GHEA Grapalat"/>
          <w:lang w:val="hy-AM"/>
        </w:rPr>
        <w:t xml:space="preserve"> կամ փաստաթղթի հանձնման այլ ձև նախատեսված չէ:</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16</w:t>
      </w:r>
      <w:r w:rsidR="00FB3A6F" w:rsidRPr="00D01E3B">
        <w:rPr>
          <w:rFonts w:ascii="GHEA Grapalat" w:hAnsi="GHEA Grapalat"/>
          <w:lang w:val="hy-AM"/>
        </w:rPr>
        <w:t xml:space="preserve">. </w:t>
      </w:r>
      <w:r w:rsidR="00006142" w:rsidRPr="00D01E3B">
        <w:rPr>
          <w:rFonts w:ascii="GHEA Grapalat" w:hAnsi="GHEA Grapalat"/>
          <w:lang w:val="hy-AM"/>
        </w:rPr>
        <w:t>Դիմող անձը կամ</w:t>
      </w:r>
      <w:r w:rsidR="00FB3A6F" w:rsidRPr="00D01E3B">
        <w:rPr>
          <w:rFonts w:ascii="GHEA Grapalat" w:hAnsi="GHEA Grapalat"/>
          <w:lang w:val="hy-AM"/>
        </w:rPr>
        <w:t xml:space="preserve"> Բաժանորդը</w:t>
      </w:r>
      <w:r w:rsidR="006F3C71" w:rsidRPr="00D01E3B">
        <w:rPr>
          <w:rFonts w:ascii="GHEA Grapalat" w:hAnsi="GHEA Grapalat"/>
          <w:lang w:val="hy-AM"/>
        </w:rPr>
        <w:t xml:space="preserve"> </w:t>
      </w:r>
      <w:r w:rsidR="00FB3A6F" w:rsidRPr="00D01E3B">
        <w:rPr>
          <w:rFonts w:ascii="GHEA Grapalat" w:hAnsi="GHEA Grapalat"/>
          <w:lang w:val="hy-AM"/>
        </w:rPr>
        <w:t>պարտավոր է Մատակարարին հայտնել իր հասցեի, ներառյալ՝ էլեկտրոնային փոստի հասցեի կամ հաղորդակցության այլ միջոցի տվյալի փոփոխության մասին: Նման հաղորդման բացակայության դեպքում տեղեկությունը փոխանակվում և փաստաթ</w:t>
      </w:r>
      <w:r w:rsidR="00B9077A" w:rsidRPr="00D01E3B">
        <w:rPr>
          <w:rFonts w:ascii="GHEA Grapalat" w:hAnsi="GHEA Grapalat"/>
          <w:lang w:val="hy-AM"/>
        </w:rPr>
        <w:t>ուղթը</w:t>
      </w:r>
      <w:r w:rsidR="00FB3A6F" w:rsidRPr="00D01E3B">
        <w:rPr>
          <w:rFonts w:ascii="GHEA Grapalat" w:hAnsi="GHEA Grapalat"/>
          <w:lang w:val="hy-AM"/>
        </w:rPr>
        <w:t xml:space="preserve"> </w:t>
      </w:r>
      <w:r w:rsidR="00B9077A" w:rsidRPr="00D01E3B">
        <w:rPr>
          <w:rFonts w:ascii="GHEA Grapalat" w:hAnsi="GHEA Grapalat"/>
          <w:lang w:val="hy-AM"/>
        </w:rPr>
        <w:t>հանձնվ</w:t>
      </w:r>
      <w:r w:rsidR="00FB3A6F" w:rsidRPr="00D01E3B">
        <w:rPr>
          <w:rFonts w:ascii="GHEA Grapalat" w:hAnsi="GHEA Grapalat"/>
          <w:lang w:val="hy-AM"/>
        </w:rPr>
        <w:t xml:space="preserve">ում </w:t>
      </w:r>
      <w:r w:rsidR="00B9077A" w:rsidRPr="00D01E3B">
        <w:rPr>
          <w:rFonts w:ascii="GHEA Grapalat" w:hAnsi="GHEA Grapalat"/>
          <w:lang w:val="hy-AM"/>
        </w:rPr>
        <w:t>է</w:t>
      </w:r>
      <w:r w:rsidR="00FB3A6F" w:rsidRPr="00D01E3B">
        <w:rPr>
          <w:rFonts w:ascii="GHEA Grapalat" w:hAnsi="GHEA Grapalat"/>
          <w:lang w:val="hy-AM"/>
        </w:rPr>
        <w:t xml:space="preserve"> հասցեատիրոջ վերջին հայտնի հասցեով, և հասցեատերը կրում է փոփոխության մասին չտեղեկացնելու </w:t>
      </w:r>
      <w:r w:rsidR="006D0806" w:rsidRPr="00D01E3B">
        <w:rPr>
          <w:rFonts w:ascii="GHEA Grapalat" w:hAnsi="GHEA Grapalat"/>
          <w:lang w:val="hy-AM"/>
        </w:rPr>
        <w:t>բացասական</w:t>
      </w:r>
      <w:r w:rsidR="00FB3A6F" w:rsidRPr="00D01E3B">
        <w:rPr>
          <w:rFonts w:ascii="GHEA Grapalat" w:hAnsi="GHEA Grapalat"/>
          <w:lang w:val="hy-AM"/>
        </w:rPr>
        <w:t xml:space="preserve"> հետևանքի ռիսկը։</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17</w:t>
      </w:r>
      <w:r w:rsidR="00FB3A6F" w:rsidRPr="00D01E3B">
        <w:rPr>
          <w:rFonts w:ascii="GHEA Grapalat" w:hAnsi="GHEA Grapalat"/>
          <w:lang w:val="hy-AM"/>
        </w:rPr>
        <w:t>. Այն դեպքում, երբ հասցեատերը հրաժարվում է փոստային առաքմամբ ուղարկված թղթակցություն</w:t>
      </w:r>
      <w:r w:rsidR="008F1035" w:rsidRPr="00D01E3B">
        <w:rPr>
          <w:rFonts w:ascii="GHEA Grapalat" w:hAnsi="GHEA Grapalat"/>
          <w:lang w:val="hy-AM"/>
        </w:rPr>
        <w:t>ը</w:t>
      </w:r>
      <w:r w:rsidR="00FB3A6F" w:rsidRPr="00D01E3B">
        <w:rPr>
          <w:rFonts w:ascii="GHEA Grapalat" w:hAnsi="GHEA Grapalat"/>
          <w:lang w:val="hy-AM"/>
        </w:rPr>
        <w:t xml:space="preserve"> ստանալուց կամ թղթակցության ստացումը հավաստող փաստաթուղթը ստորագրելուց, կամ որևէ պատճառով պատվիրված նամակով ուղարկված թղթակցությունը վերադարձվում է, ապա թղթակցությունը համարվում է հասցեատիրոջը պատշաճ հանձնված ուղարկողի կողմից http://www.azdarar.am հասցեում և իր պաշտոնական կայքում հասցեատիրոջը հասցեագրված թղթակցության առկայության և դրա բովանդակությանը ծանոթանալու հնարավորության վերաբերյալ հայտարարություններից վերջինը հրապարակելու օրվան հաջորդող օրվանից հաշված </w:t>
      </w:r>
      <w:r w:rsidR="00B9077A" w:rsidRPr="00D01E3B">
        <w:rPr>
          <w:rFonts w:ascii="GHEA Grapalat" w:hAnsi="GHEA Grapalat"/>
          <w:lang w:val="hy-AM"/>
        </w:rPr>
        <w:t>երրորդ</w:t>
      </w:r>
      <w:r w:rsidR="00FB3A6F" w:rsidRPr="00D01E3B">
        <w:rPr>
          <w:rFonts w:ascii="GHEA Grapalat" w:hAnsi="GHEA Grapalat"/>
          <w:lang w:val="hy-AM"/>
        </w:rPr>
        <w:t xml:space="preserve"> օրը: </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18</w:t>
      </w:r>
      <w:r w:rsidR="00FB3A6F" w:rsidRPr="00D01E3B">
        <w:rPr>
          <w:rFonts w:ascii="GHEA Grapalat" w:hAnsi="GHEA Grapalat"/>
          <w:lang w:val="hy-AM"/>
        </w:rPr>
        <w:t xml:space="preserve">. Մատակարարը, </w:t>
      </w:r>
      <w:r w:rsidR="00B9077A" w:rsidRPr="00D01E3B">
        <w:rPr>
          <w:rFonts w:ascii="GHEA Grapalat" w:hAnsi="GHEA Grapalat"/>
          <w:lang w:val="hy-AM"/>
        </w:rPr>
        <w:t xml:space="preserve">Դիմող անձը և </w:t>
      </w:r>
      <w:r w:rsidR="00FB3A6F" w:rsidRPr="00D01E3B">
        <w:rPr>
          <w:rFonts w:ascii="GHEA Grapalat" w:hAnsi="GHEA Grapalat"/>
          <w:lang w:val="hy-AM"/>
        </w:rPr>
        <w:t>Բաժանորդը պատասխանատվություն են կրում իրենց ներկայացրած տեղեկությ</w:t>
      </w:r>
      <w:r w:rsidR="00E601FB" w:rsidRPr="00D01E3B">
        <w:rPr>
          <w:rFonts w:ascii="GHEA Grapalat" w:hAnsi="GHEA Grapalat"/>
          <w:lang w:val="hy-AM"/>
        </w:rPr>
        <w:t>ան</w:t>
      </w:r>
      <w:r w:rsidR="00FB3A6F" w:rsidRPr="00D01E3B">
        <w:rPr>
          <w:rFonts w:ascii="GHEA Grapalat" w:hAnsi="GHEA Grapalat"/>
          <w:lang w:val="hy-AM"/>
        </w:rPr>
        <w:t xml:space="preserve"> հավաստիության համար։</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19</w:t>
      </w:r>
      <w:r w:rsidR="00FB3A6F" w:rsidRPr="00D01E3B">
        <w:rPr>
          <w:rFonts w:ascii="GHEA Grapalat" w:hAnsi="GHEA Grapalat"/>
          <w:lang w:val="hy-AM"/>
        </w:rPr>
        <w:t xml:space="preserve">. </w:t>
      </w:r>
      <w:r w:rsidR="00F81FDA" w:rsidRPr="00D01E3B">
        <w:rPr>
          <w:rFonts w:ascii="GHEA Grapalat" w:hAnsi="GHEA Grapalat"/>
          <w:lang w:val="hy-AM"/>
        </w:rPr>
        <w:t xml:space="preserve">Մատակարարի և Դիմող անձի, </w:t>
      </w:r>
      <w:r w:rsidR="00FB3A6F" w:rsidRPr="00D01E3B">
        <w:rPr>
          <w:rFonts w:ascii="GHEA Grapalat" w:hAnsi="GHEA Grapalat"/>
          <w:lang w:val="hy-AM"/>
        </w:rPr>
        <w:t>Մատակարարի և Բաժանորդի միջև փոխանակված տեղեկություն</w:t>
      </w:r>
      <w:r w:rsidR="00EE0B5B" w:rsidRPr="00D01E3B">
        <w:rPr>
          <w:rFonts w:ascii="GHEA Grapalat" w:hAnsi="GHEA Grapalat"/>
          <w:lang w:val="hy-AM"/>
        </w:rPr>
        <w:t>ում</w:t>
      </w:r>
      <w:r w:rsidR="00FB3A6F" w:rsidRPr="00D01E3B">
        <w:rPr>
          <w:rFonts w:ascii="GHEA Grapalat" w:hAnsi="GHEA Grapalat"/>
          <w:lang w:val="hy-AM"/>
        </w:rPr>
        <w:t xml:space="preserve"> </w:t>
      </w:r>
      <w:r w:rsidR="00B9077A" w:rsidRPr="00D01E3B">
        <w:rPr>
          <w:rFonts w:ascii="GHEA Grapalat" w:hAnsi="GHEA Grapalat"/>
          <w:lang w:val="hy-AM"/>
        </w:rPr>
        <w:t>կամ</w:t>
      </w:r>
      <w:r w:rsidR="00EE0B5B" w:rsidRPr="00D01E3B">
        <w:rPr>
          <w:rFonts w:ascii="GHEA Grapalat" w:hAnsi="GHEA Grapalat"/>
          <w:lang w:val="hy-AM"/>
        </w:rPr>
        <w:t xml:space="preserve"> հանձնված</w:t>
      </w:r>
      <w:r w:rsidR="00FB3A6F" w:rsidRPr="00D01E3B">
        <w:rPr>
          <w:rFonts w:ascii="GHEA Grapalat" w:hAnsi="GHEA Grapalat"/>
          <w:lang w:val="hy-AM"/>
        </w:rPr>
        <w:t xml:space="preserve"> փաստաթղթ</w:t>
      </w:r>
      <w:r w:rsidR="00EE0B5B" w:rsidRPr="00D01E3B">
        <w:rPr>
          <w:rFonts w:ascii="GHEA Grapalat" w:hAnsi="GHEA Grapalat"/>
          <w:lang w:val="hy-AM"/>
        </w:rPr>
        <w:t>ում</w:t>
      </w:r>
      <w:r w:rsidR="00FB3A6F" w:rsidRPr="00D01E3B">
        <w:rPr>
          <w:rFonts w:ascii="GHEA Grapalat" w:hAnsi="GHEA Grapalat"/>
          <w:lang w:val="hy-AM"/>
        </w:rPr>
        <w:t xml:space="preserve"> հայտնաբերված սխալը ենթակա </w:t>
      </w:r>
      <w:r w:rsidR="00B9077A" w:rsidRPr="00D01E3B">
        <w:rPr>
          <w:rFonts w:ascii="GHEA Grapalat" w:hAnsi="GHEA Grapalat"/>
          <w:lang w:val="hy-AM"/>
        </w:rPr>
        <w:t>է</w:t>
      </w:r>
      <w:r w:rsidR="00FB3A6F" w:rsidRPr="00D01E3B">
        <w:rPr>
          <w:rFonts w:ascii="GHEA Grapalat" w:hAnsi="GHEA Grapalat"/>
          <w:lang w:val="hy-AM"/>
        </w:rPr>
        <w:t xml:space="preserve"> ուղղման </w:t>
      </w:r>
      <w:r w:rsidR="006C3F32" w:rsidRPr="00D01E3B">
        <w:rPr>
          <w:rFonts w:ascii="GHEA Grapalat" w:hAnsi="GHEA Grapalat"/>
          <w:lang w:val="hy-AM"/>
        </w:rPr>
        <w:t xml:space="preserve">սխալի </w:t>
      </w:r>
      <w:r w:rsidR="00FB3A6F" w:rsidRPr="00D01E3B">
        <w:rPr>
          <w:rFonts w:ascii="GHEA Grapalat" w:hAnsi="GHEA Grapalat"/>
          <w:lang w:val="hy-AM"/>
        </w:rPr>
        <w:t xml:space="preserve">հայտնաբերումից </w:t>
      </w:r>
      <w:r w:rsidR="00127A5F" w:rsidRPr="00D01E3B">
        <w:rPr>
          <w:rFonts w:ascii="GHEA Grapalat" w:hAnsi="GHEA Grapalat"/>
          <w:lang w:val="hy-AM"/>
        </w:rPr>
        <w:t>ու</w:t>
      </w:r>
      <w:r w:rsidR="00FB3A6F" w:rsidRPr="00D01E3B">
        <w:rPr>
          <w:rFonts w:ascii="GHEA Grapalat" w:hAnsi="GHEA Grapalat"/>
          <w:lang w:val="hy-AM"/>
        </w:rPr>
        <w:t xml:space="preserve"> փոխադարձ տեղեկացումից հետո </w:t>
      </w:r>
      <w:r w:rsidR="00B9077A" w:rsidRPr="00D01E3B">
        <w:rPr>
          <w:rFonts w:ascii="GHEA Grapalat" w:hAnsi="GHEA Grapalat"/>
          <w:lang w:val="hy-AM"/>
        </w:rPr>
        <w:t xml:space="preserve">երեք </w:t>
      </w:r>
      <w:r w:rsidR="00FB3A6F" w:rsidRPr="00D01E3B">
        <w:rPr>
          <w:rFonts w:ascii="GHEA Grapalat" w:hAnsi="GHEA Grapalat"/>
          <w:lang w:val="hy-AM"/>
        </w:rPr>
        <w:t>աշխատանքային օրվա ընթացքում, եթե Կանոններով այլ ժամկետ սահմանված չէ։</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20</w:t>
      </w:r>
      <w:r w:rsidR="00FB3A6F" w:rsidRPr="00D01E3B">
        <w:rPr>
          <w:rFonts w:ascii="GHEA Grapalat" w:hAnsi="GHEA Grapalat"/>
          <w:lang w:val="hy-AM"/>
        </w:rPr>
        <w:t>.</w:t>
      </w:r>
      <w:r w:rsidR="00F81FDA" w:rsidRPr="00D01E3B">
        <w:rPr>
          <w:rFonts w:ascii="GHEA Grapalat" w:hAnsi="GHEA Grapalat"/>
          <w:lang w:val="hy-AM"/>
        </w:rPr>
        <w:t xml:space="preserve"> Մատակարարի և Դիմող անձի, </w:t>
      </w:r>
      <w:r w:rsidR="00FB3A6F" w:rsidRPr="00D01E3B">
        <w:rPr>
          <w:rFonts w:ascii="GHEA Grapalat" w:hAnsi="GHEA Grapalat"/>
          <w:lang w:val="hy-AM"/>
        </w:rPr>
        <w:t>Մատակարարի և Բաժանորդի միջև փոխանակված</w:t>
      </w:r>
      <w:r w:rsidR="00EE0B5B" w:rsidRPr="00D01E3B">
        <w:rPr>
          <w:rFonts w:ascii="GHEA Grapalat" w:hAnsi="GHEA Grapalat"/>
          <w:lang w:val="hy-AM"/>
        </w:rPr>
        <w:t xml:space="preserve"> տեղեկությունը </w:t>
      </w:r>
      <w:r w:rsidR="00B9077A" w:rsidRPr="00D01E3B">
        <w:rPr>
          <w:rFonts w:ascii="GHEA Grapalat" w:hAnsi="GHEA Grapalat"/>
          <w:lang w:val="hy-AM"/>
        </w:rPr>
        <w:t>կամ</w:t>
      </w:r>
      <w:r w:rsidR="00EE0B5B" w:rsidRPr="00D01E3B">
        <w:rPr>
          <w:rFonts w:ascii="GHEA Grapalat" w:hAnsi="GHEA Grapalat"/>
          <w:lang w:val="hy-AM"/>
        </w:rPr>
        <w:t xml:space="preserve"> հանձնված փաստաթ</w:t>
      </w:r>
      <w:r w:rsidR="00B9077A" w:rsidRPr="00D01E3B">
        <w:rPr>
          <w:rFonts w:ascii="GHEA Grapalat" w:hAnsi="GHEA Grapalat"/>
          <w:lang w:val="hy-AM"/>
        </w:rPr>
        <w:t>ու</w:t>
      </w:r>
      <w:r w:rsidR="00EE0B5B" w:rsidRPr="00D01E3B">
        <w:rPr>
          <w:rFonts w:ascii="GHEA Grapalat" w:hAnsi="GHEA Grapalat"/>
          <w:lang w:val="hy-AM"/>
        </w:rPr>
        <w:t>ղթը</w:t>
      </w:r>
      <w:r w:rsidR="00FB3A6F" w:rsidRPr="00D01E3B">
        <w:rPr>
          <w:rFonts w:ascii="GHEA Grapalat" w:hAnsi="GHEA Grapalat"/>
          <w:lang w:val="hy-AM"/>
        </w:rPr>
        <w:t xml:space="preserve">, ինչպես նաև վերջիններիս կողմից Հանձնաժողով ներկայացված տեղեկությունը </w:t>
      </w:r>
      <w:r w:rsidR="00B9077A" w:rsidRPr="00D01E3B">
        <w:rPr>
          <w:rFonts w:ascii="GHEA Grapalat" w:hAnsi="GHEA Grapalat"/>
          <w:lang w:val="hy-AM"/>
        </w:rPr>
        <w:t>կամ</w:t>
      </w:r>
      <w:r w:rsidR="00EE0B5B" w:rsidRPr="00D01E3B">
        <w:rPr>
          <w:rFonts w:ascii="GHEA Grapalat" w:hAnsi="GHEA Grapalat"/>
          <w:lang w:val="hy-AM"/>
        </w:rPr>
        <w:t xml:space="preserve"> </w:t>
      </w:r>
      <w:r w:rsidR="00FB3A6F" w:rsidRPr="00D01E3B">
        <w:rPr>
          <w:rFonts w:ascii="GHEA Grapalat" w:hAnsi="GHEA Grapalat"/>
          <w:lang w:val="hy-AM"/>
        </w:rPr>
        <w:t>փաստաթ</w:t>
      </w:r>
      <w:r w:rsidR="00B9077A" w:rsidRPr="00D01E3B">
        <w:rPr>
          <w:rFonts w:ascii="GHEA Grapalat" w:hAnsi="GHEA Grapalat"/>
          <w:lang w:val="hy-AM"/>
        </w:rPr>
        <w:t>ու</w:t>
      </w:r>
      <w:r w:rsidR="00FB3A6F" w:rsidRPr="00D01E3B">
        <w:rPr>
          <w:rFonts w:ascii="GHEA Grapalat" w:hAnsi="GHEA Grapalat"/>
          <w:lang w:val="hy-AM"/>
        </w:rPr>
        <w:t xml:space="preserve">ղթը հրապարակային </w:t>
      </w:r>
      <w:r w:rsidR="00B9077A" w:rsidRPr="00D01E3B">
        <w:rPr>
          <w:rFonts w:ascii="GHEA Grapalat" w:hAnsi="GHEA Grapalat"/>
          <w:lang w:val="hy-AM"/>
        </w:rPr>
        <w:t>է</w:t>
      </w:r>
      <w:r w:rsidR="00FB3A6F" w:rsidRPr="00D01E3B">
        <w:rPr>
          <w:rFonts w:ascii="GHEA Grapalat" w:hAnsi="GHEA Grapalat"/>
          <w:lang w:val="hy-AM"/>
        </w:rPr>
        <w:t xml:space="preserve">, եթե </w:t>
      </w:r>
      <w:r w:rsidR="00B9077A" w:rsidRPr="00D01E3B">
        <w:rPr>
          <w:rFonts w:ascii="GHEA Grapalat" w:hAnsi="GHEA Grapalat"/>
          <w:lang w:val="hy-AM"/>
        </w:rPr>
        <w:t>այն</w:t>
      </w:r>
      <w:r w:rsidR="00FB3A6F" w:rsidRPr="00D01E3B">
        <w:rPr>
          <w:rFonts w:ascii="GHEA Grapalat" w:hAnsi="GHEA Grapalat"/>
          <w:lang w:val="hy-AM"/>
        </w:rPr>
        <w:t xml:space="preserve"> օրենքի համաձայն չ</w:t>
      </w:r>
      <w:r w:rsidR="00B9077A" w:rsidRPr="00D01E3B">
        <w:rPr>
          <w:rFonts w:ascii="GHEA Grapalat" w:hAnsi="GHEA Grapalat"/>
          <w:lang w:val="hy-AM"/>
        </w:rPr>
        <w:t>ի</w:t>
      </w:r>
      <w:r w:rsidR="00FB3A6F" w:rsidRPr="00D01E3B">
        <w:rPr>
          <w:rFonts w:ascii="GHEA Grapalat" w:hAnsi="GHEA Grapalat"/>
          <w:lang w:val="hy-AM"/>
        </w:rPr>
        <w:t xml:space="preserve"> համարվում գաղտնի։</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21</w:t>
      </w:r>
      <w:r w:rsidR="00FB3A6F" w:rsidRPr="00D01E3B">
        <w:rPr>
          <w:rFonts w:ascii="GHEA Grapalat" w:hAnsi="GHEA Grapalat"/>
          <w:lang w:val="hy-AM"/>
        </w:rPr>
        <w:t xml:space="preserve">. Կանոնների </w:t>
      </w:r>
      <w:r w:rsidR="00406A70" w:rsidRPr="00D01E3B">
        <w:rPr>
          <w:rFonts w:ascii="GHEA Grapalat" w:hAnsi="GHEA Grapalat"/>
          <w:lang w:val="hy-AM"/>
        </w:rPr>
        <w:t>20</w:t>
      </w:r>
      <w:r w:rsidR="00FB3A6F" w:rsidRPr="00D01E3B">
        <w:rPr>
          <w:rFonts w:ascii="GHEA Grapalat" w:hAnsi="GHEA Grapalat"/>
          <w:lang w:val="hy-AM"/>
        </w:rPr>
        <w:t xml:space="preserve">-րդ կետով սահմանված տեղեկությունը </w:t>
      </w:r>
      <w:r w:rsidR="006D0806" w:rsidRPr="00D01E3B">
        <w:rPr>
          <w:rFonts w:ascii="GHEA Grapalat" w:hAnsi="GHEA Grapalat"/>
          <w:lang w:val="hy-AM"/>
        </w:rPr>
        <w:t>կամ</w:t>
      </w:r>
      <w:r w:rsidR="00EE0B5B" w:rsidRPr="00D01E3B">
        <w:rPr>
          <w:rFonts w:ascii="GHEA Grapalat" w:hAnsi="GHEA Grapalat"/>
          <w:lang w:val="hy-AM"/>
        </w:rPr>
        <w:t xml:space="preserve"> </w:t>
      </w:r>
      <w:r w:rsidR="00FB3A6F" w:rsidRPr="00D01E3B">
        <w:rPr>
          <w:rFonts w:ascii="GHEA Grapalat" w:hAnsi="GHEA Grapalat"/>
          <w:lang w:val="hy-AM"/>
        </w:rPr>
        <w:t>փաստաթ</w:t>
      </w:r>
      <w:r w:rsidR="006D0806" w:rsidRPr="00D01E3B">
        <w:rPr>
          <w:rFonts w:ascii="GHEA Grapalat" w:hAnsi="GHEA Grapalat"/>
          <w:lang w:val="hy-AM"/>
        </w:rPr>
        <w:t>ու</w:t>
      </w:r>
      <w:r w:rsidR="00FB3A6F" w:rsidRPr="00D01E3B">
        <w:rPr>
          <w:rFonts w:ascii="GHEA Grapalat" w:hAnsi="GHEA Grapalat"/>
          <w:lang w:val="hy-AM"/>
        </w:rPr>
        <w:t xml:space="preserve">ղթը կարող </w:t>
      </w:r>
      <w:r w:rsidR="006D0806" w:rsidRPr="00D01E3B">
        <w:rPr>
          <w:rFonts w:ascii="GHEA Grapalat" w:hAnsi="GHEA Grapalat"/>
          <w:lang w:val="hy-AM"/>
        </w:rPr>
        <w:t>է</w:t>
      </w:r>
      <w:r w:rsidR="00FB3A6F" w:rsidRPr="00D01E3B">
        <w:rPr>
          <w:rFonts w:ascii="GHEA Grapalat" w:hAnsi="GHEA Grapalat"/>
          <w:lang w:val="hy-AM"/>
        </w:rPr>
        <w:t xml:space="preserve"> հրապարակվել օրենքով սահմանված կարգով։ Հրապարակած կողմը պատասխանատվություն է կրում այդպիսի տեղեկությ</w:t>
      </w:r>
      <w:r w:rsidR="006D0806" w:rsidRPr="00D01E3B">
        <w:rPr>
          <w:rFonts w:ascii="GHEA Grapalat" w:hAnsi="GHEA Grapalat"/>
          <w:lang w:val="hy-AM"/>
        </w:rPr>
        <w:t>ան</w:t>
      </w:r>
      <w:r w:rsidR="00FB3A6F" w:rsidRPr="00D01E3B">
        <w:rPr>
          <w:rFonts w:ascii="GHEA Grapalat" w:hAnsi="GHEA Grapalat"/>
          <w:lang w:val="hy-AM"/>
        </w:rPr>
        <w:t xml:space="preserve"> </w:t>
      </w:r>
      <w:r w:rsidR="006D0806" w:rsidRPr="00D01E3B">
        <w:rPr>
          <w:rFonts w:ascii="GHEA Grapalat" w:hAnsi="GHEA Grapalat"/>
          <w:lang w:val="hy-AM"/>
        </w:rPr>
        <w:t>կամ</w:t>
      </w:r>
      <w:r w:rsidR="00EE0B5B" w:rsidRPr="00D01E3B">
        <w:rPr>
          <w:rFonts w:ascii="GHEA Grapalat" w:hAnsi="GHEA Grapalat"/>
          <w:lang w:val="hy-AM"/>
        </w:rPr>
        <w:t xml:space="preserve"> </w:t>
      </w:r>
      <w:r w:rsidR="00FB3A6F" w:rsidRPr="00D01E3B">
        <w:rPr>
          <w:rFonts w:ascii="GHEA Grapalat" w:hAnsi="GHEA Grapalat"/>
          <w:lang w:val="hy-AM"/>
        </w:rPr>
        <w:t>փաստաթղթի հրապարակման վերաբերյալ օրենսդրության պահանջների խախտման համար։</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22</w:t>
      </w:r>
      <w:r w:rsidR="00FB3A6F" w:rsidRPr="00D01E3B">
        <w:rPr>
          <w:rFonts w:ascii="GHEA Grapalat" w:hAnsi="GHEA Grapalat"/>
          <w:lang w:val="hy-AM"/>
        </w:rPr>
        <w:t xml:space="preserve">. Կանոններով նախատեսված ցանկացած տեղեկություն կամ փաստաթուղթ պետք է պահպանվի առնվազն </w:t>
      </w:r>
      <w:r w:rsidR="006D0806" w:rsidRPr="00D01E3B">
        <w:rPr>
          <w:rFonts w:ascii="GHEA Grapalat" w:hAnsi="GHEA Grapalat"/>
          <w:lang w:val="hy-AM"/>
        </w:rPr>
        <w:t>հինգ</w:t>
      </w:r>
      <w:r w:rsidR="00FB3A6F" w:rsidRPr="00D01E3B">
        <w:rPr>
          <w:rFonts w:ascii="GHEA Grapalat" w:hAnsi="GHEA Grapalat"/>
          <w:lang w:val="hy-AM"/>
        </w:rPr>
        <w:t xml:space="preserve"> տարի ժամկետով, եթե Կանոններով կամ օրենսդրությամբ ավելի երկար ժամկետ սահմանված չէ:</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23</w:t>
      </w:r>
      <w:r w:rsidR="00FB3A6F" w:rsidRPr="00D01E3B">
        <w:rPr>
          <w:rFonts w:ascii="GHEA Grapalat" w:hAnsi="GHEA Grapalat"/>
          <w:lang w:val="hy-AM"/>
        </w:rPr>
        <w:t xml:space="preserve">. Մատակարարը, </w:t>
      </w:r>
      <w:r w:rsidR="006D0806" w:rsidRPr="00D01E3B">
        <w:rPr>
          <w:rFonts w:ascii="GHEA Grapalat" w:hAnsi="GHEA Grapalat"/>
          <w:lang w:val="hy-AM"/>
        </w:rPr>
        <w:t xml:space="preserve">Դիմող անձը և </w:t>
      </w:r>
      <w:r w:rsidR="00FB3A6F" w:rsidRPr="00D01E3B">
        <w:rPr>
          <w:rFonts w:ascii="GHEA Grapalat" w:hAnsi="GHEA Grapalat"/>
          <w:lang w:val="hy-AM"/>
        </w:rPr>
        <w:t xml:space="preserve">Բաժանորդը Կանոնների դրույթները չկատարելու կամ ոչ պատշաճ կատարելու համար պատասխանատվություն են կրում օրենքով, Կանոններով, Միացման </w:t>
      </w:r>
      <w:r w:rsidR="008E7D1E" w:rsidRPr="00D01E3B">
        <w:rPr>
          <w:rFonts w:ascii="GHEA Grapalat" w:hAnsi="GHEA Grapalat"/>
          <w:lang w:val="hy-AM"/>
        </w:rPr>
        <w:t>պ</w:t>
      </w:r>
      <w:r w:rsidR="00FB3A6F" w:rsidRPr="00D01E3B">
        <w:rPr>
          <w:rFonts w:ascii="GHEA Grapalat" w:hAnsi="GHEA Grapalat"/>
          <w:lang w:val="hy-AM"/>
        </w:rPr>
        <w:t>այմանագրով և Պայմանագրով սահմանված կարգով։</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24</w:t>
      </w:r>
      <w:r w:rsidR="00FB3A6F" w:rsidRPr="00D01E3B">
        <w:rPr>
          <w:rFonts w:ascii="GHEA Grapalat" w:hAnsi="GHEA Grapalat"/>
          <w:lang w:val="hy-AM"/>
        </w:rPr>
        <w:t xml:space="preserve">. Մատակարարը, </w:t>
      </w:r>
      <w:r w:rsidR="006D0806" w:rsidRPr="00D01E3B">
        <w:rPr>
          <w:rFonts w:ascii="GHEA Grapalat" w:hAnsi="GHEA Grapalat"/>
          <w:lang w:val="hy-AM"/>
        </w:rPr>
        <w:t>Դիմող անձը և Բաժանորդը</w:t>
      </w:r>
      <w:r w:rsidR="00FB3A6F" w:rsidRPr="00D01E3B">
        <w:rPr>
          <w:rFonts w:ascii="GHEA Grapalat" w:hAnsi="GHEA Grapalat"/>
          <w:lang w:val="hy-AM"/>
        </w:rPr>
        <w:t xml:space="preserve"> Կանոններով սահմանված պարտավորությ</w:t>
      </w:r>
      <w:r w:rsidR="00E601FB" w:rsidRPr="00D01E3B">
        <w:rPr>
          <w:rFonts w:ascii="GHEA Grapalat" w:hAnsi="GHEA Grapalat"/>
          <w:lang w:val="hy-AM"/>
        </w:rPr>
        <w:t>ան</w:t>
      </w:r>
      <w:r w:rsidR="00FB3A6F" w:rsidRPr="00D01E3B">
        <w:rPr>
          <w:rFonts w:ascii="GHEA Grapalat" w:hAnsi="GHEA Grapalat"/>
          <w:lang w:val="hy-AM"/>
        </w:rPr>
        <w:t xml:space="preserve"> խախտման համար պատասխանատվություն չեն կրում, եթե այն հետևանք է ֆորս մաժորի:</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25</w:t>
      </w:r>
      <w:r w:rsidR="00FB3A6F" w:rsidRPr="00D01E3B">
        <w:rPr>
          <w:rFonts w:ascii="GHEA Grapalat" w:hAnsi="GHEA Grapalat"/>
          <w:lang w:val="hy-AM"/>
        </w:rPr>
        <w:t>.</w:t>
      </w:r>
      <w:r w:rsidR="00F5792F" w:rsidRPr="00D01E3B">
        <w:rPr>
          <w:rFonts w:ascii="GHEA Grapalat" w:hAnsi="GHEA Grapalat"/>
          <w:lang w:val="hy-AM"/>
        </w:rPr>
        <w:t xml:space="preserve"> </w:t>
      </w:r>
      <w:r w:rsidR="00FB3A6F" w:rsidRPr="00D01E3B">
        <w:rPr>
          <w:rFonts w:ascii="GHEA Grapalat" w:hAnsi="GHEA Grapalat"/>
          <w:lang w:val="hy-AM"/>
        </w:rPr>
        <w:t>Կանոնների իմաստով ֆորս մաժոր է համարվում ցանկացած դեպք</w:t>
      </w:r>
      <w:r w:rsidR="005F3596" w:rsidRPr="00D01E3B">
        <w:rPr>
          <w:rFonts w:ascii="GHEA Grapalat" w:hAnsi="GHEA Grapalat"/>
          <w:lang w:val="hy-AM"/>
        </w:rPr>
        <w:t xml:space="preserve"> կամ հանգամանք</w:t>
      </w:r>
      <w:r w:rsidR="00FB3A6F" w:rsidRPr="00D01E3B">
        <w:rPr>
          <w:rFonts w:ascii="GHEA Grapalat" w:hAnsi="GHEA Grapalat"/>
          <w:lang w:val="hy-AM"/>
        </w:rPr>
        <w:t xml:space="preserve"> (դրա հետևանք), որը հանգեցրել է (հանգեցնում է) Կանոններով սահմանված պարտավորությ</w:t>
      </w:r>
      <w:r w:rsidR="006D0806" w:rsidRPr="00D01E3B">
        <w:rPr>
          <w:rFonts w:ascii="GHEA Grapalat" w:hAnsi="GHEA Grapalat"/>
          <w:lang w:val="hy-AM"/>
        </w:rPr>
        <w:t>ան</w:t>
      </w:r>
      <w:r w:rsidR="00FB3A6F" w:rsidRPr="00D01E3B">
        <w:rPr>
          <w:rFonts w:ascii="GHEA Grapalat" w:hAnsi="GHEA Grapalat"/>
          <w:lang w:val="hy-AM"/>
        </w:rPr>
        <w:t xml:space="preserve"> չկատարման կամ ոչ պատշաճ կատարման և միաժամանակ բավարարում է հետևյալ պայմաններին՝</w:t>
      </w:r>
    </w:p>
    <w:p w:rsidR="00FB3A6F" w:rsidRPr="00D01E3B" w:rsidRDefault="00FB3A6F" w:rsidP="00EA5597">
      <w:pPr>
        <w:shd w:val="clear" w:color="auto" w:fill="FFFFFF"/>
        <w:spacing w:line="276" w:lineRule="auto"/>
        <w:ind w:firstLine="360"/>
        <w:jc w:val="both"/>
        <w:rPr>
          <w:rFonts w:ascii="GHEA Grapalat" w:hAnsi="GHEA Grapalat"/>
          <w:lang w:val="hy-AM"/>
        </w:rPr>
      </w:pPr>
      <w:r w:rsidRPr="00D01E3B">
        <w:rPr>
          <w:rFonts w:ascii="GHEA Grapalat" w:hAnsi="GHEA Grapalat"/>
          <w:lang w:val="hy-AM"/>
        </w:rPr>
        <w:t>1) չի գտնվում պարտավորությունը խախտած կողմի վերահսկողության ներքո.</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2) ֆորս մաժորի ազդեցության ներքո գործող կողմը ձեռնարկել է բոլոր անհրաժեշտ միջոցները և գործադրել ջանքերը (այդ թվում՝ նախազգուշական, այլընտրանքային, օրենսդրությամբ նախատեսված) նշված դեպքը </w:t>
      </w:r>
      <w:r w:rsidR="00904CF2" w:rsidRPr="00D01E3B">
        <w:rPr>
          <w:rFonts w:ascii="GHEA Grapalat" w:hAnsi="GHEA Grapalat"/>
          <w:lang w:val="hy-AM"/>
        </w:rPr>
        <w:t xml:space="preserve">կամ հանգամանքը </w:t>
      </w:r>
      <w:r w:rsidRPr="00D01E3B">
        <w:rPr>
          <w:rFonts w:ascii="GHEA Grapalat" w:hAnsi="GHEA Grapalat"/>
          <w:lang w:val="hy-AM"/>
        </w:rPr>
        <w:t>(հետևանքը) կանխելու, վերացնելու, մեղմելու կամ դրանից խուսափելու համար:</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26</w:t>
      </w:r>
      <w:r w:rsidR="00FB3A6F" w:rsidRPr="00D01E3B">
        <w:rPr>
          <w:rFonts w:ascii="GHEA Grapalat" w:hAnsi="GHEA Grapalat"/>
          <w:lang w:val="hy-AM"/>
        </w:rPr>
        <w:t>. Կանոնների իմաստով ֆորսմաժորային դեպքեր</w:t>
      </w:r>
      <w:r w:rsidR="006C3F32" w:rsidRPr="00D01E3B">
        <w:rPr>
          <w:rFonts w:ascii="GHEA Grapalat" w:hAnsi="GHEA Grapalat"/>
          <w:lang w:val="hy-AM"/>
        </w:rPr>
        <w:t xml:space="preserve"> կամ հանգամանքներ</w:t>
      </w:r>
      <w:r w:rsidR="00FB3A6F" w:rsidRPr="00D01E3B">
        <w:rPr>
          <w:rFonts w:ascii="GHEA Grapalat" w:hAnsi="GHEA Grapalat"/>
          <w:lang w:val="hy-AM"/>
        </w:rPr>
        <w:t xml:space="preserve"> են՝</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բնական </w:t>
      </w:r>
      <w:r w:rsidR="00E601FB" w:rsidRPr="00D01E3B">
        <w:rPr>
          <w:rFonts w:ascii="GHEA Grapalat" w:hAnsi="GHEA Grapalat"/>
          <w:lang w:val="hy-AM"/>
        </w:rPr>
        <w:t>կամ</w:t>
      </w:r>
      <w:r w:rsidRPr="00D01E3B">
        <w:rPr>
          <w:rFonts w:ascii="GHEA Grapalat" w:hAnsi="GHEA Grapalat"/>
          <w:lang w:val="hy-AM"/>
        </w:rPr>
        <w:t xml:space="preserve"> տեխնածին աղետը, համաճարակը, բնության ուժերի արտասովոր դրսևորումը (այդ թվում՝ ջրհեղեղ</w:t>
      </w:r>
      <w:r w:rsidR="003C010C" w:rsidRPr="00D01E3B">
        <w:rPr>
          <w:rFonts w:ascii="GHEA Grapalat" w:hAnsi="GHEA Grapalat"/>
          <w:lang w:val="hy-AM"/>
        </w:rPr>
        <w:t>ը</w:t>
      </w:r>
      <w:r w:rsidRPr="00D01E3B">
        <w:rPr>
          <w:rFonts w:ascii="GHEA Grapalat" w:hAnsi="GHEA Grapalat"/>
          <w:lang w:val="hy-AM"/>
        </w:rPr>
        <w:t>, երկրաշարժ</w:t>
      </w:r>
      <w:r w:rsidR="003C010C" w:rsidRPr="00D01E3B">
        <w:rPr>
          <w:rFonts w:ascii="GHEA Grapalat" w:hAnsi="GHEA Grapalat"/>
          <w:lang w:val="hy-AM"/>
        </w:rPr>
        <w:t>ը</w:t>
      </w:r>
      <w:r w:rsidRPr="00D01E3B">
        <w:rPr>
          <w:rFonts w:ascii="GHEA Grapalat" w:hAnsi="GHEA Grapalat"/>
          <w:lang w:val="hy-AM"/>
        </w:rPr>
        <w:t>, փոթորիկ</w:t>
      </w:r>
      <w:r w:rsidR="003C010C" w:rsidRPr="00D01E3B">
        <w:rPr>
          <w:rFonts w:ascii="GHEA Grapalat" w:hAnsi="GHEA Grapalat"/>
          <w:lang w:val="hy-AM"/>
        </w:rPr>
        <w:t>ը</w:t>
      </w:r>
      <w:r w:rsidRPr="00D01E3B">
        <w:rPr>
          <w:rFonts w:ascii="GHEA Grapalat" w:hAnsi="GHEA Grapalat"/>
          <w:lang w:val="hy-AM"/>
        </w:rPr>
        <w:t>, պտտահող</w:t>
      </w:r>
      <w:r w:rsidR="00E601FB" w:rsidRPr="00D01E3B">
        <w:rPr>
          <w:rFonts w:ascii="GHEA Grapalat" w:hAnsi="GHEA Grapalat"/>
          <w:lang w:val="hy-AM"/>
        </w:rPr>
        <w:t>մ</w:t>
      </w:r>
      <w:r w:rsidR="003C010C" w:rsidRPr="00D01E3B">
        <w:rPr>
          <w:rFonts w:ascii="GHEA Grapalat" w:hAnsi="GHEA Grapalat"/>
          <w:lang w:val="hy-AM"/>
        </w:rPr>
        <w:t>ը</w:t>
      </w:r>
      <w:r w:rsidRPr="00D01E3B">
        <w:rPr>
          <w:rFonts w:ascii="GHEA Grapalat" w:hAnsi="GHEA Grapalat"/>
          <w:lang w:val="hy-AM"/>
        </w:rPr>
        <w:t>, կայծակով և ամպրոպով ուղղորդվող հորդառատ անձրև</w:t>
      </w:r>
      <w:r w:rsidR="003C010C" w:rsidRPr="00D01E3B">
        <w:rPr>
          <w:rFonts w:ascii="GHEA Grapalat" w:hAnsi="GHEA Grapalat"/>
          <w:lang w:val="hy-AM"/>
        </w:rPr>
        <w:t>ը</w:t>
      </w:r>
      <w:r w:rsidRPr="00D01E3B">
        <w:rPr>
          <w:rFonts w:ascii="GHEA Grapalat" w:hAnsi="GHEA Grapalat"/>
          <w:lang w:val="hy-AM"/>
        </w:rPr>
        <w:t>, ձնաբ</w:t>
      </w:r>
      <w:r w:rsidR="00E601FB" w:rsidRPr="00D01E3B">
        <w:rPr>
          <w:rFonts w:ascii="GHEA Grapalat" w:hAnsi="GHEA Grapalat"/>
          <w:lang w:val="hy-AM"/>
        </w:rPr>
        <w:t>ու</w:t>
      </w:r>
      <w:r w:rsidRPr="00D01E3B">
        <w:rPr>
          <w:rFonts w:ascii="GHEA Grapalat" w:hAnsi="GHEA Grapalat"/>
          <w:lang w:val="hy-AM"/>
        </w:rPr>
        <w:t>ք</w:t>
      </w:r>
      <w:r w:rsidR="003C010C" w:rsidRPr="00D01E3B">
        <w:rPr>
          <w:rFonts w:ascii="GHEA Grapalat" w:hAnsi="GHEA Grapalat"/>
          <w:lang w:val="hy-AM"/>
        </w:rPr>
        <w:t>ը</w:t>
      </w:r>
      <w:r w:rsidRPr="00D01E3B">
        <w:rPr>
          <w:rFonts w:ascii="GHEA Grapalat" w:hAnsi="GHEA Grapalat"/>
          <w:lang w:val="hy-AM"/>
        </w:rPr>
        <w:t>, սողանք</w:t>
      </w:r>
      <w:r w:rsidR="003C010C" w:rsidRPr="00D01E3B">
        <w:rPr>
          <w:rFonts w:ascii="GHEA Grapalat" w:hAnsi="GHEA Grapalat"/>
          <w:lang w:val="hy-AM"/>
        </w:rPr>
        <w:t>ը</w:t>
      </w:r>
      <w:r w:rsidRPr="00D01E3B">
        <w:rPr>
          <w:rFonts w:ascii="GHEA Grapalat" w:hAnsi="GHEA Grapalat"/>
          <w:lang w:val="hy-AM"/>
        </w:rPr>
        <w:t>), ատոմային, քիմիական կամ կենսաբանական աղտոտումը, գործադուլը, հասարակական անկարգությունը.</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ապստամբությունը, ահաբեկչությունը, պատերազմը, ներխուժումը, զինված հակամարտությունը, արտաքին թշնամու գործողությունը կամ շրջափակումը, որոնցից յուրաքանչյուրը տեղի է ունենում Հայաստանի Հանրապետության տարածքում</w:t>
      </w:r>
      <w:r w:rsidR="00E601FB" w:rsidRPr="00D01E3B">
        <w:rPr>
          <w:rFonts w:ascii="GHEA Grapalat" w:hAnsi="GHEA Grapalat"/>
          <w:lang w:val="hy-AM"/>
        </w:rPr>
        <w:t xml:space="preserve"> </w:t>
      </w:r>
      <w:r w:rsidRPr="00D01E3B">
        <w:rPr>
          <w:rFonts w:ascii="GHEA Grapalat" w:hAnsi="GHEA Grapalat"/>
          <w:lang w:val="hy-AM"/>
        </w:rPr>
        <w:t>կամ ներգրավում է այն, ինչը գոյություն չի ունեցել կամ չէր կարող ողջամտորեն կանխատեսվել.</w:t>
      </w:r>
    </w:p>
    <w:p w:rsidR="00FB3A6F" w:rsidRPr="00D01E3B" w:rsidRDefault="00FB3A6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 պետական </w:t>
      </w:r>
      <w:r w:rsidR="00C07E21" w:rsidRPr="00D01E3B">
        <w:rPr>
          <w:rFonts w:ascii="GHEA Grapalat" w:hAnsi="GHEA Grapalat"/>
          <w:lang w:val="hy-AM"/>
        </w:rPr>
        <w:t>կամ</w:t>
      </w:r>
      <w:r w:rsidRPr="00D01E3B">
        <w:rPr>
          <w:rFonts w:ascii="GHEA Grapalat" w:hAnsi="GHEA Grapalat"/>
          <w:lang w:val="hy-AM"/>
        </w:rPr>
        <w:t xml:space="preserve"> տեղական ինքնակառավարման մարմնի կամ այլ իրավասու կազմակերպության ակտը, գործողությունը կամ անգործությունն</w:t>
      </w:r>
      <w:r w:rsidR="00E30A23" w:rsidRPr="00D01E3B">
        <w:rPr>
          <w:rFonts w:ascii="GHEA Grapalat" w:hAnsi="GHEA Grapalat"/>
          <w:lang w:val="hy-AM"/>
        </w:rPr>
        <w:t>՝</w:t>
      </w:r>
      <w:r w:rsidRPr="00D01E3B">
        <w:rPr>
          <w:rFonts w:ascii="GHEA Grapalat" w:hAnsi="GHEA Grapalat"/>
          <w:lang w:val="hy-AM"/>
        </w:rPr>
        <w:t xml:space="preserve"> այն դեպքում, երբ դրա արդյունքում չի տրամադրվել, երկարաձգվել պարտավորության կատարման համար անհրաժեշտ որևէ թույլտվություն կամ իրավունք կամ խոչընդոտվել է այդ պարտավորության կատարումը, պայմանով, որ պարտավորությունը խախտած կողմը գործել է համաձայն օրենսդրության:</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27</w:t>
      </w:r>
      <w:r w:rsidR="00FB3A6F" w:rsidRPr="00D01E3B">
        <w:rPr>
          <w:rFonts w:ascii="GHEA Grapalat" w:hAnsi="GHEA Grapalat"/>
          <w:lang w:val="hy-AM"/>
        </w:rPr>
        <w:t xml:space="preserve">. Ֆորս մաժոր առաջանալու դեպքում ֆորս մաժորի ազդեցության ներքո գործող կողմը մյուս կողմին այդ մասին տեղեկացնում է ֆորս մաժորի մասին իրազեկվելու պահից կամ իր նկատմամբ ազդեցությունից </w:t>
      </w:r>
      <w:r w:rsidR="006D0806" w:rsidRPr="00D01E3B">
        <w:rPr>
          <w:rFonts w:ascii="GHEA Grapalat" w:hAnsi="GHEA Grapalat"/>
          <w:lang w:val="hy-AM"/>
        </w:rPr>
        <w:t>տաս</w:t>
      </w:r>
      <w:r w:rsidR="008B7C19" w:rsidRPr="00D01E3B">
        <w:rPr>
          <w:rFonts w:ascii="GHEA Grapalat" w:hAnsi="GHEA Grapalat"/>
          <w:lang w:val="hy-AM"/>
        </w:rPr>
        <w:t>ն</w:t>
      </w:r>
      <w:r w:rsidR="00FB3A6F" w:rsidRPr="00D01E3B">
        <w:rPr>
          <w:rFonts w:ascii="GHEA Grapalat" w:hAnsi="GHEA Grapalat"/>
          <w:lang w:val="hy-AM"/>
        </w:rPr>
        <w:t xml:space="preserve"> օրվա ընթացքում: Ծանուցում չիրականացրած կողմը կրում է չծանուցման հետ կապված բացասական հետևանքի ռիսկը:</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28</w:t>
      </w:r>
      <w:r w:rsidR="00FB3A6F" w:rsidRPr="00D01E3B">
        <w:rPr>
          <w:rFonts w:ascii="GHEA Grapalat" w:hAnsi="GHEA Grapalat"/>
          <w:lang w:val="hy-AM"/>
        </w:rPr>
        <w:t xml:space="preserve">. Կանոնների </w:t>
      </w:r>
      <w:r w:rsidR="006D0806" w:rsidRPr="00D01E3B">
        <w:rPr>
          <w:rFonts w:ascii="GHEA Grapalat" w:hAnsi="GHEA Grapalat"/>
          <w:lang w:val="hy-AM"/>
        </w:rPr>
        <w:t>26</w:t>
      </w:r>
      <w:r w:rsidR="00FB3A6F" w:rsidRPr="00D01E3B">
        <w:rPr>
          <w:rFonts w:ascii="GHEA Grapalat" w:hAnsi="GHEA Grapalat"/>
          <w:lang w:val="hy-AM"/>
        </w:rPr>
        <w:t xml:space="preserve">-րդ կետը չի սահմանափակում Մատակարարի, </w:t>
      </w:r>
      <w:r w:rsidR="00F81FDA" w:rsidRPr="00D01E3B">
        <w:rPr>
          <w:rFonts w:ascii="GHEA Grapalat" w:hAnsi="GHEA Grapalat"/>
          <w:lang w:val="hy-AM"/>
        </w:rPr>
        <w:t xml:space="preserve">Դիմող անձի և </w:t>
      </w:r>
      <w:r w:rsidR="00FB3A6F" w:rsidRPr="00D01E3B">
        <w:rPr>
          <w:rFonts w:ascii="GHEA Grapalat" w:hAnsi="GHEA Grapalat"/>
          <w:lang w:val="hy-AM"/>
        </w:rPr>
        <w:t xml:space="preserve">Բաժանորդի իրավունքը նկարագրվածից բացի այլ արտակարգ և անկանխելի դեպք կամ </w:t>
      </w:r>
      <w:r w:rsidR="00FB3A6F" w:rsidRPr="00D01E3B">
        <w:rPr>
          <w:rFonts w:ascii="GHEA Grapalat" w:hAnsi="GHEA Grapalat"/>
          <w:lang w:val="hy-AM"/>
        </w:rPr>
        <w:lastRenderedPageBreak/>
        <w:t xml:space="preserve">հանգամանք ի հայտ գալու </w:t>
      </w:r>
      <w:r w:rsidR="00EB5C86" w:rsidRPr="00D01E3B">
        <w:rPr>
          <w:rFonts w:ascii="GHEA Grapalat" w:hAnsi="GHEA Grapalat"/>
          <w:lang w:val="hy-AM"/>
        </w:rPr>
        <w:t>դեպք</w:t>
      </w:r>
      <w:r w:rsidR="00FB3A6F" w:rsidRPr="00D01E3B">
        <w:rPr>
          <w:rFonts w:ascii="GHEA Grapalat" w:hAnsi="GHEA Grapalat"/>
          <w:lang w:val="hy-AM"/>
        </w:rPr>
        <w:t>ում դիմել Հանձնաժողով՝ սույն գլխի պահանջները բավարարելու դեպքում այն ֆորս մաժոր ճանաչելու համար:</w:t>
      </w:r>
    </w:p>
    <w:p w:rsidR="00FB3A6F" w:rsidRPr="00D01E3B" w:rsidRDefault="00537D0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29</w:t>
      </w:r>
      <w:r w:rsidR="00FB3A6F" w:rsidRPr="00D01E3B">
        <w:rPr>
          <w:rFonts w:ascii="GHEA Grapalat" w:hAnsi="GHEA Grapalat"/>
          <w:lang w:val="hy-AM"/>
        </w:rPr>
        <w:t xml:space="preserve">. </w:t>
      </w:r>
      <w:r w:rsidR="00F81FDA" w:rsidRPr="00D01E3B">
        <w:rPr>
          <w:rFonts w:ascii="GHEA Grapalat" w:hAnsi="GHEA Grapalat"/>
          <w:lang w:val="hy-AM"/>
        </w:rPr>
        <w:t>Մատակարարի և Դիմող անձի,</w:t>
      </w:r>
      <w:r w:rsidR="00FB3A6F" w:rsidRPr="00D01E3B">
        <w:rPr>
          <w:rFonts w:ascii="GHEA Grapalat" w:hAnsi="GHEA Grapalat"/>
          <w:lang w:val="hy-AM"/>
        </w:rPr>
        <w:t xml:space="preserve"> </w:t>
      </w:r>
      <w:r w:rsidR="00226AFD" w:rsidRPr="00D01E3B">
        <w:rPr>
          <w:rFonts w:ascii="GHEA Grapalat" w:hAnsi="GHEA Grapalat"/>
          <w:lang w:val="hy-AM"/>
        </w:rPr>
        <w:t>Մատակարարի և Բաժանորդի</w:t>
      </w:r>
      <w:r w:rsidR="005C7461" w:rsidRPr="00D01E3B">
        <w:rPr>
          <w:rFonts w:ascii="GHEA Grapalat" w:hAnsi="GHEA Grapalat"/>
          <w:lang w:val="hy-AM"/>
        </w:rPr>
        <w:t xml:space="preserve"> </w:t>
      </w:r>
      <w:r w:rsidR="00FB3A6F" w:rsidRPr="00D01E3B">
        <w:rPr>
          <w:rFonts w:ascii="GHEA Grapalat" w:hAnsi="GHEA Grapalat"/>
          <w:lang w:val="hy-AM"/>
        </w:rPr>
        <w:t xml:space="preserve">միջև </w:t>
      </w:r>
      <w:r w:rsidR="006F5D81" w:rsidRPr="00D01E3B">
        <w:rPr>
          <w:rFonts w:ascii="GHEA Grapalat" w:hAnsi="GHEA Grapalat"/>
          <w:lang w:val="hy-AM"/>
        </w:rPr>
        <w:t>առաջացող</w:t>
      </w:r>
      <w:r w:rsidR="00FB3A6F" w:rsidRPr="00D01E3B">
        <w:rPr>
          <w:rFonts w:ascii="GHEA Grapalat" w:hAnsi="GHEA Grapalat"/>
          <w:lang w:val="hy-AM"/>
        </w:rPr>
        <w:t xml:space="preserve"> վեճը </w:t>
      </w:r>
      <w:r w:rsidR="00B33CE0" w:rsidRPr="00D01E3B">
        <w:rPr>
          <w:rFonts w:ascii="GHEA Grapalat" w:hAnsi="GHEA Grapalat"/>
          <w:lang w:val="hy-AM"/>
        </w:rPr>
        <w:t xml:space="preserve">(տարաձայնությունը) </w:t>
      </w:r>
      <w:r w:rsidR="006F5D81" w:rsidRPr="00D01E3B">
        <w:rPr>
          <w:rFonts w:ascii="GHEA Grapalat" w:hAnsi="GHEA Grapalat"/>
          <w:lang w:val="hy-AM"/>
        </w:rPr>
        <w:t>կարգավորվ</w:t>
      </w:r>
      <w:r w:rsidR="00FB3A6F" w:rsidRPr="00D01E3B">
        <w:rPr>
          <w:rFonts w:ascii="GHEA Grapalat" w:hAnsi="GHEA Grapalat"/>
          <w:lang w:val="hy-AM"/>
        </w:rPr>
        <w:t xml:space="preserve">ում </w:t>
      </w:r>
      <w:r w:rsidR="006C3F32" w:rsidRPr="00D01E3B">
        <w:rPr>
          <w:rFonts w:ascii="GHEA Grapalat" w:hAnsi="GHEA Grapalat"/>
          <w:lang w:val="hy-AM"/>
        </w:rPr>
        <w:t>է</w:t>
      </w:r>
      <w:r w:rsidR="00FB3A6F" w:rsidRPr="00D01E3B">
        <w:rPr>
          <w:rFonts w:ascii="GHEA Grapalat" w:hAnsi="GHEA Grapalat"/>
          <w:lang w:val="hy-AM"/>
        </w:rPr>
        <w:t xml:space="preserve"> բանակցությ</w:t>
      </w:r>
      <w:r w:rsidR="00FC102B" w:rsidRPr="00D01E3B">
        <w:rPr>
          <w:rFonts w:ascii="GHEA Grapalat" w:hAnsi="GHEA Grapalat"/>
          <w:lang w:val="hy-AM"/>
        </w:rPr>
        <w:t>ան</w:t>
      </w:r>
      <w:r w:rsidR="00FB3A6F" w:rsidRPr="00D01E3B">
        <w:rPr>
          <w:rFonts w:ascii="GHEA Grapalat" w:hAnsi="GHEA Grapalat"/>
          <w:lang w:val="hy-AM"/>
        </w:rPr>
        <w:t xml:space="preserve"> միջոցով, իսկ նրանցից մեկի դիմելու դեպքում` Հանձնաժողովի միջնորդությամբ: Սույն դրույթը չի սահմանափակում </w:t>
      </w:r>
      <w:r w:rsidR="00F94A89" w:rsidRPr="00D01E3B">
        <w:rPr>
          <w:rFonts w:ascii="GHEA Grapalat" w:hAnsi="GHEA Grapalat"/>
          <w:lang w:val="hy-AM"/>
        </w:rPr>
        <w:t xml:space="preserve">կողմերի </w:t>
      </w:r>
      <w:r w:rsidR="00FB3A6F" w:rsidRPr="00D01E3B">
        <w:rPr>
          <w:rFonts w:ascii="GHEA Grapalat" w:hAnsi="GHEA Grapalat"/>
          <w:lang w:val="hy-AM"/>
        </w:rPr>
        <w:t>իրավունքը` վեճը</w:t>
      </w:r>
      <w:r w:rsidR="00B33CE0" w:rsidRPr="00D01E3B">
        <w:rPr>
          <w:rFonts w:ascii="GHEA Grapalat" w:hAnsi="GHEA Grapalat"/>
          <w:lang w:val="hy-AM"/>
        </w:rPr>
        <w:t xml:space="preserve"> </w:t>
      </w:r>
      <w:r w:rsidR="006E5797" w:rsidRPr="00D01E3B">
        <w:rPr>
          <w:rFonts w:ascii="GHEA Grapalat" w:hAnsi="GHEA Grapalat"/>
          <w:lang w:val="hy-AM"/>
        </w:rPr>
        <w:t>(տարաձայնությունը)</w:t>
      </w:r>
      <w:r w:rsidR="00FB3A6F" w:rsidRPr="00D01E3B">
        <w:rPr>
          <w:rFonts w:ascii="GHEA Grapalat" w:hAnsi="GHEA Grapalat"/>
          <w:lang w:val="hy-AM"/>
        </w:rPr>
        <w:t xml:space="preserve"> լուծելու դատական կարգով</w:t>
      </w:r>
      <w:r w:rsidR="00F94A89" w:rsidRPr="00D01E3B">
        <w:rPr>
          <w:rFonts w:ascii="GHEA Grapalat" w:hAnsi="GHEA Grapalat"/>
          <w:lang w:val="hy-AM"/>
        </w:rPr>
        <w:t>, եթե նրանց համաձայնությամբ չի որոշվել գործը հանձնել արբիտրաժի լուծմանը</w:t>
      </w:r>
      <w:r w:rsidR="00FB3A6F" w:rsidRPr="00D01E3B">
        <w:rPr>
          <w:rFonts w:ascii="GHEA Grapalat" w:hAnsi="GHEA Grapalat"/>
          <w:lang w:val="hy-AM"/>
        </w:rPr>
        <w:t>:</w:t>
      </w:r>
    </w:p>
    <w:p w:rsidR="00704F4D" w:rsidRPr="00D01E3B" w:rsidRDefault="00704F4D" w:rsidP="007B0F6D">
      <w:pPr>
        <w:pStyle w:val="NormalWeb"/>
        <w:shd w:val="clear" w:color="auto" w:fill="FFFFFF"/>
        <w:spacing w:before="0" w:beforeAutospacing="0" w:after="0" w:afterAutospacing="0" w:line="360" w:lineRule="auto"/>
        <w:jc w:val="both"/>
        <w:rPr>
          <w:rStyle w:val="Strong"/>
          <w:rFonts w:ascii="GHEA Grapalat" w:hAnsi="GHEA Grapalat"/>
          <w:lang w:val="hy-AM"/>
        </w:rPr>
      </w:pPr>
    </w:p>
    <w:p w:rsidR="00704F4D" w:rsidRPr="00D01E3B" w:rsidRDefault="00704F4D" w:rsidP="00963FE0">
      <w:pPr>
        <w:shd w:val="clear" w:color="auto" w:fill="FFFFFF"/>
        <w:jc w:val="center"/>
        <w:rPr>
          <w:rFonts w:ascii="GHEA Grapalat" w:hAnsi="GHEA Grapalat"/>
          <w:b/>
          <w:bCs/>
          <w:lang w:val="hy-AM"/>
        </w:rPr>
      </w:pPr>
      <w:r w:rsidRPr="00D01E3B">
        <w:rPr>
          <w:rFonts w:ascii="GHEA Grapalat" w:hAnsi="GHEA Grapalat"/>
          <w:b/>
          <w:bCs/>
          <w:lang w:val="hy-AM"/>
        </w:rPr>
        <w:t>ԲԱԺԻՆ II</w:t>
      </w:r>
    </w:p>
    <w:p w:rsidR="00704F4D" w:rsidRPr="00D01E3B" w:rsidRDefault="004E4216" w:rsidP="00963FE0">
      <w:pPr>
        <w:shd w:val="clear" w:color="auto" w:fill="FFFFFF"/>
        <w:jc w:val="center"/>
        <w:rPr>
          <w:rFonts w:ascii="GHEA Grapalat" w:hAnsi="GHEA Grapalat"/>
          <w:b/>
          <w:bCs/>
          <w:lang w:val="hy-AM"/>
        </w:rPr>
      </w:pPr>
      <w:r w:rsidRPr="00D01E3B">
        <w:rPr>
          <w:rFonts w:ascii="GHEA Grapalat" w:hAnsi="GHEA Grapalat"/>
          <w:b/>
          <w:bCs/>
          <w:lang w:val="hy-AM"/>
        </w:rPr>
        <w:t>ՆՈՐ Մ</w:t>
      </w:r>
      <w:r w:rsidR="00704F4D" w:rsidRPr="00D01E3B">
        <w:rPr>
          <w:rFonts w:ascii="GHEA Grapalat" w:hAnsi="GHEA Grapalat"/>
          <w:b/>
          <w:bCs/>
          <w:lang w:val="hy-AM"/>
        </w:rPr>
        <w:t>ԻԱՑՈՒՄ ԵՎ ՊԱՅՄԱՆԱԳՐԵՐ</w:t>
      </w:r>
    </w:p>
    <w:p w:rsidR="00704F4D" w:rsidRPr="00D01E3B" w:rsidRDefault="00704F4D" w:rsidP="00963FE0">
      <w:pPr>
        <w:shd w:val="clear" w:color="auto" w:fill="FFFFFF"/>
        <w:jc w:val="center"/>
        <w:rPr>
          <w:rFonts w:ascii="GHEA Grapalat" w:hAnsi="GHEA Grapalat"/>
          <w:b/>
          <w:bCs/>
          <w:lang w:val="hy-AM"/>
        </w:rPr>
      </w:pPr>
    </w:p>
    <w:p w:rsidR="00704F4D" w:rsidRPr="00D01E3B" w:rsidRDefault="00704F4D" w:rsidP="00963FE0">
      <w:pPr>
        <w:shd w:val="clear" w:color="auto" w:fill="FFFFFF"/>
        <w:jc w:val="center"/>
        <w:rPr>
          <w:rFonts w:ascii="GHEA Grapalat" w:hAnsi="GHEA Grapalat"/>
          <w:b/>
          <w:bCs/>
          <w:lang w:val="hy-AM"/>
        </w:rPr>
      </w:pPr>
      <w:r w:rsidRPr="00D01E3B">
        <w:rPr>
          <w:rFonts w:ascii="GHEA Grapalat" w:hAnsi="GHEA Grapalat"/>
          <w:b/>
          <w:bCs/>
          <w:lang w:val="hy-AM"/>
        </w:rPr>
        <w:t>Գ Լ ՈՒ Խ 4</w:t>
      </w:r>
    </w:p>
    <w:p w:rsidR="00704F4D" w:rsidRPr="00D01E3B" w:rsidRDefault="00704F4D" w:rsidP="00963FE0">
      <w:pPr>
        <w:shd w:val="clear" w:color="auto" w:fill="FFFFFF"/>
        <w:jc w:val="center"/>
        <w:rPr>
          <w:rFonts w:ascii="GHEA Grapalat" w:hAnsi="GHEA Grapalat"/>
          <w:b/>
          <w:bCs/>
          <w:lang w:val="hy-AM"/>
        </w:rPr>
      </w:pPr>
      <w:r w:rsidRPr="00D01E3B">
        <w:rPr>
          <w:rFonts w:ascii="GHEA Grapalat" w:hAnsi="GHEA Grapalat"/>
          <w:b/>
          <w:bCs/>
          <w:lang w:val="hy-AM"/>
        </w:rPr>
        <w:t>ԸՆԴՀԱՆՈՒՐ ԴՐՈՒՅԹՆԵՐ</w:t>
      </w:r>
    </w:p>
    <w:p w:rsidR="00704F4D" w:rsidRPr="00D01E3B" w:rsidRDefault="00704F4D" w:rsidP="007B0F6D">
      <w:pPr>
        <w:pStyle w:val="NormalWeb"/>
        <w:shd w:val="clear" w:color="auto" w:fill="FFFFFF"/>
        <w:spacing w:before="0" w:beforeAutospacing="0" w:after="0" w:afterAutospacing="0" w:line="360" w:lineRule="auto"/>
        <w:jc w:val="both"/>
        <w:rPr>
          <w:rFonts w:ascii="GHEA Grapalat" w:hAnsi="GHEA Grapalat"/>
          <w:b/>
          <w:bCs/>
          <w:shd w:val="clear" w:color="auto" w:fill="FFFFFF"/>
          <w:lang w:val="hy-AM"/>
        </w:rPr>
      </w:pPr>
    </w:p>
    <w:p w:rsidR="00704F4D" w:rsidRPr="00D01E3B" w:rsidRDefault="00704F4D"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30. </w:t>
      </w:r>
      <w:r w:rsidR="00114B63" w:rsidRPr="00D01E3B">
        <w:rPr>
          <w:rFonts w:ascii="GHEA Grapalat" w:hAnsi="GHEA Grapalat"/>
          <w:bCs/>
          <w:lang w:val="hy-AM"/>
        </w:rPr>
        <w:t>Նոր</w:t>
      </w:r>
      <w:r w:rsidR="00114B63" w:rsidRPr="00D01E3B">
        <w:rPr>
          <w:rFonts w:ascii="GHEA Grapalat" w:hAnsi="GHEA Grapalat"/>
          <w:lang w:val="hy-AM"/>
        </w:rPr>
        <w:t xml:space="preserve"> </w:t>
      </w:r>
      <w:r w:rsidR="00114B63" w:rsidRPr="00D01E3B">
        <w:rPr>
          <w:rFonts w:ascii="GHEA Grapalat" w:hAnsi="GHEA Grapalat"/>
          <w:bCs/>
          <w:lang w:val="hy-AM"/>
        </w:rPr>
        <w:t>մ</w:t>
      </w:r>
      <w:r w:rsidRPr="00D01E3B">
        <w:rPr>
          <w:rFonts w:ascii="GHEA Grapalat" w:hAnsi="GHEA Grapalat"/>
          <w:bCs/>
          <w:lang w:val="hy-AM"/>
        </w:rPr>
        <w:t>իացումն</w:t>
      </w:r>
      <w:r w:rsidRPr="00D01E3B">
        <w:rPr>
          <w:rFonts w:ascii="GHEA Grapalat" w:hAnsi="GHEA Grapalat"/>
          <w:lang w:val="hy-AM"/>
        </w:rPr>
        <w:t xml:space="preserve"> իրականացվում է սույն բաժնով սահմանված կարգով՝ Միացման պայմանագրով կամ Տեխնիկական պայմանների հիման վրա՝ Դիմող անձի հայեցողությամբ։ Նոր համակարգի կառուցումը և այն Հայաստանի Հանրապետությանը սեփականության իրավունքով անհատույց հանձնումն իրականացվում է օրենսդրությամբ սահմանված կարգով:</w:t>
      </w:r>
    </w:p>
    <w:p w:rsidR="00704F4D" w:rsidRPr="00D01E3B" w:rsidRDefault="00704F4D" w:rsidP="007B0F6D">
      <w:pPr>
        <w:shd w:val="clear" w:color="auto" w:fill="FFFFFF"/>
        <w:spacing w:line="276" w:lineRule="auto"/>
        <w:ind w:firstLine="313"/>
        <w:jc w:val="both"/>
        <w:rPr>
          <w:rFonts w:ascii="GHEA Grapalat" w:hAnsi="GHEA Grapalat"/>
          <w:lang w:val="hy-AM"/>
        </w:rPr>
      </w:pPr>
      <w:bookmarkStart w:id="1" w:name="_Ref90052091"/>
      <w:r w:rsidRPr="00D01E3B">
        <w:rPr>
          <w:rFonts w:ascii="GHEA Grapalat" w:hAnsi="GHEA Grapalat"/>
          <w:lang w:val="hy-AM"/>
        </w:rPr>
        <w:t xml:space="preserve">31. Նոր </w:t>
      </w:r>
      <w:r w:rsidR="007E1E37" w:rsidRPr="00D01E3B">
        <w:rPr>
          <w:rFonts w:ascii="GHEA Grapalat" w:hAnsi="GHEA Grapalat"/>
          <w:lang w:val="hy-AM"/>
        </w:rPr>
        <w:t>միացումն իրականացվում</w:t>
      </w:r>
      <w:r w:rsidRPr="00D01E3B">
        <w:rPr>
          <w:rFonts w:ascii="GHEA Grapalat" w:hAnsi="GHEA Grapalat"/>
          <w:lang w:val="hy-AM"/>
        </w:rPr>
        <w:t xml:space="preserve"> </w:t>
      </w:r>
      <w:r w:rsidR="00185EB9" w:rsidRPr="00D01E3B">
        <w:rPr>
          <w:rFonts w:ascii="GHEA Grapalat" w:hAnsi="GHEA Grapalat"/>
          <w:lang w:val="hy-AM"/>
        </w:rPr>
        <w:t xml:space="preserve">է </w:t>
      </w:r>
      <w:r w:rsidRPr="00D01E3B">
        <w:rPr>
          <w:rFonts w:ascii="GHEA Grapalat" w:hAnsi="GHEA Grapalat"/>
          <w:lang w:val="hy-AM"/>
        </w:rPr>
        <w:t>Դիմող անձի դիմումի (</w:t>
      </w:r>
      <w:r w:rsidR="00026A32" w:rsidRPr="00D01E3B">
        <w:rPr>
          <w:rFonts w:ascii="GHEA Grapalat" w:hAnsi="GHEA Grapalat"/>
          <w:lang w:val="hy-AM"/>
        </w:rPr>
        <w:t xml:space="preserve">սույն բաժնում </w:t>
      </w:r>
      <w:r w:rsidR="002B4E60" w:rsidRPr="00D01E3B">
        <w:rPr>
          <w:rFonts w:ascii="GHEA Grapalat" w:hAnsi="GHEA Grapalat"/>
          <w:lang w:val="hy-AM"/>
        </w:rPr>
        <w:t>այսուհետ՝</w:t>
      </w:r>
      <w:r w:rsidRPr="00D01E3B">
        <w:rPr>
          <w:rFonts w:ascii="GHEA Grapalat" w:hAnsi="GHEA Grapalat"/>
          <w:lang w:val="hy-AM"/>
        </w:rPr>
        <w:t xml:space="preserve"> Դիմում) հիման վրա, որը պետք է պարունակի հետևյալ փաստաթղթերը.</w:t>
      </w:r>
      <w:bookmarkEnd w:id="1"/>
    </w:p>
    <w:p w:rsidR="00704F4D"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w:t>
      </w:r>
      <w:r w:rsidR="00185EB9" w:rsidRPr="00D01E3B">
        <w:rPr>
          <w:rFonts w:ascii="GHEA Grapalat" w:hAnsi="GHEA Grapalat"/>
          <w:lang w:val="hy-AM"/>
        </w:rPr>
        <w:t>ֆ</w:t>
      </w:r>
      <w:r w:rsidR="00704F4D" w:rsidRPr="00D01E3B">
        <w:rPr>
          <w:rFonts w:ascii="GHEA Grapalat" w:hAnsi="GHEA Grapalat"/>
          <w:lang w:val="hy-AM"/>
        </w:rPr>
        <w:t xml:space="preserve">իզիկական </w:t>
      </w:r>
      <w:r w:rsidR="00185EB9" w:rsidRPr="00D01E3B">
        <w:rPr>
          <w:rFonts w:ascii="GHEA Grapalat" w:hAnsi="GHEA Grapalat"/>
          <w:lang w:val="hy-AM"/>
        </w:rPr>
        <w:t>անձ</w:t>
      </w:r>
      <w:r w:rsidR="00704F4D" w:rsidRPr="00D01E3B">
        <w:rPr>
          <w:rFonts w:ascii="GHEA Grapalat" w:hAnsi="GHEA Grapalat"/>
          <w:lang w:val="hy-AM"/>
        </w:rPr>
        <w:t>ի դեպքում`</w:t>
      </w:r>
    </w:p>
    <w:p w:rsidR="00704F4D" w:rsidRPr="00D01E3B" w:rsidRDefault="00704F4D"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ա. </w:t>
      </w:r>
      <w:r w:rsidR="00347896" w:rsidRPr="00D01E3B">
        <w:rPr>
          <w:rFonts w:ascii="GHEA Grapalat" w:hAnsi="GHEA Grapalat"/>
          <w:lang w:val="hy-AM"/>
        </w:rPr>
        <w:t>ա</w:t>
      </w:r>
      <w:r w:rsidRPr="00D01E3B">
        <w:rPr>
          <w:rFonts w:ascii="GHEA Grapalat" w:hAnsi="GHEA Grapalat"/>
          <w:lang w:val="hy-AM"/>
        </w:rPr>
        <w:t>նձը հաստատող փաստաթղթի պատճենը, իսկ լիազորված անձի դեպքում` անձը հաստատող փաստաթղթի պատճենը և լիազորագիրը.</w:t>
      </w:r>
    </w:p>
    <w:p w:rsidR="00704F4D" w:rsidRPr="00D01E3B" w:rsidRDefault="00347896"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բ</w:t>
      </w:r>
      <w:r w:rsidR="00704F4D" w:rsidRPr="00D01E3B">
        <w:rPr>
          <w:rFonts w:ascii="GHEA Grapalat" w:hAnsi="GHEA Grapalat"/>
          <w:lang w:val="hy-AM"/>
        </w:rPr>
        <w:t xml:space="preserve">. </w:t>
      </w:r>
      <w:r w:rsidR="005741EC" w:rsidRPr="00D01E3B">
        <w:rPr>
          <w:rFonts w:ascii="GHEA Grapalat" w:hAnsi="GHEA Grapalat"/>
          <w:lang w:val="hy-AM"/>
        </w:rPr>
        <w:t xml:space="preserve">մատուցվելիք Ծառայությունների </w:t>
      </w:r>
      <w:r w:rsidRPr="00D01E3B">
        <w:rPr>
          <w:rFonts w:ascii="GHEA Grapalat" w:hAnsi="GHEA Grapalat"/>
          <w:lang w:val="hy-AM"/>
        </w:rPr>
        <w:t>տ</w:t>
      </w:r>
      <w:r w:rsidR="00704F4D" w:rsidRPr="00D01E3B">
        <w:rPr>
          <w:rFonts w:ascii="GHEA Grapalat" w:hAnsi="GHEA Grapalat"/>
          <w:lang w:val="hy-AM"/>
        </w:rPr>
        <w:t>արածքի (</w:t>
      </w:r>
      <w:r w:rsidR="00C7797F" w:rsidRPr="00D01E3B">
        <w:rPr>
          <w:rFonts w:ascii="GHEA Grapalat" w:hAnsi="GHEA Grapalat"/>
          <w:bCs/>
          <w:lang w:val="hy-AM"/>
        </w:rPr>
        <w:t>այդ թվում՝</w:t>
      </w:r>
      <w:r w:rsidR="00C7797F" w:rsidRPr="00D01E3B">
        <w:rPr>
          <w:rFonts w:ascii="GHEA Grapalat" w:hAnsi="GHEA Grapalat"/>
          <w:lang w:val="hy-AM"/>
        </w:rPr>
        <w:t xml:space="preserve"> </w:t>
      </w:r>
      <w:r w:rsidR="00704F4D" w:rsidRPr="00D01E3B">
        <w:rPr>
          <w:rFonts w:ascii="GHEA Grapalat" w:hAnsi="GHEA Grapalat"/>
          <w:lang w:val="hy-AM"/>
        </w:rPr>
        <w:t>շենքի, շինության) նկատմամբ իրավունքները կամ իրավունքների ձեռքբերումը հաստատող փաստաթղթի պատճենը.</w:t>
      </w:r>
    </w:p>
    <w:p w:rsidR="00704F4D" w:rsidRPr="00D01E3B" w:rsidRDefault="00347896"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գ</w:t>
      </w:r>
      <w:r w:rsidR="00704F4D" w:rsidRPr="00D01E3B">
        <w:rPr>
          <w:rFonts w:ascii="GHEA Grapalat" w:hAnsi="GHEA Grapalat"/>
          <w:lang w:val="hy-AM"/>
        </w:rPr>
        <w:t xml:space="preserve">. </w:t>
      </w:r>
      <w:r w:rsidRPr="00D01E3B">
        <w:rPr>
          <w:rFonts w:ascii="GHEA Grapalat" w:hAnsi="GHEA Grapalat"/>
          <w:lang w:val="hy-AM"/>
        </w:rPr>
        <w:t>կ</w:t>
      </w:r>
      <w:r w:rsidR="00704F4D" w:rsidRPr="00D01E3B">
        <w:rPr>
          <w:rFonts w:ascii="GHEA Grapalat" w:hAnsi="GHEA Grapalat"/>
          <w:lang w:val="hy-AM"/>
        </w:rPr>
        <w:t>առուցվող (կառուցված) օբյեկտի տեղադիրքը ցույց տվող սխեմատիկ հատակագծի կամ հաստատված գլխավոր հատակագծի պատճենը.</w:t>
      </w:r>
    </w:p>
    <w:p w:rsidR="00704F4D" w:rsidRPr="00D01E3B" w:rsidRDefault="00347896"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դ</w:t>
      </w:r>
      <w:r w:rsidR="00704F4D" w:rsidRPr="00D01E3B">
        <w:rPr>
          <w:rFonts w:ascii="GHEA Grapalat" w:hAnsi="GHEA Grapalat"/>
          <w:lang w:val="hy-AM"/>
        </w:rPr>
        <w:t xml:space="preserve">. </w:t>
      </w:r>
      <w:r w:rsidRPr="00D01E3B">
        <w:rPr>
          <w:rFonts w:ascii="GHEA Grapalat" w:hAnsi="GHEA Grapalat"/>
          <w:lang w:val="hy-AM"/>
        </w:rPr>
        <w:t>Բ</w:t>
      </w:r>
      <w:r w:rsidR="00704F4D" w:rsidRPr="00D01E3B">
        <w:rPr>
          <w:rFonts w:ascii="GHEA Grapalat" w:hAnsi="GHEA Grapalat"/>
          <w:lang w:val="hy-AM"/>
        </w:rPr>
        <w:t>աժանորդին Ծառայության մատուցում</w:t>
      </w:r>
      <w:r w:rsidR="00256A45" w:rsidRPr="00D01E3B">
        <w:rPr>
          <w:rFonts w:ascii="GHEA Grapalat" w:hAnsi="GHEA Grapalat"/>
          <w:lang w:val="hy-AM"/>
        </w:rPr>
        <w:t>ն</w:t>
      </w:r>
      <w:r w:rsidR="00704F4D" w:rsidRPr="00D01E3B">
        <w:rPr>
          <w:rFonts w:ascii="GHEA Grapalat" w:hAnsi="GHEA Grapalat"/>
          <w:lang w:val="hy-AM"/>
        </w:rPr>
        <w:t xml:space="preserve"> այլ Բաժանորդի Ներքին ցանցով իրականացվելու դեպքում այն Բաժանորդի գրավոր համաձայնությունը, ում Ներքին ցանցով պետք է իրականացվի Ծառայության մատուցում</w:t>
      </w:r>
      <w:r w:rsidR="00256A45" w:rsidRPr="00D01E3B">
        <w:rPr>
          <w:rFonts w:ascii="GHEA Grapalat" w:hAnsi="GHEA Grapalat"/>
          <w:lang w:val="hy-AM"/>
        </w:rPr>
        <w:t>ը</w:t>
      </w:r>
      <w:r w:rsidR="00704F4D" w:rsidRPr="00D01E3B">
        <w:rPr>
          <w:rFonts w:ascii="GHEA Grapalat" w:hAnsi="GHEA Grapalat"/>
          <w:lang w:val="hy-AM"/>
        </w:rPr>
        <w:t>։</w:t>
      </w:r>
    </w:p>
    <w:p w:rsidR="00704F4D"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2) </w:t>
      </w:r>
      <w:r w:rsidR="00185EB9" w:rsidRPr="00D01E3B">
        <w:rPr>
          <w:rFonts w:ascii="GHEA Grapalat" w:hAnsi="GHEA Grapalat"/>
          <w:lang w:val="hy-AM"/>
        </w:rPr>
        <w:t>ի</w:t>
      </w:r>
      <w:r w:rsidR="00704F4D" w:rsidRPr="00D01E3B">
        <w:rPr>
          <w:rFonts w:ascii="GHEA Grapalat" w:hAnsi="GHEA Grapalat"/>
          <w:lang w:val="hy-AM"/>
        </w:rPr>
        <w:t>րավաբանական անձի կամ անհատ ձեռնարկատիրոջ դեպքում`</w:t>
      </w:r>
    </w:p>
    <w:p w:rsidR="00704F4D" w:rsidRPr="00D01E3B" w:rsidRDefault="00704F4D"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ա. ներկայացուցչի անձը հաստատող փաստաթղթի պատճենը, իսկ լիազորված անձի դեպքում` անձը հաստատող փաստաթղթի պատճենը և լիազորագիրը.</w:t>
      </w:r>
    </w:p>
    <w:p w:rsidR="00704F4D" w:rsidRPr="00D01E3B" w:rsidRDefault="00704F4D"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բ. հարկ վճարողի հաշվառման համարը.</w:t>
      </w:r>
    </w:p>
    <w:p w:rsidR="00704F4D" w:rsidRPr="00D01E3B" w:rsidRDefault="00704F4D"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գ. </w:t>
      </w:r>
      <w:r w:rsidR="005741EC" w:rsidRPr="00D01E3B">
        <w:rPr>
          <w:rFonts w:ascii="GHEA Grapalat" w:hAnsi="GHEA Grapalat"/>
          <w:lang w:val="hy-AM"/>
        </w:rPr>
        <w:t xml:space="preserve">մատուցվելիք Ծառայությունների </w:t>
      </w:r>
      <w:r w:rsidRPr="00D01E3B">
        <w:rPr>
          <w:rFonts w:ascii="GHEA Grapalat" w:hAnsi="GHEA Grapalat"/>
          <w:lang w:val="hy-AM"/>
        </w:rPr>
        <w:t>տարածքի (</w:t>
      </w:r>
      <w:r w:rsidR="00C7797F" w:rsidRPr="00D01E3B">
        <w:rPr>
          <w:rFonts w:ascii="GHEA Grapalat" w:hAnsi="GHEA Grapalat"/>
          <w:lang w:val="hy-AM"/>
        </w:rPr>
        <w:t xml:space="preserve">այդ թվում՝ </w:t>
      </w:r>
      <w:r w:rsidRPr="00D01E3B">
        <w:rPr>
          <w:rFonts w:ascii="GHEA Grapalat" w:hAnsi="GHEA Grapalat"/>
          <w:lang w:val="hy-AM"/>
        </w:rPr>
        <w:t>շենքի, շինության) նկատմամբ իրավունքները հաստատող փաստաթղթի պատճենը.</w:t>
      </w:r>
    </w:p>
    <w:p w:rsidR="00704F4D" w:rsidRPr="00D01E3B" w:rsidRDefault="00704F4D"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դ. կառուցվող (կառուցված) օբյեկտի տեղադիրքը ցույց տվող սխեմատիկ հատակագծի կամ հաստատված գլխավոր հատակագծի պատճենը.</w:t>
      </w:r>
    </w:p>
    <w:p w:rsidR="00704F4D" w:rsidRPr="00D01E3B" w:rsidRDefault="00704F4D"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ե. միացվող (միացված) օբյեկտի տեխնիկական բնութագիրը.</w:t>
      </w:r>
    </w:p>
    <w:p w:rsidR="00704F4D" w:rsidRPr="00D01E3B" w:rsidRDefault="00704F4D"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զ. </w:t>
      </w:r>
      <w:r w:rsidR="00632060" w:rsidRPr="00D01E3B">
        <w:rPr>
          <w:rFonts w:ascii="GHEA Grapalat" w:hAnsi="GHEA Grapalat"/>
          <w:lang w:val="hy-AM"/>
        </w:rPr>
        <w:t>ա</w:t>
      </w:r>
      <w:r w:rsidRPr="00D01E3B">
        <w:rPr>
          <w:rFonts w:ascii="GHEA Grapalat" w:hAnsi="GHEA Grapalat"/>
          <w:lang w:val="hy-AM"/>
        </w:rPr>
        <w:t>րտադրական գործունեության դեպքում` Խմելու ջրի պահանջվող քանակի հաշվարկ</w:t>
      </w:r>
      <w:r w:rsidR="008B7C19" w:rsidRPr="00D01E3B">
        <w:rPr>
          <w:rFonts w:ascii="GHEA Grapalat" w:hAnsi="GHEA Grapalat"/>
          <w:lang w:val="hy-AM"/>
        </w:rPr>
        <w:t>ն</w:t>
      </w:r>
      <w:r w:rsidRPr="00D01E3B">
        <w:rPr>
          <w:rFonts w:ascii="GHEA Grapalat" w:hAnsi="GHEA Grapalat"/>
          <w:lang w:val="hy-AM"/>
        </w:rPr>
        <w:t xml:space="preserve"> ու հեռացվելիք ջրի (մաքրվելիք կեղտաջրերի) քանակը և բաղադրությունը</w:t>
      </w:r>
      <w:r w:rsidR="00632060" w:rsidRPr="00D01E3B">
        <w:rPr>
          <w:rFonts w:ascii="GHEA Grapalat" w:hAnsi="GHEA Grapalat"/>
          <w:lang w:val="hy-AM"/>
        </w:rPr>
        <w:t>.</w:t>
      </w:r>
    </w:p>
    <w:p w:rsidR="00704F4D" w:rsidRPr="00D01E3B" w:rsidRDefault="00704F4D"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է. Բաժանորդին Ծառայության մատուցումը այլ Բաժանորդի Ներքին ցանցով իրականացվելու դեպքում այն Բաժանորդի գրավոր համաձայնությունը, ում Ներքին ցանցով պետք է իրականացվի Ծառայության մատուցում</w:t>
      </w:r>
      <w:r w:rsidR="00256A45" w:rsidRPr="00D01E3B">
        <w:rPr>
          <w:rFonts w:ascii="GHEA Grapalat" w:hAnsi="GHEA Grapalat"/>
          <w:lang w:val="hy-AM"/>
        </w:rPr>
        <w:t>ը</w:t>
      </w:r>
      <w:r w:rsidRPr="00D01E3B">
        <w:rPr>
          <w:rFonts w:ascii="GHEA Grapalat" w:hAnsi="GHEA Grapalat"/>
          <w:lang w:val="hy-AM"/>
        </w:rPr>
        <w:t>։</w:t>
      </w:r>
    </w:p>
    <w:p w:rsidR="00704F4D" w:rsidRPr="00D01E3B" w:rsidRDefault="00632060"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32. </w:t>
      </w:r>
      <w:r w:rsidR="00704F4D" w:rsidRPr="00D01E3B">
        <w:rPr>
          <w:rFonts w:ascii="GHEA Grapalat" w:hAnsi="GHEA Grapalat"/>
          <w:lang w:val="hy-AM"/>
        </w:rPr>
        <w:t>Այն դեպքում, երբ տարածքի (այդ թվում՝ շենքի, շինության) նկատմամբ ֆիզիկական անձի իրավունք</w:t>
      </w:r>
      <w:r w:rsidR="008B7C19" w:rsidRPr="00D01E3B">
        <w:rPr>
          <w:rFonts w:ascii="GHEA Grapalat" w:hAnsi="GHEA Grapalat"/>
          <w:lang w:val="hy-AM"/>
        </w:rPr>
        <w:t>ն</w:t>
      </w:r>
      <w:r w:rsidR="00704F4D" w:rsidRPr="00D01E3B">
        <w:rPr>
          <w:rFonts w:ascii="GHEA Grapalat" w:hAnsi="GHEA Grapalat"/>
          <w:lang w:val="hy-AM"/>
        </w:rPr>
        <w:t xml:space="preserve"> (այդ թվում` սեփականության, օգտագործման) օրենսդրությամբ սահմանված կարգով գրանցված չէ, սակայն առկա է իրավասու մարմնի կողմից տրամադրված` </w:t>
      </w:r>
      <w:r w:rsidR="00551CEF" w:rsidRPr="00D01E3B">
        <w:rPr>
          <w:rFonts w:ascii="GHEA Grapalat" w:hAnsi="GHEA Grapalat"/>
          <w:lang w:val="hy-AM"/>
        </w:rPr>
        <w:t xml:space="preserve">տվյալ </w:t>
      </w:r>
      <w:r w:rsidR="00704F4D" w:rsidRPr="00D01E3B">
        <w:rPr>
          <w:rFonts w:ascii="GHEA Grapalat" w:hAnsi="GHEA Grapalat"/>
          <w:lang w:val="hy-AM"/>
        </w:rPr>
        <w:t xml:space="preserve">տարածքում վերջինիս բնակության, փաստացի տիրապետման կամ գործունեության իրականացման փաստը հավաստող տեղեկանք կամ պայմանագիր, Մատակարարը, գնահատելով </w:t>
      </w:r>
      <w:r w:rsidR="00125062" w:rsidRPr="00D01E3B">
        <w:rPr>
          <w:rFonts w:ascii="GHEA Grapalat" w:hAnsi="GHEA Grapalat"/>
          <w:lang w:val="hy-AM"/>
        </w:rPr>
        <w:t xml:space="preserve">Նոր </w:t>
      </w:r>
      <w:r w:rsidR="00704F4D" w:rsidRPr="00D01E3B">
        <w:rPr>
          <w:rFonts w:ascii="GHEA Grapalat" w:hAnsi="GHEA Grapalat"/>
          <w:lang w:val="hy-AM"/>
        </w:rPr>
        <w:t xml:space="preserve">միացման և (կամ) </w:t>
      </w:r>
      <w:r w:rsidR="00125062" w:rsidRPr="00D01E3B">
        <w:rPr>
          <w:rFonts w:ascii="GHEA Grapalat" w:hAnsi="GHEA Grapalat"/>
          <w:lang w:val="hy-AM"/>
        </w:rPr>
        <w:t>Ծ</w:t>
      </w:r>
      <w:r w:rsidR="00704F4D" w:rsidRPr="00D01E3B">
        <w:rPr>
          <w:rFonts w:ascii="GHEA Grapalat" w:hAnsi="GHEA Grapalat"/>
          <w:lang w:val="hy-AM"/>
        </w:rPr>
        <w:t xml:space="preserve">առայությունների մատուցման հնարավորությունը և դրա հետ կապված ռիսկերը, </w:t>
      </w:r>
      <w:r w:rsidR="00125062" w:rsidRPr="00D01E3B">
        <w:rPr>
          <w:rFonts w:ascii="GHEA Grapalat" w:hAnsi="GHEA Grapalat"/>
          <w:lang w:val="hy-AM"/>
        </w:rPr>
        <w:t>իրավունք ունի</w:t>
      </w:r>
      <w:r w:rsidR="00704F4D" w:rsidRPr="00D01E3B">
        <w:rPr>
          <w:rFonts w:ascii="GHEA Grapalat" w:hAnsi="GHEA Grapalat"/>
          <w:lang w:val="hy-AM"/>
        </w:rPr>
        <w:t xml:space="preserve"> տրամադրել Տեխնիկական պայմաններ կամ կնքել Միացման պայմանագիր։</w:t>
      </w:r>
    </w:p>
    <w:p w:rsidR="00125062" w:rsidRPr="00D01E3B" w:rsidRDefault="006645CE"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33. </w:t>
      </w:r>
      <w:r w:rsidR="00125062" w:rsidRPr="00D01E3B">
        <w:rPr>
          <w:rFonts w:ascii="GHEA Grapalat" w:hAnsi="GHEA Grapalat"/>
          <w:lang w:val="hy-AM"/>
        </w:rPr>
        <w:t>Դիմումը Մատակարարին ներկայացվում է գրավոր</w:t>
      </w:r>
      <w:r w:rsidR="0047000B" w:rsidRPr="00D01E3B">
        <w:rPr>
          <w:rFonts w:ascii="GHEA Grapalat" w:hAnsi="GHEA Grapalat"/>
          <w:lang w:val="hy-AM"/>
        </w:rPr>
        <w:t>,</w:t>
      </w:r>
      <w:r w:rsidRPr="00D01E3B">
        <w:rPr>
          <w:rFonts w:ascii="GHEA Grapalat" w:hAnsi="GHEA Grapalat"/>
          <w:lang w:val="hy-AM"/>
        </w:rPr>
        <w:t xml:space="preserve"> այդ թվում</w:t>
      </w:r>
      <w:r w:rsidR="0047000B" w:rsidRPr="00D01E3B">
        <w:rPr>
          <w:rFonts w:ascii="GHEA Grapalat" w:hAnsi="GHEA Grapalat"/>
          <w:lang w:val="hy-AM"/>
        </w:rPr>
        <w:t>՝</w:t>
      </w:r>
      <w:r w:rsidRPr="00D01E3B">
        <w:rPr>
          <w:rFonts w:ascii="GHEA Grapalat" w:hAnsi="GHEA Grapalat"/>
          <w:lang w:val="hy-AM"/>
        </w:rPr>
        <w:t xml:space="preserve"> էլեկտրոնային եղանակով՝ այն ուղղելով Մատակարարի պաշտոնական կայքում տեղակայված էլեկտրոնային փոստի հասցեին</w:t>
      </w:r>
      <w:r w:rsidR="00125062" w:rsidRPr="00D01E3B">
        <w:rPr>
          <w:rFonts w:ascii="GHEA Grapalat" w:hAnsi="GHEA Grapalat"/>
          <w:lang w:val="hy-AM"/>
        </w:rPr>
        <w:t>:</w:t>
      </w:r>
      <w:r w:rsidR="00347896" w:rsidRPr="00D01E3B">
        <w:rPr>
          <w:rFonts w:ascii="GHEA Grapalat" w:hAnsi="GHEA Grapalat"/>
          <w:lang w:val="hy-AM"/>
        </w:rPr>
        <w:t xml:space="preserve"> </w:t>
      </w:r>
    </w:p>
    <w:p w:rsidR="00125062" w:rsidRPr="00D01E3B" w:rsidRDefault="006645CE"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34. </w:t>
      </w:r>
      <w:r w:rsidR="00125062" w:rsidRPr="00D01E3B">
        <w:rPr>
          <w:rFonts w:ascii="GHEA Grapalat" w:hAnsi="GHEA Grapalat"/>
          <w:lang w:val="hy-AM"/>
        </w:rPr>
        <w:t xml:space="preserve">Հանձնաժողովը </w:t>
      </w:r>
      <w:r w:rsidR="00114B63" w:rsidRPr="00D01E3B">
        <w:rPr>
          <w:rFonts w:ascii="GHEA Grapalat" w:hAnsi="GHEA Grapalat"/>
          <w:lang w:val="hy-AM"/>
        </w:rPr>
        <w:t xml:space="preserve">Մատակարարի և </w:t>
      </w:r>
      <w:r w:rsidR="00125062" w:rsidRPr="00D01E3B">
        <w:rPr>
          <w:rFonts w:ascii="GHEA Grapalat" w:hAnsi="GHEA Grapalat"/>
          <w:lang w:val="hy-AM"/>
        </w:rPr>
        <w:t xml:space="preserve">Դիմող անձի շահերի հավասարակշռման նպատակով կարող է ընդունել </w:t>
      </w:r>
      <w:r w:rsidR="00114B63" w:rsidRPr="00D01E3B">
        <w:rPr>
          <w:rFonts w:ascii="GHEA Grapalat" w:hAnsi="GHEA Grapalat"/>
          <w:lang w:val="hy-AM"/>
        </w:rPr>
        <w:t>Նոր մ</w:t>
      </w:r>
      <w:r w:rsidR="00125062" w:rsidRPr="00D01E3B">
        <w:rPr>
          <w:rFonts w:ascii="GHEA Grapalat" w:hAnsi="GHEA Grapalat"/>
          <w:lang w:val="hy-AM"/>
        </w:rPr>
        <w:t xml:space="preserve">իացման վերաբերյալ անհատական որոշումներ՝ Մատակարարի կամ Դիմող անձի </w:t>
      </w:r>
      <w:r w:rsidRPr="00D01E3B">
        <w:rPr>
          <w:rFonts w:ascii="GHEA Grapalat" w:hAnsi="GHEA Grapalat"/>
          <w:lang w:val="hy-AM"/>
        </w:rPr>
        <w:t>դ</w:t>
      </w:r>
      <w:r w:rsidR="00125062" w:rsidRPr="00D01E3B">
        <w:rPr>
          <w:rFonts w:ascii="GHEA Grapalat" w:hAnsi="GHEA Grapalat"/>
          <w:lang w:val="hy-AM"/>
        </w:rPr>
        <w:t>իմումի (կից հիմնավորումներով) հիման վրա՝ վերջիններիս համաձայնության դեպքում։ Անհատական որոշումը չի կարող պարունակել </w:t>
      </w:r>
      <w:r w:rsidRPr="00D01E3B">
        <w:rPr>
          <w:rFonts w:ascii="GHEA Grapalat" w:hAnsi="GHEA Grapalat"/>
          <w:lang w:val="hy-AM"/>
        </w:rPr>
        <w:t xml:space="preserve"> </w:t>
      </w:r>
      <w:r w:rsidR="00125062" w:rsidRPr="00D01E3B">
        <w:rPr>
          <w:rFonts w:ascii="GHEA Grapalat" w:hAnsi="GHEA Grapalat"/>
          <w:lang w:val="hy-AM"/>
        </w:rPr>
        <w:t>խտրական մոտեցում նմանատիպ այլ դեպքերի համեմատությամբ։  </w:t>
      </w:r>
    </w:p>
    <w:p w:rsidR="00125062" w:rsidRPr="00D01E3B" w:rsidRDefault="006645CE" w:rsidP="007B0F6D">
      <w:pPr>
        <w:shd w:val="clear" w:color="auto" w:fill="FFFFFF"/>
        <w:spacing w:line="276" w:lineRule="auto"/>
        <w:ind w:firstLine="313"/>
        <w:jc w:val="both"/>
        <w:rPr>
          <w:rFonts w:ascii="GHEA Grapalat" w:hAnsi="GHEA Grapalat"/>
          <w:lang w:val="hy-AM"/>
        </w:rPr>
      </w:pPr>
      <w:bookmarkStart w:id="2" w:name="_Ref142384081"/>
      <w:r w:rsidRPr="00D01E3B">
        <w:rPr>
          <w:rFonts w:ascii="GHEA Grapalat" w:hAnsi="GHEA Grapalat"/>
          <w:lang w:val="hy-AM"/>
        </w:rPr>
        <w:t xml:space="preserve">35. </w:t>
      </w:r>
      <w:r w:rsidR="00125062" w:rsidRPr="00D01E3B">
        <w:rPr>
          <w:rFonts w:ascii="GHEA Grapalat" w:hAnsi="GHEA Grapalat"/>
          <w:lang w:val="hy-AM"/>
        </w:rPr>
        <w:t>Այն դեպքում, երբ Բաժանորդին Ծառայության մատուցումը պետք է իրականացվի այլ Բաժանորդի Ներքին ցանցով, Բաժանորդ դառնալու համար Նոր միացման գործընթացի, այդ թվում՝ Նոր համակարգի կառուցման անհրաժեշտությունը բացակայում է (Ծառայությունների մատուցման համար նախագծանախահաշվային, շինմոնտաժային, Առևտրային հաշվառքի սարքի տեղակայման և այլ աշխատանքների հետ կապված հավելյալ ծախս չի պահանջվում):</w:t>
      </w:r>
      <w:bookmarkEnd w:id="2"/>
    </w:p>
    <w:p w:rsidR="00125062" w:rsidRPr="00D01E3B" w:rsidRDefault="006645CE"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36. </w:t>
      </w:r>
      <w:r w:rsidR="00125062" w:rsidRPr="00D01E3B">
        <w:rPr>
          <w:rFonts w:ascii="GHEA Grapalat" w:hAnsi="GHEA Grapalat"/>
          <w:lang w:val="hy-AM"/>
        </w:rPr>
        <w:t xml:space="preserve">Կանոնների </w:t>
      </w:r>
      <w:r w:rsidR="00F46993" w:rsidRPr="00D01E3B">
        <w:rPr>
          <w:rFonts w:ascii="GHEA Grapalat" w:hAnsi="GHEA Grapalat"/>
          <w:lang w:val="hy-AM"/>
        </w:rPr>
        <w:t>35</w:t>
      </w:r>
      <w:r w:rsidR="00125062" w:rsidRPr="00D01E3B">
        <w:rPr>
          <w:rFonts w:ascii="GHEA Grapalat" w:hAnsi="GHEA Grapalat"/>
          <w:lang w:val="hy-AM"/>
        </w:rPr>
        <w:t>-րդ կետով սահմանված դեպքում Առևտրային հաշվառքի սարքը տեղակայվում է այն Բաժանորդի Ներքին ցանցին միացման կետում (դրա անհնարինության դեպքում` այդ կետին հնարավոր ամենամոտ կետում), ում Ներքին ցանցով պետք է իրականացվի Ծառայության մատուցումը:</w:t>
      </w:r>
    </w:p>
    <w:p w:rsidR="00125062" w:rsidRPr="00D01E3B" w:rsidRDefault="00125062" w:rsidP="007B0F6D">
      <w:pPr>
        <w:pStyle w:val="NormalWeb"/>
        <w:shd w:val="clear" w:color="auto" w:fill="FFFFFF"/>
        <w:tabs>
          <w:tab w:val="left" w:pos="567"/>
          <w:tab w:val="left" w:pos="709"/>
          <w:tab w:val="left" w:pos="993"/>
        </w:tabs>
        <w:spacing w:before="0" w:beforeAutospacing="0" w:after="0" w:afterAutospacing="0" w:line="360" w:lineRule="auto"/>
        <w:ind w:left="786"/>
        <w:jc w:val="both"/>
        <w:rPr>
          <w:rFonts w:ascii="GHEA Grapalat" w:hAnsi="GHEA Grapalat"/>
          <w:shd w:val="clear" w:color="auto" w:fill="FFFFFF"/>
          <w:lang w:val="hy-AM"/>
        </w:rPr>
      </w:pPr>
    </w:p>
    <w:p w:rsidR="00125062" w:rsidRPr="00D01E3B" w:rsidRDefault="00125062" w:rsidP="00963FE0">
      <w:pPr>
        <w:shd w:val="clear" w:color="auto" w:fill="FFFFFF"/>
        <w:jc w:val="center"/>
        <w:rPr>
          <w:rFonts w:ascii="GHEA Grapalat" w:hAnsi="GHEA Grapalat"/>
          <w:b/>
          <w:lang w:val="hy-AM"/>
        </w:rPr>
      </w:pPr>
      <w:r w:rsidRPr="00D01E3B">
        <w:rPr>
          <w:rFonts w:ascii="GHEA Grapalat" w:hAnsi="GHEA Grapalat"/>
          <w:b/>
          <w:lang w:val="hy-AM"/>
        </w:rPr>
        <w:t>Գ Լ ՈՒ Խ 5</w:t>
      </w:r>
    </w:p>
    <w:p w:rsidR="00125062" w:rsidRPr="00D01E3B" w:rsidRDefault="006645CE" w:rsidP="00963FE0">
      <w:pPr>
        <w:shd w:val="clear" w:color="auto" w:fill="FFFFFF"/>
        <w:jc w:val="center"/>
        <w:rPr>
          <w:rFonts w:ascii="GHEA Grapalat" w:hAnsi="GHEA Grapalat"/>
          <w:b/>
          <w:lang w:val="hy-AM"/>
        </w:rPr>
      </w:pPr>
      <w:r w:rsidRPr="00D01E3B">
        <w:rPr>
          <w:rFonts w:ascii="GHEA Grapalat" w:hAnsi="GHEA Grapalat"/>
          <w:b/>
          <w:lang w:val="hy-AM"/>
        </w:rPr>
        <w:t xml:space="preserve">ՆՈՐ </w:t>
      </w:r>
      <w:r w:rsidR="00125062" w:rsidRPr="00D01E3B">
        <w:rPr>
          <w:rFonts w:ascii="GHEA Grapalat" w:hAnsi="GHEA Grapalat"/>
          <w:b/>
          <w:lang w:val="hy-AM"/>
        </w:rPr>
        <w:t>ՄԻԱՑՈՒՄ ՄԻԱՑՄԱՆ ՊԱՅՄԱՆԱԳՐՈՎ</w:t>
      </w:r>
    </w:p>
    <w:p w:rsidR="003D3043" w:rsidRPr="00D01E3B" w:rsidRDefault="003D3043" w:rsidP="007B0F6D">
      <w:pPr>
        <w:shd w:val="clear" w:color="auto" w:fill="FFFFFF"/>
        <w:jc w:val="both"/>
        <w:rPr>
          <w:rFonts w:ascii="GHEA Grapalat" w:hAnsi="GHEA Grapalat"/>
          <w:b/>
          <w:lang w:val="hy-AM"/>
        </w:rPr>
      </w:pPr>
    </w:p>
    <w:p w:rsidR="00125062" w:rsidRPr="00D01E3B" w:rsidRDefault="006C1DC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 xml:space="preserve">37. </w:t>
      </w:r>
      <w:r w:rsidR="00125062" w:rsidRPr="00D01E3B">
        <w:rPr>
          <w:rFonts w:ascii="GHEA Grapalat" w:hAnsi="GHEA Grapalat"/>
          <w:lang w:val="hy-AM"/>
        </w:rPr>
        <w:t xml:space="preserve">Սույն գլխով կարգավորվում են </w:t>
      </w:r>
      <w:r w:rsidR="007E1E37" w:rsidRPr="00D01E3B">
        <w:rPr>
          <w:rFonts w:ascii="GHEA Grapalat" w:hAnsi="GHEA Grapalat"/>
          <w:lang w:val="hy-AM"/>
        </w:rPr>
        <w:t>Նոր մ</w:t>
      </w:r>
      <w:r w:rsidR="00125062" w:rsidRPr="00D01E3B">
        <w:rPr>
          <w:rFonts w:ascii="GHEA Grapalat" w:hAnsi="GHEA Grapalat"/>
          <w:lang w:val="hy-AM"/>
        </w:rPr>
        <w:t xml:space="preserve">իացման աշխատանքները Մատակարարի կողմից իրականացնելու հետ կապված հարաբերությունները։ </w:t>
      </w:r>
    </w:p>
    <w:p w:rsidR="00125062" w:rsidRPr="00D01E3B" w:rsidRDefault="006C1DC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38.</w:t>
      </w:r>
      <w:r w:rsidR="00125062" w:rsidRPr="00D01E3B">
        <w:rPr>
          <w:rFonts w:ascii="GHEA Grapalat" w:hAnsi="GHEA Grapalat"/>
          <w:lang w:val="hy-AM"/>
        </w:rPr>
        <w:t xml:space="preserve">Մատակարարի կողմից </w:t>
      </w:r>
      <w:r w:rsidR="007E1E37" w:rsidRPr="00D01E3B">
        <w:rPr>
          <w:rFonts w:ascii="GHEA Grapalat" w:hAnsi="GHEA Grapalat"/>
          <w:lang w:val="hy-AM"/>
        </w:rPr>
        <w:t>Նոր մ</w:t>
      </w:r>
      <w:r w:rsidR="00125062" w:rsidRPr="00D01E3B">
        <w:rPr>
          <w:rFonts w:ascii="GHEA Grapalat" w:hAnsi="GHEA Grapalat"/>
          <w:lang w:val="hy-AM"/>
        </w:rPr>
        <w:t xml:space="preserve">իացման աշխատանքներն իրականացնելու </w:t>
      </w:r>
      <w:r w:rsidR="00EB5C86" w:rsidRPr="00D01E3B">
        <w:rPr>
          <w:rFonts w:ascii="GHEA Grapalat" w:hAnsi="GHEA Grapalat"/>
          <w:lang w:val="hy-AM"/>
        </w:rPr>
        <w:t>դեպք</w:t>
      </w:r>
      <w:r w:rsidR="00125062" w:rsidRPr="00D01E3B">
        <w:rPr>
          <w:rFonts w:ascii="GHEA Grapalat" w:hAnsi="GHEA Grapalat"/>
          <w:lang w:val="hy-AM"/>
        </w:rPr>
        <w:t xml:space="preserve">ում </w:t>
      </w:r>
      <w:r w:rsidR="00F46993" w:rsidRPr="00D01E3B">
        <w:rPr>
          <w:rFonts w:ascii="GHEA Grapalat" w:hAnsi="GHEA Grapalat"/>
          <w:lang w:val="hy-AM"/>
        </w:rPr>
        <w:t xml:space="preserve">Նոր </w:t>
      </w:r>
      <w:r w:rsidR="007E1E37" w:rsidRPr="00D01E3B">
        <w:rPr>
          <w:rFonts w:ascii="GHEA Grapalat" w:hAnsi="GHEA Grapalat"/>
          <w:lang w:val="hy-AM"/>
        </w:rPr>
        <w:t>մ</w:t>
      </w:r>
      <w:r w:rsidR="00125062" w:rsidRPr="00D01E3B">
        <w:rPr>
          <w:rFonts w:ascii="GHEA Grapalat" w:hAnsi="GHEA Grapalat"/>
          <w:lang w:val="hy-AM"/>
        </w:rPr>
        <w:t>իացումն իրականացվում է Միացման պայմանագրով, իսկ աշխատանքների դիմաց Դիմող անձը Մատակարարին վճարում է Միացման վճար։</w:t>
      </w:r>
    </w:p>
    <w:p w:rsidR="00125062" w:rsidRPr="00D01E3B" w:rsidRDefault="006C1DC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39. </w:t>
      </w:r>
      <w:r w:rsidR="00125062" w:rsidRPr="00D01E3B">
        <w:rPr>
          <w:rFonts w:ascii="GHEA Grapalat" w:hAnsi="GHEA Grapalat"/>
          <w:lang w:val="hy-AM"/>
        </w:rPr>
        <w:t xml:space="preserve">Մատակարարը, Դիմումն ստանալուց հետո 20 աշխատանքային օրվա ընթացքում, եթե բացակայում են Կանոնների </w:t>
      </w:r>
      <w:r w:rsidR="00716BBA" w:rsidRPr="00D01E3B">
        <w:rPr>
          <w:rFonts w:ascii="GHEA Grapalat" w:hAnsi="GHEA Grapalat"/>
          <w:lang w:val="hy-AM"/>
        </w:rPr>
        <w:t>40</w:t>
      </w:r>
      <w:r w:rsidR="00125062" w:rsidRPr="00D01E3B">
        <w:rPr>
          <w:rFonts w:ascii="GHEA Grapalat" w:hAnsi="GHEA Grapalat"/>
          <w:lang w:val="hy-AM"/>
        </w:rPr>
        <w:t>-րդ կետով նախատեսված Դիմումի մերժման հիմքերը`</w:t>
      </w:r>
    </w:p>
    <w:p w:rsidR="00125062" w:rsidRPr="00D01E3B" w:rsidRDefault="003D3043" w:rsidP="00EA5597">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w:t>
      </w:r>
      <w:r w:rsidR="00125062" w:rsidRPr="00D01E3B">
        <w:rPr>
          <w:rFonts w:ascii="GHEA Grapalat" w:hAnsi="GHEA Grapalat"/>
          <w:lang w:val="hy-AM"/>
        </w:rPr>
        <w:t>մշակում է Տեխնիկական պայմանները.</w:t>
      </w:r>
    </w:p>
    <w:p w:rsidR="00125062" w:rsidRPr="00D01E3B" w:rsidRDefault="003D3043" w:rsidP="00EA5597">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2) </w:t>
      </w:r>
      <w:r w:rsidR="00125062" w:rsidRPr="00D01E3B">
        <w:rPr>
          <w:rFonts w:ascii="GHEA Grapalat" w:hAnsi="GHEA Grapalat"/>
          <w:lang w:val="hy-AM"/>
        </w:rPr>
        <w:t>հաշվարկում է Միացման վճարը.</w:t>
      </w:r>
    </w:p>
    <w:p w:rsidR="00125062" w:rsidRPr="00D01E3B" w:rsidRDefault="003D3043" w:rsidP="00EA5597">
      <w:pPr>
        <w:shd w:val="clear" w:color="auto" w:fill="FFFFFF"/>
        <w:spacing w:line="276" w:lineRule="auto"/>
        <w:ind w:firstLine="313"/>
        <w:jc w:val="both"/>
        <w:rPr>
          <w:rFonts w:ascii="GHEA Grapalat" w:hAnsi="GHEA Grapalat"/>
          <w:shd w:val="clear" w:color="auto" w:fill="FFFFFF"/>
          <w:lang w:val="hy-AM"/>
        </w:rPr>
      </w:pPr>
      <w:r w:rsidRPr="00D01E3B">
        <w:rPr>
          <w:rFonts w:ascii="GHEA Grapalat" w:hAnsi="GHEA Grapalat"/>
          <w:lang w:val="hy-AM"/>
        </w:rPr>
        <w:t xml:space="preserve">3) </w:t>
      </w:r>
      <w:r w:rsidR="00125062" w:rsidRPr="00D01E3B">
        <w:rPr>
          <w:rFonts w:ascii="GHEA Grapalat" w:hAnsi="GHEA Grapalat"/>
          <w:lang w:val="hy-AM"/>
        </w:rPr>
        <w:t>Դիմող անձին է ներկայացնում միակողմանի կնքված Միացման պայմանագրի</w:t>
      </w:r>
      <w:r w:rsidR="00125062" w:rsidRPr="00D01E3B">
        <w:rPr>
          <w:rFonts w:ascii="GHEA Grapalat" w:hAnsi="GHEA Grapalat"/>
          <w:shd w:val="clear" w:color="auto" w:fill="FFFFFF"/>
          <w:lang w:val="hy-AM"/>
        </w:rPr>
        <w:t xml:space="preserve"> երկու օրինակ։</w:t>
      </w:r>
    </w:p>
    <w:p w:rsidR="00125062" w:rsidRPr="00D01E3B" w:rsidRDefault="006C1DCC" w:rsidP="007B0F6D">
      <w:pPr>
        <w:shd w:val="clear" w:color="auto" w:fill="FFFFFF"/>
        <w:spacing w:line="276" w:lineRule="auto"/>
        <w:ind w:firstLine="313"/>
        <w:jc w:val="both"/>
        <w:rPr>
          <w:rFonts w:ascii="GHEA Grapalat" w:hAnsi="GHEA Grapalat"/>
          <w:lang w:val="hy-AM"/>
        </w:rPr>
      </w:pPr>
      <w:bookmarkStart w:id="3" w:name="_Ref90051999"/>
      <w:r w:rsidRPr="00D01E3B">
        <w:rPr>
          <w:rFonts w:ascii="GHEA Grapalat" w:hAnsi="GHEA Grapalat"/>
          <w:lang w:val="hy-AM"/>
        </w:rPr>
        <w:t xml:space="preserve">40. </w:t>
      </w:r>
      <w:r w:rsidR="00125062" w:rsidRPr="00D01E3B">
        <w:rPr>
          <w:rFonts w:ascii="GHEA Grapalat" w:hAnsi="GHEA Grapalat"/>
          <w:lang w:val="hy-AM"/>
        </w:rPr>
        <w:t xml:space="preserve">Դիմումի՝ Կանոններին անհամապատասխանության դեպքում, ինչպես նաև այն դեպքերում, երբ Դիմող անձի </w:t>
      </w:r>
      <w:r w:rsidR="00F46993" w:rsidRPr="00D01E3B">
        <w:rPr>
          <w:rFonts w:ascii="GHEA Grapalat" w:hAnsi="GHEA Grapalat"/>
          <w:lang w:val="hy-AM"/>
        </w:rPr>
        <w:t xml:space="preserve">Նոր </w:t>
      </w:r>
      <w:r w:rsidR="006F5489" w:rsidRPr="00D01E3B">
        <w:rPr>
          <w:rFonts w:ascii="GHEA Grapalat" w:hAnsi="GHEA Grapalat"/>
          <w:lang w:val="hy-AM"/>
        </w:rPr>
        <w:t>մ</w:t>
      </w:r>
      <w:r w:rsidR="00125062" w:rsidRPr="00D01E3B">
        <w:rPr>
          <w:rFonts w:ascii="GHEA Grapalat" w:hAnsi="GHEA Grapalat"/>
          <w:lang w:val="hy-AM"/>
        </w:rPr>
        <w:t xml:space="preserve">իացումը հակասում է նորմատիվ իրավական ակտերի պահանջներին, Մատակարարը Դիմումը, այդ թվում՝ ներկայացված </w:t>
      </w:r>
      <w:r w:rsidRPr="00D01E3B">
        <w:rPr>
          <w:rFonts w:ascii="GHEA Grapalat" w:hAnsi="GHEA Grapalat"/>
          <w:lang w:val="hy-AM"/>
        </w:rPr>
        <w:t xml:space="preserve">տեղեկությունները և </w:t>
      </w:r>
      <w:r w:rsidR="00125062" w:rsidRPr="00D01E3B">
        <w:rPr>
          <w:rFonts w:ascii="GHEA Grapalat" w:hAnsi="GHEA Grapalat"/>
          <w:lang w:val="hy-AM"/>
        </w:rPr>
        <w:t xml:space="preserve">փաստաթղթերը ստանալու օրվանից </w:t>
      </w:r>
      <w:r w:rsidR="000E2673" w:rsidRPr="00D01E3B">
        <w:rPr>
          <w:rFonts w:ascii="GHEA Grapalat" w:hAnsi="GHEA Grapalat"/>
          <w:lang w:val="hy-AM"/>
        </w:rPr>
        <w:t>տաս</w:t>
      </w:r>
      <w:r w:rsidR="008B7C19" w:rsidRPr="00D01E3B">
        <w:rPr>
          <w:rFonts w:ascii="GHEA Grapalat" w:hAnsi="GHEA Grapalat"/>
          <w:lang w:val="hy-AM"/>
        </w:rPr>
        <w:t>ն</w:t>
      </w:r>
      <w:r w:rsidR="000E2673" w:rsidRPr="00D01E3B">
        <w:rPr>
          <w:rFonts w:ascii="GHEA Grapalat" w:hAnsi="GHEA Grapalat"/>
          <w:lang w:val="hy-AM"/>
        </w:rPr>
        <w:t xml:space="preserve"> </w:t>
      </w:r>
      <w:r w:rsidR="00125062" w:rsidRPr="00D01E3B">
        <w:rPr>
          <w:rFonts w:ascii="GHEA Grapalat" w:hAnsi="GHEA Grapalat"/>
          <w:lang w:val="hy-AM"/>
        </w:rPr>
        <w:t>աշխատանքային օրվա ընթացքում մերժում է այն՝ համապատասխան գրավոր հիմնավորումներով:</w:t>
      </w:r>
      <w:bookmarkStart w:id="4" w:name="_Ref94708136"/>
      <w:bookmarkEnd w:id="3"/>
    </w:p>
    <w:bookmarkEnd w:id="4"/>
    <w:p w:rsidR="00125062" w:rsidRPr="00D01E3B" w:rsidRDefault="006C1DC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41. </w:t>
      </w:r>
      <w:r w:rsidR="00125062" w:rsidRPr="00D01E3B">
        <w:rPr>
          <w:rFonts w:ascii="GHEA Grapalat" w:hAnsi="GHEA Grapalat"/>
          <w:lang w:val="hy-AM"/>
        </w:rPr>
        <w:t xml:space="preserve">Դիմող անձը Մատակարարից միակողմանի </w:t>
      </w:r>
      <w:r w:rsidR="00090285" w:rsidRPr="00D01E3B">
        <w:rPr>
          <w:rFonts w:ascii="GHEA Grapalat" w:hAnsi="GHEA Grapalat"/>
          <w:lang w:val="hy-AM"/>
        </w:rPr>
        <w:t>ստորագր</w:t>
      </w:r>
      <w:r w:rsidR="00125062" w:rsidRPr="00D01E3B">
        <w:rPr>
          <w:rFonts w:ascii="GHEA Grapalat" w:hAnsi="GHEA Grapalat"/>
          <w:lang w:val="hy-AM"/>
        </w:rPr>
        <w:t>ված Միացման պայմանագիրը ստանալու օրվանից 30 օրվա ընթացքում Մատակարարին է ներկայացնում իր կողմից ստորագրված Միացման պայմանագրի մեկ օրինակը` կցելով Միացման պայմանագրում ամրագրված Միացման վճարի 80 տոկոսի վճարումը հավաստող փաստաթղթի պատճենը, ինչը Մատակարարի կողմից ստանալուց հետո Միացման պայմանագիրը համարվում է կնքված։ Դիմող անձի կողմից Միացման պայմանագիր</w:t>
      </w:r>
      <w:r w:rsidR="00696E4A" w:rsidRPr="00D01E3B">
        <w:rPr>
          <w:rFonts w:ascii="GHEA Grapalat" w:hAnsi="GHEA Grapalat"/>
          <w:lang w:val="hy-AM"/>
        </w:rPr>
        <w:t>ը</w:t>
      </w:r>
      <w:r w:rsidR="00125062" w:rsidRPr="00D01E3B">
        <w:rPr>
          <w:rFonts w:ascii="GHEA Grapalat" w:hAnsi="GHEA Grapalat"/>
          <w:lang w:val="hy-AM"/>
        </w:rPr>
        <w:t xml:space="preserve"> ստանալու օրվանից 30</w:t>
      </w:r>
      <w:r w:rsidR="00E007C8" w:rsidRPr="00D01E3B">
        <w:rPr>
          <w:rFonts w:ascii="GHEA Grapalat" w:hAnsi="GHEA Grapalat"/>
          <w:lang w:val="hy-AM"/>
        </w:rPr>
        <w:t xml:space="preserve"> օրվա ընթացքում</w:t>
      </w:r>
      <w:r w:rsidR="00125062" w:rsidRPr="00D01E3B">
        <w:rPr>
          <w:rFonts w:ascii="GHEA Grapalat" w:hAnsi="GHEA Grapalat"/>
          <w:lang w:val="hy-AM"/>
        </w:rPr>
        <w:t xml:space="preserve"> դրա ստորագրված օրինակն ու Միացման վճարի 80 տոկոսի վճարումը հավաստող փաստաթղթի պատճենը Մատակարարին չներկայացվելու դեպքում Միացման պայմանագրի կնքման առաջարկությունը համարվում է չընդունված: </w:t>
      </w:r>
    </w:p>
    <w:p w:rsidR="00125062" w:rsidRPr="00D01E3B" w:rsidRDefault="00844491"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42. Դիմող անձը Միացման վճարի վճարված մասի վճարման պահից հինգ աշխատանքային օրվա ընթացքում կարող է գրավոր պահանջել Մատակարարից վերադարձնել այն։ Նշված ժամկետի ավարտից հետո վճարված գումարը վերադարձնելու Դիմող անձի պահանջի դեպքում Միացման վճարի վճարված մասը, բացառությամբ մինչև պահանջի պահը Միացման պայմանագրի համաձայն Նոր միացման աշխատանքների կատարմանն ուղղված Մատակարարի փաստացի կատարած ծախսերի, պահանջի պահից հինգ աշխատանքային օրվա ընթացքում ենթակա է վերադարձման: Սույն կետի համաձայն՝ վճարված գումարի վերադարձման դեպքում Մատակարարը լուծում է Միացման պայմանագիրը։</w:t>
      </w:r>
    </w:p>
    <w:p w:rsidR="00125062" w:rsidRPr="00D01E3B" w:rsidRDefault="006C1DC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43. </w:t>
      </w:r>
      <w:r w:rsidR="00125062" w:rsidRPr="00D01E3B">
        <w:rPr>
          <w:rFonts w:ascii="GHEA Grapalat" w:hAnsi="GHEA Grapalat"/>
          <w:lang w:val="hy-AM"/>
        </w:rPr>
        <w:t xml:space="preserve">Միացման վճարի մեծությունը հավասար է </w:t>
      </w:r>
      <w:r w:rsidR="007E1E37" w:rsidRPr="00D01E3B">
        <w:rPr>
          <w:rFonts w:ascii="GHEA Grapalat" w:hAnsi="GHEA Grapalat"/>
          <w:lang w:val="hy-AM"/>
        </w:rPr>
        <w:t>Նոր</w:t>
      </w:r>
      <w:r w:rsidR="00125062" w:rsidRPr="00D01E3B">
        <w:rPr>
          <w:rFonts w:ascii="GHEA Grapalat" w:hAnsi="GHEA Grapalat"/>
          <w:lang w:val="hy-AM"/>
        </w:rPr>
        <w:t xml:space="preserve"> միացման աշխատանքների իրականացման նպատակով Մատակարարի կողմից Դիմող անձի հետ համաձայնեցված աշխատանքների խոշորացված նախահաշվի գնին</w:t>
      </w:r>
      <w:r w:rsidR="00262812" w:rsidRPr="00D01E3B">
        <w:rPr>
          <w:rFonts w:ascii="GHEA Grapalat" w:hAnsi="GHEA Grapalat"/>
          <w:lang w:val="hy-AM"/>
        </w:rPr>
        <w:t xml:space="preserve"> (ներառյալ</w:t>
      </w:r>
      <w:r w:rsidR="004C743C" w:rsidRPr="00D01E3B">
        <w:rPr>
          <w:rFonts w:ascii="GHEA Grapalat" w:hAnsi="GHEA Grapalat"/>
          <w:lang w:val="hy-AM"/>
        </w:rPr>
        <w:t xml:space="preserve"> </w:t>
      </w:r>
      <w:r w:rsidR="00176CC8" w:rsidRPr="00D01E3B">
        <w:rPr>
          <w:rFonts w:ascii="GHEA Grapalat" w:hAnsi="GHEA Grapalat"/>
          <w:lang w:val="hy-AM"/>
        </w:rPr>
        <w:t>3</w:t>
      </w:r>
      <w:r w:rsidR="00262812" w:rsidRPr="00D01E3B">
        <w:rPr>
          <w:rFonts w:ascii="GHEA Grapalat" w:hAnsi="GHEA Grapalat"/>
          <w:lang w:val="hy-AM"/>
        </w:rPr>
        <w:t xml:space="preserve">000 դրամ՝ </w:t>
      </w:r>
      <w:r w:rsidR="00F725EB" w:rsidRPr="00D01E3B">
        <w:rPr>
          <w:rFonts w:ascii="GHEA Grapalat" w:hAnsi="GHEA Grapalat"/>
          <w:lang w:val="hy-AM"/>
        </w:rPr>
        <w:t>Դ</w:t>
      </w:r>
      <w:r w:rsidR="00262812" w:rsidRPr="00D01E3B">
        <w:rPr>
          <w:rFonts w:ascii="GHEA Grapalat" w:hAnsi="GHEA Grapalat"/>
          <w:lang w:val="hy-AM"/>
        </w:rPr>
        <w:t xml:space="preserve">իմումը </w:t>
      </w:r>
      <w:r w:rsidR="00262812" w:rsidRPr="00D01E3B">
        <w:rPr>
          <w:rFonts w:ascii="GHEA Grapalat" w:hAnsi="GHEA Grapalat"/>
          <w:lang w:val="hy-AM"/>
        </w:rPr>
        <w:lastRenderedPageBreak/>
        <w:t>քննության առնելու և դրան համապատասխան ընթացք տալու համար)</w:t>
      </w:r>
      <w:r w:rsidR="004C743C" w:rsidRPr="00D01E3B">
        <w:rPr>
          <w:rFonts w:ascii="GHEA Grapalat" w:hAnsi="GHEA Grapalat"/>
          <w:lang w:val="hy-AM"/>
        </w:rPr>
        <w:t xml:space="preserve"> </w:t>
      </w:r>
      <w:r w:rsidR="00125062" w:rsidRPr="00D01E3B">
        <w:rPr>
          <w:rFonts w:ascii="GHEA Grapalat" w:hAnsi="GHEA Grapalat"/>
          <w:lang w:val="hy-AM"/>
        </w:rPr>
        <w:t>և ճշգրտվում է աշխատանքների փաստացի ավարտից հետո՝ Միացման պայմանագրով սահմանված կարգով:</w:t>
      </w:r>
    </w:p>
    <w:p w:rsidR="00125062" w:rsidRPr="00D01E3B" w:rsidRDefault="006C1DC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44. </w:t>
      </w:r>
      <w:r w:rsidR="00125062" w:rsidRPr="00D01E3B">
        <w:rPr>
          <w:rFonts w:ascii="GHEA Grapalat" w:hAnsi="GHEA Grapalat"/>
          <w:lang w:val="hy-AM"/>
        </w:rPr>
        <w:t>Ճշգրտված Միացման վճարի և վճարված գումարի դրական տարբերությունը Դիմող անձի կողմից ենթակա է վճարման մինչև Պայմանագրի կնքման նպատակով Մատակարարին դիմելը, իսկ բացասական տարբերությունը Մատակարարի կողմից ենթակա է վերադարձման Դիմող անձին՝ Կանոնների 53-րդ կետում նշված ծանուցման պահից հինգ աշխատանքային օրվա ընթացքում։</w:t>
      </w:r>
    </w:p>
    <w:p w:rsidR="00125062" w:rsidRPr="00D01E3B" w:rsidRDefault="006C1DC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45. </w:t>
      </w:r>
      <w:r w:rsidR="00125062" w:rsidRPr="00D01E3B">
        <w:rPr>
          <w:rFonts w:ascii="GHEA Grapalat" w:hAnsi="GHEA Grapalat"/>
          <w:lang w:val="hy-AM"/>
        </w:rPr>
        <w:t xml:space="preserve">Եթե Մատակարարը, ելնելով </w:t>
      </w:r>
      <w:r w:rsidR="006949AE" w:rsidRPr="00D01E3B">
        <w:rPr>
          <w:rFonts w:ascii="GHEA Grapalat" w:hAnsi="GHEA Grapalat"/>
          <w:lang w:val="hy-AM"/>
        </w:rPr>
        <w:t xml:space="preserve">իր </w:t>
      </w:r>
      <w:r w:rsidR="00B31DA2" w:rsidRPr="00D01E3B">
        <w:rPr>
          <w:rFonts w:ascii="GHEA Grapalat" w:hAnsi="GHEA Grapalat"/>
          <w:lang w:val="hy-AM"/>
        </w:rPr>
        <w:t xml:space="preserve">Մատակարարի </w:t>
      </w:r>
      <w:r w:rsidRPr="00D01E3B">
        <w:rPr>
          <w:rFonts w:ascii="GHEA Grapalat" w:hAnsi="GHEA Grapalat"/>
          <w:lang w:val="hy-AM"/>
        </w:rPr>
        <w:t>ջ</w:t>
      </w:r>
      <w:r w:rsidR="00125062" w:rsidRPr="00D01E3B">
        <w:rPr>
          <w:rFonts w:ascii="GHEA Grapalat" w:hAnsi="GHEA Grapalat"/>
          <w:lang w:val="hy-AM"/>
        </w:rPr>
        <w:t xml:space="preserve">րամատակարարման </w:t>
      </w:r>
      <w:r w:rsidR="00672B58" w:rsidRPr="00D01E3B">
        <w:rPr>
          <w:rFonts w:ascii="GHEA Grapalat" w:hAnsi="GHEA Grapalat"/>
          <w:lang w:val="hy-AM"/>
        </w:rPr>
        <w:t>և</w:t>
      </w:r>
      <w:r w:rsidR="00125062" w:rsidRPr="00D01E3B">
        <w:rPr>
          <w:rFonts w:ascii="GHEA Grapalat" w:hAnsi="GHEA Grapalat"/>
          <w:lang w:val="hy-AM"/>
        </w:rPr>
        <w:t xml:space="preserve"> ջրահեռացման համակարգի հեռանկարային զարգացման անհրաժեշտությունից, նախատեսում է կառուցել Դիմող անձի </w:t>
      </w:r>
      <w:r w:rsidR="004645D7" w:rsidRPr="00D01E3B">
        <w:rPr>
          <w:rFonts w:ascii="GHEA Grapalat" w:hAnsi="GHEA Grapalat"/>
          <w:lang w:val="hy-AM"/>
        </w:rPr>
        <w:t xml:space="preserve">Նոր </w:t>
      </w:r>
      <w:r w:rsidR="007E1E37" w:rsidRPr="00D01E3B">
        <w:rPr>
          <w:rFonts w:ascii="GHEA Grapalat" w:hAnsi="GHEA Grapalat"/>
          <w:lang w:val="hy-AM"/>
        </w:rPr>
        <w:t>մ</w:t>
      </w:r>
      <w:r w:rsidR="00125062" w:rsidRPr="00D01E3B">
        <w:rPr>
          <w:rFonts w:ascii="GHEA Grapalat" w:hAnsi="GHEA Grapalat"/>
          <w:lang w:val="hy-AM"/>
        </w:rPr>
        <w:t>իացման համար անհրաժեշտ հարաչափերը գերազանցող համակարգ, ապա այդ մասով Մատակարարի կողմից կատարվելիք ծախսերը Միացման վճարի հաշվարկում չեն ներառվում:</w:t>
      </w:r>
    </w:p>
    <w:p w:rsidR="00125062" w:rsidRPr="00D01E3B" w:rsidRDefault="006C1DC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46. </w:t>
      </w:r>
      <w:r w:rsidR="00125062" w:rsidRPr="00D01E3B">
        <w:rPr>
          <w:rFonts w:ascii="GHEA Grapalat" w:hAnsi="GHEA Grapalat"/>
          <w:lang w:val="hy-AM"/>
        </w:rPr>
        <w:t xml:space="preserve">Մատակարարը պարտավոր է իր պաշտոնական կայքում հրապարակել </w:t>
      </w:r>
      <w:r w:rsidR="004645D7" w:rsidRPr="00D01E3B">
        <w:rPr>
          <w:rFonts w:ascii="GHEA Grapalat" w:hAnsi="GHEA Grapalat"/>
          <w:lang w:val="hy-AM"/>
        </w:rPr>
        <w:t xml:space="preserve">Նոր </w:t>
      </w:r>
      <w:r w:rsidR="007E1E37" w:rsidRPr="00D01E3B">
        <w:rPr>
          <w:rFonts w:ascii="GHEA Grapalat" w:hAnsi="GHEA Grapalat"/>
          <w:lang w:val="hy-AM"/>
        </w:rPr>
        <w:t>մ</w:t>
      </w:r>
      <w:r w:rsidR="00125062" w:rsidRPr="00D01E3B">
        <w:rPr>
          <w:rFonts w:ascii="GHEA Grapalat" w:hAnsi="GHEA Grapalat"/>
          <w:lang w:val="hy-AM"/>
        </w:rPr>
        <w:t>իացման ծախսային հնարավոր բոլոր բաղադրիչների համար կիրառվող գները, որոնք կիրառելի են միայն Մատակարարի պաշտոնական կայքում հրապարակվելուց հետո:</w:t>
      </w:r>
    </w:p>
    <w:p w:rsidR="00125062" w:rsidRPr="00D01E3B" w:rsidRDefault="006C1DCC" w:rsidP="007B0F6D">
      <w:pPr>
        <w:shd w:val="clear" w:color="auto" w:fill="FFFFFF"/>
        <w:spacing w:line="276" w:lineRule="auto"/>
        <w:ind w:firstLine="313"/>
        <w:jc w:val="both"/>
        <w:rPr>
          <w:rFonts w:ascii="GHEA Grapalat" w:hAnsi="GHEA Grapalat"/>
          <w:lang w:val="hy-AM"/>
        </w:rPr>
      </w:pPr>
      <w:bookmarkStart w:id="5" w:name="_Ref142392199"/>
      <w:r w:rsidRPr="00D01E3B">
        <w:rPr>
          <w:rFonts w:ascii="GHEA Grapalat" w:hAnsi="GHEA Grapalat"/>
          <w:lang w:val="hy-AM"/>
        </w:rPr>
        <w:t xml:space="preserve">47. </w:t>
      </w:r>
      <w:r w:rsidR="00125062" w:rsidRPr="00D01E3B">
        <w:rPr>
          <w:rFonts w:ascii="GHEA Grapalat" w:hAnsi="GHEA Grapalat"/>
          <w:lang w:val="hy-AM"/>
        </w:rPr>
        <w:t xml:space="preserve">Այն </w:t>
      </w:r>
      <w:r w:rsidR="004E1A89" w:rsidRPr="00D01E3B">
        <w:rPr>
          <w:rFonts w:ascii="GHEA Grapalat" w:hAnsi="GHEA Grapalat"/>
          <w:lang w:val="hy-AM"/>
        </w:rPr>
        <w:t>դեպք</w:t>
      </w:r>
      <w:r w:rsidR="00125062" w:rsidRPr="00D01E3B">
        <w:rPr>
          <w:rFonts w:ascii="GHEA Grapalat" w:hAnsi="GHEA Grapalat"/>
          <w:lang w:val="hy-AM"/>
        </w:rPr>
        <w:t xml:space="preserve">ում, երբ կառուցվող </w:t>
      </w:r>
      <w:r w:rsidR="004645D7" w:rsidRPr="00D01E3B">
        <w:rPr>
          <w:rFonts w:ascii="GHEA Grapalat" w:hAnsi="GHEA Grapalat"/>
          <w:lang w:val="hy-AM"/>
        </w:rPr>
        <w:t>Ն</w:t>
      </w:r>
      <w:r w:rsidR="00125062" w:rsidRPr="00D01E3B">
        <w:rPr>
          <w:rFonts w:ascii="GHEA Grapalat" w:hAnsi="GHEA Grapalat"/>
          <w:lang w:val="hy-AM"/>
        </w:rPr>
        <w:t xml:space="preserve">որ համակարգի ուղեգծի հաստատման և համապատասխան թույլտվությունների ստացման փուլում փոփոխվում են Միացման վճարի հաշվարկման համար հիմք հանդիսացած փաստաթղթերը կամ տեխնիկական հարաչափերը, որոնք հանգեցնում են Միացման պայմանագրով ամրագրված Միացման վճարի ավելի քան 20 տոկոսով ավելացման, Մատակարարը, այդ փոփոխությունների մասին տեղեկանալուց հետո հինգ աշխատանքային օրվա ընթացքում Կանոնների </w:t>
      </w:r>
      <w:r w:rsidR="000A65D5" w:rsidRPr="00D01E3B">
        <w:rPr>
          <w:rFonts w:ascii="GHEA Grapalat" w:hAnsi="GHEA Grapalat"/>
          <w:lang w:val="hy-AM"/>
        </w:rPr>
        <w:t>8-</w:t>
      </w:r>
      <w:r w:rsidR="00125062" w:rsidRPr="00D01E3B">
        <w:rPr>
          <w:rFonts w:ascii="GHEA Grapalat" w:hAnsi="GHEA Grapalat"/>
          <w:lang w:val="hy-AM"/>
        </w:rPr>
        <w:t xml:space="preserve">րդ գլխի համաձայն կազմում է Միացման պայմանագրում Միացման վճարի փոփոխության վերաբերյալ միակողմանի ստորագրված լրացուցիչ համաձայնագիր՝ </w:t>
      </w:r>
      <w:r w:rsidR="007B6013" w:rsidRPr="00D01E3B">
        <w:rPr>
          <w:rFonts w:ascii="GHEA Grapalat" w:hAnsi="GHEA Grapalat"/>
          <w:lang w:val="hy-AM"/>
        </w:rPr>
        <w:t>երկու</w:t>
      </w:r>
      <w:r w:rsidR="00125062" w:rsidRPr="00D01E3B">
        <w:rPr>
          <w:rFonts w:ascii="GHEA Grapalat" w:hAnsi="GHEA Grapalat"/>
          <w:lang w:val="hy-AM"/>
        </w:rPr>
        <w:t xml:space="preserve"> օրինակից և  ներկայացնում Դիմող անձին։ Դիմող անձը լրացուցիչ համաձայնագիր</w:t>
      </w:r>
      <w:r w:rsidR="008F1035" w:rsidRPr="00D01E3B">
        <w:rPr>
          <w:rFonts w:ascii="GHEA Grapalat" w:hAnsi="GHEA Grapalat"/>
          <w:lang w:val="hy-AM"/>
        </w:rPr>
        <w:t>ը</w:t>
      </w:r>
      <w:r w:rsidR="00125062" w:rsidRPr="00D01E3B">
        <w:rPr>
          <w:rFonts w:ascii="GHEA Grapalat" w:hAnsi="GHEA Grapalat"/>
          <w:lang w:val="hy-AM"/>
        </w:rPr>
        <w:t xml:space="preserve"> ստանալուց հետո հինգ աշխատանքային օրվա ընթացքում </w:t>
      </w:r>
      <w:r w:rsidR="004E4216" w:rsidRPr="00D01E3B">
        <w:rPr>
          <w:rFonts w:ascii="GHEA Grapalat" w:hAnsi="GHEA Grapalat"/>
          <w:lang w:val="hy-AM"/>
        </w:rPr>
        <w:t xml:space="preserve">համաձայնագրի </w:t>
      </w:r>
      <w:r w:rsidR="00125062" w:rsidRPr="00D01E3B">
        <w:rPr>
          <w:rFonts w:ascii="GHEA Grapalat" w:hAnsi="GHEA Grapalat"/>
          <w:lang w:val="hy-AM"/>
        </w:rPr>
        <w:t>ստորագրված մեկ օրինակը ն</w:t>
      </w:r>
      <w:r w:rsidR="004645D7" w:rsidRPr="00D01E3B">
        <w:rPr>
          <w:rFonts w:ascii="GHEA Grapalat" w:hAnsi="GHEA Grapalat"/>
          <w:lang w:val="hy-AM"/>
        </w:rPr>
        <w:t>երկայացն</w:t>
      </w:r>
      <w:r w:rsidR="00125062" w:rsidRPr="00D01E3B">
        <w:rPr>
          <w:rFonts w:ascii="GHEA Grapalat" w:hAnsi="GHEA Grapalat"/>
          <w:lang w:val="hy-AM"/>
        </w:rPr>
        <w:t>ում է Մատակարարին՝ կցելով Միացման վճարի ավելացած մասի 80 տոկոսի վճարումը հավաստող փաստաթղթի պ</w:t>
      </w:r>
      <w:r w:rsidR="006B162F" w:rsidRPr="00D01E3B">
        <w:rPr>
          <w:rFonts w:ascii="GHEA Grapalat" w:hAnsi="GHEA Grapalat"/>
          <w:lang w:val="hy-AM"/>
        </w:rPr>
        <w:t>ատճենը։</w:t>
      </w:r>
      <w:r w:rsidR="00095612" w:rsidRPr="00D01E3B">
        <w:rPr>
          <w:rFonts w:ascii="GHEA Grapalat" w:hAnsi="GHEA Grapalat"/>
          <w:lang w:val="hy-AM"/>
        </w:rPr>
        <w:t xml:space="preserve"> Դիմող անձի կողմից</w:t>
      </w:r>
      <w:r w:rsidR="006B162F" w:rsidRPr="00D01E3B">
        <w:rPr>
          <w:rFonts w:ascii="GHEA Grapalat" w:hAnsi="GHEA Grapalat"/>
          <w:lang w:val="hy-AM"/>
        </w:rPr>
        <w:t xml:space="preserve"> </w:t>
      </w:r>
      <w:r w:rsidR="00741FA3" w:rsidRPr="00D01E3B">
        <w:rPr>
          <w:rFonts w:ascii="GHEA Grapalat" w:hAnsi="GHEA Grapalat"/>
          <w:lang w:val="hy-AM"/>
        </w:rPr>
        <w:t>ա</w:t>
      </w:r>
      <w:r w:rsidR="006B162F" w:rsidRPr="00D01E3B">
        <w:rPr>
          <w:rFonts w:ascii="GHEA Grapalat" w:hAnsi="GHEA Grapalat"/>
          <w:lang w:val="hy-AM"/>
        </w:rPr>
        <w:t>ռաջարկ</w:t>
      </w:r>
      <w:r w:rsidR="008B7C19" w:rsidRPr="00D01E3B">
        <w:rPr>
          <w:rFonts w:ascii="GHEA Grapalat" w:hAnsi="GHEA Grapalat"/>
          <w:lang w:val="hy-AM"/>
        </w:rPr>
        <w:t>ը</w:t>
      </w:r>
      <w:r w:rsidR="006B162F" w:rsidRPr="00D01E3B">
        <w:rPr>
          <w:rFonts w:ascii="GHEA Grapalat" w:hAnsi="GHEA Grapalat"/>
          <w:lang w:val="hy-AM"/>
        </w:rPr>
        <w:t xml:space="preserve"> ստանալու</w:t>
      </w:r>
      <w:r w:rsidR="00095612" w:rsidRPr="00D01E3B">
        <w:rPr>
          <w:rFonts w:ascii="GHEA Grapalat" w:hAnsi="GHEA Grapalat"/>
          <w:lang w:val="hy-AM"/>
        </w:rPr>
        <w:t xml:space="preserve"> օրվանից</w:t>
      </w:r>
      <w:r w:rsidR="006B162F" w:rsidRPr="00D01E3B">
        <w:rPr>
          <w:rFonts w:ascii="GHEA Grapalat" w:hAnsi="GHEA Grapalat"/>
          <w:lang w:val="hy-AM"/>
        </w:rPr>
        <w:t xml:space="preserve"> </w:t>
      </w:r>
      <w:r w:rsidR="007B6013" w:rsidRPr="00D01E3B">
        <w:rPr>
          <w:rFonts w:ascii="GHEA Grapalat" w:hAnsi="GHEA Grapalat"/>
          <w:lang w:val="hy-AM"/>
        </w:rPr>
        <w:t>տաս</w:t>
      </w:r>
      <w:r w:rsidR="008B7C19" w:rsidRPr="00D01E3B">
        <w:rPr>
          <w:rFonts w:ascii="GHEA Grapalat" w:hAnsi="GHEA Grapalat"/>
          <w:lang w:val="hy-AM"/>
        </w:rPr>
        <w:t>ն</w:t>
      </w:r>
      <w:r w:rsidR="00125062" w:rsidRPr="00D01E3B">
        <w:rPr>
          <w:rFonts w:ascii="GHEA Grapalat" w:hAnsi="GHEA Grapalat"/>
          <w:lang w:val="hy-AM"/>
        </w:rPr>
        <w:t xml:space="preserve"> աշխատանքային օրվա ընթացքում </w:t>
      </w:r>
      <w:r w:rsidR="00672B58" w:rsidRPr="00D01E3B">
        <w:rPr>
          <w:rFonts w:ascii="GHEA Grapalat" w:hAnsi="GHEA Grapalat"/>
          <w:lang w:val="hy-AM"/>
        </w:rPr>
        <w:t xml:space="preserve">համաձայնագրի ստորագրված մեկ օրինակը </w:t>
      </w:r>
      <w:r w:rsidR="00125062" w:rsidRPr="00D01E3B">
        <w:rPr>
          <w:rFonts w:ascii="GHEA Grapalat" w:hAnsi="GHEA Grapalat"/>
          <w:lang w:val="hy-AM"/>
        </w:rPr>
        <w:t xml:space="preserve">և </w:t>
      </w:r>
      <w:r w:rsidR="00672B58" w:rsidRPr="00D01E3B">
        <w:rPr>
          <w:rFonts w:ascii="GHEA Grapalat" w:hAnsi="GHEA Grapalat"/>
          <w:lang w:val="hy-AM"/>
        </w:rPr>
        <w:t>Միացման վճարի ավելացած մասի 80 տոկոսի վճարումը հավաստող փաստաթղթի պատճենը</w:t>
      </w:r>
      <w:r w:rsidR="00125062" w:rsidRPr="00D01E3B">
        <w:rPr>
          <w:rFonts w:ascii="GHEA Grapalat" w:hAnsi="GHEA Grapalat"/>
          <w:lang w:val="hy-AM"/>
        </w:rPr>
        <w:t xml:space="preserve"> </w:t>
      </w:r>
      <w:r w:rsidR="00672B58" w:rsidRPr="00D01E3B">
        <w:rPr>
          <w:rFonts w:ascii="GHEA Grapalat" w:hAnsi="GHEA Grapalat"/>
          <w:lang w:val="hy-AM"/>
        </w:rPr>
        <w:t xml:space="preserve">Մատակարարին չներկայացվելու դեպքում </w:t>
      </w:r>
      <w:r w:rsidR="00095612" w:rsidRPr="00D01E3B">
        <w:rPr>
          <w:rFonts w:ascii="GHEA Grapalat" w:hAnsi="GHEA Grapalat"/>
          <w:lang w:val="hy-AM"/>
        </w:rPr>
        <w:t xml:space="preserve"> </w:t>
      </w:r>
      <w:bookmarkEnd w:id="5"/>
      <w:r w:rsidR="00A92D36" w:rsidRPr="00D01E3B">
        <w:rPr>
          <w:rFonts w:ascii="GHEA Grapalat" w:hAnsi="GHEA Grapalat"/>
          <w:lang w:val="hy-AM"/>
        </w:rPr>
        <w:t>Միացման պայմանագիրը համարվում է լուծված։ Միացման վճարի վճարված մասը, բացառությամբ մինչև լուծ</w:t>
      </w:r>
      <w:r w:rsidR="00844491" w:rsidRPr="00D01E3B">
        <w:rPr>
          <w:rFonts w:ascii="GHEA Grapalat" w:hAnsi="GHEA Grapalat"/>
          <w:lang w:val="hy-AM"/>
        </w:rPr>
        <w:t>ման պահը</w:t>
      </w:r>
      <w:r w:rsidR="00A92D36" w:rsidRPr="00D01E3B">
        <w:rPr>
          <w:rFonts w:ascii="GHEA Grapalat" w:hAnsi="GHEA Grapalat"/>
          <w:lang w:val="hy-AM"/>
        </w:rPr>
        <w:t xml:space="preserve"> </w:t>
      </w:r>
      <w:r w:rsidR="0037645B" w:rsidRPr="00D01E3B">
        <w:rPr>
          <w:rFonts w:ascii="GHEA Grapalat" w:hAnsi="GHEA Grapalat"/>
          <w:lang w:val="hy-AM"/>
        </w:rPr>
        <w:t>Միացման պայմանագրի համաձայն Նոր միացման աշխատանքների կատարմանն ուղղված Մատակարարի փաստացի կատարած ծախսերի</w:t>
      </w:r>
      <w:r w:rsidR="00A92D36" w:rsidRPr="00D01E3B">
        <w:rPr>
          <w:rFonts w:ascii="GHEA Grapalat" w:hAnsi="GHEA Grapalat"/>
          <w:lang w:val="hy-AM"/>
        </w:rPr>
        <w:t xml:space="preserve">, </w:t>
      </w:r>
      <w:r w:rsidR="00844491" w:rsidRPr="00D01E3B">
        <w:rPr>
          <w:rFonts w:ascii="GHEA Grapalat" w:hAnsi="GHEA Grapalat"/>
          <w:lang w:val="hy-AM"/>
        </w:rPr>
        <w:t>լուծման պահից հինգ աշխատանքային օրվա ընթացքում ենթակա է վերադարձման:</w:t>
      </w:r>
    </w:p>
    <w:p w:rsidR="00125062" w:rsidRPr="00D01E3B" w:rsidRDefault="00DD1D1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48. </w:t>
      </w:r>
      <w:r w:rsidR="00125062" w:rsidRPr="00D01E3B">
        <w:rPr>
          <w:rFonts w:ascii="GHEA Grapalat" w:hAnsi="GHEA Grapalat"/>
          <w:lang w:val="hy-AM"/>
        </w:rPr>
        <w:t>Կանոնների</w:t>
      </w:r>
      <w:r w:rsidR="007C6399" w:rsidRPr="00D01E3B">
        <w:rPr>
          <w:rFonts w:ascii="GHEA Grapalat" w:hAnsi="GHEA Grapalat"/>
          <w:lang w:val="hy-AM"/>
        </w:rPr>
        <w:t xml:space="preserve"> 47</w:t>
      </w:r>
      <w:r w:rsidR="00125062" w:rsidRPr="00D01E3B">
        <w:rPr>
          <w:rFonts w:ascii="GHEA Grapalat" w:hAnsi="GHEA Grapalat"/>
          <w:lang w:val="hy-AM"/>
        </w:rPr>
        <w:t xml:space="preserve">-րդ կետով սահմանված կարգով Միացման պայմանագիրը </w:t>
      </w:r>
      <w:r w:rsidR="006B162F" w:rsidRPr="00D01E3B">
        <w:rPr>
          <w:rFonts w:ascii="GHEA Grapalat" w:hAnsi="GHEA Grapalat"/>
          <w:lang w:val="hy-AM"/>
        </w:rPr>
        <w:t xml:space="preserve">փոփոխված է </w:t>
      </w:r>
      <w:r w:rsidR="00125062" w:rsidRPr="00D01E3B">
        <w:rPr>
          <w:rFonts w:ascii="GHEA Grapalat" w:hAnsi="GHEA Grapalat"/>
          <w:lang w:val="hy-AM"/>
        </w:rPr>
        <w:t xml:space="preserve">համարվում Դիմող անձի կողմից նույն կետում նշված համաձայնագրի </w:t>
      </w:r>
      <w:r w:rsidR="00125062" w:rsidRPr="00D01E3B">
        <w:rPr>
          <w:rFonts w:ascii="GHEA Grapalat" w:hAnsi="GHEA Grapalat"/>
          <w:lang w:val="hy-AM"/>
        </w:rPr>
        <w:lastRenderedPageBreak/>
        <w:t>ստորագրված մեկ օրինակը և Միացման վճարի ավելացած մասի 80 տոկոսի վճարումը հավաստող փաստաթղթի պատճենը Մատակարարի կողմից ստանալու պահից:</w:t>
      </w:r>
    </w:p>
    <w:p w:rsidR="00125062" w:rsidRPr="00D01E3B" w:rsidRDefault="00DD1D1C" w:rsidP="007B0F6D">
      <w:pPr>
        <w:shd w:val="clear" w:color="auto" w:fill="FFFFFF"/>
        <w:spacing w:line="276" w:lineRule="auto"/>
        <w:ind w:firstLine="313"/>
        <w:jc w:val="both"/>
        <w:rPr>
          <w:rFonts w:ascii="GHEA Grapalat" w:hAnsi="GHEA Grapalat"/>
          <w:lang w:val="hy-AM"/>
        </w:rPr>
      </w:pPr>
      <w:bookmarkStart w:id="6" w:name="_Ref94789963"/>
      <w:bookmarkStart w:id="7" w:name="_Ref142392667"/>
      <w:r w:rsidRPr="00D01E3B">
        <w:rPr>
          <w:rFonts w:ascii="GHEA Grapalat" w:hAnsi="GHEA Grapalat"/>
          <w:lang w:val="hy-AM"/>
        </w:rPr>
        <w:t xml:space="preserve">49. </w:t>
      </w:r>
      <w:r w:rsidR="00125062" w:rsidRPr="00D01E3B">
        <w:rPr>
          <w:rFonts w:ascii="GHEA Grapalat" w:hAnsi="GHEA Grapalat"/>
          <w:lang w:val="hy-AM"/>
        </w:rPr>
        <w:t xml:space="preserve">Մատակարարը </w:t>
      </w:r>
      <w:r w:rsidR="007E1E37" w:rsidRPr="00D01E3B">
        <w:rPr>
          <w:rFonts w:ascii="GHEA Grapalat" w:hAnsi="GHEA Grapalat"/>
          <w:lang w:val="hy-AM"/>
        </w:rPr>
        <w:t>Նոր մ</w:t>
      </w:r>
      <w:r w:rsidR="00125062" w:rsidRPr="00D01E3B">
        <w:rPr>
          <w:rFonts w:ascii="GHEA Grapalat" w:hAnsi="GHEA Grapalat"/>
          <w:lang w:val="hy-AM"/>
        </w:rPr>
        <w:t xml:space="preserve">իացման աշխատանքների </w:t>
      </w:r>
      <w:r w:rsidR="00672B58" w:rsidRPr="00D01E3B">
        <w:rPr>
          <w:rFonts w:ascii="GHEA Grapalat" w:hAnsi="GHEA Grapalat"/>
          <w:lang w:val="hy-AM"/>
        </w:rPr>
        <w:t>ավարտ</w:t>
      </w:r>
      <w:r w:rsidR="00125062" w:rsidRPr="00D01E3B">
        <w:rPr>
          <w:rFonts w:ascii="GHEA Grapalat" w:hAnsi="GHEA Grapalat"/>
          <w:lang w:val="hy-AM"/>
        </w:rPr>
        <w:t xml:space="preserve">ից հետո այդ </w:t>
      </w:r>
      <w:r w:rsidR="00672B58" w:rsidRPr="00D01E3B">
        <w:rPr>
          <w:rFonts w:ascii="GHEA Grapalat" w:hAnsi="GHEA Grapalat"/>
          <w:lang w:val="hy-AM"/>
        </w:rPr>
        <w:t>մասին ծանուցում է Դիմող անձին՝</w:t>
      </w:r>
      <w:r w:rsidR="00125062" w:rsidRPr="00D01E3B">
        <w:rPr>
          <w:rFonts w:ascii="GHEA Grapalat" w:hAnsi="GHEA Grapalat"/>
          <w:lang w:val="hy-AM"/>
        </w:rPr>
        <w:t xml:space="preserve"> ծանուցման մեջ նշելով </w:t>
      </w:r>
      <w:r w:rsidR="005B3F2A" w:rsidRPr="00D01E3B">
        <w:rPr>
          <w:rFonts w:ascii="GHEA Grapalat" w:hAnsi="GHEA Grapalat"/>
          <w:lang w:val="hy-AM"/>
        </w:rPr>
        <w:t xml:space="preserve">Նոր </w:t>
      </w:r>
      <w:r w:rsidR="007E1E37" w:rsidRPr="00D01E3B">
        <w:rPr>
          <w:rFonts w:ascii="GHEA Grapalat" w:hAnsi="GHEA Grapalat"/>
          <w:lang w:val="hy-AM"/>
        </w:rPr>
        <w:t>մ</w:t>
      </w:r>
      <w:r w:rsidR="00125062" w:rsidRPr="00D01E3B">
        <w:rPr>
          <w:rFonts w:ascii="GHEA Grapalat" w:hAnsi="GHEA Grapalat"/>
          <w:lang w:val="hy-AM"/>
        </w:rPr>
        <w:t xml:space="preserve">իացման աշխատանքների ավարտի ամսաթիվը, ինչպես նաև Պայմանագրի կնքման համար Կանոնների համաձայն ակցեպտ և պահանջվող փաստաթղթեր ներկայացնելու անհրաժեշտության մասին։ Ընդ որում, Միացման պայմանագրի կնքման, իսկ Կանոնների </w:t>
      </w:r>
      <w:r w:rsidR="002718BA" w:rsidRPr="00D01E3B">
        <w:rPr>
          <w:rFonts w:ascii="GHEA Grapalat" w:hAnsi="GHEA Grapalat"/>
          <w:lang w:val="hy-AM"/>
        </w:rPr>
        <w:t>47</w:t>
      </w:r>
      <w:r w:rsidR="00125062" w:rsidRPr="00D01E3B">
        <w:rPr>
          <w:rFonts w:ascii="GHEA Grapalat" w:hAnsi="GHEA Grapalat"/>
          <w:lang w:val="hy-AM"/>
        </w:rPr>
        <w:t>-րդ կետի համաձայն Միացման պայմանագրի փոփոխման դեպքում</w:t>
      </w:r>
      <w:r w:rsidRPr="00D01E3B">
        <w:rPr>
          <w:rFonts w:ascii="GHEA Grapalat" w:hAnsi="GHEA Grapalat"/>
          <w:lang w:val="hy-AM"/>
        </w:rPr>
        <w:t>՝</w:t>
      </w:r>
      <w:r w:rsidR="00125062" w:rsidRPr="00D01E3B">
        <w:rPr>
          <w:rFonts w:ascii="GHEA Grapalat" w:hAnsi="GHEA Grapalat"/>
          <w:lang w:val="hy-AM"/>
        </w:rPr>
        <w:t xml:space="preserve"> փոփոխման պահից մինչև սույն կետին համապատասխան ծանուցում  ներկայացնելու առավելագույն ժամկետը չի կարող գերազանցել</w:t>
      </w:r>
      <w:bookmarkEnd w:id="6"/>
      <w:r w:rsidR="00125062" w:rsidRPr="00D01E3B">
        <w:rPr>
          <w:rFonts w:ascii="GHEA Grapalat" w:hAnsi="GHEA Grapalat"/>
          <w:lang w:val="hy-AM"/>
        </w:rPr>
        <w:t xml:space="preserve"> 60 աշխատանքային օրը, իսկ եթե Նոր համակարգի </w:t>
      </w:r>
      <w:r w:rsidR="002C2653" w:rsidRPr="00D01E3B">
        <w:rPr>
          <w:rFonts w:ascii="GHEA Grapalat" w:hAnsi="GHEA Grapalat"/>
          <w:lang w:val="hy-AM"/>
        </w:rPr>
        <w:t>Ջ</w:t>
      </w:r>
      <w:r w:rsidR="00125062" w:rsidRPr="00D01E3B">
        <w:rPr>
          <w:rFonts w:ascii="GHEA Grapalat" w:hAnsi="GHEA Grapalat"/>
          <w:lang w:val="hy-AM"/>
        </w:rPr>
        <w:t>րամատակարարման կամ ջրահեռացման համակարգերից մեկի երկարությունը առանձին վերցված գերազանցում է 500 մետրը և (կամ) անհրաժեշտ է կառուցել պոմպակայան՝ 120 աշխատանքային օրը:</w:t>
      </w:r>
      <w:bookmarkEnd w:id="7"/>
    </w:p>
    <w:p w:rsidR="002718BA" w:rsidRPr="00D01E3B" w:rsidRDefault="00DD1D1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50. </w:t>
      </w:r>
      <w:r w:rsidR="002718BA" w:rsidRPr="00D01E3B">
        <w:rPr>
          <w:rFonts w:ascii="GHEA Grapalat" w:hAnsi="GHEA Grapalat"/>
          <w:lang w:val="hy-AM"/>
        </w:rPr>
        <w:t xml:space="preserve">Պետական կամ տեղական ինքնակառավարման մարմնի կամ Մատակարարի, կամ այլ հեռանկարային զարգացման ծրագրի միջոցով կառուցվող </w:t>
      </w:r>
      <w:r w:rsidR="00A92D36" w:rsidRPr="00D01E3B">
        <w:rPr>
          <w:rFonts w:ascii="GHEA Grapalat" w:hAnsi="GHEA Grapalat"/>
          <w:lang w:val="hy-AM"/>
        </w:rPr>
        <w:t>Ջրամատակարարման և ջրահեռացման համակարգին</w:t>
      </w:r>
      <w:r w:rsidR="002718BA" w:rsidRPr="00D01E3B">
        <w:rPr>
          <w:rFonts w:ascii="GHEA Grapalat" w:hAnsi="GHEA Grapalat"/>
          <w:lang w:val="hy-AM"/>
        </w:rPr>
        <w:t xml:space="preserve"> Նոր համակարգի միացումն իրականացվում է՝ ելնելով տվյալ ծրագրի իրականացման ժամկետից:</w:t>
      </w:r>
    </w:p>
    <w:p w:rsidR="007E1E37" w:rsidRPr="00D01E3B" w:rsidRDefault="007E1E37" w:rsidP="007B0F6D">
      <w:pPr>
        <w:pStyle w:val="ListParagraph"/>
        <w:spacing w:line="360" w:lineRule="auto"/>
        <w:ind w:left="786"/>
        <w:jc w:val="both"/>
        <w:rPr>
          <w:rFonts w:ascii="GHEA Grapalat" w:hAnsi="GHEA Grapalat"/>
          <w:b/>
          <w:bCs/>
          <w:lang w:val="hy-AM"/>
        </w:rPr>
      </w:pPr>
    </w:p>
    <w:p w:rsidR="00125062" w:rsidRPr="00D01E3B" w:rsidRDefault="00125062" w:rsidP="00963FE0">
      <w:pPr>
        <w:shd w:val="clear" w:color="auto" w:fill="FFFFFF"/>
        <w:jc w:val="center"/>
        <w:rPr>
          <w:rFonts w:ascii="GHEA Grapalat" w:hAnsi="GHEA Grapalat"/>
          <w:b/>
          <w:lang w:val="hy-AM"/>
        </w:rPr>
      </w:pPr>
      <w:r w:rsidRPr="00D01E3B">
        <w:rPr>
          <w:rFonts w:ascii="GHEA Grapalat" w:hAnsi="GHEA Grapalat"/>
          <w:b/>
          <w:lang w:val="hy-AM"/>
        </w:rPr>
        <w:t>Գ Լ ՈՒ Խ 6</w:t>
      </w:r>
    </w:p>
    <w:p w:rsidR="00125062" w:rsidRPr="00D01E3B" w:rsidRDefault="00DD1D1C" w:rsidP="00963FE0">
      <w:pPr>
        <w:shd w:val="clear" w:color="auto" w:fill="FFFFFF"/>
        <w:jc w:val="center"/>
        <w:rPr>
          <w:rFonts w:ascii="GHEA Grapalat" w:hAnsi="GHEA Grapalat"/>
          <w:b/>
          <w:bCs/>
          <w:lang w:val="hy-AM"/>
        </w:rPr>
      </w:pPr>
      <w:r w:rsidRPr="00D01E3B">
        <w:rPr>
          <w:rFonts w:ascii="GHEA Grapalat" w:hAnsi="GHEA Grapalat"/>
          <w:b/>
          <w:bCs/>
          <w:lang w:val="hy-AM"/>
        </w:rPr>
        <w:t xml:space="preserve">ՆՈՐ </w:t>
      </w:r>
      <w:r w:rsidR="00125062" w:rsidRPr="00D01E3B">
        <w:rPr>
          <w:rFonts w:ascii="GHEA Grapalat" w:hAnsi="GHEA Grapalat"/>
          <w:b/>
          <w:bCs/>
          <w:lang w:val="hy-AM"/>
        </w:rPr>
        <w:t>ՄԻԱՑՈՒՄ ՏԵԽՆԻԿԱԿԱՆ ՊԱՅՄԱՆՆԵՐՈՎ</w:t>
      </w:r>
    </w:p>
    <w:p w:rsidR="00125062" w:rsidRPr="00D01E3B" w:rsidRDefault="00125062" w:rsidP="007B0F6D">
      <w:pPr>
        <w:pStyle w:val="NormalWeb"/>
        <w:shd w:val="clear" w:color="auto" w:fill="FFFFFF"/>
        <w:tabs>
          <w:tab w:val="left" w:pos="567"/>
          <w:tab w:val="left" w:pos="709"/>
          <w:tab w:val="left" w:pos="993"/>
        </w:tabs>
        <w:spacing w:before="0" w:beforeAutospacing="0" w:after="0" w:afterAutospacing="0" w:line="360" w:lineRule="auto"/>
        <w:ind w:left="786"/>
        <w:jc w:val="both"/>
        <w:rPr>
          <w:rFonts w:ascii="GHEA Grapalat" w:hAnsi="GHEA Grapalat"/>
          <w:lang w:val="hy-AM"/>
        </w:rPr>
      </w:pPr>
    </w:p>
    <w:p w:rsidR="00125062" w:rsidRPr="00D01E3B" w:rsidRDefault="00E21EF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51. </w:t>
      </w:r>
      <w:r w:rsidR="00125062" w:rsidRPr="00D01E3B">
        <w:rPr>
          <w:rFonts w:ascii="GHEA Grapalat" w:hAnsi="GHEA Grapalat"/>
          <w:lang w:val="hy-AM"/>
        </w:rPr>
        <w:t xml:space="preserve">Սույն գլխով կարգավորվում են </w:t>
      </w:r>
      <w:r w:rsidR="002718BA" w:rsidRPr="00D01E3B">
        <w:rPr>
          <w:rFonts w:ascii="GHEA Grapalat" w:hAnsi="GHEA Grapalat"/>
          <w:lang w:val="hy-AM"/>
        </w:rPr>
        <w:t xml:space="preserve">Նոր </w:t>
      </w:r>
      <w:r w:rsidR="008B7C19" w:rsidRPr="00D01E3B">
        <w:rPr>
          <w:rFonts w:ascii="GHEA Grapalat" w:hAnsi="GHEA Grapalat"/>
          <w:lang w:val="hy-AM"/>
        </w:rPr>
        <w:t>մ</w:t>
      </w:r>
      <w:r w:rsidR="00125062" w:rsidRPr="00D01E3B">
        <w:rPr>
          <w:rFonts w:ascii="GHEA Grapalat" w:hAnsi="GHEA Grapalat"/>
          <w:lang w:val="hy-AM"/>
        </w:rPr>
        <w:t xml:space="preserve">իացման աշխատանքները Մատակարարի կողմից տրամադրված </w:t>
      </w:r>
      <w:r w:rsidR="007B6013" w:rsidRPr="00D01E3B">
        <w:rPr>
          <w:rFonts w:ascii="GHEA Grapalat" w:hAnsi="GHEA Grapalat"/>
          <w:lang w:val="hy-AM"/>
        </w:rPr>
        <w:t>Տ</w:t>
      </w:r>
      <w:r w:rsidR="00125062" w:rsidRPr="00D01E3B">
        <w:rPr>
          <w:rFonts w:ascii="GHEA Grapalat" w:hAnsi="GHEA Grapalat"/>
          <w:lang w:val="hy-AM"/>
        </w:rPr>
        <w:t xml:space="preserve">եխնիկական պայմանների համաձայն Դիմող անձի կողմից իրականացնելու հետ կապված հարաբերությունները։ </w:t>
      </w:r>
    </w:p>
    <w:p w:rsidR="00125062" w:rsidRPr="00D01E3B" w:rsidRDefault="00E21EF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52.</w:t>
      </w:r>
      <w:r w:rsidR="00F86722" w:rsidRPr="00D01E3B">
        <w:rPr>
          <w:rFonts w:ascii="GHEA Grapalat" w:hAnsi="GHEA Grapalat"/>
          <w:lang w:val="hy-AM"/>
        </w:rPr>
        <w:t xml:space="preserve"> </w:t>
      </w:r>
      <w:r w:rsidR="00125062" w:rsidRPr="00D01E3B">
        <w:rPr>
          <w:rFonts w:ascii="GHEA Grapalat" w:hAnsi="GHEA Grapalat"/>
          <w:lang w:val="hy-AM"/>
        </w:rPr>
        <w:t xml:space="preserve">Տեխնիկական պայմաններով </w:t>
      </w:r>
      <w:r w:rsidR="002718BA" w:rsidRPr="00D01E3B">
        <w:rPr>
          <w:rFonts w:ascii="GHEA Grapalat" w:hAnsi="GHEA Grapalat"/>
          <w:lang w:val="hy-AM"/>
        </w:rPr>
        <w:t xml:space="preserve">Նոր </w:t>
      </w:r>
      <w:r w:rsidR="00125062" w:rsidRPr="00D01E3B">
        <w:rPr>
          <w:rFonts w:ascii="GHEA Grapalat" w:hAnsi="GHEA Grapalat"/>
          <w:lang w:val="hy-AM"/>
        </w:rPr>
        <w:t xml:space="preserve">միացման դեպքում </w:t>
      </w:r>
      <w:r w:rsidR="0072101C" w:rsidRPr="00D01E3B">
        <w:rPr>
          <w:rFonts w:ascii="GHEA Grapalat" w:hAnsi="GHEA Grapalat"/>
          <w:lang w:val="hy-AM"/>
        </w:rPr>
        <w:t xml:space="preserve">Նոր համակարգի կառուցման </w:t>
      </w:r>
      <w:r w:rsidR="00125062" w:rsidRPr="00D01E3B">
        <w:rPr>
          <w:rFonts w:ascii="GHEA Grapalat" w:hAnsi="GHEA Grapalat"/>
          <w:lang w:val="hy-AM"/>
        </w:rPr>
        <w:t xml:space="preserve">աշխատանքներն իրականացվում են Դիմող անձի հաշվին` օրենսդրության համաձայն համապատասխան լիցենզիա ունեցող անձի կողմից: </w:t>
      </w:r>
      <w:r w:rsidR="002718BA" w:rsidRPr="00D01E3B">
        <w:rPr>
          <w:rFonts w:ascii="GHEA Grapalat" w:hAnsi="GHEA Grapalat"/>
          <w:lang w:val="hy-AM"/>
        </w:rPr>
        <w:t xml:space="preserve">Նոր </w:t>
      </w:r>
      <w:r w:rsidR="007E1E37" w:rsidRPr="00D01E3B">
        <w:rPr>
          <w:rFonts w:ascii="GHEA Grapalat" w:hAnsi="GHEA Grapalat"/>
          <w:lang w:val="hy-AM"/>
        </w:rPr>
        <w:t>մ</w:t>
      </w:r>
      <w:r w:rsidR="00125062" w:rsidRPr="00D01E3B">
        <w:rPr>
          <w:rFonts w:ascii="GHEA Grapalat" w:hAnsi="GHEA Grapalat"/>
          <w:lang w:val="hy-AM"/>
        </w:rPr>
        <w:t>իացման աշխատանքները կատարվում են Մատակարարի հետ համաձայնեցված նախագծով` տեխնիկական կանոնակարգերի, շինարարական նորմերի ու Կանոնների պահանջներին համապատասխան։</w:t>
      </w:r>
      <w:r w:rsidR="0072101C" w:rsidRPr="00D01E3B">
        <w:rPr>
          <w:rFonts w:ascii="GHEA Grapalat" w:hAnsi="GHEA Grapalat"/>
          <w:lang w:val="hy-AM"/>
        </w:rPr>
        <w:t xml:space="preserve"> Կառուցված Նոր համակարգի Մատակարարի ջրամատակարարման և ջրահեռացման համակարգին միացումն իրականացնում է Մատակարարը՝ Դիմող անձի հաշվին</w:t>
      </w:r>
      <w:r w:rsidR="00262812" w:rsidRPr="00D01E3B">
        <w:rPr>
          <w:rFonts w:ascii="GHEA Grapalat" w:hAnsi="GHEA Grapalat"/>
          <w:lang w:val="hy-AM"/>
        </w:rPr>
        <w:t xml:space="preserve"> (ներառյալ </w:t>
      </w:r>
      <w:r w:rsidR="004B5199" w:rsidRPr="00D01E3B">
        <w:rPr>
          <w:rFonts w:ascii="GHEA Grapalat" w:hAnsi="GHEA Grapalat"/>
          <w:lang w:val="hy-AM"/>
        </w:rPr>
        <w:t>3</w:t>
      </w:r>
      <w:r w:rsidR="00262812" w:rsidRPr="00D01E3B">
        <w:rPr>
          <w:rFonts w:ascii="GHEA Grapalat" w:hAnsi="GHEA Grapalat"/>
          <w:lang w:val="hy-AM"/>
        </w:rPr>
        <w:t xml:space="preserve">000 դրամ՝ </w:t>
      </w:r>
      <w:r w:rsidR="00F725EB" w:rsidRPr="00D01E3B">
        <w:rPr>
          <w:rFonts w:ascii="GHEA Grapalat" w:hAnsi="GHEA Grapalat"/>
          <w:lang w:val="hy-AM"/>
        </w:rPr>
        <w:t>Դ</w:t>
      </w:r>
      <w:r w:rsidR="00262812" w:rsidRPr="00D01E3B">
        <w:rPr>
          <w:rFonts w:ascii="GHEA Grapalat" w:hAnsi="GHEA Grapalat"/>
          <w:lang w:val="hy-AM"/>
        </w:rPr>
        <w:t>իմումը քննության առնելու և դրան համապատասխան ընթացք տալու համար)</w:t>
      </w:r>
      <w:r w:rsidR="0072101C" w:rsidRPr="00D01E3B">
        <w:rPr>
          <w:rFonts w:ascii="GHEA Grapalat" w:hAnsi="GHEA Grapalat"/>
          <w:lang w:val="hy-AM"/>
        </w:rPr>
        <w:t>:</w:t>
      </w:r>
    </w:p>
    <w:p w:rsidR="00125062" w:rsidRPr="00D01E3B" w:rsidRDefault="00E21EF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53.</w:t>
      </w:r>
      <w:r w:rsidR="00F86722" w:rsidRPr="00D01E3B">
        <w:rPr>
          <w:rFonts w:ascii="GHEA Grapalat" w:hAnsi="GHEA Grapalat"/>
          <w:lang w:val="hy-AM"/>
        </w:rPr>
        <w:t xml:space="preserve"> </w:t>
      </w:r>
      <w:r w:rsidR="00125062" w:rsidRPr="00D01E3B">
        <w:rPr>
          <w:rFonts w:ascii="GHEA Grapalat" w:hAnsi="GHEA Grapalat"/>
          <w:lang w:val="hy-AM"/>
        </w:rPr>
        <w:t>Դիմումի ներկայացումից հետո 20 աշխատանքային օրվա ընթացքում Մատակարարը տրամադրում է Տեխնիկական պայմանները կամ</w:t>
      </w:r>
      <w:r w:rsidR="009F737E" w:rsidRPr="00D01E3B">
        <w:rPr>
          <w:rFonts w:ascii="GHEA Grapalat" w:hAnsi="GHEA Grapalat"/>
          <w:lang w:val="hy-AM"/>
        </w:rPr>
        <w:t>,</w:t>
      </w:r>
      <w:r w:rsidR="00125062" w:rsidRPr="00D01E3B">
        <w:rPr>
          <w:rFonts w:ascii="GHEA Grapalat" w:hAnsi="GHEA Grapalat"/>
          <w:lang w:val="hy-AM"/>
        </w:rPr>
        <w:t xml:space="preserve"> համապատասխան հիմնավորումներով</w:t>
      </w:r>
      <w:r w:rsidR="009F737E" w:rsidRPr="00D01E3B">
        <w:rPr>
          <w:rFonts w:ascii="GHEA Grapalat" w:hAnsi="GHEA Grapalat"/>
          <w:lang w:val="hy-AM"/>
        </w:rPr>
        <w:t>,</w:t>
      </w:r>
      <w:r w:rsidR="00125062" w:rsidRPr="00D01E3B">
        <w:rPr>
          <w:rFonts w:ascii="GHEA Grapalat" w:hAnsi="GHEA Grapalat"/>
          <w:lang w:val="hy-AM"/>
        </w:rPr>
        <w:t xml:space="preserve"> գրավոր մերժում է դրա տրամադրումը</w:t>
      </w:r>
      <w:r w:rsidR="004C743C" w:rsidRPr="00D01E3B">
        <w:rPr>
          <w:rFonts w:ascii="GHEA Grapalat" w:hAnsi="GHEA Grapalat"/>
          <w:lang w:val="hy-AM"/>
        </w:rPr>
        <w:t xml:space="preserve"> </w:t>
      </w:r>
      <w:r w:rsidR="00E775EE" w:rsidRPr="00D01E3B">
        <w:rPr>
          <w:rFonts w:ascii="GHEA Grapalat" w:hAnsi="GHEA Grapalat"/>
          <w:lang w:val="hy-AM"/>
        </w:rPr>
        <w:t>տաս</w:t>
      </w:r>
      <w:r w:rsidR="008B7C19" w:rsidRPr="00D01E3B">
        <w:rPr>
          <w:rFonts w:ascii="GHEA Grapalat" w:hAnsi="GHEA Grapalat"/>
          <w:lang w:val="hy-AM"/>
        </w:rPr>
        <w:t>ն</w:t>
      </w:r>
      <w:r w:rsidR="004C743C" w:rsidRPr="00D01E3B">
        <w:rPr>
          <w:rFonts w:ascii="GHEA Grapalat" w:hAnsi="GHEA Grapalat"/>
          <w:lang w:val="hy-AM"/>
        </w:rPr>
        <w:t xml:space="preserve"> աշխատանքային օրվա ընթացքում</w:t>
      </w:r>
      <w:r w:rsidR="00125062" w:rsidRPr="00D01E3B">
        <w:rPr>
          <w:rFonts w:ascii="GHEA Grapalat" w:hAnsi="GHEA Grapalat"/>
          <w:lang w:val="hy-AM"/>
        </w:rPr>
        <w:t xml:space="preserve">, եթե Դիմումը, այդ թվում՝ ներկայացված փաստաթղթերը և տեղեկությունները չեն համապատասխանում Կանոնների պահանջներին կամ </w:t>
      </w:r>
      <w:r w:rsidR="00125062" w:rsidRPr="00D01E3B">
        <w:rPr>
          <w:rFonts w:ascii="GHEA Grapalat" w:hAnsi="GHEA Grapalat"/>
          <w:lang w:val="hy-AM"/>
        </w:rPr>
        <w:lastRenderedPageBreak/>
        <w:t>Տեխնիկական պայմանների տրամադրումը հակասում է նորմատիվ իրավական ակտերի պահանջներին։</w:t>
      </w:r>
    </w:p>
    <w:p w:rsidR="00125062" w:rsidRPr="00D01E3B" w:rsidRDefault="00E21EFC"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54.</w:t>
      </w:r>
      <w:r w:rsidR="00F86722" w:rsidRPr="00D01E3B">
        <w:rPr>
          <w:rFonts w:ascii="GHEA Grapalat" w:hAnsi="GHEA Grapalat"/>
          <w:lang w:val="hy-AM"/>
        </w:rPr>
        <w:t xml:space="preserve"> </w:t>
      </w:r>
      <w:r w:rsidR="00125062" w:rsidRPr="00D01E3B">
        <w:rPr>
          <w:rFonts w:ascii="GHEA Grapalat" w:hAnsi="GHEA Grapalat"/>
          <w:lang w:val="hy-AM"/>
        </w:rPr>
        <w:t>Տեխնիկական պայմանների գործողության ժամկետը սահմանվում է մեկ տարի։ Տեխնիկական պայմանների գործողության ժամկետը Մատակարարն իրավ</w:t>
      </w:r>
      <w:r w:rsidR="007B6013" w:rsidRPr="00D01E3B">
        <w:rPr>
          <w:rFonts w:ascii="GHEA Grapalat" w:hAnsi="GHEA Grapalat"/>
          <w:lang w:val="hy-AM"/>
        </w:rPr>
        <w:t>ունք ունի</w:t>
      </w:r>
      <w:r w:rsidR="00125062" w:rsidRPr="00D01E3B">
        <w:rPr>
          <w:rFonts w:ascii="GHEA Grapalat" w:hAnsi="GHEA Grapalat"/>
          <w:lang w:val="hy-AM"/>
        </w:rPr>
        <w:t xml:space="preserve"> երկարաձգել մեկ տարով՝ այդ մասին Դիմող անձի՝ մինչև Տեխնիկական պայմանների գործողության ժամկետի ավարտը ներկայացրած դիմումի հիման վրա: Տեխնիկական պայմանների երկարաձգման դիմումի մերժման դեպքում Մատակարարը ներկայացնում է մերժման պատճառները և հիմնավորումները։</w:t>
      </w:r>
      <w:bookmarkStart w:id="8" w:name="_Ref90052475"/>
      <w:bookmarkStart w:id="9" w:name="_Ref144205027"/>
      <w:bookmarkStart w:id="10" w:name="_Ref144205283"/>
      <w:bookmarkStart w:id="11" w:name="_Ref144205337"/>
    </w:p>
    <w:p w:rsidR="00125062" w:rsidRPr="00D01E3B" w:rsidRDefault="00F86722" w:rsidP="007B0F6D">
      <w:pPr>
        <w:shd w:val="clear" w:color="auto" w:fill="FFFFFF"/>
        <w:spacing w:line="276" w:lineRule="auto"/>
        <w:ind w:firstLine="313"/>
        <w:jc w:val="both"/>
        <w:rPr>
          <w:rFonts w:ascii="GHEA Grapalat" w:hAnsi="GHEA Grapalat"/>
          <w:lang w:val="hy-AM"/>
        </w:rPr>
      </w:pPr>
      <w:bookmarkStart w:id="12" w:name="_Ref144205480"/>
      <w:r w:rsidRPr="00D01E3B">
        <w:rPr>
          <w:rFonts w:ascii="GHEA Grapalat" w:hAnsi="GHEA Grapalat"/>
          <w:lang w:val="hy-AM"/>
        </w:rPr>
        <w:t xml:space="preserve">55. </w:t>
      </w:r>
      <w:r w:rsidR="00125062" w:rsidRPr="00D01E3B">
        <w:rPr>
          <w:rFonts w:ascii="GHEA Grapalat" w:hAnsi="GHEA Grapalat"/>
          <w:lang w:val="hy-AM"/>
        </w:rPr>
        <w:t>Մատակարարը Դիմող անձի ներկայացրած նախագծի վերաբերյալ հայտնում է իր գրավոր դիրքորոշումը ոչ ուշ, քան նախագիծը ստանալուց հետո՝</w:t>
      </w:r>
      <w:bookmarkEnd w:id="8"/>
      <w:bookmarkEnd w:id="9"/>
      <w:bookmarkEnd w:id="10"/>
      <w:bookmarkEnd w:id="11"/>
      <w:bookmarkEnd w:id="12"/>
    </w:p>
    <w:p w:rsidR="00125062" w:rsidRPr="00D01E3B" w:rsidRDefault="00125062" w:rsidP="00EA5597">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w:t>
      </w:r>
      <w:r w:rsidR="00E007C8" w:rsidRPr="00D01E3B">
        <w:rPr>
          <w:rFonts w:ascii="GHEA Grapalat" w:hAnsi="GHEA Grapalat"/>
          <w:lang w:val="hy-AM"/>
        </w:rPr>
        <w:t>հ</w:t>
      </w:r>
      <w:r w:rsidR="008F1035" w:rsidRPr="00D01E3B">
        <w:rPr>
          <w:rFonts w:ascii="GHEA Grapalat" w:hAnsi="GHEA Grapalat"/>
          <w:lang w:val="hy-AM"/>
        </w:rPr>
        <w:t>ի</w:t>
      </w:r>
      <w:r w:rsidR="00E007C8" w:rsidRPr="00D01E3B">
        <w:rPr>
          <w:rFonts w:ascii="GHEA Grapalat" w:hAnsi="GHEA Grapalat"/>
          <w:lang w:val="hy-AM"/>
        </w:rPr>
        <w:t>նգ</w:t>
      </w:r>
      <w:r w:rsidR="008F1035" w:rsidRPr="00D01E3B">
        <w:rPr>
          <w:rFonts w:ascii="GHEA Grapalat" w:hAnsi="GHEA Grapalat"/>
          <w:lang w:val="hy-AM"/>
        </w:rPr>
        <w:t xml:space="preserve"> </w:t>
      </w:r>
      <w:r w:rsidR="00E007C8" w:rsidRPr="00D01E3B">
        <w:rPr>
          <w:rFonts w:ascii="GHEA Grapalat" w:hAnsi="GHEA Grapalat"/>
          <w:lang w:val="hy-AM"/>
        </w:rPr>
        <w:t>օր</w:t>
      </w:r>
      <w:r w:rsidR="008F1035" w:rsidRPr="00D01E3B">
        <w:rPr>
          <w:rFonts w:ascii="GHEA Grapalat" w:hAnsi="GHEA Grapalat"/>
          <w:lang w:val="hy-AM"/>
        </w:rPr>
        <w:t>վ</w:t>
      </w:r>
      <w:r w:rsidR="00E007C8" w:rsidRPr="00D01E3B">
        <w:rPr>
          <w:rFonts w:ascii="GHEA Grapalat" w:hAnsi="GHEA Grapalat"/>
          <w:lang w:val="hy-AM"/>
        </w:rPr>
        <w:t>ա</w:t>
      </w:r>
      <w:r w:rsidRPr="00D01E3B">
        <w:rPr>
          <w:rFonts w:ascii="GHEA Grapalat" w:hAnsi="GHEA Grapalat"/>
          <w:lang w:val="hy-AM"/>
        </w:rPr>
        <w:t xml:space="preserve"> </w:t>
      </w:r>
      <w:r w:rsidR="008F1035" w:rsidRPr="00D01E3B">
        <w:rPr>
          <w:rFonts w:ascii="GHEA Grapalat" w:hAnsi="GHEA Grapalat"/>
          <w:lang w:val="hy-AM"/>
        </w:rPr>
        <w:t>ընթացքում</w:t>
      </w:r>
      <w:r w:rsidRPr="00D01E3B">
        <w:rPr>
          <w:rFonts w:ascii="GHEA Grapalat" w:hAnsi="GHEA Grapalat"/>
          <w:lang w:val="hy-AM"/>
        </w:rPr>
        <w:t>՝ II ռիսկայնության աստիճանի (կատեգորիայի) օբյեկտների դեպքում.</w:t>
      </w:r>
    </w:p>
    <w:p w:rsidR="00125062" w:rsidRPr="00D01E3B" w:rsidRDefault="00125062" w:rsidP="00EA5597">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w:t>
      </w:r>
      <w:r w:rsidR="00E007C8" w:rsidRPr="00D01E3B">
        <w:rPr>
          <w:rFonts w:ascii="GHEA Grapalat" w:hAnsi="GHEA Grapalat"/>
          <w:lang w:val="hy-AM"/>
        </w:rPr>
        <w:t xml:space="preserve"> տաս</w:t>
      </w:r>
      <w:r w:rsidR="008B7C19" w:rsidRPr="00D01E3B">
        <w:rPr>
          <w:rFonts w:ascii="GHEA Grapalat" w:hAnsi="GHEA Grapalat"/>
          <w:lang w:val="hy-AM"/>
        </w:rPr>
        <w:t>ն</w:t>
      </w:r>
      <w:r w:rsidR="008F1035" w:rsidRPr="00D01E3B">
        <w:rPr>
          <w:rFonts w:ascii="GHEA Grapalat" w:hAnsi="GHEA Grapalat"/>
          <w:lang w:val="hy-AM"/>
        </w:rPr>
        <w:t xml:space="preserve"> օրվա ընթացքում</w:t>
      </w:r>
      <w:r w:rsidRPr="00D01E3B">
        <w:rPr>
          <w:rFonts w:ascii="GHEA Grapalat" w:hAnsi="GHEA Grapalat"/>
          <w:lang w:val="hy-AM"/>
        </w:rPr>
        <w:t>` III ռիսկայնության աստիճանի (կատեգորիայի) օբյեկտների դեպքում.</w:t>
      </w:r>
    </w:p>
    <w:p w:rsidR="00125062" w:rsidRPr="00D01E3B" w:rsidRDefault="00125062" w:rsidP="00EA5597">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3)</w:t>
      </w:r>
      <w:r w:rsidR="00E007C8" w:rsidRPr="00D01E3B">
        <w:rPr>
          <w:rFonts w:ascii="GHEA Grapalat" w:hAnsi="GHEA Grapalat"/>
          <w:lang w:val="hy-AM"/>
        </w:rPr>
        <w:t xml:space="preserve"> տասնհինգ</w:t>
      </w:r>
      <w:r w:rsidR="008F1035" w:rsidRPr="00D01E3B">
        <w:rPr>
          <w:rFonts w:ascii="GHEA Grapalat" w:hAnsi="GHEA Grapalat"/>
          <w:lang w:val="hy-AM"/>
        </w:rPr>
        <w:t xml:space="preserve"> օրվա ընթացքում</w:t>
      </w:r>
      <w:r w:rsidRPr="00D01E3B">
        <w:rPr>
          <w:rFonts w:ascii="GHEA Grapalat" w:hAnsi="GHEA Grapalat"/>
          <w:lang w:val="hy-AM"/>
        </w:rPr>
        <w:t>՝ IV ռիսկայնության աստիճանի (կատեգորիայի) օբյեկտների դեպքում:</w:t>
      </w:r>
    </w:p>
    <w:p w:rsidR="00125062" w:rsidRPr="00D01E3B" w:rsidRDefault="00F8672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56. </w:t>
      </w:r>
      <w:r w:rsidR="00125062" w:rsidRPr="00D01E3B">
        <w:rPr>
          <w:rFonts w:ascii="GHEA Grapalat" w:hAnsi="GHEA Grapalat"/>
          <w:lang w:val="hy-AM"/>
        </w:rPr>
        <w:t>Մատակարարը</w:t>
      </w:r>
      <w:r w:rsidR="00214ADA" w:rsidRPr="00D01E3B">
        <w:rPr>
          <w:rFonts w:ascii="GHEA Grapalat" w:hAnsi="GHEA Grapalat"/>
          <w:lang w:val="hy-AM"/>
        </w:rPr>
        <w:t>,</w:t>
      </w:r>
      <w:r w:rsidR="00125062" w:rsidRPr="00D01E3B">
        <w:rPr>
          <w:rFonts w:ascii="GHEA Grapalat" w:hAnsi="GHEA Grapalat"/>
          <w:lang w:val="hy-AM"/>
        </w:rPr>
        <w:t xml:space="preserve"> Կանոնների </w:t>
      </w:r>
      <w:r w:rsidR="004817DA" w:rsidRPr="00D01E3B">
        <w:rPr>
          <w:rFonts w:ascii="GHEA Grapalat" w:hAnsi="GHEA Grapalat"/>
          <w:lang w:val="hy-AM"/>
        </w:rPr>
        <w:t>55</w:t>
      </w:r>
      <w:r w:rsidR="00125062" w:rsidRPr="00D01E3B">
        <w:rPr>
          <w:rFonts w:ascii="GHEA Grapalat" w:hAnsi="GHEA Grapalat"/>
          <w:lang w:val="hy-AM"/>
        </w:rPr>
        <w:t xml:space="preserve">-րդ կետի համաձայն իրեն ներկայացված նախագծի վերաբերյալ բացասական դիրքորոշում հայտնելու </w:t>
      </w:r>
      <w:r w:rsidR="00EB5C86" w:rsidRPr="00D01E3B">
        <w:rPr>
          <w:rFonts w:ascii="GHEA Grapalat" w:hAnsi="GHEA Grapalat"/>
          <w:lang w:val="hy-AM"/>
        </w:rPr>
        <w:t>դեպք</w:t>
      </w:r>
      <w:r w:rsidR="00125062" w:rsidRPr="00D01E3B">
        <w:rPr>
          <w:rFonts w:ascii="GHEA Grapalat" w:hAnsi="GHEA Grapalat"/>
          <w:lang w:val="hy-AM"/>
        </w:rPr>
        <w:t>ում</w:t>
      </w:r>
      <w:r w:rsidR="00214ADA" w:rsidRPr="00D01E3B">
        <w:rPr>
          <w:rFonts w:ascii="GHEA Grapalat" w:hAnsi="GHEA Grapalat"/>
          <w:lang w:val="hy-AM"/>
        </w:rPr>
        <w:t>,</w:t>
      </w:r>
      <w:r w:rsidR="00125062" w:rsidRPr="00D01E3B">
        <w:rPr>
          <w:rFonts w:ascii="GHEA Grapalat" w:hAnsi="GHEA Grapalat"/>
          <w:lang w:val="hy-AM"/>
        </w:rPr>
        <w:t xml:space="preserve"> ներկայացնում է համապատասխան հիմնավորումներ։</w:t>
      </w:r>
    </w:p>
    <w:p w:rsidR="00125062" w:rsidRPr="00D01E3B" w:rsidRDefault="00F8672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57. </w:t>
      </w:r>
      <w:r w:rsidR="001325E8" w:rsidRPr="00D01E3B">
        <w:rPr>
          <w:rFonts w:ascii="GHEA Grapalat" w:hAnsi="GHEA Grapalat"/>
          <w:lang w:val="hy-AM"/>
        </w:rPr>
        <w:t xml:space="preserve">Նոր </w:t>
      </w:r>
      <w:r w:rsidR="007E1E37" w:rsidRPr="00D01E3B">
        <w:rPr>
          <w:rFonts w:ascii="GHEA Grapalat" w:hAnsi="GHEA Grapalat"/>
          <w:lang w:val="hy-AM"/>
        </w:rPr>
        <w:t>մ</w:t>
      </w:r>
      <w:r w:rsidR="00125062" w:rsidRPr="00D01E3B">
        <w:rPr>
          <w:rFonts w:ascii="GHEA Grapalat" w:hAnsi="GHEA Grapalat"/>
          <w:lang w:val="hy-AM"/>
        </w:rPr>
        <w:t>իացման աշխատանքները սույն գլխով նախատեսված ընթացակարգով ավարտելուց հետո Դիմող անձի հետ Կանոնների 7-րդ գլխով սահմանված կարգով կարող է կնքվել Պայմանագիր։</w:t>
      </w:r>
    </w:p>
    <w:p w:rsidR="00125062" w:rsidRPr="00D01E3B" w:rsidRDefault="00125062" w:rsidP="007B0F6D">
      <w:pPr>
        <w:tabs>
          <w:tab w:val="left" w:pos="270"/>
        </w:tabs>
        <w:spacing w:line="360" w:lineRule="auto"/>
        <w:jc w:val="both"/>
        <w:rPr>
          <w:rFonts w:ascii="GHEA Grapalat" w:hAnsi="GHEA Grapalat"/>
          <w:lang w:val="hy-AM"/>
        </w:rPr>
      </w:pPr>
    </w:p>
    <w:p w:rsidR="00125062" w:rsidRPr="00D01E3B" w:rsidRDefault="00125062" w:rsidP="00963FE0">
      <w:pPr>
        <w:shd w:val="clear" w:color="auto" w:fill="FFFFFF"/>
        <w:jc w:val="center"/>
        <w:rPr>
          <w:rFonts w:ascii="GHEA Grapalat" w:hAnsi="GHEA Grapalat"/>
          <w:b/>
          <w:lang w:val="hy-AM"/>
        </w:rPr>
      </w:pPr>
      <w:r w:rsidRPr="00D01E3B">
        <w:rPr>
          <w:rFonts w:ascii="GHEA Grapalat" w:hAnsi="GHEA Grapalat"/>
          <w:b/>
          <w:lang w:val="hy-AM"/>
        </w:rPr>
        <w:t>Գ Լ ՈՒ Խ 7</w:t>
      </w:r>
    </w:p>
    <w:p w:rsidR="00125062" w:rsidRPr="00D01E3B" w:rsidRDefault="00125062" w:rsidP="00963FE0">
      <w:pPr>
        <w:shd w:val="clear" w:color="auto" w:fill="FFFFFF"/>
        <w:jc w:val="center"/>
        <w:rPr>
          <w:rFonts w:ascii="GHEA Grapalat" w:hAnsi="GHEA Grapalat"/>
          <w:b/>
          <w:lang w:val="hy-AM"/>
        </w:rPr>
      </w:pPr>
      <w:r w:rsidRPr="00D01E3B">
        <w:rPr>
          <w:rFonts w:ascii="GHEA Grapalat" w:hAnsi="GHEA Grapalat"/>
          <w:b/>
          <w:lang w:val="hy-AM"/>
        </w:rPr>
        <w:t>ՊԱՅՄԱՆԱԳՐԻ ԿՆՔՈՒՄ</w:t>
      </w:r>
    </w:p>
    <w:p w:rsidR="00125062" w:rsidRPr="00D01E3B" w:rsidRDefault="00125062" w:rsidP="007B0F6D">
      <w:pPr>
        <w:tabs>
          <w:tab w:val="left" w:pos="270"/>
        </w:tabs>
        <w:spacing w:line="360" w:lineRule="auto"/>
        <w:jc w:val="both"/>
        <w:rPr>
          <w:rFonts w:ascii="GHEA Grapalat" w:hAnsi="GHEA Grapalat"/>
          <w:lang w:val="hy-AM"/>
        </w:rPr>
      </w:pPr>
    </w:p>
    <w:p w:rsidR="00125062" w:rsidRPr="00D01E3B" w:rsidRDefault="00F8672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58. </w:t>
      </w:r>
      <w:r w:rsidR="00125062" w:rsidRPr="00D01E3B">
        <w:rPr>
          <w:rFonts w:ascii="GHEA Grapalat" w:hAnsi="GHEA Grapalat"/>
          <w:lang w:val="hy-AM"/>
        </w:rPr>
        <w:t>Պայմանագիրը հրապարակային է, որը կնքվում է Բաժանորդի կողմից Հանձնաժողովի հաստատած օրինակելի ձևին համապատասխան ներկայացված ակցեպտի հիման վրա և ուժի մեջ է մտնում Մատակարարի կողմից ակցեպտը հաստատվելու պահից։</w:t>
      </w:r>
    </w:p>
    <w:p w:rsidR="00125062" w:rsidRPr="00D01E3B" w:rsidRDefault="00F8672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59. </w:t>
      </w:r>
      <w:r w:rsidR="00125062" w:rsidRPr="00D01E3B">
        <w:rPr>
          <w:rFonts w:ascii="GHEA Grapalat" w:hAnsi="GHEA Grapalat"/>
          <w:lang w:val="hy-AM"/>
        </w:rPr>
        <w:t>Պայմանագիրը կնքվում է անորոշ ժամկետով՝ բացառությամբ Կանոններով նախատեսված դեպքերի։</w:t>
      </w:r>
    </w:p>
    <w:p w:rsidR="00125062" w:rsidRPr="00D01E3B" w:rsidRDefault="00F8672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60. </w:t>
      </w:r>
      <w:r w:rsidR="00125062" w:rsidRPr="00D01E3B">
        <w:rPr>
          <w:rFonts w:ascii="GHEA Grapalat" w:hAnsi="GHEA Grapalat"/>
          <w:lang w:val="hy-AM"/>
        </w:rPr>
        <w:t>Ակցեպտը Մատակարարին ներկայացվում է գրավոր ձևով՝ թղթային փաստաթղթի տեսքով (ձեռագիր ստորագրությամբ), կամ էլեկտրոնային հաղորդակցության այնպիսի միջոցով, որը հնարավորություն է տալիս Մատակարարին հաստատելու դրա իսկությունը և ճշգրիտ որոշելու, որ այն ելնում է Բաժանորդից, այդ թվում՝ Բաժանորդի էլեկտրոնային թվային ստորագրությամբ հաստատված տեսքով կամ Բաժանորդի կողմից նախապես տրամադրված էլեկտրոնային փոստի հասցեից՝ անկախ էլեկտրոնային թվային ստորագրության առկայությունից։</w:t>
      </w:r>
    </w:p>
    <w:p w:rsidR="00125062" w:rsidRPr="00D01E3B" w:rsidRDefault="00F8672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 xml:space="preserve">61. </w:t>
      </w:r>
      <w:r w:rsidR="00125062" w:rsidRPr="00D01E3B">
        <w:rPr>
          <w:rFonts w:ascii="GHEA Grapalat" w:hAnsi="GHEA Grapalat"/>
          <w:lang w:val="hy-AM"/>
        </w:rPr>
        <w:t>Ակցեպտին կից ենթակա է ներկայացման՝</w:t>
      </w:r>
    </w:p>
    <w:p w:rsidR="00125062" w:rsidRPr="00D01E3B" w:rsidRDefault="003D3043" w:rsidP="000B283C">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w:t>
      </w:r>
      <w:r w:rsidR="00125062" w:rsidRPr="00D01E3B">
        <w:rPr>
          <w:rFonts w:ascii="GHEA Grapalat" w:hAnsi="GHEA Grapalat"/>
          <w:lang w:val="hy-AM"/>
        </w:rPr>
        <w:t>անձը հաստատող փաստաթղթի պատճեն</w:t>
      </w:r>
      <w:r w:rsidR="001325E8" w:rsidRPr="00D01E3B">
        <w:rPr>
          <w:rFonts w:ascii="GHEA Grapalat" w:hAnsi="GHEA Grapalat"/>
          <w:lang w:val="hy-AM"/>
        </w:rPr>
        <w:t>ը</w:t>
      </w:r>
      <w:r w:rsidR="00125062" w:rsidRPr="00D01E3B">
        <w:rPr>
          <w:rFonts w:ascii="GHEA Grapalat" w:hAnsi="GHEA Grapalat"/>
          <w:lang w:val="hy-AM"/>
        </w:rPr>
        <w:t xml:space="preserve">՝ </w:t>
      </w:r>
      <w:r w:rsidR="00AD5503" w:rsidRPr="00D01E3B">
        <w:rPr>
          <w:rFonts w:ascii="GHEA Grapalat" w:hAnsi="GHEA Grapalat"/>
          <w:lang w:val="hy-AM"/>
        </w:rPr>
        <w:t>բ</w:t>
      </w:r>
      <w:r w:rsidR="00125062" w:rsidRPr="00D01E3B">
        <w:rPr>
          <w:rFonts w:ascii="GHEA Grapalat" w:hAnsi="GHEA Grapalat"/>
          <w:lang w:val="hy-AM"/>
        </w:rPr>
        <w:t>նակիչ</w:t>
      </w:r>
      <w:r w:rsidR="00AD5503" w:rsidRPr="00D01E3B">
        <w:rPr>
          <w:rFonts w:ascii="GHEA Grapalat" w:hAnsi="GHEA Grapalat"/>
          <w:lang w:val="hy-AM"/>
        </w:rPr>
        <w:t xml:space="preserve"> </w:t>
      </w:r>
      <w:r w:rsidR="002516B2" w:rsidRPr="00D01E3B">
        <w:rPr>
          <w:rFonts w:ascii="GHEA Grapalat" w:hAnsi="GHEA Grapalat"/>
          <w:lang w:val="hy-AM"/>
        </w:rPr>
        <w:t>Բ</w:t>
      </w:r>
      <w:r w:rsidR="00125062" w:rsidRPr="00D01E3B">
        <w:rPr>
          <w:rFonts w:ascii="GHEA Grapalat" w:hAnsi="GHEA Grapalat"/>
          <w:lang w:val="hy-AM"/>
        </w:rPr>
        <w:t xml:space="preserve">աժանորդի դեպքում. </w:t>
      </w:r>
    </w:p>
    <w:p w:rsidR="00125062" w:rsidRPr="00D01E3B" w:rsidRDefault="003D3043" w:rsidP="000B283C">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w:t>
      </w:r>
      <w:r w:rsidR="00222BA4" w:rsidRPr="00D01E3B">
        <w:rPr>
          <w:rFonts w:ascii="GHEA Grapalat" w:hAnsi="GHEA Grapalat"/>
          <w:lang w:val="hy-AM"/>
        </w:rPr>
        <w:t xml:space="preserve"> </w:t>
      </w:r>
      <w:r w:rsidR="00125062" w:rsidRPr="00D01E3B">
        <w:rPr>
          <w:rFonts w:ascii="GHEA Grapalat" w:hAnsi="GHEA Grapalat"/>
          <w:lang w:val="hy-AM"/>
        </w:rPr>
        <w:t xml:space="preserve">Ծառայությունների մատուցման տարածքի </w:t>
      </w:r>
      <w:r w:rsidR="00AD5503" w:rsidRPr="00D01E3B">
        <w:rPr>
          <w:rFonts w:ascii="GHEA Grapalat" w:hAnsi="GHEA Grapalat"/>
          <w:lang w:val="hy-AM"/>
        </w:rPr>
        <w:t>(</w:t>
      </w:r>
      <w:r w:rsidR="0008669E" w:rsidRPr="00D01E3B">
        <w:rPr>
          <w:rFonts w:ascii="GHEA Grapalat" w:hAnsi="GHEA Grapalat"/>
          <w:lang w:val="hy-AM"/>
        </w:rPr>
        <w:t xml:space="preserve">այդ թվում՝ </w:t>
      </w:r>
      <w:r w:rsidR="00AD5503" w:rsidRPr="00D01E3B">
        <w:rPr>
          <w:rFonts w:ascii="GHEA Grapalat" w:hAnsi="GHEA Grapalat"/>
          <w:lang w:val="hy-AM"/>
        </w:rPr>
        <w:t>շենքի, շինության)</w:t>
      </w:r>
      <w:r w:rsidR="00125062" w:rsidRPr="00D01E3B">
        <w:rPr>
          <w:rFonts w:ascii="GHEA Grapalat" w:hAnsi="GHEA Grapalat"/>
          <w:lang w:val="hy-AM"/>
        </w:rPr>
        <w:t xml:space="preserve"> նկատմամբ Բաժանորդի իրավունքները կամ իրավունքների ձեռքբերումը</w:t>
      </w:r>
      <w:r w:rsidR="00C81801" w:rsidRPr="00D01E3B">
        <w:rPr>
          <w:rFonts w:ascii="GHEA Grapalat" w:hAnsi="GHEA Grapalat"/>
          <w:lang w:val="hy-AM"/>
        </w:rPr>
        <w:t xml:space="preserve"> </w:t>
      </w:r>
      <w:r w:rsidR="00125062" w:rsidRPr="00D01E3B">
        <w:rPr>
          <w:rFonts w:ascii="GHEA Grapalat" w:hAnsi="GHEA Grapalat"/>
          <w:lang w:val="hy-AM"/>
        </w:rPr>
        <w:t>հաստատող</w:t>
      </w:r>
      <w:r w:rsidR="00C81801" w:rsidRPr="00D01E3B">
        <w:rPr>
          <w:rFonts w:ascii="GHEA Grapalat" w:hAnsi="GHEA Grapalat"/>
          <w:lang w:val="hy-AM"/>
        </w:rPr>
        <w:t xml:space="preserve"> </w:t>
      </w:r>
      <w:r w:rsidR="00125062" w:rsidRPr="00D01E3B">
        <w:rPr>
          <w:rFonts w:ascii="GHEA Grapalat" w:hAnsi="GHEA Grapalat"/>
          <w:lang w:val="hy-AM"/>
        </w:rPr>
        <w:t>փաստաթղթի պատճենը</w:t>
      </w:r>
      <w:r w:rsidR="007778C9" w:rsidRPr="00D01E3B">
        <w:rPr>
          <w:rFonts w:ascii="GHEA Grapalat" w:hAnsi="GHEA Grapalat"/>
          <w:lang w:val="hy-AM"/>
        </w:rPr>
        <w:t>՝ բնակիչ Բաժանորդի դեպքում</w:t>
      </w:r>
      <w:r w:rsidR="00125062" w:rsidRPr="00D01E3B">
        <w:rPr>
          <w:rFonts w:ascii="GHEA Grapalat" w:hAnsi="GHEA Grapalat"/>
          <w:lang w:val="hy-AM"/>
        </w:rPr>
        <w:t xml:space="preserve">, Ծառայությունների մատուցման </w:t>
      </w:r>
      <w:r w:rsidR="00AD5503" w:rsidRPr="00D01E3B">
        <w:rPr>
          <w:rFonts w:ascii="GHEA Grapalat" w:hAnsi="GHEA Grapalat"/>
          <w:lang w:val="hy-AM"/>
        </w:rPr>
        <w:t xml:space="preserve">տարածքի </w:t>
      </w:r>
      <w:r w:rsidR="00125062" w:rsidRPr="00D01E3B">
        <w:rPr>
          <w:rFonts w:ascii="GHEA Grapalat" w:hAnsi="GHEA Grapalat"/>
          <w:lang w:val="hy-AM"/>
        </w:rPr>
        <w:t>(</w:t>
      </w:r>
      <w:r w:rsidR="00FF7258" w:rsidRPr="00D01E3B">
        <w:rPr>
          <w:rFonts w:ascii="GHEA Grapalat" w:hAnsi="GHEA Grapalat"/>
          <w:lang w:val="hy-AM"/>
        </w:rPr>
        <w:t xml:space="preserve">այդ թվում՝ </w:t>
      </w:r>
      <w:r w:rsidR="00125062" w:rsidRPr="00D01E3B">
        <w:rPr>
          <w:rFonts w:ascii="GHEA Grapalat" w:hAnsi="GHEA Grapalat"/>
          <w:lang w:val="hy-AM"/>
        </w:rPr>
        <w:t xml:space="preserve">շենքի, շինության) նկատմամբ իրավունքները </w:t>
      </w:r>
      <w:r w:rsidR="00AD5503" w:rsidRPr="00D01E3B">
        <w:rPr>
          <w:rFonts w:ascii="GHEA Grapalat" w:hAnsi="GHEA Grapalat"/>
          <w:lang w:val="hy-AM"/>
        </w:rPr>
        <w:t>հաստատող</w:t>
      </w:r>
      <w:r w:rsidR="00125062" w:rsidRPr="00D01E3B">
        <w:rPr>
          <w:rFonts w:ascii="GHEA Grapalat" w:hAnsi="GHEA Grapalat"/>
          <w:lang w:val="hy-AM"/>
        </w:rPr>
        <w:t xml:space="preserve"> փաստաթղթ</w:t>
      </w:r>
      <w:r w:rsidR="00222BA4" w:rsidRPr="00D01E3B">
        <w:rPr>
          <w:rFonts w:ascii="GHEA Grapalat" w:hAnsi="GHEA Grapalat"/>
          <w:lang w:val="hy-AM"/>
        </w:rPr>
        <w:t>ի պատճենը</w:t>
      </w:r>
      <w:r w:rsidR="005E4C90" w:rsidRPr="00D01E3B">
        <w:rPr>
          <w:rFonts w:ascii="GHEA Grapalat" w:hAnsi="GHEA Grapalat"/>
          <w:lang w:val="hy-AM"/>
        </w:rPr>
        <w:t>՝ ոչ բնակիչ Բաժանորդի դեպքում</w:t>
      </w:r>
      <w:r w:rsidR="00125062" w:rsidRPr="00D01E3B">
        <w:rPr>
          <w:rFonts w:ascii="GHEA Grapalat" w:hAnsi="GHEA Grapalat"/>
          <w:lang w:val="hy-AM"/>
        </w:rPr>
        <w:t>.</w:t>
      </w:r>
    </w:p>
    <w:p w:rsidR="00125062" w:rsidRPr="00D01E3B" w:rsidRDefault="003D3043" w:rsidP="000B283C">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 </w:t>
      </w:r>
      <w:r w:rsidR="00125062" w:rsidRPr="00D01E3B">
        <w:rPr>
          <w:rFonts w:ascii="GHEA Grapalat" w:hAnsi="GHEA Grapalat"/>
          <w:lang w:val="hy-AM"/>
        </w:rPr>
        <w:t>ճշգրտված Միացման վճարի և վճարված կանխավճարի տարբերության վճարումը հավաստող փաստաթուղթ</w:t>
      </w:r>
      <w:r w:rsidR="00CE61F7" w:rsidRPr="00D01E3B">
        <w:rPr>
          <w:rFonts w:ascii="GHEA Grapalat" w:hAnsi="GHEA Grapalat"/>
          <w:lang w:val="hy-AM"/>
        </w:rPr>
        <w:t>ը</w:t>
      </w:r>
      <w:r w:rsidR="00125062" w:rsidRPr="00D01E3B">
        <w:rPr>
          <w:rFonts w:ascii="GHEA Grapalat" w:hAnsi="GHEA Grapalat"/>
          <w:lang w:val="hy-AM"/>
        </w:rPr>
        <w:t>՝ Միացման պայմանագրով միացած Բաժանորդի դեպքում.</w:t>
      </w:r>
    </w:p>
    <w:p w:rsidR="00125062" w:rsidRPr="00D01E3B" w:rsidRDefault="00F8672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62. </w:t>
      </w:r>
      <w:r w:rsidR="00125062" w:rsidRPr="00D01E3B">
        <w:rPr>
          <w:rFonts w:ascii="GHEA Grapalat" w:hAnsi="GHEA Grapalat"/>
          <w:lang w:val="hy-AM"/>
        </w:rPr>
        <w:t xml:space="preserve">Այն դեպքում, երբ </w:t>
      </w:r>
      <w:r w:rsidR="000665D9" w:rsidRPr="00D01E3B">
        <w:rPr>
          <w:rFonts w:ascii="GHEA Grapalat" w:hAnsi="GHEA Grapalat"/>
          <w:lang w:val="hy-AM"/>
        </w:rPr>
        <w:t xml:space="preserve">Ծառայությունների մատուցման </w:t>
      </w:r>
      <w:r w:rsidR="00125062" w:rsidRPr="00D01E3B">
        <w:rPr>
          <w:rFonts w:ascii="GHEA Grapalat" w:hAnsi="GHEA Grapalat"/>
          <w:lang w:val="hy-AM"/>
        </w:rPr>
        <w:t>տարածքի (</w:t>
      </w:r>
      <w:r w:rsidR="00FF7258" w:rsidRPr="00D01E3B">
        <w:rPr>
          <w:rFonts w:ascii="GHEA Grapalat" w:hAnsi="GHEA Grapalat"/>
          <w:lang w:val="hy-AM"/>
        </w:rPr>
        <w:t xml:space="preserve">այդ թվում՝ </w:t>
      </w:r>
      <w:r w:rsidR="00125062" w:rsidRPr="00D01E3B">
        <w:rPr>
          <w:rFonts w:ascii="GHEA Grapalat" w:hAnsi="GHEA Grapalat"/>
          <w:lang w:val="hy-AM"/>
        </w:rPr>
        <w:t xml:space="preserve">շենքի, շինության) նկատմամբ </w:t>
      </w:r>
      <w:r w:rsidR="00DC4953" w:rsidRPr="00D01E3B">
        <w:rPr>
          <w:rFonts w:ascii="GHEA Grapalat" w:hAnsi="GHEA Grapalat"/>
          <w:lang w:val="hy-AM"/>
        </w:rPr>
        <w:t xml:space="preserve">բնակիչ Բաժանորդի </w:t>
      </w:r>
      <w:r w:rsidR="00125062" w:rsidRPr="00D01E3B">
        <w:rPr>
          <w:rFonts w:ascii="GHEA Grapalat" w:hAnsi="GHEA Grapalat"/>
          <w:lang w:val="hy-AM"/>
        </w:rPr>
        <w:t>իրավունք</w:t>
      </w:r>
      <w:r w:rsidR="008B7C19" w:rsidRPr="00D01E3B">
        <w:rPr>
          <w:rFonts w:ascii="GHEA Grapalat" w:hAnsi="GHEA Grapalat"/>
          <w:lang w:val="hy-AM"/>
        </w:rPr>
        <w:t>ն</w:t>
      </w:r>
      <w:r w:rsidR="00125062" w:rsidRPr="00D01E3B">
        <w:rPr>
          <w:rFonts w:ascii="GHEA Grapalat" w:hAnsi="GHEA Grapalat"/>
          <w:lang w:val="hy-AM"/>
        </w:rPr>
        <w:t xml:space="preserve"> (այդ թվում` սեփականության, օգտագործման) օրենսդրությամբ սահմանված կարգով գրանցված չէ, սակայն առկա է իրավասու մարմնի կողմից տրամադրված` </w:t>
      </w:r>
      <w:r w:rsidR="00551CEF" w:rsidRPr="00D01E3B">
        <w:rPr>
          <w:rFonts w:ascii="GHEA Grapalat" w:hAnsi="GHEA Grapalat"/>
          <w:lang w:val="hy-AM"/>
        </w:rPr>
        <w:t>տվյալ</w:t>
      </w:r>
      <w:r w:rsidR="00125062" w:rsidRPr="00D01E3B">
        <w:rPr>
          <w:rFonts w:ascii="GHEA Grapalat" w:hAnsi="GHEA Grapalat"/>
          <w:lang w:val="hy-AM"/>
        </w:rPr>
        <w:t xml:space="preserve"> տարածքում վերջինիս բնակության, փաստացի տիրապետման կամ գործունեության իրականացման փաստը հավաստող տեղեկանք կամ պայմանագիր, Մատակարարը, գնահատելով </w:t>
      </w:r>
      <w:r w:rsidR="000665D9" w:rsidRPr="00D01E3B">
        <w:rPr>
          <w:rFonts w:ascii="GHEA Grapalat" w:hAnsi="GHEA Grapalat"/>
          <w:lang w:val="hy-AM"/>
        </w:rPr>
        <w:t xml:space="preserve">Նոր </w:t>
      </w:r>
      <w:r w:rsidR="007E1E37" w:rsidRPr="00D01E3B">
        <w:rPr>
          <w:rFonts w:ascii="GHEA Grapalat" w:hAnsi="GHEA Grapalat"/>
          <w:lang w:val="hy-AM"/>
        </w:rPr>
        <w:t>մ</w:t>
      </w:r>
      <w:r w:rsidR="00125062" w:rsidRPr="00D01E3B">
        <w:rPr>
          <w:rFonts w:ascii="GHEA Grapalat" w:hAnsi="GHEA Grapalat"/>
          <w:lang w:val="hy-AM"/>
        </w:rPr>
        <w:t xml:space="preserve">իացման և (կամ) Ծառայությունների մատուցման հնարավորությունը և դրա հետ կապված ռիսկերը, </w:t>
      </w:r>
      <w:r w:rsidR="005D140B" w:rsidRPr="00D01E3B">
        <w:rPr>
          <w:rFonts w:ascii="GHEA Grapalat" w:hAnsi="GHEA Grapalat"/>
          <w:lang w:val="hy-AM"/>
        </w:rPr>
        <w:t>իրավունք ունի</w:t>
      </w:r>
      <w:r w:rsidR="00125062" w:rsidRPr="00D01E3B">
        <w:rPr>
          <w:rFonts w:ascii="GHEA Grapalat" w:hAnsi="GHEA Grapalat"/>
          <w:lang w:val="hy-AM"/>
        </w:rPr>
        <w:t xml:space="preserve"> կնքել Պայմանագիր։</w:t>
      </w:r>
    </w:p>
    <w:p w:rsidR="00125062" w:rsidRPr="00D01E3B" w:rsidRDefault="00F86722" w:rsidP="007B0F6D">
      <w:pPr>
        <w:shd w:val="clear" w:color="auto" w:fill="FFFFFF"/>
        <w:spacing w:line="276" w:lineRule="auto"/>
        <w:ind w:firstLine="313"/>
        <w:jc w:val="both"/>
        <w:rPr>
          <w:rFonts w:ascii="GHEA Grapalat" w:hAnsi="GHEA Grapalat"/>
          <w:lang w:val="hy-AM"/>
        </w:rPr>
      </w:pPr>
      <w:bookmarkStart w:id="13" w:name="_Ref144206150"/>
      <w:r w:rsidRPr="00D01E3B">
        <w:rPr>
          <w:rFonts w:ascii="GHEA Grapalat" w:hAnsi="GHEA Grapalat"/>
          <w:lang w:val="hy-AM"/>
        </w:rPr>
        <w:t xml:space="preserve">63. </w:t>
      </w:r>
      <w:r w:rsidR="00125062" w:rsidRPr="00D01E3B">
        <w:rPr>
          <w:rFonts w:ascii="GHEA Grapalat" w:hAnsi="GHEA Grapalat"/>
          <w:lang w:val="hy-AM"/>
        </w:rPr>
        <w:t xml:space="preserve">Ակցեպտի վերադարձման՝ Կանոնների </w:t>
      </w:r>
      <w:r w:rsidR="00BD6DD8" w:rsidRPr="00D01E3B">
        <w:rPr>
          <w:rFonts w:ascii="GHEA Grapalat" w:hAnsi="GHEA Grapalat"/>
          <w:lang w:val="hy-AM"/>
        </w:rPr>
        <w:t>64</w:t>
      </w:r>
      <w:r w:rsidR="00125062" w:rsidRPr="00D01E3B">
        <w:rPr>
          <w:rFonts w:ascii="GHEA Grapalat" w:hAnsi="GHEA Grapalat"/>
          <w:lang w:val="hy-AM"/>
        </w:rPr>
        <w:t>-րդ կետով նախատեսված հիմքերի բացակայության դեպքում Մատակարարն ակցեպտն ստանալուց հետո երեք աշխատանքային օրվա ընթացքում գրավոր հաստատում է այն և Բաժանորդին տեղեկացնում Պայմանագր</w:t>
      </w:r>
      <w:r w:rsidR="0088378C" w:rsidRPr="00D01E3B">
        <w:rPr>
          <w:rFonts w:ascii="GHEA Grapalat" w:hAnsi="GHEA Grapalat"/>
          <w:lang w:val="hy-AM"/>
        </w:rPr>
        <w:t>ի</w:t>
      </w:r>
      <w:r w:rsidR="00125062" w:rsidRPr="00D01E3B">
        <w:rPr>
          <w:rFonts w:ascii="GHEA Grapalat" w:hAnsi="GHEA Grapalat"/>
          <w:lang w:val="hy-AM"/>
        </w:rPr>
        <w:t xml:space="preserve"> կնքված </w:t>
      </w:r>
      <w:r w:rsidR="0088378C" w:rsidRPr="00D01E3B">
        <w:rPr>
          <w:rFonts w:ascii="GHEA Grapalat" w:hAnsi="GHEA Grapalat"/>
          <w:lang w:val="hy-AM"/>
        </w:rPr>
        <w:t xml:space="preserve">համարվելու </w:t>
      </w:r>
      <w:r w:rsidR="00125062" w:rsidRPr="00D01E3B">
        <w:rPr>
          <w:rFonts w:ascii="GHEA Grapalat" w:hAnsi="GHEA Grapalat"/>
          <w:lang w:val="hy-AM"/>
        </w:rPr>
        <w:t>մասին:</w:t>
      </w:r>
      <w:bookmarkEnd w:id="13"/>
    </w:p>
    <w:p w:rsidR="00125062" w:rsidRPr="00D01E3B" w:rsidRDefault="00F86722" w:rsidP="000B283C">
      <w:pPr>
        <w:shd w:val="clear" w:color="auto" w:fill="FFFFFF"/>
        <w:spacing w:line="276" w:lineRule="auto"/>
        <w:ind w:firstLine="313"/>
        <w:jc w:val="both"/>
        <w:rPr>
          <w:rFonts w:ascii="GHEA Grapalat" w:hAnsi="GHEA Grapalat"/>
          <w:lang w:val="hy-AM"/>
        </w:rPr>
      </w:pPr>
      <w:bookmarkStart w:id="14" w:name="_Ref144206131"/>
      <w:r w:rsidRPr="00D01E3B">
        <w:rPr>
          <w:rFonts w:ascii="GHEA Grapalat" w:hAnsi="GHEA Grapalat"/>
          <w:lang w:val="hy-AM"/>
        </w:rPr>
        <w:t xml:space="preserve">64. </w:t>
      </w:r>
      <w:r w:rsidR="00125062" w:rsidRPr="00D01E3B">
        <w:rPr>
          <w:rFonts w:ascii="GHEA Grapalat" w:hAnsi="GHEA Grapalat"/>
          <w:lang w:val="hy-AM"/>
        </w:rPr>
        <w:t xml:space="preserve">Մատակարարը Կանոների </w:t>
      </w:r>
      <w:r w:rsidR="00BD6DD8" w:rsidRPr="00D01E3B">
        <w:rPr>
          <w:rFonts w:ascii="GHEA Grapalat" w:hAnsi="GHEA Grapalat"/>
          <w:lang w:val="hy-AM"/>
        </w:rPr>
        <w:t>63</w:t>
      </w:r>
      <w:r w:rsidR="00125062" w:rsidRPr="00D01E3B">
        <w:rPr>
          <w:rFonts w:ascii="GHEA Grapalat" w:hAnsi="GHEA Grapalat"/>
          <w:lang w:val="hy-AM"/>
        </w:rPr>
        <w:t>-րդ կետով սահմանված ժամկետում</w:t>
      </w:r>
      <w:r w:rsidR="000F0344" w:rsidRPr="00D01E3B">
        <w:rPr>
          <w:rFonts w:ascii="GHEA Grapalat" w:hAnsi="GHEA Grapalat"/>
          <w:lang w:val="hy-AM"/>
        </w:rPr>
        <w:t>,</w:t>
      </w:r>
      <w:r w:rsidR="00125062" w:rsidRPr="00D01E3B">
        <w:rPr>
          <w:rFonts w:ascii="GHEA Grapalat" w:hAnsi="GHEA Grapalat"/>
          <w:lang w:val="hy-AM"/>
        </w:rPr>
        <w:t xml:space="preserve"> համապատասխան գրավոր հիմնավորումներով</w:t>
      </w:r>
      <w:r w:rsidR="000F0344" w:rsidRPr="00D01E3B">
        <w:rPr>
          <w:rFonts w:ascii="GHEA Grapalat" w:hAnsi="GHEA Grapalat"/>
          <w:lang w:val="hy-AM"/>
        </w:rPr>
        <w:t>,</w:t>
      </w:r>
      <w:r w:rsidR="00125062" w:rsidRPr="00D01E3B">
        <w:rPr>
          <w:rFonts w:ascii="GHEA Grapalat" w:hAnsi="GHEA Grapalat"/>
          <w:lang w:val="hy-AM"/>
        </w:rPr>
        <w:t xml:space="preserve"> վերադարձնում է ակցեպտը Բաժանորդին, եթե՝</w:t>
      </w:r>
      <w:bookmarkEnd w:id="14"/>
    </w:p>
    <w:p w:rsidR="00125062" w:rsidRPr="00D01E3B" w:rsidRDefault="00125062" w:rsidP="00EA5597">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ներկայացված ակցեպտը չի համապատասխանում Հանձնաժողովի սահմանած օրինակելի ձևին կամ Կանոնների պահանջներին.</w:t>
      </w:r>
    </w:p>
    <w:p w:rsidR="00125062" w:rsidRPr="00D01E3B" w:rsidRDefault="00125062" w:rsidP="00EA5597">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2) Բաժանորդին Ծառայությունների մատուցումը հակասում է նորմատիվ իրավական ակտերի պահանջներին. </w:t>
      </w:r>
    </w:p>
    <w:p w:rsidR="00125062"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65</w:t>
      </w:r>
      <w:r w:rsidR="00F86722" w:rsidRPr="00D01E3B">
        <w:rPr>
          <w:rFonts w:ascii="GHEA Grapalat" w:hAnsi="GHEA Grapalat"/>
          <w:lang w:val="hy-AM"/>
        </w:rPr>
        <w:t xml:space="preserve">. </w:t>
      </w:r>
      <w:r w:rsidR="00125062" w:rsidRPr="00D01E3B">
        <w:rPr>
          <w:rFonts w:ascii="GHEA Grapalat" w:hAnsi="GHEA Grapalat"/>
          <w:lang w:val="hy-AM"/>
        </w:rPr>
        <w:t xml:space="preserve">Մատակարարը Պայմանագրի կնքումից հետո առավելագույնը </w:t>
      </w:r>
      <w:r w:rsidR="002B28C8" w:rsidRPr="00D01E3B">
        <w:rPr>
          <w:rFonts w:ascii="GHEA Grapalat" w:hAnsi="GHEA Grapalat"/>
          <w:lang w:val="hy-AM"/>
        </w:rPr>
        <w:t>երեք</w:t>
      </w:r>
      <w:r w:rsidR="00125062" w:rsidRPr="00D01E3B">
        <w:rPr>
          <w:rFonts w:ascii="GHEA Grapalat" w:hAnsi="GHEA Grapalat"/>
          <w:lang w:val="hy-AM"/>
        </w:rPr>
        <w:t xml:space="preserve"> աշխատանքային օրվա ընթացքում, եթե Բաժանորդի կողմից ավելի ուշ ժամկետ չի նշվում,</w:t>
      </w:r>
      <w:r w:rsidR="002567ED" w:rsidRPr="00D01E3B">
        <w:rPr>
          <w:rFonts w:ascii="GHEA Grapalat" w:hAnsi="GHEA Grapalat"/>
          <w:lang w:val="hy-AM"/>
        </w:rPr>
        <w:t xml:space="preserve"> </w:t>
      </w:r>
      <w:r w:rsidR="00125062" w:rsidRPr="00D01E3B">
        <w:rPr>
          <w:rFonts w:ascii="GHEA Grapalat" w:hAnsi="GHEA Grapalat"/>
          <w:lang w:val="hy-AM"/>
        </w:rPr>
        <w:t>ապահովում</w:t>
      </w:r>
      <w:r w:rsidR="00B73874" w:rsidRPr="00D01E3B">
        <w:rPr>
          <w:rFonts w:ascii="GHEA Grapalat" w:hAnsi="GHEA Grapalat"/>
          <w:lang w:val="hy-AM"/>
        </w:rPr>
        <w:t xml:space="preserve"> է</w:t>
      </w:r>
      <w:r w:rsidR="00125062" w:rsidRPr="00D01E3B">
        <w:rPr>
          <w:rFonts w:ascii="GHEA Grapalat" w:hAnsi="GHEA Grapalat"/>
          <w:lang w:val="hy-AM"/>
        </w:rPr>
        <w:t xml:space="preserve"> Բաժանորդին Ծառայությունների մատուցումը (դրա հնարավորությամբ):</w:t>
      </w:r>
    </w:p>
    <w:p w:rsidR="00125062" w:rsidRPr="00D01E3B" w:rsidRDefault="00125062" w:rsidP="007B0F6D">
      <w:pPr>
        <w:tabs>
          <w:tab w:val="left" w:pos="270"/>
        </w:tabs>
        <w:spacing w:line="360" w:lineRule="auto"/>
        <w:jc w:val="both"/>
        <w:rPr>
          <w:rFonts w:ascii="GHEA Grapalat" w:hAnsi="GHEA Grapalat"/>
          <w:b/>
          <w:bCs/>
          <w:lang w:val="hy-AM"/>
        </w:rPr>
      </w:pPr>
    </w:p>
    <w:p w:rsidR="00125062" w:rsidRPr="00D01E3B" w:rsidRDefault="00125062" w:rsidP="00963FE0">
      <w:pPr>
        <w:shd w:val="clear" w:color="auto" w:fill="FFFFFF"/>
        <w:jc w:val="center"/>
        <w:rPr>
          <w:rFonts w:ascii="GHEA Grapalat" w:hAnsi="GHEA Grapalat"/>
          <w:b/>
          <w:lang w:val="hy-AM"/>
        </w:rPr>
      </w:pPr>
      <w:r w:rsidRPr="00D01E3B">
        <w:rPr>
          <w:rFonts w:ascii="GHEA Grapalat" w:hAnsi="GHEA Grapalat"/>
          <w:b/>
          <w:lang w:val="hy-AM"/>
        </w:rPr>
        <w:t>Գ Լ ՈՒ Խ 8</w:t>
      </w:r>
    </w:p>
    <w:p w:rsidR="00125062" w:rsidRPr="00D01E3B" w:rsidRDefault="00125062" w:rsidP="00963FE0">
      <w:pPr>
        <w:shd w:val="clear" w:color="auto" w:fill="FFFFFF"/>
        <w:jc w:val="center"/>
        <w:rPr>
          <w:rFonts w:ascii="GHEA Grapalat" w:hAnsi="GHEA Grapalat"/>
          <w:b/>
          <w:lang w:val="hy-AM"/>
        </w:rPr>
      </w:pPr>
      <w:r w:rsidRPr="00D01E3B">
        <w:rPr>
          <w:rFonts w:ascii="GHEA Grapalat" w:hAnsi="GHEA Grapalat"/>
          <w:b/>
          <w:lang w:val="hy-AM"/>
        </w:rPr>
        <w:t>ՄԻԱՑՄԱՆ ՊԱՅՄԱՆԱԳՐԻ ԵՎ ՊԱՅՄԱՆԱԳՐԻ ՓՈՓՈԽՈՒՄԸ, ԿԱՍԵՑՈՒՄԸ ԵՎ ԼՈՒԾՈՒՄԸ</w:t>
      </w:r>
    </w:p>
    <w:p w:rsidR="00125062" w:rsidRPr="00D01E3B" w:rsidRDefault="00125062" w:rsidP="007B0F6D">
      <w:pPr>
        <w:tabs>
          <w:tab w:val="left" w:pos="270"/>
        </w:tabs>
        <w:spacing w:line="360" w:lineRule="auto"/>
        <w:jc w:val="both"/>
        <w:rPr>
          <w:rFonts w:ascii="GHEA Grapalat" w:hAnsi="GHEA Grapalat"/>
          <w:lang w:val="hy-AM"/>
        </w:rPr>
      </w:pPr>
    </w:p>
    <w:p w:rsidR="00125062"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66</w:t>
      </w:r>
      <w:r w:rsidR="00F86722" w:rsidRPr="00D01E3B">
        <w:rPr>
          <w:rFonts w:ascii="GHEA Grapalat" w:hAnsi="GHEA Grapalat"/>
          <w:lang w:val="hy-AM"/>
        </w:rPr>
        <w:t xml:space="preserve">. </w:t>
      </w:r>
      <w:r w:rsidR="00125062" w:rsidRPr="00D01E3B">
        <w:rPr>
          <w:rFonts w:ascii="GHEA Grapalat" w:hAnsi="GHEA Grapalat"/>
          <w:lang w:val="hy-AM"/>
        </w:rPr>
        <w:t>Կողմերի համաձայնությամբ Միացման պայմանագրում և Պայմանագրում, այդ թվում՝ ակցեպտում (</w:t>
      </w:r>
      <w:r w:rsidR="00DB1229" w:rsidRPr="00D01E3B">
        <w:rPr>
          <w:rFonts w:ascii="GHEA Grapalat" w:hAnsi="GHEA Grapalat"/>
          <w:lang w:val="hy-AM"/>
        </w:rPr>
        <w:t xml:space="preserve">սույն բաժնում </w:t>
      </w:r>
      <w:r w:rsidR="00125062" w:rsidRPr="00D01E3B">
        <w:rPr>
          <w:rFonts w:ascii="GHEA Grapalat" w:hAnsi="GHEA Grapalat"/>
          <w:lang w:val="hy-AM"/>
        </w:rPr>
        <w:t xml:space="preserve">այսուհետ՝ Պայմանագրեր) փոփոխություններ կարող </w:t>
      </w:r>
      <w:r w:rsidR="00125062" w:rsidRPr="00D01E3B">
        <w:rPr>
          <w:rFonts w:ascii="GHEA Grapalat" w:hAnsi="GHEA Grapalat"/>
          <w:lang w:val="hy-AM"/>
        </w:rPr>
        <w:lastRenderedPageBreak/>
        <w:t xml:space="preserve">են կատարվել գրավոր՝ պայմանով, որ </w:t>
      </w:r>
      <w:r w:rsidR="00126B64" w:rsidRPr="00D01E3B">
        <w:rPr>
          <w:rFonts w:ascii="GHEA Grapalat" w:hAnsi="GHEA Grapalat"/>
          <w:lang w:val="hy-AM"/>
        </w:rPr>
        <w:t xml:space="preserve">դրանք </w:t>
      </w:r>
      <w:r w:rsidR="00125062" w:rsidRPr="00D01E3B">
        <w:rPr>
          <w:rFonts w:ascii="GHEA Grapalat" w:hAnsi="GHEA Grapalat"/>
          <w:lang w:val="hy-AM"/>
        </w:rPr>
        <w:t>չեն հակասի Հանձնաժողովի կողմից հաստատված և գործող օրինակելի ձևին և Հանձնաժողովի այլ իրավական ակտերին:</w:t>
      </w:r>
    </w:p>
    <w:p w:rsidR="007A2CDE" w:rsidRPr="00D01E3B" w:rsidRDefault="007A2CDE" w:rsidP="007A2CDE">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67. Հանձնաժողովի կողմից Պայմանագրերի նոր օրինակելի ձևեր հաստատվելու կամ դրանցում փոփոխություններ, լրացումներ կատարվելու դեպքում կնքված Պայմանագրերը Հանձնաժողովի համապատասխան իրավական ակտն ուժի մեջ մտնելու պահից համարվում են նոր կամ փոփոխված (լրացված) ձևին համապատասխան կնքված կամ փոփոխված (լրացված):</w:t>
      </w:r>
    </w:p>
    <w:p w:rsidR="00125062"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68</w:t>
      </w:r>
      <w:r w:rsidR="00F86722" w:rsidRPr="00D01E3B">
        <w:rPr>
          <w:rFonts w:ascii="GHEA Grapalat" w:hAnsi="GHEA Grapalat"/>
          <w:lang w:val="hy-AM"/>
        </w:rPr>
        <w:t xml:space="preserve">. </w:t>
      </w:r>
      <w:r w:rsidR="00125062" w:rsidRPr="00D01E3B">
        <w:rPr>
          <w:rFonts w:ascii="GHEA Grapalat" w:hAnsi="GHEA Grapalat"/>
          <w:lang w:val="hy-AM"/>
        </w:rPr>
        <w:t xml:space="preserve">Կանոնների </w:t>
      </w:r>
      <w:r w:rsidR="0003710F" w:rsidRPr="00D01E3B">
        <w:rPr>
          <w:rFonts w:ascii="GHEA Grapalat" w:hAnsi="GHEA Grapalat"/>
          <w:lang w:val="hy-AM"/>
        </w:rPr>
        <w:t>67</w:t>
      </w:r>
      <w:r w:rsidR="00125062" w:rsidRPr="00D01E3B">
        <w:rPr>
          <w:rFonts w:ascii="GHEA Grapalat" w:hAnsi="GHEA Grapalat"/>
          <w:lang w:val="hy-AM"/>
        </w:rPr>
        <w:t>-րդ</w:t>
      </w:r>
      <w:r w:rsidR="006A5CA0" w:rsidRPr="00D01E3B">
        <w:rPr>
          <w:rFonts w:ascii="GHEA Grapalat" w:hAnsi="GHEA Grapalat"/>
          <w:shd w:val="clear" w:color="auto" w:fill="FFFFFF"/>
          <w:lang w:val="hy-AM"/>
        </w:rPr>
        <w:t xml:space="preserve"> </w:t>
      </w:r>
      <w:r w:rsidR="00125062" w:rsidRPr="00D01E3B">
        <w:rPr>
          <w:rFonts w:ascii="GHEA Grapalat" w:hAnsi="GHEA Grapalat"/>
          <w:lang w:val="hy-AM"/>
        </w:rPr>
        <w:t xml:space="preserve">կետի համաձայն Պայմանագրերի նոր օրինակելի ձևերի հաստատման կամ դրանցում կատարված փոփոխությունների </w:t>
      </w:r>
      <w:r w:rsidR="00F9552D" w:rsidRPr="00D01E3B">
        <w:rPr>
          <w:rFonts w:ascii="GHEA Grapalat" w:hAnsi="GHEA Grapalat"/>
          <w:lang w:val="hy-AM"/>
        </w:rPr>
        <w:t xml:space="preserve">(լրացումների) </w:t>
      </w:r>
      <w:r w:rsidR="00125062" w:rsidRPr="00D01E3B">
        <w:rPr>
          <w:rFonts w:ascii="GHEA Grapalat" w:hAnsi="GHEA Grapalat"/>
          <w:lang w:val="hy-AM"/>
        </w:rPr>
        <w:t>մասին Մատակարարը</w:t>
      </w:r>
      <w:r w:rsidR="007C644C" w:rsidRPr="00D01E3B">
        <w:rPr>
          <w:rFonts w:ascii="GHEA Grapalat" w:hAnsi="GHEA Grapalat"/>
          <w:lang w:val="hy-AM"/>
        </w:rPr>
        <w:t>,</w:t>
      </w:r>
      <w:r w:rsidR="00125062" w:rsidRPr="00D01E3B">
        <w:rPr>
          <w:rFonts w:ascii="GHEA Grapalat" w:hAnsi="GHEA Grapalat"/>
          <w:lang w:val="hy-AM"/>
        </w:rPr>
        <w:t xml:space="preserve"> </w:t>
      </w:r>
      <w:r w:rsidR="007C644C" w:rsidRPr="00D01E3B">
        <w:rPr>
          <w:rFonts w:ascii="GHEA Grapalat" w:hAnsi="GHEA Grapalat"/>
          <w:lang w:val="hy-AM"/>
        </w:rPr>
        <w:t xml:space="preserve">Հանձնաժողովի սահմանած կարգով և ժամկետում, </w:t>
      </w:r>
      <w:r w:rsidR="00125062" w:rsidRPr="00D01E3B">
        <w:rPr>
          <w:rFonts w:ascii="GHEA Grapalat" w:hAnsi="GHEA Grapalat"/>
          <w:lang w:val="hy-AM"/>
        </w:rPr>
        <w:t>ծանուցում է</w:t>
      </w:r>
      <w:r w:rsidR="00B436A8" w:rsidRPr="00D01E3B">
        <w:rPr>
          <w:rFonts w:ascii="GHEA Grapalat" w:hAnsi="GHEA Grapalat"/>
          <w:lang w:val="hy-AM"/>
        </w:rPr>
        <w:t xml:space="preserve"> Դիմող անձանց և</w:t>
      </w:r>
      <w:r w:rsidR="00125062" w:rsidRPr="00D01E3B">
        <w:rPr>
          <w:rFonts w:ascii="GHEA Grapalat" w:hAnsi="GHEA Grapalat"/>
          <w:lang w:val="hy-AM"/>
        </w:rPr>
        <w:t xml:space="preserve"> Բաժանորդներին:</w:t>
      </w:r>
    </w:p>
    <w:p w:rsidR="00125062" w:rsidRPr="00D01E3B" w:rsidRDefault="00036405" w:rsidP="00074DC6">
      <w:pPr>
        <w:shd w:val="clear" w:color="auto" w:fill="FFFFFF"/>
        <w:spacing w:line="276" w:lineRule="auto"/>
        <w:ind w:firstLine="313"/>
        <w:jc w:val="both"/>
        <w:rPr>
          <w:rFonts w:ascii="GHEA Grapalat" w:hAnsi="GHEA Grapalat"/>
          <w:lang w:val="hy-AM"/>
        </w:rPr>
      </w:pPr>
      <w:bookmarkStart w:id="15" w:name="_Ref144211017"/>
      <w:r w:rsidRPr="00D01E3B">
        <w:rPr>
          <w:rFonts w:ascii="GHEA Grapalat" w:hAnsi="GHEA Grapalat"/>
          <w:lang w:val="hy-AM"/>
        </w:rPr>
        <w:t>69</w:t>
      </w:r>
      <w:r w:rsidR="00F86722" w:rsidRPr="00D01E3B">
        <w:rPr>
          <w:rFonts w:ascii="GHEA Grapalat" w:hAnsi="GHEA Grapalat"/>
          <w:lang w:val="hy-AM"/>
        </w:rPr>
        <w:t xml:space="preserve">. </w:t>
      </w:r>
      <w:r w:rsidR="00125062" w:rsidRPr="00D01E3B">
        <w:rPr>
          <w:rFonts w:ascii="GHEA Grapalat" w:hAnsi="GHEA Grapalat"/>
          <w:lang w:val="hy-AM"/>
        </w:rPr>
        <w:t>Պայմանագրերը լուծվում են՝</w:t>
      </w:r>
      <w:bookmarkEnd w:id="15"/>
    </w:p>
    <w:p w:rsidR="00125062" w:rsidRPr="00D01E3B" w:rsidRDefault="00125062" w:rsidP="00EA5597">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կողմերի փոխադարձ համաձայնությամբ.</w:t>
      </w:r>
    </w:p>
    <w:p w:rsidR="00125062" w:rsidRPr="00D01E3B" w:rsidRDefault="00125062" w:rsidP="00EA5597">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2) </w:t>
      </w:r>
      <w:r w:rsidR="00CB0F42" w:rsidRPr="00D01E3B">
        <w:rPr>
          <w:rFonts w:ascii="GHEA Grapalat" w:hAnsi="GHEA Grapalat"/>
          <w:lang w:val="hy-AM"/>
        </w:rPr>
        <w:t xml:space="preserve">Դիմող անձի </w:t>
      </w:r>
      <w:r w:rsidRPr="00D01E3B">
        <w:rPr>
          <w:rFonts w:ascii="GHEA Grapalat" w:hAnsi="GHEA Grapalat"/>
          <w:lang w:val="hy-AM"/>
        </w:rPr>
        <w:t>(</w:t>
      </w:r>
      <w:r w:rsidR="00CB0F42" w:rsidRPr="00D01E3B">
        <w:rPr>
          <w:rFonts w:ascii="GHEA Grapalat" w:hAnsi="GHEA Grapalat"/>
          <w:lang w:val="hy-AM"/>
        </w:rPr>
        <w:t>Բաժանորդի</w:t>
      </w:r>
      <w:r w:rsidRPr="00D01E3B">
        <w:rPr>
          <w:rFonts w:ascii="GHEA Grapalat" w:hAnsi="GHEA Grapalat"/>
          <w:lang w:val="hy-AM"/>
        </w:rPr>
        <w:t xml:space="preserve">) կողմից միակողմանի` այդ մասին Մատակարարին տեղեկացնելու, ինչպես նաև մատուցված Ծառայությունների և Մատակարարի </w:t>
      </w:r>
      <w:r w:rsidR="00B436A8" w:rsidRPr="00D01E3B">
        <w:rPr>
          <w:rFonts w:ascii="GHEA Grapalat" w:hAnsi="GHEA Grapalat"/>
          <w:lang w:val="hy-AM"/>
        </w:rPr>
        <w:t xml:space="preserve">կատարած </w:t>
      </w:r>
      <w:r w:rsidRPr="00D01E3B">
        <w:rPr>
          <w:rFonts w:ascii="GHEA Grapalat" w:hAnsi="GHEA Grapalat"/>
          <w:lang w:val="hy-AM"/>
        </w:rPr>
        <w:t>փաստացի ծախսերի դիմաց ամբողջությամբ վճարելու պայմանով.</w:t>
      </w:r>
    </w:p>
    <w:p w:rsidR="00125062" w:rsidRPr="00D01E3B" w:rsidRDefault="00125062" w:rsidP="00EA5597">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3) Մատակարարի կողմից միակողմանի՝</w:t>
      </w:r>
    </w:p>
    <w:p w:rsidR="00125062" w:rsidRPr="00D01E3B" w:rsidRDefault="00125062" w:rsidP="00074DC6">
      <w:pPr>
        <w:shd w:val="clear" w:color="auto" w:fill="FFFFFF"/>
        <w:spacing w:line="276" w:lineRule="auto"/>
        <w:ind w:left="360" w:hanging="90"/>
        <w:jc w:val="both"/>
        <w:rPr>
          <w:rFonts w:ascii="GHEA Grapalat" w:hAnsi="GHEA Grapalat"/>
          <w:shd w:val="clear" w:color="auto" w:fill="FFFFFF"/>
          <w:lang w:val="hy-AM"/>
        </w:rPr>
      </w:pPr>
      <w:r w:rsidRPr="00D01E3B">
        <w:rPr>
          <w:rFonts w:ascii="GHEA Grapalat" w:hAnsi="GHEA Grapalat"/>
          <w:shd w:val="clear" w:color="auto" w:fill="FFFFFF"/>
          <w:lang w:val="hy-AM"/>
        </w:rPr>
        <w:tab/>
        <w:t xml:space="preserve">ա. </w:t>
      </w:r>
      <w:r w:rsidR="00CB0F42" w:rsidRPr="00D01E3B">
        <w:rPr>
          <w:rFonts w:ascii="GHEA Grapalat" w:hAnsi="GHEA Grapalat"/>
          <w:shd w:val="clear" w:color="auto" w:fill="FFFFFF"/>
          <w:lang w:val="hy-AM"/>
        </w:rPr>
        <w:t>Դիմող անձի (</w:t>
      </w:r>
      <w:r w:rsidR="00063277" w:rsidRPr="00D01E3B">
        <w:rPr>
          <w:rFonts w:ascii="GHEA Grapalat" w:hAnsi="GHEA Grapalat"/>
          <w:shd w:val="clear" w:color="auto" w:fill="FFFFFF"/>
          <w:lang w:val="hy-AM"/>
        </w:rPr>
        <w:t>բնակիչ Բաժանորդի</w:t>
      </w:r>
      <w:r w:rsidR="00CB0F42" w:rsidRPr="00D01E3B">
        <w:rPr>
          <w:rFonts w:ascii="GHEA Grapalat" w:hAnsi="GHEA Grapalat"/>
          <w:shd w:val="clear" w:color="auto" w:fill="FFFFFF"/>
          <w:lang w:val="hy-AM"/>
        </w:rPr>
        <w:t xml:space="preserve">) </w:t>
      </w:r>
      <w:r w:rsidRPr="00D01E3B">
        <w:rPr>
          <w:rFonts w:ascii="GHEA Grapalat" w:hAnsi="GHEA Grapalat"/>
          <w:shd w:val="clear" w:color="auto" w:fill="FFFFFF"/>
          <w:lang w:val="hy-AM"/>
        </w:rPr>
        <w:t xml:space="preserve">մահվան, </w:t>
      </w:r>
      <w:r w:rsidR="00CB0F42" w:rsidRPr="00D01E3B">
        <w:rPr>
          <w:rFonts w:ascii="GHEA Grapalat" w:hAnsi="GHEA Grapalat"/>
          <w:shd w:val="clear" w:color="auto" w:fill="FFFFFF"/>
          <w:lang w:val="hy-AM"/>
        </w:rPr>
        <w:t>Դիմող անձի (</w:t>
      </w:r>
      <w:r w:rsidR="00063277" w:rsidRPr="00D01E3B">
        <w:rPr>
          <w:rFonts w:ascii="GHEA Grapalat" w:hAnsi="GHEA Grapalat"/>
          <w:shd w:val="clear" w:color="auto" w:fill="FFFFFF"/>
          <w:lang w:val="hy-AM"/>
        </w:rPr>
        <w:t xml:space="preserve">ոչ բնակիչ </w:t>
      </w:r>
      <w:r w:rsidR="00CB0F42" w:rsidRPr="00D01E3B">
        <w:rPr>
          <w:rFonts w:ascii="GHEA Grapalat" w:hAnsi="GHEA Grapalat"/>
          <w:shd w:val="clear" w:color="auto" w:fill="FFFFFF"/>
          <w:lang w:val="hy-AM"/>
        </w:rPr>
        <w:t xml:space="preserve">Բաժանորդի) </w:t>
      </w:r>
      <w:r w:rsidRPr="00D01E3B">
        <w:rPr>
          <w:rFonts w:ascii="GHEA Grapalat" w:hAnsi="GHEA Grapalat"/>
          <w:shd w:val="clear" w:color="auto" w:fill="FFFFFF"/>
          <w:lang w:val="hy-AM"/>
        </w:rPr>
        <w:t>լուծարման դեպքում.</w:t>
      </w:r>
    </w:p>
    <w:p w:rsidR="00125062" w:rsidRPr="00D01E3B" w:rsidRDefault="00125062" w:rsidP="00074DC6">
      <w:pPr>
        <w:shd w:val="clear" w:color="auto" w:fill="FFFFFF"/>
        <w:spacing w:line="276" w:lineRule="auto"/>
        <w:ind w:left="360" w:hanging="90"/>
        <w:jc w:val="both"/>
        <w:rPr>
          <w:rFonts w:ascii="GHEA Grapalat" w:hAnsi="GHEA Grapalat"/>
          <w:shd w:val="clear" w:color="auto" w:fill="FFFFFF"/>
          <w:lang w:val="hy-AM"/>
        </w:rPr>
      </w:pPr>
      <w:r w:rsidRPr="00D01E3B">
        <w:rPr>
          <w:rFonts w:ascii="GHEA Grapalat" w:hAnsi="GHEA Grapalat"/>
          <w:shd w:val="clear" w:color="auto" w:fill="FFFFFF"/>
          <w:lang w:val="hy-AM"/>
        </w:rPr>
        <w:tab/>
        <w:t>բ. Միացման պայմանագրի կնքման մերժման կամ ակցեպտի վերադարձման՝ Կանոններով նախատեսված հիմքերի բացահայտման դեպքում.</w:t>
      </w:r>
    </w:p>
    <w:p w:rsidR="00125062" w:rsidRPr="00D01E3B" w:rsidRDefault="00125062" w:rsidP="00074DC6">
      <w:pPr>
        <w:shd w:val="clear" w:color="auto" w:fill="FFFFFF"/>
        <w:spacing w:line="276" w:lineRule="auto"/>
        <w:ind w:left="360" w:hanging="90"/>
        <w:jc w:val="both"/>
        <w:rPr>
          <w:rFonts w:ascii="GHEA Grapalat" w:hAnsi="GHEA Grapalat"/>
          <w:shd w:val="clear" w:color="auto" w:fill="FFFFFF"/>
          <w:lang w:val="hy-AM"/>
        </w:rPr>
      </w:pPr>
      <w:r w:rsidRPr="00D01E3B">
        <w:rPr>
          <w:rFonts w:ascii="GHEA Grapalat" w:hAnsi="GHEA Grapalat"/>
          <w:shd w:val="clear" w:color="auto" w:fill="FFFFFF"/>
          <w:lang w:val="hy-AM"/>
        </w:rPr>
        <w:tab/>
        <w:t>գ. Ծառայությունների մատուցման  տարածքի (</w:t>
      </w:r>
      <w:r w:rsidR="00760256" w:rsidRPr="00D01E3B">
        <w:rPr>
          <w:rFonts w:ascii="GHEA Grapalat" w:hAnsi="GHEA Grapalat"/>
          <w:shd w:val="clear" w:color="auto" w:fill="FFFFFF"/>
          <w:lang w:val="hy-AM"/>
        </w:rPr>
        <w:t xml:space="preserve">այդ թվում՝ </w:t>
      </w:r>
      <w:r w:rsidRPr="00D01E3B">
        <w:rPr>
          <w:rFonts w:ascii="GHEA Grapalat" w:hAnsi="GHEA Grapalat"/>
          <w:shd w:val="clear" w:color="auto" w:fill="FFFFFF"/>
          <w:lang w:val="hy-AM"/>
        </w:rPr>
        <w:t xml:space="preserve">շենքի, շինության) նկատմամբ իրավունք ունեցող անձի գրավոր պահանջի դեպքում, եթե </w:t>
      </w:r>
      <w:r w:rsidR="00565A6E" w:rsidRPr="00D01E3B">
        <w:rPr>
          <w:rFonts w:ascii="GHEA Grapalat" w:hAnsi="GHEA Grapalat"/>
          <w:shd w:val="clear" w:color="auto" w:fill="FFFFFF"/>
          <w:lang w:val="hy-AM"/>
        </w:rPr>
        <w:t xml:space="preserve">Դիմող անձը (Բաժանորդը) </w:t>
      </w:r>
      <w:r w:rsidRPr="00D01E3B">
        <w:rPr>
          <w:rFonts w:ascii="GHEA Grapalat" w:hAnsi="GHEA Grapalat"/>
          <w:shd w:val="clear" w:color="auto" w:fill="FFFFFF"/>
          <w:lang w:val="hy-AM"/>
        </w:rPr>
        <w:t>չունի Կանոններով պահանջվող տարածքի (</w:t>
      </w:r>
      <w:r w:rsidR="00760256" w:rsidRPr="00D01E3B">
        <w:rPr>
          <w:rFonts w:ascii="GHEA Grapalat" w:hAnsi="GHEA Grapalat"/>
          <w:lang w:val="hy-AM"/>
        </w:rPr>
        <w:t xml:space="preserve">այդ թվում՝ </w:t>
      </w:r>
      <w:r w:rsidRPr="00D01E3B">
        <w:rPr>
          <w:rFonts w:ascii="GHEA Grapalat" w:hAnsi="GHEA Grapalat"/>
          <w:shd w:val="clear" w:color="auto" w:fill="FFFFFF"/>
          <w:lang w:val="hy-AM"/>
        </w:rPr>
        <w:t xml:space="preserve">շենքի, շինության) նկատմամբ իր իրավունքները </w:t>
      </w:r>
      <w:r w:rsidR="00B436A8" w:rsidRPr="00D01E3B">
        <w:rPr>
          <w:rFonts w:ascii="GHEA Grapalat" w:hAnsi="GHEA Grapalat"/>
          <w:shd w:val="clear" w:color="auto" w:fill="FFFFFF"/>
          <w:lang w:val="hy-AM"/>
        </w:rPr>
        <w:t>հաստատող</w:t>
      </w:r>
      <w:r w:rsidRPr="00D01E3B">
        <w:rPr>
          <w:rFonts w:ascii="GHEA Grapalat" w:hAnsi="GHEA Grapalat"/>
          <w:shd w:val="clear" w:color="auto" w:fill="FFFFFF"/>
          <w:lang w:val="hy-AM"/>
        </w:rPr>
        <w:t xml:space="preserve"> փաստաթուղթ՝</w:t>
      </w:r>
      <w:r w:rsidR="00102AD8" w:rsidRPr="00D01E3B">
        <w:rPr>
          <w:rFonts w:ascii="GHEA Grapalat" w:hAnsi="GHEA Grapalat"/>
          <w:shd w:val="clear" w:color="auto" w:fill="FFFFFF"/>
          <w:lang w:val="hy-AM"/>
        </w:rPr>
        <w:t xml:space="preserve"> Դիմող անձին </w:t>
      </w:r>
      <w:r w:rsidRPr="00D01E3B">
        <w:rPr>
          <w:rFonts w:ascii="GHEA Grapalat" w:hAnsi="GHEA Grapalat"/>
          <w:shd w:val="clear" w:color="auto" w:fill="FFFFFF"/>
          <w:lang w:val="hy-AM"/>
        </w:rPr>
        <w:t>(</w:t>
      </w:r>
      <w:r w:rsidR="00102AD8" w:rsidRPr="00D01E3B">
        <w:rPr>
          <w:rFonts w:ascii="GHEA Grapalat" w:hAnsi="GHEA Grapalat"/>
          <w:shd w:val="clear" w:color="auto" w:fill="FFFFFF"/>
          <w:lang w:val="hy-AM"/>
        </w:rPr>
        <w:t>Բաժանորդին</w:t>
      </w:r>
      <w:r w:rsidRPr="00D01E3B">
        <w:rPr>
          <w:rFonts w:ascii="GHEA Grapalat" w:hAnsi="GHEA Grapalat"/>
          <w:shd w:val="clear" w:color="auto" w:fill="FFFFFF"/>
          <w:lang w:val="hy-AM"/>
        </w:rPr>
        <w:t xml:space="preserve">) նախապես տեղեկացնելու պայմանով, բացառությամբ Կանոնների </w:t>
      </w:r>
      <w:r w:rsidR="00BD6DD8" w:rsidRPr="00D01E3B">
        <w:rPr>
          <w:rFonts w:ascii="GHEA Grapalat" w:hAnsi="GHEA Grapalat"/>
          <w:lang w:val="hy-AM"/>
        </w:rPr>
        <w:t>7</w:t>
      </w:r>
      <w:r w:rsidR="0003710F" w:rsidRPr="00D01E3B">
        <w:rPr>
          <w:rFonts w:ascii="GHEA Grapalat" w:hAnsi="GHEA Grapalat"/>
          <w:lang w:val="hy-AM"/>
        </w:rPr>
        <w:t>1</w:t>
      </w:r>
      <w:r w:rsidRPr="00D01E3B">
        <w:rPr>
          <w:rFonts w:ascii="GHEA Grapalat" w:hAnsi="GHEA Grapalat"/>
          <w:shd w:val="clear" w:color="auto" w:fill="FFFFFF"/>
          <w:lang w:val="hy-AM"/>
        </w:rPr>
        <w:t>-րդ կետով նախատեսված դեպքի.</w:t>
      </w:r>
    </w:p>
    <w:p w:rsidR="00125062" w:rsidRPr="00D01E3B" w:rsidRDefault="00125062" w:rsidP="00074DC6">
      <w:pPr>
        <w:shd w:val="clear" w:color="auto" w:fill="FFFFFF"/>
        <w:spacing w:line="276" w:lineRule="auto"/>
        <w:ind w:left="360" w:hanging="90"/>
        <w:jc w:val="both"/>
        <w:rPr>
          <w:rFonts w:ascii="GHEA Grapalat" w:hAnsi="GHEA Grapalat"/>
          <w:shd w:val="clear" w:color="auto" w:fill="FFFFFF"/>
          <w:lang w:val="hy-AM"/>
        </w:rPr>
      </w:pPr>
      <w:r w:rsidRPr="00D01E3B">
        <w:rPr>
          <w:rFonts w:ascii="GHEA Grapalat" w:hAnsi="GHEA Grapalat"/>
          <w:shd w:val="clear" w:color="auto" w:fill="FFFFFF"/>
          <w:lang w:val="hy-AM"/>
        </w:rPr>
        <w:tab/>
        <w:t xml:space="preserve">դ. Կանոնների համաձայն կնքված ժամանակավոր Պայմանագրերի գործողության ժամկետի ավարտվելու դեպքում՝ այդ մասին </w:t>
      </w:r>
      <w:r w:rsidR="00565A6E" w:rsidRPr="00D01E3B">
        <w:rPr>
          <w:rFonts w:ascii="GHEA Grapalat" w:hAnsi="GHEA Grapalat"/>
          <w:shd w:val="clear" w:color="auto" w:fill="FFFFFF"/>
          <w:lang w:val="hy-AM"/>
        </w:rPr>
        <w:t>Դիմող անձի</w:t>
      </w:r>
      <w:r w:rsidR="000C5B32" w:rsidRPr="00D01E3B">
        <w:rPr>
          <w:rFonts w:ascii="GHEA Grapalat" w:hAnsi="GHEA Grapalat"/>
          <w:shd w:val="clear" w:color="auto" w:fill="FFFFFF"/>
          <w:lang w:val="hy-AM"/>
        </w:rPr>
        <w:t>ն</w:t>
      </w:r>
      <w:r w:rsidR="00565A6E" w:rsidRPr="00D01E3B">
        <w:rPr>
          <w:rFonts w:ascii="GHEA Grapalat" w:hAnsi="GHEA Grapalat"/>
          <w:shd w:val="clear" w:color="auto" w:fill="FFFFFF"/>
          <w:lang w:val="hy-AM"/>
        </w:rPr>
        <w:t xml:space="preserve"> (Բաժանորդի</w:t>
      </w:r>
      <w:r w:rsidR="000C5B32" w:rsidRPr="00D01E3B">
        <w:rPr>
          <w:rFonts w:ascii="GHEA Grapalat" w:hAnsi="GHEA Grapalat"/>
          <w:shd w:val="clear" w:color="auto" w:fill="FFFFFF"/>
          <w:lang w:val="hy-AM"/>
        </w:rPr>
        <w:t>ն</w:t>
      </w:r>
      <w:r w:rsidR="00565A6E" w:rsidRPr="00D01E3B">
        <w:rPr>
          <w:rFonts w:ascii="GHEA Grapalat" w:hAnsi="GHEA Grapalat"/>
          <w:shd w:val="clear" w:color="auto" w:fill="FFFFFF"/>
          <w:lang w:val="hy-AM"/>
        </w:rPr>
        <w:t xml:space="preserve">) </w:t>
      </w:r>
      <w:r w:rsidRPr="00D01E3B">
        <w:rPr>
          <w:rFonts w:ascii="GHEA Grapalat" w:hAnsi="GHEA Grapalat"/>
          <w:shd w:val="clear" w:color="auto" w:fill="FFFFFF"/>
          <w:lang w:val="hy-AM"/>
        </w:rPr>
        <w:t>նախապես տեղեկացնելու պայմանով.</w:t>
      </w:r>
    </w:p>
    <w:p w:rsidR="00125062" w:rsidRPr="00D01E3B" w:rsidRDefault="00125062" w:rsidP="00074DC6">
      <w:pPr>
        <w:shd w:val="clear" w:color="auto" w:fill="FFFFFF"/>
        <w:spacing w:line="276" w:lineRule="auto"/>
        <w:ind w:left="360" w:hanging="90"/>
        <w:jc w:val="both"/>
        <w:rPr>
          <w:rFonts w:ascii="GHEA Grapalat" w:hAnsi="GHEA Grapalat"/>
          <w:shd w:val="clear" w:color="auto" w:fill="FFFFFF"/>
          <w:lang w:val="hy-AM"/>
        </w:rPr>
      </w:pPr>
      <w:r w:rsidRPr="00D01E3B">
        <w:rPr>
          <w:rFonts w:ascii="GHEA Grapalat" w:hAnsi="GHEA Grapalat"/>
          <w:shd w:val="clear" w:color="auto" w:fill="FFFFFF"/>
          <w:lang w:val="hy-AM"/>
        </w:rPr>
        <w:tab/>
        <w:t xml:space="preserve">ե. օրենքով, Կանոններով, Պայմանագրերով և Հանձնաժողովի այլ իրավական ակտերով նախատեսված դեպքերում՝ այդ մասին </w:t>
      </w:r>
      <w:r w:rsidR="000C5B32" w:rsidRPr="00D01E3B">
        <w:rPr>
          <w:rFonts w:ascii="GHEA Grapalat" w:hAnsi="GHEA Grapalat"/>
          <w:shd w:val="clear" w:color="auto" w:fill="FFFFFF"/>
          <w:lang w:val="hy-AM"/>
        </w:rPr>
        <w:t xml:space="preserve">Դիմող անձին (Բաժանորդին) </w:t>
      </w:r>
      <w:r w:rsidRPr="00D01E3B">
        <w:rPr>
          <w:rFonts w:ascii="GHEA Grapalat" w:hAnsi="GHEA Grapalat"/>
          <w:shd w:val="clear" w:color="auto" w:fill="FFFFFF"/>
          <w:lang w:val="hy-AM"/>
        </w:rPr>
        <w:t xml:space="preserve"> նախապես տեղեկացնելու պայմանով:</w:t>
      </w:r>
    </w:p>
    <w:p w:rsidR="00125062" w:rsidRPr="00D01E3B" w:rsidRDefault="00F86722" w:rsidP="00074DC6">
      <w:pPr>
        <w:shd w:val="clear" w:color="auto" w:fill="FFFFFF"/>
        <w:spacing w:line="276" w:lineRule="auto"/>
        <w:ind w:firstLine="313"/>
        <w:jc w:val="both"/>
        <w:rPr>
          <w:rFonts w:ascii="GHEA Grapalat" w:hAnsi="GHEA Grapalat"/>
          <w:lang w:val="hy-AM"/>
        </w:rPr>
      </w:pPr>
      <w:r w:rsidRPr="00D01E3B">
        <w:rPr>
          <w:rFonts w:ascii="GHEA Grapalat" w:hAnsi="GHEA Grapalat"/>
          <w:shd w:val="clear" w:color="auto" w:fill="FFFFFF"/>
          <w:lang w:val="hy-AM"/>
        </w:rPr>
        <w:t>7</w:t>
      </w:r>
      <w:r w:rsidR="00036405" w:rsidRPr="00D01E3B">
        <w:rPr>
          <w:rFonts w:ascii="GHEA Grapalat" w:hAnsi="GHEA Grapalat"/>
          <w:shd w:val="clear" w:color="auto" w:fill="FFFFFF"/>
          <w:lang w:val="hy-AM"/>
        </w:rPr>
        <w:t>0</w:t>
      </w:r>
      <w:r w:rsidRPr="00D01E3B">
        <w:rPr>
          <w:rFonts w:ascii="GHEA Grapalat" w:hAnsi="GHEA Grapalat"/>
          <w:shd w:val="clear" w:color="auto" w:fill="FFFFFF"/>
          <w:lang w:val="hy-AM"/>
        </w:rPr>
        <w:t xml:space="preserve">. </w:t>
      </w:r>
      <w:r w:rsidR="00552408" w:rsidRPr="00D01E3B">
        <w:rPr>
          <w:rFonts w:ascii="GHEA Grapalat" w:hAnsi="GHEA Grapalat"/>
          <w:shd w:val="clear" w:color="auto" w:fill="FFFFFF"/>
          <w:lang w:val="hy-AM"/>
        </w:rPr>
        <w:t xml:space="preserve">Միացման պայմանագրի լուծման դեպքում Դիմող անձը և Մատակարարը, հաշվի առնելով փաստացի կատարված ծախսերը, </w:t>
      </w:r>
      <w:r w:rsidR="00125062" w:rsidRPr="00D01E3B">
        <w:rPr>
          <w:rFonts w:ascii="GHEA Grapalat" w:hAnsi="GHEA Grapalat"/>
          <w:shd w:val="clear" w:color="auto" w:fill="FFFFFF"/>
          <w:lang w:val="hy-AM"/>
        </w:rPr>
        <w:t>իրականացնում են Միացման վճարի</w:t>
      </w:r>
      <w:r w:rsidR="00125062" w:rsidRPr="00D01E3B">
        <w:rPr>
          <w:rFonts w:ascii="GHEA Grapalat" w:hAnsi="GHEA Grapalat"/>
          <w:lang w:val="hy-AM"/>
        </w:rPr>
        <w:t xml:space="preserve"> վերջնահաշվարկ</w:t>
      </w:r>
      <w:r w:rsidR="004C4AAE" w:rsidRPr="00D01E3B">
        <w:rPr>
          <w:rFonts w:ascii="GHEA Grapalat" w:hAnsi="GHEA Grapalat"/>
          <w:lang w:val="hy-AM"/>
        </w:rPr>
        <w:t>,</w:t>
      </w:r>
      <w:r w:rsidR="00125062" w:rsidRPr="00D01E3B">
        <w:rPr>
          <w:rFonts w:ascii="GHEA Grapalat" w:hAnsi="GHEA Grapalat"/>
          <w:lang w:val="hy-AM"/>
        </w:rPr>
        <w:t xml:space="preserve"> բացառությամբ Կանոնների </w:t>
      </w:r>
      <w:r w:rsidR="00F348FF" w:rsidRPr="00D01E3B">
        <w:rPr>
          <w:rFonts w:ascii="GHEA Grapalat" w:hAnsi="GHEA Grapalat"/>
          <w:lang w:val="hy-AM"/>
        </w:rPr>
        <w:t>47</w:t>
      </w:r>
      <w:r w:rsidR="00125062" w:rsidRPr="00D01E3B">
        <w:rPr>
          <w:rFonts w:ascii="GHEA Grapalat" w:hAnsi="GHEA Grapalat"/>
          <w:lang w:val="hy-AM"/>
        </w:rPr>
        <w:t>-րդ կետով նախատեսված դեպքի։</w:t>
      </w:r>
    </w:p>
    <w:p w:rsidR="00125062" w:rsidRPr="00D01E3B" w:rsidRDefault="00036405" w:rsidP="007B0F6D">
      <w:pPr>
        <w:shd w:val="clear" w:color="auto" w:fill="FFFFFF"/>
        <w:spacing w:line="276" w:lineRule="auto"/>
        <w:ind w:firstLine="313"/>
        <w:jc w:val="both"/>
        <w:rPr>
          <w:rFonts w:ascii="GHEA Grapalat" w:hAnsi="GHEA Grapalat"/>
          <w:lang w:val="hy-AM"/>
        </w:rPr>
      </w:pPr>
      <w:bookmarkStart w:id="16" w:name="_Ref144206434"/>
      <w:r w:rsidRPr="00D01E3B">
        <w:rPr>
          <w:rFonts w:ascii="GHEA Grapalat" w:hAnsi="GHEA Grapalat"/>
          <w:lang w:val="hy-AM"/>
        </w:rPr>
        <w:t xml:space="preserve"> 71</w:t>
      </w:r>
      <w:r w:rsidR="00F86722" w:rsidRPr="00D01E3B">
        <w:rPr>
          <w:rFonts w:ascii="GHEA Grapalat" w:hAnsi="GHEA Grapalat"/>
          <w:lang w:val="hy-AM"/>
        </w:rPr>
        <w:t xml:space="preserve">. </w:t>
      </w:r>
      <w:r w:rsidR="00125062" w:rsidRPr="00D01E3B">
        <w:rPr>
          <w:rFonts w:ascii="GHEA Grapalat" w:hAnsi="GHEA Grapalat"/>
          <w:lang w:val="hy-AM"/>
        </w:rPr>
        <w:t>Ծառայությունների մատուցման տարածքի (</w:t>
      </w:r>
      <w:r w:rsidR="00760256" w:rsidRPr="00D01E3B">
        <w:rPr>
          <w:rFonts w:ascii="GHEA Grapalat" w:hAnsi="GHEA Grapalat"/>
          <w:lang w:val="hy-AM"/>
        </w:rPr>
        <w:t xml:space="preserve">այդ թվում՝ </w:t>
      </w:r>
      <w:r w:rsidR="00125062" w:rsidRPr="00D01E3B">
        <w:rPr>
          <w:rFonts w:ascii="GHEA Grapalat" w:hAnsi="GHEA Grapalat"/>
          <w:lang w:val="hy-AM"/>
        </w:rPr>
        <w:t>շենքի, շինության) նկատմամբ իրավունքի վերաբերյալ վեճի առկայության դեպքում</w:t>
      </w:r>
      <w:r w:rsidR="006270A0" w:rsidRPr="00D01E3B">
        <w:rPr>
          <w:rFonts w:ascii="GHEA Grapalat" w:hAnsi="GHEA Grapalat"/>
          <w:lang w:val="hy-AM"/>
        </w:rPr>
        <w:t>՝</w:t>
      </w:r>
      <w:r w:rsidR="00125062" w:rsidRPr="00D01E3B">
        <w:rPr>
          <w:rFonts w:ascii="GHEA Grapalat" w:hAnsi="GHEA Grapalat"/>
          <w:lang w:val="hy-AM"/>
        </w:rPr>
        <w:t xml:space="preserve"> Կանոնների </w:t>
      </w:r>
      <w:r w:rsidR="0003710F" w:rsidRPr="00D01E3B">
        <w:rPr>
          <w:rFonts w:ascii="GHEA Grapalat" w:hAnsi="GHEA Grapalat"/>
          <w:lang w:val="hy-AM"/>
        </w:rPr>
        <w:t>69</w:t>
      </w:r>
      <w:r w:rsidR="00125062" w:rsidRPr="00D01E3B">
        <w:rPr>
          <w:rFonts w:ascii="GHEA Grapalat" w:hAnsi="GHEA Grapalat"/>
          <w:lang w:val="hy-AM"/>
        </w:rPr>
        <w:t xml:space="preserve">-րդ </w:t>
      </w:r>
      <w:r w:rsidR="00125062" w:rsidRPr="00D01E3B">
        <w:rPr>
          <w:rFonts w:ascii="GHEA Grapalat" w:hAnsi="GHEA Grapalat"/>
          <w:lang w:val="hy-AM"/>
        </w:rPr>
        <w:lastRenderedPageBreak/>
        <w:t>կետի 3-րդ ենթակետի «գ» պարբերության համաձայն</w:t>
      </w:r>
      <w:r w:rsidR="006270A0" w:rsidRPr="00D01E3B">
        <w:rPr>
          <w:rFonts w:ascii="GHEA Grapalat" w:hAnsi="GHEA Grapalat"/>
          <w:lang w:val="hy-AM"/>
        </w:rPr>
        <w:t>՝</w:t>
      </w:r>
      <w:r w:rsidR="00125062" w:rsidRPr="00D01E3B">
        <w:rPr>
          <w:rFonts w:ascii="GHEA Grapalat" w:hAnsi="GHEA Grapalat"/>
          <w:lang w:val="hy-AM"/>
        </w:rPr>
        <w:t xml:space="preserve"> Պայմանագրերի լուծման հարցը որոշվում է վեճն օրենսդրությամբ սահմանված կարգով լուծելուց հետո։</w:t>
      </w:r>
      <w:bookmarkEnd w:id="16"/>
    </w:p>
    <w:p w:rsidR="00125062"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72</w:t>
      </w:r>
      <w:r w:rsidR="00F86722" w:rsidRPr="00D01E3B">
        <w:rPr>
          <w:rFonts w:ascii="GHEA Grapalat" w:hAnsi="GHEA Grapalat"/>
          <w:lang w:val="hy-AM"/>
        </w:rPr>
        <w:t>.</w:t>
      </w:r>
      <w:r w:rsidR="00125062" w:rsidRPr="00D01E3B">
        <w:rPr>
          <w:rFonts w:ascii="GHEA Grapalat" w:hAnsi="GHEA Grapalat"/>
          <w:lang w:val="hy-AM"/>
        </w:rPr>
        <w:t xml:space="preserve"> Այն </w:t>
      </w:r>
      <w:r w:rsidR="00EB5C86" w:rsidRPr="00D01E3B">
        <w:rPr>
          <w:rFonts w:ascii="GHEA Grapalat" w:hAnsi="GHEA Grapalat"/>
          <w:lang w:val="hy-AM"/>
        </w:rPr>
        <w:t>դեպք</w:t>
      </w:r>
      <w:r w:rsidR="00125062" w:rsidRPr="00D01E3B">
        <w:rPr>
          <w:rFonts w:ascii="GHEA Grapalat" w:hAnsi="GHEA Grapalat"/>
          <w:lang w:val="hy-AM"/>
        </w:rPr>
        <w:t xml:space="preserve">ում, երբ </w:t>
      </w:r>
      <w:r w:rsidR="005F2137" w:rsidRPr="00D01E3B">
        <w:rPr>
          <w:rFonts w:ascii="GHEA Grapalat" w:hAnsi="GHEA Grapalat"/>
          <w:lang w:val="hy-AM"/>
        </w:rPr>
        <w:t>Ծ</w:t>
      </w:r>
      <w:r w:rsidR="00125062" w:rsidRPr="00D01E3B">
        <w:rPr>
          <w:rFonts w:ascii="GHEA Grapalat" w:hAnsi="GHEA Grapalat"/>
          <w:lang w:val="hy-AM"/>
        </w:rPr>
        <w:t>առայությունների մատուցման տարածքի (</w:t>
      </w:r>
      <w:r w:rsidR="00C7797F" w:rsidRPr="00D01E3B">
        <w:rPr>
          <w:rFonts w:ascii="GHEA Grapalat" w:hAnsi="GHEA Grapalat"/>
          <w:lang w:val="hy-AM"/>
        </w:rPr>
        <w:t xml:space="preserve">այդ թվում՝ </w:t>
      </w:r>
      <w:r w:rsidR="00125062" w:rsidRPr="00D01E3B">
        <w:rPr>
          <w:rFonts w:ascii="GHEA Grapalat" w:hAnsi="GHEA Grapalat"/>
          <w:lang w:val="hy-AM"/>
        </w:rPr>
        <w:t xml:space="preserve">շենքի, շինության) նկատմամբ իրավունքի վերաբերյալ վեճը ծագել է կամ դրա առկայության մասին Մատակարարը տեղեկացել է Կանոնների </w:t>
      </w:r>
      <w:r w:rsidR="0003710F" w:rsidRPr="00D01E3B">
        <w:rPr>
          <w:rFonts w:ascii="GHEA Grapalat" w:hAnsi="GHEA Grapalat"/>
          <w:lang w:val="hy-AM"/>
        </w:rPr>
        <w:t>69</w:t>
      </w:r>
      <w:r w:rsidR="00125062" w:rsidRPr="00D01E3B">
        <w:rPr>
          <w:rFonts w:ascii="GHEA Grapalat" w:hAnsi="GHEA Grapalat"/>
          <w:lang w:val="hy-AM"/>
        </w:rPr>
        <w:t>-րդ կետի 3-րդ ենթակետի «գ» պարբերության համաձայն Պայմանագրերի լուծումից և նոր իրավատիրոջ հետ Պայմանագրերի կնքումից հետո, վեճի առկայության մասին Մատակարարի տեղեկանալու պահից մեկ աշխատանքային օրվա ընթացքում նոր կնքված Պայմանագրերի գործողություն</w:t>
      </w:r>
      <w:r w:rsidR="00B436A8" w:rsidRPr="00D01E3B">
        <w:rPr>
          <w:rFonts w:ascii="GHEA Grapalat" w:hAnsi="GHEA Grapalat"/>
          <w:lang w:val="hy-AM"/>
        </w:rPr>
        <w:t>ներ</w:t>
      </w:r>
      <w:r w:rsidR="00125062" w:rsidRPr="00D01E3B">
        <w:rPr>
          <w:rFonts w:ascii="GHEA Grapalat" w:hAnsi="GHEA Grapalat"/>
          <w:lang w:val="hy-AM"/>
        </w:rPr>
        <w:t>ը համարվում</w:t>
      </w:r>
      <w:r w:rsidR="00B436A8" w:rsidRPr="00D01E3B">
        <w:rPr>
          <w:rFonts w:ascii="GHEA Grapalat" w:hAnsi="GHEA Grapalat"/>
          <w:lang w:val="hy-AM"/>
        </w:rPr>
        <w:t xml:space="preserve"> են </w:t>
      </w:r>
      <w:r w:rsidR="00125062" w:rsidRPr="00D01E3B">
        <w:rPr>
          <w:rFonts w:ascii="GHEA Grapalat" w:hAnsi="GHEA Grapalat"/>
          <w:lang w:val="hy-AM"/>
        </w:rPr>
        <w:t xml:space="preserve">կասեցված և նախկին </w:t>
      </w:r>
      <w:r w:rsidR="000C5B32" w:rsidRPr="00D01E3B">
        <w:rPr>
          <w:rFonts w:ascii="GHEA Grapalat" w:hAnsi="GHEA Grapalat"/>
          <w:lang w:val="hy-AM"/>
        </w:rPr>
        <w:t xml:space="preserve">Դիմող անձի </w:t>
      </w:r>
      <w:r w:rsidR="00125062" w:rsidRPr="00D01E3B">
        <w:rPr>
          <w:rFonts w:ascii="GHEA Grapalat" w:hAnsi="GHEA Grapalat"/>
          <w:lang w:val="hy-AM"/>
        </w:rPr>
        <w:t>(</w:t>
      </w:r>
      <w:r w:rsidR="002026DA" w:rsidRPr="00D01E3B">
        <w:rPr>
          <w:rFonts w:ascii="GHEA Grapalat" w:hAnsi="GHEA Grapalat"/>
          <w:lang w:val="hy-AM"/>
        </w:rPr>
        <w:t>Բաժանորդի</w:t>
      </w:r>
      <w:r w:rsidR="00125062" w:rsidRPr="00D01E3B">
        <w:rPr>
          <w:rFonts w:ascii="GHEA Grapalat" w:hAnsi="GHEA Grapalat"/>
          <w:lang w:val="hy-AM"/>
        </w:rPr>
        <w:t>) հետ նախկին պայմաններով կնքված են համարվում ժամանակավոր Պայմանագրեր՝ մինչև վեճի՝ օրենսդրությամբ սահմանված կարգով վերջնական լուծումը, ինչի վերաբերյալ նույն ժամկետում Մատակարարը տեղեկացնում է կողմերին։</w:t>
      </w:r>
    </w:p>
    <w:p w:rsidR="00125062" w:rsidRPr="00D01E3B" w:rsidRDefault="00125062"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 </w:t>
      </w:r>
      <w:r w:rsidR="00036405" w:rsidRPr="00D01E3B">
        <w:rPr>
          <w:rFonts w:ascii="GHEA Grapalat" w:hAnsi="GHEA Grapalat"/>
          <w:lang w:val="hy-AM"/>
        </w:rPr>
        <w:t>73</w:t>
      </w:r>
      <w:r w:rsidR="00F86722" w:rsidRPr="00D01E3B">
        <w:rPr>
          <w:rFonts w:ascii="GHEA Grapalat" w:hAnsi="GHEA Grapalat"/>
          <w:lang w:val="hy-AM"/>
        </w:rPr>
        <w:t xml:space="preserve">. </w:t>
      </w:r>
      <w:r w:rsidRPr="00D01E3B">
        <w:rPr>
          <w:rFonts w:ascii="GHEA Grapalat" w:hAnsi="GHEA Grapalat"/>
          <w:lang w:val="hy-AM"/>
        </w:rPr>
        <w:t>Պայմանագրերի փոփոխումը կամ լուծումը կողմերին չի ազատում մինչ այդ դրանով ստանձնած և չկատար</w:t>
      </w:r>
      <w:r w:rsidR="00B436A8" w:rsidRPr="00D01E3B">
        <w:rPr>
          <w:rFonts w:ascii="GHEA Grapalat" w:hAnsi="GHEA Grapalat"/>
          <w:lang w:val="hy-AM"/>
        </w:rPr>
        <w:t>վ</w:t>
      </w:r>
      <w:r w:rsidRPr="00D01E3B">
        <w:rPr>
          <w:rFonts w:ascii="GHEA Grapalat" w:hAnsi="GHEA Grapalat"/>
          <w:lang w:val="hy-AM"/>
        </w:rPr>
        <w:t>ած պարտավորությունների կատարումից:</w:t>
      </w:r>
    </w:p>
    <w:p w:rsidR="00704F4D" w:rsidRPr="00D01E3B" w:rsidRDefault="00704F4D" w:rsidP="007B0F6D">
      <w:pPr>
        <w:shd w:val="clear" w:color="auto" w:fill="FFFFFF"/>
        <w:spacing w:line="276" w:lineRule="auto"/>
        <w:ind w:firstLine="313"/>
        <w:jc w:val="both"/>
        <w:rPr>
          <w:rFonts w:ascii="GHEA Grapalat" w:hAnsi="GHEA Grapalat"/>
          <w:lang w:val="hy-AM"/>
        </w:rPr>
      </w:pP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Բ Ա Ժ Ի Ն   II</w:t>
      </w:r>
      <w:r w:rsidR="003D3043" w:rsidRPr="00D01E3B">
        <w:rPr>
          <w:rFonts w:ascii="GHEA Grapalat" w:hAnsi="GHEA Grapalat"/>
          <w:b/>
          <w:bCs/>
          <w:lang w:val="hy-AM"/>
        </w:rPr>
        <w:t>I</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ԾԱՌԱՅՈՒԹՅՈՒՆՆԵՐԻ ՄԱՏՈՒՑՄԱՆ ԿԱՆՈՆՆԵՐԸ ՋՐԱՄԱՏԱԿԱՐԱՐՄԱՆ ԵՎ ՋՐԱՀԵՌԱՑՄԱՆ (ԿԵՂՏԱՋՐԵՐԻ ՄԱՔՐՄԱՆ) ՈԼՈՐՏՈՒՄ</w:t>
      </w:r>
    </w:p>
    <w:p w:rsidR="00DC344F" w:rsidRPr="00D01E3B" w:rsidRDefault="00DC344F" w:rsidP="00963FE0">
      <w:pPr>
        <w:shd w:val="clear" w:color="auto" w:fill="FFFFFF"/>
        <w:spacing w:line="276" w:lineRule="auto"/>
        <w:ind w:firstLine="313"/>
        <w:jc w:val="center"/>
        <w:rPr>
          <w:rFonts w:ascii="GHEA Grapalat" w:hAnsi="GHEA Grapalat"/>
          <w:lang w:val="hy-AM"/>
        </w:rPr>
      </w:pP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 xml:space="preserve">Գ Լ ՈՒ Խ </w:t>
      </w:r>
      <w:r w:rsidR="003D3043" w:rsidRPr="00D01E3B">
        <w:rPr>
          <w:rFonts w:ascii="GHEA Grapalat" w:hAnsi="GHEA Grapalat"/>
          <w:b/>
          <w:bCs/>
          <w:lang w:val="hy-AM"/>
        </w:rPr>
        <w:t>9</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ԱՌԵՎՏՐԱՅԻՆ ՀԱՇՎԱՌՔԻ ՍԱՐՔԻ ԱՊԱՀԱՎԱՔԱԿՑՄԱՆ, ՏԵՂԱԿԱՅՄԱՆ ՍՏՈՒԳԱՉԱՓՄԱՆ ԿԱՐԳԸ</w:t>
      </w:r>
    </w:p>
    <w:p w:rsidR="00DC344F" w:rsidRPr="00D01E3B" w:rsidRDefault="00DC344F" w:rsidP="007B0F6D">
      <w:pPr>
        <w:shd w:val="clear" w:color="auto" w:fill="FFFFFF"/>
        <w:jc w:val="both"/>
        <w:rPr>
          <w:rFonts w:ascii="GHEA Grapalat" w:hAnsi="GHEA Grapalat"/>
          <w:b/>
          <w:bCs/>
          <w:lang w:val="hy-AM"/>
        </w:rPr>
      </w:pP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74</w:t>
      </w:r>
      <w:r w:rsidR="00872C6E" w:rsidRPr="00D01E3B">
        <w:rPr>
          <w:rFonts w:ascii="GHEA Grapalat" w:hAnsi="GHEA Grapalat"/>
          <w:lang w:val="hy-AM"/>
        </w:rPr>
        <w:t>.</w:t>
      </w:r>
      <w:r w:rsidR="00DC344F" w:rsidRPr="00D01E3B">
        <w:rPr>
          <w:rFonts w:ascii="GHEA Grapalat" w:hAnsi="GHEA Grapalat"/>
          <w:lang w:val="hy-AM"/>
        </w:rPr>
        <w:t xml:space="preserve"> Նոր միացման դեպքում Առևտրային հաշվառքի սարքը տեղակայվում է Բաժանորդի սեփականություն հանդիսացող կամ այլ իրավական հիմքով տիրապետող տարածքից դուրս` Սահմանազատման կետում, իսկ դրա անհնարինության դեպքում` Սահմանազատման կետին հնարավոր ամենամոտ կետում: Բազմաբնակարան շենքի դեպքում Առևտրային հաշվառքի սարքը կարող է տեղակայվել Ներքին ցանցում, այդ թվում՝ բնակարանի ներսում:</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75</w:t>
      </w:r>
      <w:r w:rsidR="00872C6E" w:rsidRPr="00D01E3B">
        <w:rPr>
          <w:rFonts w:ascii="GHEA Grapalat" w:hAnsi="GHEA Grapalat"/>
          <w:lang w:val="hy-AM"/>
        </w:rPr>
        <w:t>.</w:t>
      </w:r>
      <w:r w:rsidR="00DC344F" w:rsidRPr="00D01E3B">
        <w:rPr>
          <w:rFonts w:ascii="GHEA Grapalat" w:hAnsi="GHEA Grapalat"/>
          <w:lang w:val="hy-AM"/>
        </w:rPr>
        <w:t xml:space="preserve"> Մատակարարն իրավունք ունի, առանց Բաժանորդի համար ծախս առաջացնելու, Բաժանորդի Ներքին ցանցում տեղակայված Առևտրային հաշվառքի սարքը վերատեղակայել Բաժանորդի սեփականություն հանդիսացող կամ այլ իրավական հիմքով տիրապետվող տարածքից դուրս գտնվող այն կետում (դրա անհնարինության դեպքում` այդ կետին հնարավոր ամենամոտ կետում), որին անմիջապես հաջորդում է Բաժանորդի սեփականություն հանդիսացող կամ այլ իրավական հիմքով տիրապետվող տարածքը, իսկ բազմաբնակարան շենքի դեպքում` Մատակարարի ջրամատակարարման</w:t>
      </w:r>
      <w:r w:rsidR="002C2653" w:rsidRPr="00D01E3B">
        <w:rPr>
          <w:rFonts w:ascii="GHEA Grapalat" w:hAnsi="GHEA Grapalat"/>
          <w:lang w:val="hy-AM"/>
        </w:rPr>
        <w:t xml:space="preserve"> և ջրահեռացման</w:t>
      </w:r>
      <w:r w:rsidR="00DC344F" w:rsidRPr="00D01E3B">
        <w:rPr>
          <w:rFonts w:ascii="GHEA Grapalat" w:hAnsi="GHEA Grapalat"/>
          <w:lang w:val="hy-AM"/>
        </w:rPr>
        <w:t xml:space="preserve"> համակարգի այն կետում (դրա անհնարինության դեպքում` այդ կետին հնարավոր ամենամոտ կետում), որին անմիջապես հաջորդում է շենքի արտաքին պատը կամ բնակարանից դուրս՝ Ներքին ցանցում:</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76</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 չունեցող Բաժանորդի դիմելու դեպքում Մատակարարը պարտավոր է 30 աշխատանքային օրվա ընթացքում տեղակայել Առևտրային հաշվառքի սարք:</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77</w:t>
      </w:r>
      <w:r w:rsidR="00872C6E" w:rsidRPr="00D01E3B">
        <w:rPr>
          <w:rFonts w:ascii="GHEA Grapalat" w:hAnsi="GHEA Grapalat"/>
          <w:lang w:val="hy-AM"/>
        </w:rPr>
        <w:t>.</w:t>
      </w:r>
      <w:r w:rsidR="00DC344F" w:rsidRPr="00D01E3B">
        <w:rPr>
          <w:rFonts w:ascii="GHEA Grapalat" w:hAnsi="GHEA Grapalat"/>
          <w:lang w:val="hy-AM"/>
        </w:rPr>
        <w:t xml:space="preserve"> Մատակարարը համարակալված հոլոգրաֆիկ կնիքով կնքում է տեղակայված Առևտրային հաշվառքի սարքը, որը կարող է լրացուցիչ կնքել Բաժանորդը: Մատակարարի կնքած հոլոգրաֆիկ կնիքը՝</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վթարի դեպքում Բաժանորդն իրավունք ունի պոկել՝ այդ մասին Մատակարարին գրավոր</w:t>
      </w:r>
      <w:r w:rsidR="00102AD8" w:rsidRPr="00D01E3B">
        <w:rPr>
          <w:rFonts w:ascii="GHEA Grapalat" w:hAnsi="GHEA Grapalat"/>
          <w:lang w:val="hy-AM"/>
        </w:rPr>
        <w:t>, այդ թվում՝ էլեկտրոնային եղանակով,</w:t>
      </w:r>
      <w:r w:rsidRPr="00D01E3B">
        <w:rPr>
          <w:rFonts w:ascii="GHEA Grapalat" w:hAnsi="GHEA Grapalat"/>
          <w:lang w:val="hy-AM"/>
        </w:rPr>
        <w:t xml:space="preserve"> կամ շուրջօրյա հեռախոսակապի միջոցով տեղեկացնելուց, Առևտրային հաշվառքի սարքի ցուցմունքը հայտնելուց և Մատակարարի համաձայնությունը ստանալուց հետո։ Առևտրային հաշվառքի սարքը ենթակա է վերակնքման կնիքը պոկելու մասին տեղեկացնելու պահից տաս</w:t>
      </w:r>
      <w:r w:rsidR="008B7C19" w:rsidRPr="00D01E3B">
        <w:rPr>
          <w:rFonts w:ascii="GHEA Grapalat" w:hAnsi="GHEA Grapalat"/>
          <w:lang w:val="hy-AM"/>
        </w:rPr>
        <w:t>ն</w:t>
      </w:r>
      <w:r w:rsidRPr="00D01E3B">
        <w:rPr>
          <w:rFonts w:ascii="GHEA Grapalat" w:hAnsi="GHEA Grapalat"/>
          <w:lang w:val="hy-AM"/>
        </w:rPr>
        <w:t xml:space="preserve"> աշխատանքային օրվա ընթացքում վերակնքման մասին Բաժանորդի կողմից Մատակարարին գրավոր</w:t>
      </w:r>
      <w:r w:rsidR="00102AD8" w:rsidRPr="00D01E3B">
        <w:rPr>
          <w:rFonts w:ascii="GHEA Grapalat" w:hAnsi="GHEA Grapalat"/>
          <w:lang w:val="hy-AM"/>
        </w:rPr>
        <w:t>, այդ թվում՝ էլեկտրոնային եղանակով,</w:t>
      </w:r>
      <w:r w:rsidRPr="00D01E3B">
        <w:rPr>
          <w:rFonts w:ascii="GHEA Grapalat" w:hAnsi="GHEA Grapalat"/>
          <w:lang w:val="hy-AM"/>
        </w:rPr>
        <w:t xml:space="preserve"> կամ շուրջօրյա հեռախոսակապի միջոցով տեղեկացնելուց հետո հինգ աշխատանքային օրվա ընթացքում։ Կնիքը պոկելու պահից մինչև վերակնքելու օրն ընկած ժամանակահատվածի յուրաքանչյուր օրվա համար, բացառությամբ Կանոնների </w:t>
      </w:r>
      <w:r w:rsidR="0003710F" w:rsidRPr="00D01E3B">
        <w:rPr>
          <w:rFonts w:ascii="GHEA Grapalat" w:hAnsi="GHEA Grapalat"/>
          <w:lang w:val="hy-AM"/>
        </w:rPr>
        <w:t>79</w:t>
      </w:r>
      <w:r w:rsidRPr="00D01E3B">
        <w:rPr>
          <w:rFonts w:ascii="GHEA Grapalat" w:hAnsi="GHEA Grapalat"/>
          <w:lang w:val="hy-AM"/>
        </w:rPr>
        <w:t xml:space="preserve">-րդ կետով սահմանված դեպքի, Բաժանորդին մատուցված Ծառայության քանակը հաշվարկվում է Բաժանորդին մատուցված Ծառայության միջին օրական քանակի չափով, որը հաշվարկվում է Կանոնների </w:t>
      </w:r>
      <w:r w:rsidR="00C95958" w:rsidRPr="00D01E3B">
        <w:rPr>
          <w:rFonts w:ascii="GHEA Grapalat" w:hAnsi="GHEA Grapalat"/>
          <w:lang w:val="hy-AM"/>
        </w:rPr>
        <w:t>10</w:t>
      </w:r>
      <w:r w:rsidR="0003710F" w:rsidRPr="00D01E3B">
        <w:rPr>
          <w:rFonts w:ascii="GHEA Grapalat" w:hAnsi="GHEA Grapalat"/>
          <w:lang w:val="hy-AM"/>
        </w:rPr>
        <w:t>2</w:t>
      </w:r>
      <w:r w:rsidRPr="00D01E3B">
        <w:rPr>
          <w:rFonts w:ascii="GHEA Grapalat" w:hAnsi="GHEA Grapalat"/>
          <w:lang w:val="hy-AM"/>
        </w:rPr>
        <w:t>-րդ կետի համաձայն.</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մնացած դեպքերում իրավունք ունի պոկել Մատակարարը՝ այդ մասին Բաժանորդի կողմից գրավոր</w:t>
      </w:r>
      <w:r w:rsidR="00102AD8" w:rsidRPr="00D01E3B">
        <w:rPr>
          <w:rFonts w:ascii="GHEA Grapalat" w:hAnsi="GHEA Grapalat"/>
          <w:lang w:val="hy-AM"/>
        </w:rPr>
        <w:t>, այդ թվում՝ էլեկտրոնային եղանակով,</w:t>
      </w:r>
      <w:r w:rsidRPr="00D01E3B">
        <w:rPr>
          <w:rFonts w:ascii="GHEA Grapalat" w:hAnsi="GHEA Grapalat"/>
          <w:lang w:val="hy-AM"/>
        </w:rPr>
        <w:t xml:space="preserve"> կամ շուրջօրյա հեռախոսակապի միջոցով տեղեկացվելու պահից հինգ աշխատանքային օրվա ընթացքում: Եթե Մատակարարը նշված ժամանակահատվածում կնիքը չի պոկում, ապա Բաժանորդն իրավունք ունի պոկել այն՝ այդ մասին Մատակարարին գրավոր</w:t>
      </w:r>
      <w:r w:rsidR="00102AD8" w:rsidRPr="00D01E3B">
        <w:rPr>
          <w:rFonts w:ascii="GHEA Grapalat" w:hAnsi="GHEA Grapalat"/>
          <w:lang w:val="hy-AM"/>
        </w:rPr>
        <w:t>, այդ թվում՝ էլեկտրոնային եղանակով,</w:t>
      </w:r>
      <w:r w:rsidRPr="00D01E3B">
        <w:rPr>
          <w:rFonts w:ascii="GHEA Grapalat" w:hAnsi="GHEA Grapalat"/>
          <w:lang w:val="hy-AM"/>
        </w:rPr>
        <w:t xml:space="preserve"> կամ շուրջօրյա հեռախոսակապի միջոցով տեղեկացնելուց և Առևտրային հաշվառքի սարքի ցուցմունքը հայտնելուց հետո: Առևտրային հաշվառքի սարքը ենթակա է վերակնքման Մատակարարի կողմից կնիքը պոկելու դեպքում՝ կնիքը պոկելու պահից, իսկ Բաժանորդի կողմից կնիքը պոկելու դեպքում՝ կնիքը պոկել</w:t>
      </w:r>
      <w:r w:rsidR="008B7C19" w:rsidRPr="00D01E3B">
        <w:rPr>
          <w:rFonts w:ascii="GHEA Grapalat" w:hAnsi="GHEA Grapalat"/>
          <w:lang w:val="hy-AM"/>
        </w:rPr>
        <w:t>ու մասին տեղեկացնելու պահից տասն</w:t>
      </w:r>
      <w:r w:rsidRPr="00D01E3B">
        <w:rPr>
          <w:rFonts w:ascii="GHEA Grapalat" w:hAnsi="GHEA Grapalat"/>
          <w:lang w:val="hy-AM"/>
        </w:rPr>
        <w:t xml:space="preserve"> աշխատանքային օրվա ընթացքում վերակնքման մասին Բաժանորդի կողմից Մատակարարին գրավոր</w:t>
      </w:r>
      <w:r w:rsidR="00102AD8" w:rsidRPr="00D01E3B">
        <w:rPr>
          <w:rFonts w:ascii="GHEA Grapalat" w:hAnsi="GHEA Grapalat"/>
          <w:lang w:val="hy-AM"/>
        </w:rPr>
        <w:t>, այդ թվում՝ էլեկտրոնային եղանակով,</w:t>
      </w:r>
      <w:r w:rsidRPr="00D01E3B">
        <w:rPr>
          <w:rFonts w:ascii="GHEA Grapalat" w:hAnsi="GHEA Grapalat"/>
          <w:lang w:val="hy-AM"/>
        </w:rPr>
        <w:t xml:space="preserve"> կամ շուրջօրյա հեռախոսակապի միջոցով տեղեկացնելուց հետո հինգ աշխատանքային օրվա ընթացքում: Մատակարարի կողմից կնիքը պոկելու դեպքում՝ կնիքը պոկելու պահից, իսկ Բաժանորդի կողմից կնիքը պոկելու դեպքում՝ կնիքը պոկելու մասին տեղեկացնելու պահից մինչև վերակնքելու օրն ընկած ժամանակահատվածի յուրաքանչյուր օրվա համար, բացառությամբ Կանոնների </w:t>
      </w:r>
      <w:r w:rsidR="0003710F" w:rsidRPr="00D01E3B">
        <w:rPr>
          <w:rFonts w:ascii="GHEA Grapalat" w:hAnsi="GHEA Grapalat"/>
          <w:lang w:val="hy-AM"/>
        </w:rPr>
        <w:t>79</w:t>
      </w:r>
      <w:r w:rsidRPr="00D01E3B">
        <w:rPr>
          <w:rFonts w:ascii="GHEA Grapalat" w:hAnsi="GHEA Grapalat"/>
          <w:lang w:val="hy-AM"/>
        </w:rPr>
        <w:t xml:space="preserve">-րդ կետով սահմանված դեպքի, Բաժանորդին մատուցված Ծառայության քանակը հաշվարկվում է Բաժանորդին մատուցված Ծառայության միջին օրական քանակի չափով, որը հաշվարկվում է Կանոնների </w:t>
      </w:r>
      <w:r w:rsidR="0003710F" w:rsidRPr="00D01E3B">
        <w:rPr>
          <w:rFonts w:ascii="GHEA Grapalat" w:hAnsi="GHEA Grapalat"/>
          <w:lang w:val="hy-AM"/>
        </w:rPr>
        <w:t>102</w:t>
      </w:r>
      <w:r w:rsidRPr="00D01E3B">
        <w:rPr>
          <w:rFonts w:ascii="GHEA Grapalat" w:hAnsi="GHEA Grapalat"/>
          <w:lang w:val="hy-AM"/>
        </w:rPr>
        <w:t>-րդ կետի համաձայն.</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3) բացառությամբ սույն կետի 1-ին և 2-րդ ենթակետերով նախատեսված դեպքերի, պոկված լինելու մասին Մատակարարին Բաժանորդի գրավոր</w:t>
      </w:r>
      <w:r w:rsidR="00102AD8" w:rsidRPr="00D01E3B">
        <w:rPr>
          <w:rFonts w:ascii="GHEA Grapalat" w:hAnsi="GHEA Grapalat"/>
          <w:lang w:val="hy-AM"/>
        </w:rPr>
        <w:t>, այդ թվում՝ էլեկտրոնային եղանակով,</w:t>
      </w:r>
      <w:r w:rsidRPr="00D01E3B">
        <w:rPr>
          <w:rFonts w:ascii="GHEA Grapalat" w:hAnsi="GHEA Grapalat"/>
          <w:lang w:val="hy-AM"/>
        </w:rPr>
        <w:t xml:space="preserve"> կամ շուրջօրյա հեռախոսակապի միջոցով տեղեկացնելու և Առևտրային հաշվառքի սարքի ցուցմունքը հայտնելու կամ պոկված լինելու փաստը Մատակարարի հայտնաբերելու պահից հինգ աշխատանքային օրվա ընթացքում ենթակա է վերակնքման: Կնիքը պոկված լինելու մասին Բաժանորդի տեղեկացնելու կամ Մատակարարի հայտնաբերելու պահից մինչև վերակնքելու օրն ընկած ժամանակահատվածի յուրաքանչյուր օրվա համար, բացառությամբ Կանոնների </w:t>
      </w:r>
      <w:r w:rsidR="0003710F" w:rsidRPr="00D01E3B">
        <w:rPr>
          <w:rFonts w:ascii="GHEA Grapalat" w:hAnsi="GHEA Grapalat"/>
          <w:lang w:val="hy-AM"/>
        </w:rPr>
        <w:t>79</w:t>
      </w:r>
      <w:r w:rsidRPr="00D01E3B">
        <w:rPr>
          <w:rFonts w:ascii="GHEA Grapalat" w:hAnsi="GHEA Grapalat"/>
          <w:lang w:val="hy-AM"/>
        </w:rPr>
        <w:t xml:space="preserve">-րդ կետով սահմանված դեպքի, բնակիչ Բաժանորդին մատուցված Ծառայության քանակը հաշվարկվում է բնակիչ Բաժանորդին մատուցված Ծառայության միջին օրական քանակի կրկնապատիկի չափով, որը հաշվարկվում է Կանոնների </w:t>
      </w:r>
      <w:r w:rsidR="0003710F" w:rsidRPr="00D01E3B">
        <w:rPr>
          <w:rFonts w:ascii="GHEA Grapalat" w:hAnsi="GHEA Grapalat"/>
          <w:lang w:val="hy-AM"/>
        </w:rPr>
        <w:t>102</w:t>
      </w:r>
      <w:r w:rsidRPr="00D01E3B">
        <w:rPr>
          <w:rFonts w:ascii="GHEA Grapalat" w:hAnsi="GHEA Grapalat"/>
          <w:lang w:val="hy-AM"/>
        </w:rPr>
        <w:t xml:space="preserve">-րդ կետի համաձայն, իսկ ոչ բնակիչ Բաժանորդին մատուցված Ծառայության քանակը հաշվարկվում է ներանցման խողովակի թողունակությամբ` շարժման 1,5մ/վրկ արագությամբ և </w:t>
      </w:r>
      <w:r w:rsidR="002C2653" w:rsidRPr="00D01E3B">
        <w:rPr>
          <w:rFonts w:ascii="GHEA Grapalat" w:hAnsi="GHEA Grapalat"/>
          <w:lang w:val="hy-AM"/>
        </w:rPr>
        <w:t>Ջ</w:t>
      </w:r>
      <w:r w:rsidRPr="00D01E3B">
        <w:rPr>
          <w:rFonts w:ascii="GHEA Grapalat" w:hAnsi="GHEA Grapalat"/>
          <w:lang w:val="hy-AM"/>
        </w:rPr>
        <w:t>րամատակարարման հրապարակված գրաֆիկի հիման վրա հաշվարկված Խմելու ջրի օրական քանակի իննսունապատիկի չափով:</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78</w:t>
      </w:r>
      <w:r w:rsidR="00872C6E" w:rsidRPr="00D01E3B">
        <w:rPr>
          <w:rFonts w:ascii="GHEA Grapalat" w:hAnsi="GHEA Grapalat"/>
          <w:lang w:val="hy-AM"/>
        </w:rPr>
        <w:t>.</w:t>
      </w:r>
      <w:r w:rsidR="00DC344F" w:rsidRPr="00D01E3B">
        <w:rPr>
          <w:rFonts w:ascii="GHEA Grapalat" w:hAnsi="GHEA Grapalat"/>
          <w:lang w:val="hy-AM"/>
        </w:rPr>
        <w:t xml:space="preserve"> Պոկված հոլոգրաֆիկ կնիքը Բաժանորդը պարտավոր է պահպանել և Առևտրային հաշվառքի սարքի վերակնքման պահին հանձնել Մատակարարին, որի չկատարման դեպքում Կանոնների </w:t>
      </w:r>
      <w:r w:rsidR="0003710F" w:rsidRPr="00D01E3B">
        <w:rPr>
          <w:rFonts w:ascii="GHEA Grapalat" w:hAnsi="GHEA Grapalat"/>
          <w:lang w:val="hy-AM"/>
        </w:rPr>
        <w:t>77</w:t>
      </w:r>
      <w:r w:rsidR="00DC344F" w:rsidRPr="00D01E3B">
        <w:rPr>
          <w:rFonts w:ascii="GHEA Grapalat" w:hAnsi="GHEA Grapalat"/>
          <w:lang w:val="hy-AM"/>
        </w:rPr>
        <w:t xml:space="preserve">-րդ կետի համաձայն հաշվարկված՝ Բաժանորդին մատուցված Ծառայության քանակը կրկնապատկվում է, բացառությամբ Կանոնների </w:t>
      </w:r>
      <w:r w:rsidR="0003710F" w:rsidRPr="00D01E3B">
        <w:rPr>
          <w:rFonts w:ascii="GHEA Grapalat" w:hAnsi="GHEA Grapalat"/>
          <w:lang w:val="hy-AM"/>
        </w:rPr>
        <w:t>77</w:t>
      </w:r>
      <w:r w:rsidR="00DC344F" w:rsidRPr="00D01E3B">
        <w:rPr>
          <w:rFonts w:ascii="GHEA Grapalat" w:hAnsi="GHEA Grapalat"/>
          <w:lang w:val="hy-AM"/>
        </w:rPr>
        <w:t>-րդ կետի 3-րդ ենթակետով ոչ բնակիչ Բաժանորդի համար նախատեսված դեպքի:</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79</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սարքը Կանոնների </w:t>
      </w:r>
      <w:r w:rsidR="0003710F" w:rsidRPr="00D01E3B">
        <w:rPr>
          <w:rFonts w:ascii="GHEA Grapalat" w:hAnsi="GHEA Grapalat"/>
          <w:lang w:val="hy-AM"/>
        </w:rPr>
        <w:t>77</w:t>
      </w:r>
      <w:r w:rsidR="00DC344F" w:rsidRPr="00D01E3B">
        <w:rPr>
          <w:rFonts w:ascii="GHEA Grapalat" w:hAnsi="GHEA Grapalat"/>
          <w:lang w:val="hy-AM"/>
        </w:rPr>
        <w:t>-րդ կետով սահմանված ժամկետում չվերակնքելու դեպքում Առևտրային հաշվառքի սարքը վերակնքելու համար սահմանված ժամանակահատվածը լրանալու պահից մինչև վերակնքելու օրն ընկած ժամանակահատվածի յուրաքանչյուր օրվա համար`</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Բաժանորդի մեղքով չվերակնքելու դեպքում` Բաժանորդին մատուցված Ծառայության քանակը հաշվարկվում է ներանցման խողովա</w:t>
      </w:r>
      <w:r w:rsidR="008B7C19" w:rsidRPr="00D01E3B">
        <w:rPr>
          <w:rFonts w:ascii="GHEA Grapalat" w:hAnsi="GHEA Grapalat"/>
          <w:lang w:val="hy-AM"/>
        </w:rPr>
        <w:t>կի թողունակությամբ` շարժման 1,5</w:t>
      </w:r>
      <w:r w:rsidRPr="00D01E3B">
        <w:rPr>
          <w:rFonts w:ascii="GHEA Grapalat" w:hAnsi="GHEA Grapalat"/>
          <w:lang w:val="hy-AM"/>
        </w:rPr>
        <w:t xml:space="preserve">մ/վրկ արագությամբ և </w:t>
      </w:r>
      <w:r w:rsidR="002C2653" w:rsidRPr="00D01E3B">
        <w:rPr>
          <w:rFonts w:ascii="GHEA Grapalat" w:hAnsi="GHEA Grapalat"/>
          <w:lang w:val="hy-AM"/>
        </w:rPr>
        <w:t>Ջ</w:t>
      </w:r>
      <w:r w:rsidRPr="00D01E3B">
        <w:rPr>
          <w:rFonts w:ascii="GHEA Grapalat" w:hAnsi="GHEA Grapalat"/>
          <w:lang w:val="hy-AM"/>
        </w:rPr>
        <w:t>րամատակարարման հրապարակված գրաֆիկի հիման վրա հաշվարկված Խմելու ջրի օրական քանակով՝ բազմաբնակարան շենքի բնակիչ Բաժանորդի դեպքում յուրաքանչյուր Հաշվարկային ամսվա համար ոչ ավելի, քան 30մ</w:t>
      </w:r>
      <w:r w:rsidRPr="00D01E3B">
        <w:rPr>
          <w:rFonts w:ascii="GHEA Grapalat" w:hAnsi="GHEA Grapalat"/>
          <w:vertAlign w:val="superscript"/>
          <w:lang w:val="hy-AM"/>
        </w:rPr>
        <w:t>3</w:t>
      </w:r>
      <w:r w:rsidRPr="00D01E3B">
        <w:rPr>
          <w:rFonts w:ascii="GHEA Grapalat" w:hAnsi="GHEA Grapalat"/>
          <w:lang w:val="hy-AM"/>
        </w:rPr>
        <w:t>, իսկ ոչ բազմաբնակարան շենք</w:t>
      </w:r>
      <w:r w:rsidR="00EA1C17" w:rsidRPr="00D01E3B">
        <w:rPr>
          <w:rFonts w:ascii="GHEA Grapalat" w:hAnsi="GHEA Grapalat"/>
          <w:lang w:val="hy-AM"/>
        </w:rPr>
        <w:t>ի բնակիչ Բաժանորդի դեպքում՝ 100</w:t>
      </w:r>
      <w:r w:rsidRPr="00D01E3B">
        <w:rPr>
          <w:rFonts w:ascii="GHEA Grapalat" w:hAnsi="GHEA Grapalat"/>
          <w:lang w:val="hy-AM"/>
        </w:rPr>
        <w:t>մ</w:t>
      </w:r>
      <w:r w:rsidRPr="00D01E3B">
        <w:rPr>
          <w:rFonts w:ascii="GHEA Grapalat" w:hAnsi="GHEA Grapalat"/>
          <w:vertAlign w:val="superscript"/>
          <w:lang w:val="hy-AM"/>
        </w:rPr>
        <w:t>3</w:t>
      </w:r>
      <w:r w:rsidRPr="00D01E3B">
        <w:rPr>
          <w:rFonts w:ascii="GHEA Grapalat" w:hAnsi="GHEA Grapalat"/>
          <w:lang w:val="hy-AM"/>
        </w:rPr>
        <w:t>.</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Մատակարարի մեղքով չվերակնքելու դեպքում` Բաժանորդին մատուցված Ծառայության քանակ չի հաշվարկվում:</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80</w:t>
      </w:r>
      <w:r w:rsidR="00872C6E" w:rsidRPr="00D01E3B">
        <w:rPr>
          <w:rFonts w:ascii="GHEA Grapalat" w:hAnsi="GHEA Grapalat"/>
          <w:lang w:val="hy-AM"/>
        </w:rPr>
        <w:t>.</w:t>
      </w:r>
      <w:r w:rsidR="00DC344F" w:rsidRPr="00D01E3B">
        <w:rPr>
          <w:rFonts w:ascii="GHEA Grapalat" w:hAnsi="GHEA Grapalat"/>
          <w:lang w:val="hy-AM"/>
        </w:rPr>
        <w:t xml:space="preserve"> Նոր միացման դեպքում Բաժանորդին մատակարարված Խմելու ջրի քանակը հաշվարկվում է միայն Առևտրային հաշվառքի սարքի միջոցով:</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81</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սարքի աշխատանքի ճշտության վերաբերյալ Մատակարարի կամ Բաժանորդի մոտ կասկած առաջանալու դեպքում, Մատակարարի կամ Բաժանորդի նախաձեռնությամբ անցկացվում է Առևտրային հաշվառքի սարքի արտահերթ ստուգաչափում:</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82</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սարքի արտահերթ ստուգաչափման դեպքում Մատակարարը պարտավոր է Առևտրային հաշվառքի սարքի ապահավաքակցումից հետո 20 աշխատանքային օրվա ընթացքում Բաժանորդին ներկայացնել Չափագիտական մարմնի փորձագիտական եզրակացությունը:</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83</w:t>
      </w:r>
      <w:r w:rsidR="00872C6E" w:rsidRPr="00D01E3B">
        <w:rPr>
          <w:rFonts w:ascii="GHEA Grapalat" w:hAnsi="GHEA Grapalat"/>
          <w:lang w:val="hy-AM"/>
        </w:rPr>
        <w:t>.</w:t>
      </w:r>
      <w:r w:rsidR="00DC344F" w:rsidRPr="00D01E3B">
        <w:rPr>
          <w:rFonts w:ascii="GHEA Grapalat" w:hAnsi="GHEA Grapalat"/>
          <w:lang w:val="hy-AM"/>
        </w:rPr>
        <w:t xml:space="preserve"> Մատակարար</w:t>
      </w:r>
      <w:r w:rsidR="00D9793C" w:rsidRPr="00D01E3B">
        <w:rPr>
          <w:rFonts w:ascii="GHEA Grapalat" w:hAnsi="GHEA Grapalat"/>
          <w:lang w:val="hy-AM"/>
        </w:rPr>
        <w:t>ն</w:t>
      </w:r>
      <w:r w:rsidR="00DC344F" w:rsidRPr="00D01E3B">
        <w:rPr>
          <w:rFonts w:ascii="GHEA Grapalat" w:hAnsi="GHEA Grapalat"/>
          <w:lang w:val="hy-AM"/>
        </w:rPr>
        <w:t>, անկախ պատկանելությունից, Առևտրային հաշվառքի սարքի ստուգաչափում</w:t>
      </w:r>
      <w:r w:rsidR="00D9793C" w:rsidRPr="00D01E3B">
        <w:rPr>
          <w:rFonts w:ascii="GHEA Grapalat" w:hAnsi="GHEA Grapalat"/>
          <w:lang w:val="hy-AM"/>
        </w:rPr>
        <w:t>ն</w:t>
      </w:r>
      <w:r w:rsidR="00DC344F" w:rsidRPr="00D01E3B">
        <w:rPr>
          <w:rFonts w:ascii="GHEA Grapalat" w:hAnsi="GHEA Grapalat"/>
          <w:lang w:val="hy-AM"/>
        </w:rPr>
        <w:t xml:space="preserve"> իրականացնում է իր հաշվին, բացառությամբ այն դեպքի, երբ Բաժանորդի նախաձեռնությամբ Առևտրային հաշվառքի սարքի արտահերթ ստուգաչափման արդյունքում </w:t>
      </w:r>
      <w:r w:rsidR="001A35A5" w:rsidRPr="00D01E3B">
        <w:rPr>
          <w:rFonts w:ascii="GHEA Grapalat" w:hAnsi="GHEA Grapalat"/>
          <w:lang w:val="hy-AM"/>
        </w:rPr>
        <w:t xml:space="preserve">դրա </w:t>
      </w:r>
      <w:r w:rsidR="00DC344F" w:rsidRPr="00D01E3B">
        <w:rPr>
          <w:rFonts w:ascii="GHEA Grapalat" w:hAnsi="GHEA Grapalat"/>
          <w:lang w:val="hy-AM"/>
        </w:rPr>
        <w:t>խախտում չի արձանագրվել: Այ</w:t>
      </w:r>
      <w:r w:rsidR="007E505C" w:rsidRPr="00D01E3B">
        <w:rPr>
          <w:rFonts w:ascii="GHEA Grapalat" w:hAnsi="GHEA Grapalat"/>
          <w:lang w:val="hy-AM"/>
        </w:rPr>
        <w:t>դ</w:t>
      </w:r>
      <w:r w:rsidR="00DC344F" w:rsidRPr="00D01E3B">
        <w:rPr>
          <w:rFonts w:ascii="GHEA Grapalat" w:hAnsi="GHEA Grapalat"/>
          <w:lang w:val="hy-AM"/>
        </w:rPr>
        <w:t xml:space="preserve"> դեպքում Բաժանորդը</w:t>
      </w:r>
      <w:r w:rsidR="00D21D25" w:rsidRPr="00D01E3B">
        <w:rPr>
          <w:rFonts w:ascii="GHEA Grapalat" w:hAnsi="GHEA Grapalat"/>
          <w:lang w:val="hy-AM"/>
        </w:rPr>
        <w:t>,</w:t>
      </w:r>
      <w:r w:rsidR="00305571" w:rsidRPr="00D01E3B">
        <w:rPr>
          <w:rFonts w:ascii="GHEA Grapalat" w:hAnsi="GHEA Grapalat"/>
          <w:lang w:val="hy-AM"/>
        </w:rPr>
        <w:t xml:space="preserve"> </w:t>
      </w:r>
      <w:r w:rsidR="002021D9" w:rsidRPr="00D01E3B">
        <w:rPr>
          <w:rFonts w:ascii="GHEA Grapalat" w:hAnsi="GHEA Grapalat"/>
          <w:lang w:val="hy-AM"/>
        </w:rPr>
        <w:t>Չափագիտական մարմնի փորձագիտական եզրակացությունը ստանալուց հետո տաս</w:t>
      </w:r>
      <w:r w:rsidR="008B7C19" w:rsidRPr="00D01E3B">
        <w:rPr>
          <w:rFonts w:ascii="GHEA Grapalat" w:hAnsi="GHEA Grapalat"/>
          <w:lang w:val="hy-AM"/>
        </w:rPr>
        <w:t>ն</w:t>
      </w:r>
      <w:r w:rsidR="002021D9" w:rsidRPr="00D01E3B">
        <w:rPr>
          <w:rFonts w:ascii="GHEA Grapalat" w:hAnsi="GHEA Grapalat"/>
          <w:lang w:val="hy-AM"/>
        </w:rPr>
        <w:t xml:space="preserve"> աշխատանքային օրվա ընթացքում, </w:t>
      </w:r>
      <w:r w:rsidR="00DC344F" w:rsidRPr="00D01E3B">
        <w:rPr>
          <w:rFonts w:ascii="GHEA Grapalat" w:hAnsi="GHEA Grapalat"/>
          <w:lang w:val="hy-AM"/>
        </w:rPr>
        <w:t>պարտավոր է հատուցել ստուգաչափման հետ կապված Մատակարարի կատարած անհրաժեշտ ծախսերը:</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84</w:t>
      </w:r>
      <w:r w:rsidR="00872C6E" w:rsidRPr="00D01E3B">
        <w:rPr>
          <w:rFonts w:ascii="GHEA Grapalat" w:hAnsi="GHEA Grapalat"/>
          <w:lang w:val="hy-AM"/>
        </w:rPr>
        <w:t>.</w:t>
      </w:r>
      <w:r w:rsidR="00DC344F" w:rsidRPr="00D01E3B">
        <w:rPr>
          <w:rFonts w:ascii="GHEA Grapalat" w:hAnsi="GHEA Grapalat"/>
          <w:lang w:val="hy-AM"/>
        </w:rPr>
        <w:t xml:space="preserve"> Մատակարարը պարտավոր է Առևտրային հաշվառքի սարքի ապահավաքակցման և ստուգաչափման ժամկետների մասին ոչ ուշ, քան երեք աշխատանքային օր առաջ գրավոր</w:t>
      </w:r>
      <w:r w:rsidR="00102AD8" w:rsidRPr="00D01E3B">
        <w:rPr>
          <w:rFonts w:ascii="GHEA Grapalat" w:hAnsi="GHEA Grapalat"/>
          <w:lang w:val="hy-AM"/>
        </w:rPr>
        <w:t>, այդ թվում՝ էլեկտրոնային եղանակով,</w:t>
      </w:r>
      <w:r w:rsidR="00DC344F" w:rsidRPr="00D01E3B">
        <w:rPr>
          <w:rFonts w:ascii="GHEA Grapalat" w:hAnsi="GHEA Grapalat"/>
          <w:lang w:val="hy-AM"/>
        </w:rPr>
        <w:t xml:space="preserve"> ծանուցել Բաժանորդին: Մատակարարը և Բաժանորդն իրավունք ունեն փոխհամաձայնեցմամբ սահմանել Առևտրային հաշվառքի սարքի ապահավաքակցման և (կամ) ստուգաչափման այլ ժամկետ:</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85</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սարքը ենթակա է ապահավաքակցման Մատակարարի կողմից Բաժանորդին ծանուցման, իսկ Բաժանորդի նախաձեռնության դեպքում՝ Առևտրային հաշվառքի սարքի արտահերթ ստուգաչափման մասին վերջինիս դիմումի ստացման օրվանից տաս</w:t>
      </w:r>
      <w:r w:rsidR="008B7C19" w:rsidRPr="00D01E3B">
        <w:rPr>
          <w:rFonts w:ascii="GHEA Grapalat" w:hAnsi="GHEA Grapalat"/>
          <w:lang w:val="hy-AM"/>
        </w:rPr>
        <w:t>ն</w:t>
      </w:r>
      <w:r w:rsidR="00DC344F" w:rsidRPr="00D01E3B">
        <w:rPr>
          <w:rFonts w:ascii="GHEA Grapalat" w:hAnsi="GHEA Grapalat"/>
          <w:lang w:val="hy-AM"/>
        </w:rPr>
        <w:t xml:space="preserve"> աշխատանքային օրվա ընթացքում, եթե Կանոնների </w:t>
      </w:r>
      <w:r w:rsidR="0003710F" w:rsidRPr="00D01E3B">
        <w:rPr>
          <w:rFonts w:ascii="GHEA Grapalat" w:hAnsi="GHEA Grapalat"/>
          <w:lang w:val="hy-AM"/>
        </w:rPr>
        <w:t>84</w:t>
      </w:r>
      <w:r w:rsidR="00DC344F" w:rsidRPr="00D01E3B">
        <w:rPr>
          <w:rFonts w:ascii="GHEA Grapalat" w:hAnsi="GHEA Grapalat"/>
          <w:lang w:val="hy-AM"/>
        </w:rPr>
        <w:t>-րդ կետի համաձայն այլ ժամկետ չի փոխհամաձայնեցվել:</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86</w:t>
      </w:r>
      <w:r w:rsidR="00872C6E" w:rsidRPr="00D01E3B">
        <w:rPr>
          <w:rFonts w:ascii="GHEA Grapalat" w:hAnsi="GHEA Grapalat"/>
          <w:lang w:val="hy-AM"/>
        </w:rPr>
        <w:t>.</w:t>
      </w:r>
      <w:r w:rsidR="00DC344F" w:rsidRPr="00D01E3B">
        <w:rPr>
          <w:rFonts w:ascii="GHEA Grapalat" w:hAnsi="GHEA Grapalat"/>
          <w:lang w:val="hy-AM"/>
        </w:rPr>
        <w:t xml:space="preserve"> Բաժանորդն իրավունք ունի Մատակարարի կողմից Կանոնների </w:t>
      </w:r>
      <w:r w:rsidR="0003710F" w:rsidRPr="00D01E3B">
        <w:rPr>
          <w:rFonts w:ascii="GHEA Grapalat" w:hAnsi="GHEA Grapalat"/>
          <w:lang w:val="hy-AM"/>
        </w:rPr>
        <w:t>84</w:t>
      </w:r>
      <w:r w:rsidR="00DC344F" w:rsidRPr="00D01E3B">
        <w:rPr>
          <w:rFonts w:ascii="GHEA Grapalat" w:hAnsi="GHEA Grapalat"/>
          <w:lang w:val="hy-AM"/>
        </w:rPr>
        <w:t>-րդ կետով սահմանված կարգով և ժամկետում ծանուցվելու պահից երեք աշխատանքային օրվա ընթացքում պահանջել, որ Մատակարարն Առևտրային հաշվառքի սարքի հետ կապված որևէ աշխատանք, ներառյալ՝ ապահավաքակցումը կամ ստուգաչափումը, իրականացնի իր ներկայությամբ՝ նախապես փոխհամաձայնեցված ժամկետում: Փոխհամաձայնեցված ժամկետում Բաժանորդի չներկայանալու դեպքում Մատակարարն այդ աշխատանքներն իրականացում է առանց Բաժանորդի ներկայության:</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87</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սարքի ապահավաքակցման դեպքում Մատակարարը`</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արտաքին զննության արդյունքում կազմում է Առևտրային հաշվառքի սարքի ցուցմունքի</w:t>
      </w:r>
      <w:r w:rsidR="008A5B36" w:rsidRPr="00D01E3B">
        <w:rPr>
          <w:rFonts w:ascii="GHEA Grapalat" w:hAnsi="GHEA Grapalat"/>
          <w:lang w:val="hy-AM"/>
        </w:rPr>
        <w:t xml:space="preserve"> և արտաքին զննության արդյունքների</w:t>
      </w:r>
      <w:r w:rsidRPr="00D01E3B">
        <w:rPr>
          <w:rFonts w:ascii="GHEA Grapalat" w:hAnsi="GHEA Grapalat"/>
          <w:lang w:val="hy-AM"/>
        </w:rPr>
        <w:t xml:space="preserve"> մասին արձանագրություն, որը ստորագրում են Մատակարարը և Բաժանորդը: Բաժանորդի չներկայանալու կամ արձանագրությունը ստորագրելուց հրաժարվելու, կամ արձանագրության որևէ դրույթին չհամաձայնելու դեպքում այդ մասին Մատակարարը արձանագրությ</w:t>
      </w:r>
      <w:r w:rsidR="00D316B4" w:rsidRPr="00D01E3B">
        <w:rPr>
          <w:rFonts w:ascii="GHEA Grapalat" w:hAnsi="GHEA Grapalat"/>
          <w:lang w:val="hy-AM"/>
        </w:rPr>
        <w:t>ա</w:t>
      </w:r>
      <w:r w:rsidRPr="00D01E3B">
        <w:rPr>
          <w:rFonts w:ascii="GHEA Grapalat" w:hAnsi="GHEA Grapalat"/>
          <w:lang w:val="hy-AM"/>
        </w:rPr>
        <w:t>ն</w:t>
      </w:r>
      <w:r w:rsidR="00D316B4" w:rsidRPr="00D01E3B">
        <w:rPr>
          <w:rFonts w:ascii="GHEA Grapalat" w:hAnsi="GHEA Grapalat"/>
          <w:lang w:val="hy-AM"/>
        </w:rPr>
        <w:t xml:space="preserve"> </w:t>
      </w:r>
      <w:r w:rsidRPr="00D01E3B">
        <w:rPr>
          <w:rFonts w:ascii="GHEA Grapalat" w:hAnsi="GHEA Grapalat"/>
          <w:lang w:val="hy-AM"/>
        </w:rPr>
        <w:t>մ</w:t>
      </w:r>
      <w:r w:rsidR="00D316B4" w:rsidRPr="00D01E3B">
        <w:rPr>
          <w:rFonts w:ascii="GHEA Grapalat" w:hAnsi="GHEA Grapalat"/>
          <w:lang w:val="hy-AM"/>
        </w:rPr>
        <w:t>եջ</w:t>
      </w:r>
      <w:r w:rsidRPr="00D01E3B">
        <w:rPr>
          <w:rFonts w:ascii="GHEA Grapalat" w:hAnsi="GHEA Grapalat"/>
          <w:lang w:val="hy-AM"/>
        </w:rPr>
        <w:t xml:space="preserve"> կատարում է համապատասխան նշում` նկարագրելով պատճառները: Բաժանորդի չներկայանալու դեպքում Մատակարարն արձանագրությանը կցում է Բաժանորդին ծանուցելու մասին գրությունը: Արձանագրությունը կազմվում է երկու օրինակից` մեկական յուրաքանչյուր կողմի համար.</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2) ապահավաքակցված Առևտրային հաշվառքի սարքը տեղակայում է կնքվող փաթեթում, որը կարող է լրացուցիչ կնքել նաև Բաժանորդը.</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 իր հաշվին տեղակայում է Առևտրային հաշվառքի սարք, որի նույնականացման տվյալներն ամրագրվում են </w:t>
      </w:r>
      <w:r w:rsidR="00205A25" w:rsidRPr="00D01E3B">
        <w:rPr>
          <w:rFonts w:ascii="GHEA Grapalat" w:hAnsi="GHEA Grapalat"/>
          <w:lang w:val="hy-AM"/>
        </w:rPr>
        <w:t>Հ</w:t>
      </w:r>
      <w:r w:rsidR="008A5B36" w:rsidRPr="00D01E3B">
        <w:rPr>
          <w:rFonts w:ascii="GHEA Grapalat" w:hAnsi="GHEA Grapalat"/>
          <w:lang w:val="hy-AM"/>
        </w:rPr>
        <w:t>աշվառման քարտում</w:t>
      </w:r>
      <w:r w:rsidRPr="00D01E3B">
        <w:rPr>
          <w:rFonts w:ascii="GHEA Grapalat" w:hAnsi="GHEA Grapalat"/>
          <w:lang w:val="hy-AM"/>
        </w:rPr>
        <w:t xml:space="preserve"> և որը հանդիսանում է Մատակարարի ջրամատակարարման և ջրահեռացման համակարգի մաս: Բաժանորդի սեփականություն հանդիսացող ապահավաքակցված Առևտրային հաշվառքի սարքը ստուգաչափումից հետո վերադարձվում է Բաժանորդին` տաս</w:t>
      </w:r>
      <w:r w:rsidR="008B7C19" w:rsidRPr="00D01E3B">
        <w:rPr>
          <w:rFonts w:ascii="GHEA Grapalat" w:hAnsi="GHEA Grapalat"/>
          <w:lang w:val="hy-AM"/>
        </w:rPr>
        <w:t>ն</w:t>
      </w:r>
      <w:r w:rsidRPr="00D01E3B">
        <w:rPr>
          <w:rFonts w:ascii="GHEA Grapalat" w:hAnsi="GHEA Grapalat"/>
          <w:lang w:val="hy-AM"/>
        </w:rPr>
        <w:t xml:space="preserve"> աշխատանքային օրվա ընթացքում:</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88</w:t>
      </w:r>
      <w:r w:rsidR="00872C6E" w:rsidRPr="00D01E3B">
        <w:rPr>
          <w:rFonts w:ascii="GHEA Grapalat" w:hAnsi="GHEA Grapalat"/>
          <w:lang w:val="hy-AM"/>
        </w:rPr>
        <w:t>.</w:t>
      </w:r>
      <w:r w:rsidR="00DC344F" w:rsidRPr="00D01E3B">
        <w:rPr>
          <w:rFonts w:ascii="GHEA Grapalat" w:hAnsi="GHEA Grapalat"/>
          <w:lang w:val="hy-AM"/>
        </w:rPr>
        <w:t xml:space="preserve"> Բաժանորդն իրավունք ունի Կանոնների 8</w:t>
      </w:r>
      <w:r w:rsidR="0003710F" w:rsidRPr="00D01E3B">
        <w:rPr>
          <w:rFonts w:ascii="GHEA Grapalat" w:hAnsi="GHEA Grapalat"/>
          <w:lang w:val="hy-AM"/>
        </w:rPr>
        <w:t>7</w:t>
      </w:r>
      <w:r w:rsidR="00DC344F" w:rsidRPr="00D01E3B">
        <w:rPr>
          <w:rFonts w:ascii="GHEA Grapalat" w:hAnsi="GHEA Grapalat"/>
          <w:lang w:val="hy-AM"/>
        </w:rPr>
        <w:t>-րդ կետով սահմանված կարգով ապահավաքակցված Առևտրային հաշվառքի սարքը ինքնուրույն ներկայացնել ստուգ</w:t>
      </w:r>
      <w:r w:rsidR="0003710F" w:rsidRPr="00D01E3B">
        <w:rPr>
          <w:rFonts w:ascii="GHEA Grapalat" w:hAnsi="GHEA Grapalat"/>
          <w:lang w:val="hy-AM"/>
        </w:rPr>
        <w:t>աչափման՝ պահպանելով Կանոնների 78</w:t>
      </w:r>
      <w:r w:rsidR="00DC344F" w:rsidRPr="00D01E3B">
        <w:rPr>
          <w:rFonts w:ascii="GHEA Grapalat" w:hAnsi="GHEA Grapalat"/>
          <w:lang w:val="hy-AM"/>
        </w:rPr>
        <w:t>-րդ կետով սահմանված ծանուցմամբ նշված կամ փոխհամաձայնեցված ժամկետը: Սույն կետով նախատեսված դեպքում Մատակարարը Առևտրային հաշվառքի սարքը հանձնում է Բաժանորդին` Բաժանորդի կողմից Առևտրային հաշվառքի սարքը ստուգաչափման ներկայացնելու մասին Կանոնների 8</w:t>
      </w:r>
      <w:r w:rsidR="0003710F" w:rsidRPr="00D01E3B">
        <w:rPr>
          <w:rFonts w:ascii="GHEA Grapalat" w:hAnsi="GHEA Grapalat"/>
          <w:lang w:val="hy-AM"/>
        </w:rPr>
        <w:t>7</w:t>
      </w:r>
      <w:r w:rsidR="00DC344F" w:rsidRPr="00D01E3B">
        <w:rPr>
          <w:rFonts w:ascii="GHEA Grapalat" w:hAnsi="GHEA Grapalat"/>
          <w:lang w:val="hy-AM"/>
        </w:rPr>
        <w:t>-րդ կետի 1-ին ենթակետով սահմանված կարգով կազմված արձանագրության մեջ կատարելով համապատասխան նշում:</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89</w:t>
      </w:r>
      <w:r w:rsidR="00872C6E" w:rsidRPr="00D01E3B">
        <w:rPr>
          <w:rFonts w:ascii="GHEA Grapalat" w:hAnsi="GHEA Grapalat"/>
          <w:lang w:val="hy-AM"/>
        </w:rPr>
        <w:t>.</w:t>
      </w:r>
      <w:r w:rsidR="00DC344F" w:rsidRPr="00D01E3B">
        <w:rPr>
          <w:rFonts w:ascii="GHEA Grapalat" w:hAnsi="GHEA Grapalat"/>
          <w:lang w:val="hy-AM"/>
        </w:rPr>
        <w:t xml:space="preserve"> Եթե Բաժանորդը Կանոնների </w:t>
      </w:r>
      <w:r w:rsidR="0003710F" w:rsidRPr="00D01E3B">
        <w:rPr>
          <w:rFonts w:ascii="GHEA Grapalat" w:hAnsi="GHEA Grapalat"/>
          <w:lang w:val="hy-AM"/>
        </w:rPr>
        <w:t>88</w:t>
      </w:r>
      <w:r w:rsidR="00DC344F" w:rsidRPr="00D01E3B">
        <w:rPr>
          <w:rFonts w:ascii="GHEA Grapalat" w:hAnsi="GHEA Grapalat"/>
          <w:lang w:val="hy-AM"/>
        </w:rPr>
        <w:t>-րդ կետով սահմանված դեպքում Առևտրային հաշվառքի սարքը սահմանված ժամկետում չի ներկայացնում ստուգաչափման, ապա Մատակարարը Կանոնների 10</w:t>
      </w:r>
      <w:r w:rsidR="0003710F" w:rsidRPr="00D01E3B">
        <w:rPr>
          <w:rFonts w:ascii="GHEA Grapalat" w:hAnsi="GHEA Grapalat"/>
          <w:lang w:val="hy-AM"/>
        </w:rPr>
        <w:t>6</w:t>
      </w:r>
      <w:r w:rsidR="00DC344F" w:rsidRPr="00D01E3B">
        <w:rPr>
          <w:rFonts w:ascii="GHEA Grapalat" w:hAnsi="GHEA Grapalat"/>
          <w:lang w:val="hy-AM"/>
        </w:rPr>
        <w:t>-րդ կետով սահմանված կարգով կատարում է վերահաշվարկ:</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90</w:t>
      </w:r>
      <w:r w:rsidR="00872C6E" w:rsidRPr="00D01E3B">
        <w:rPr>
          <w:rFonts w:ascii="GHEA Grapalat" w:hAnsi="GHEA Grapalat"/>
          <w:lang w:val="hy-AM"/>
        </w:rPr>
        <w:t>.</w:t>
      </w:r>
      <w:r w:rsidR="00DC344F" w:rsidRPr="00D01E3B">
        <w:rPr>
          <w:rFonts w:ascii="GHEA Grapalat" w:hAnsi="GHEA Grapalat"/>
          <w:lang w:val="hy-AM"/>
        </w:rPr>
        <w:t xml:space="preserve"> Կանոնների </w:t>
      </w:r>
      <w:r w:rsidR="0003710F" w:rsidRPr="00D01E3B">
        <w:rPr>
          <w:rFonts w:ascii="GHEA Grapalat" w:hAnsi="GHEA Grapalat"/>
          <w:lang w:val="hy-AM"/>
        </w:rPr>
        <w:t>89</w:t>
      </w:r>
      <w:r w:rsidR="00DC344F" w:rsidRPr="00D01E3B">
        <w:rPr>
          <w:rFonts w:ascii="GHEA Grapalat" w:hAnsi="GHEA Grapalat"/>
          <w:lang w:val="hy-AM"/>
        </w:rPr>
        <w:t xml:space="preserve">-րդ կետով սահմանված կարգով Խմելու ջրի վերահաշվարկված քանակի դիմաց վճարման ենթակա գումարը վճարելու </w:t>
      </w:r>
      <w:r w:rsidR="00053B32" w:rsidRPr="00D01E3B">
        <w:rPr>
          <w:rFonts w:ascii="GHEA Grapalat" w:hAnsi="GHEA Grapalat"/>
          <w:lang w:val="hy-AM"/>
        </w:rPr>
        <w:t xml:space="preserve">մասին </w:t>
      </w:r>
      <w:r w:rsidR="00DC344F" w:rsidRPr="00D01E3B">
        <w:rPr>
          <w:rFonts w:ascii="GHEA Grapalat" w:hAnsi="GHEA Grapalat"/>
          <w:lang w:val="hy-AM"/>
        </w:rPr>
        <w:t>պահանջին Բաժանորդի չհամաձայնելու դեպքում Մատակարարը վեճը լուծում է դատական կարգով՝ մինչև վեճի վերջնական լուծումը չդադարեցնելով Բաժանորդին Ծառայությունների մատուցումը։</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Sylfaen" w:hAnsi="Sylfaen"/>
          <w:lang w:val="hy-AM"/>
        </w:rPr>
        <w:t> </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 xml:space="preserve">Գ Լ ՈՒ Խ </w:t>
      </w:r>
      <w:r w:rsidR="003D3043" w:rsidRPr="00D01E3B">
        <w:rPr>
          <w:rFonts w:ascii="GHEA Grapalat" w:hAnsi="GHEA Grapalat"/>
          <w:b/>
          <w:bCs/>
          <w:lang w:val="hy-AM"/>
        </w:rPr>
        <w:t>10</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ԾԱՌԱՅՈՒԹՅՈՒՆՆԵՐԻ ԴԻՄԱՑ ՎՃԱՐՄԱՆ ԵՆԹԱԿԱ ԳՈՒՄԱՐԻ ՀԱՇՎԱՐԿՄԱՆ, ՎԵՐԱՀԱՇՎԱՐԿՄԱՆ</w:t>
      </w:r>
      <w:r w:rsidR="0027723F" w:rsidRPr="00D01E3B">
        <w:rPr>
          <w:rFonts w:ascii="GHEA Grapalat" w:hAnsi="GHEA Grapalat"/>
          <w:b/>
          <w:bCs/>
          <w:lang w:val="hy-AM"/>
        </w:rPr>
        <w:t>,</w:t>
      </w:r>
      <w:r w:rsidRPr="00D01E3B">
        <w:rPr>
          <w:rFonts w:ascii="GHEA Grapalat" w:hAnsi="GHEA Grapalat"/>
          <w:b/>
          <w:bCs/>
          <w:lang w:val="hy-AM"/>
        </w:rPr>
        <w:t xml:space="preserve"> ՎՃԱՐՄԱՆ ԿԱՐԳԸ</w:t>
      </w:r>
    </w:p>
    <w:p w:rsidR="00DC344F" w:rsidRPr="00D01E3B" w:rsidRDefault="00DC344F" w:rsidP="007B0F6D">
      <w:pPr>
        <w:shd w:val="clear" w:color="auto" w:fill="FFFFFF"/>
        <w:jc w:val="both"/>
        <w:rPr>
          <w:rFonts w:ascii="GHEA Grapalat" w:hAnsi="GHEA Grapalat"/>
          <w:b/>
          <w:bCs/>
          <w:lang w:val="hy-AM"/>
        </w:rPr>
      </w:pP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91</w:t>
      </w:r>
      <w:r w:rsidR="00872C6E" w:rsidRPr="00D01E3B">
        <w:rPr>
          <w:rFonts w:ascii="GHEA Grapalat" w:hAnsi="GHEA Grapalat"/>
          <w:lang w:val="hy-AM"/>
        </w:rPr>
        <w:t>.</w:t>
      </w:r>
      <w:r w:rsidR="00DC344F" w:rsidRPr="00D01E3B">
        <w:rPr>
          <w:rFonts w:ascii="GHEA Grapalat" w:hAnsi="GHEA Grapalat"/>
          <w:lang w:val="hy-AM"/>
        </w:rPr>
        <w:t xml:space="preserve"> Մատուցված Ծառայությունների հաշվարկված և վերահաշվարկված քանակների դիմաց վճարման ենթակա գումարները հաշվարկվում են Հանձնաժողովի որոշմամբ սահմանված Ծառայությունների մատուցման սակագներով` յուրաքանչյուր Հաշվարկային ամսվա համար, բացառությամբ Կանոնների </w:t>
      </w:r>
      <w:r w:rsidR="0003710F" w:rsidRPr="00D01E3B">
        <w:rPr>
          <w:rFonts w:ascii="GHEA Grapalat" w:hAnsi="GHEA Grapalat"/>
          <w:lang w:val="hy-AM"/>
        </w:rPr>
        <w:t>92</w:t>
      </w:r>
      <w:r w:rsidR="00DC344F" w:rsidRPr="00D01E3B">
        <w:rPr>
          <w:rFonts w:ascii="GHEA Grapalat" w:hAnsi="GHEA Grapalat"/>
          <w:lang w:val="hy-AM"/>
        </w:rPr>
        <w:t>-րդ կետով սահմանված դեպքերի:</w:t>
      </w:r>
    </w:p>
    <w:p w:rsidR="00DC344F" w:rsidRPr="00D01E3B" w:rsidRDefault="00872C6E"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w:t>
      </w:r>
      <w:r w:rsidR="00036405" w:rsidRPr="00D01E3B">
        <w:rPr>
          <w:rFonts w:ascii="GHEA Grapalat" w:hAnsi="GHEA Grapalat"/>
          <w:lang w:val="hy-AM"/>
        </w:rPr>
        <w:t>2</w:t>
      </w:r>
      <w:r w:rsidRPr="00D01E3B">
        <w:rPr>
          <w:rFonts w:ascii="GHEA Grapalat" w:hAnsi="GHEA Grapalat"/>
          <w:lang w:val="hy-AM"/>
        </w:rPr>
        <w:t>.</w:t>
      </w:r>
      <w:r w:rsidR="00DC344F" w:rsidRPr="00D01E3B">
        <w:rPr>
          <w:rFonts w:ascii="GHEA Grapalat" w:hAnsi="GHEA Grapalat"/>
          <w:lang w:val="hy-AM"/>
        </w:rPr>
        <w:t xml:space="preserve"> Մատակարարի կողմից Ծառայությունների մատուցումն անվճար է`</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քաղաքի մաքրման և հիդրանտով՝ հակահրդեհային նպատակով իրականացվող </w:t>
      </w:r>
      <w:r w:rsidR="002C2653" w:rsidRPr="00D01E3B">
        <w:rPr>
          <w:rFonts w:ascii="GHEA Grapalat" w:hAnsi="GHEA Grapalat"/>
          <w:lang w:val="hy-AM"/>
        </w:rPr>
        <w:t>Ջ</w:t>
      </w:r>
      <w:r w:rsidRPr="00D01E3B">
        <w:rPr>
          <w:rFonts w:ascii="GHEA Grapalat" w:hAnsi="GHEA Grapalat"/>
          <w:lang w:val="hy-AM"/>
        </w:rPr>
        <w:t>րամատակարարման դեպքում.</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մինչև 2016 թվականի դեկտեմբերի 31-ը ներառյալ կառուցված ցայտաղբյուրների համար.</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3) սկսած 2017 թվականի հունվարի 1-ից համայնքի թույլտվությամբ և ջրային համակարգի կառավարման մարմնի ու Մատակարարի համաձայնությամբ կառուցված ցայտաղբյուրների համար.</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4) խմոցների համար։</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93</w:t>
      </w:r>
      <w:r w:rsidR="00872C6E" w:rsidRPr="00D01E3B">
        <w:rPr>
          <w:rFonts w:ascii="GHEA Grapalat" w:hAnsi="GHEA Grapalat"/>
          <w:lang w:val="hy-AM"/>
        </w:rPr>
        <w:t xml:space="preserve">. </w:t>
      </w:r>
      <w:r w:rsidR="00DC344F" w:rsidRPr="00D01E3B">
        <w:rPr>
          <w:rFonts w:ascii="GHEA Grapalat" w:hAnsi="GHEA Grapalat"/>
          <w:lang w:val="hy-AM"/>
        </w:rPr>
        <w:t>Մատակարարը պարտավոր է յուրաքանչյուր տարվա մարտ ամսվա վերջին տասնօրյակ</w:t>
      </w:r>
      <w:r w:rsidR="00CE5958" w:rsidRPr="00D01E3B">
        <w:rPr>
          <w:rFonts w:ascii="GHEA Grapalat" w:hAnsi="GHEA Grapalat"/>
          <w:lang w:val="hy-AM"/>
        </w:rPr>
        <w:t>ում</w:t>
      </w:r>
      <w:r w:rsidR="00DC344F" w:rsidRPr="00D01E3B">
        <w:rPr>
          <w:rFonts w:ascii="GHEA Grapalat" w:hAnsi="GHEA Grapalat"/>
          <w:lang w:val="hy-AM"/>
        </w:rPr>
        <w:t xml:space="preserve"> Հանձնաժողով ներկայացնել քաղաքի մաքրման նպատակով ջրառի կետերի, հիդրանտների, ցայտաղբյուրների և խմոցների ջրային համակարգերի կառավարման մարմնի հետ համաձայնեցված ցանկերն՝ ըստ հասցեների:</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94</w:t>
      </w:r>
      <w:r w:rsidR="00872C6E" w:rsidRPr="00D01E3B">
        <w:rPr>
          <w:rFonts w:ascii="GHEA Grapalat" w:hAnsi="GHEA Grapalat"/>
          <w:lang w:val="hy-AM"/>
        </w:rPr>
        <w:t>.</w:t>
      </w:r>
      <w:r w:rsidR="00F5792F" w:rsidRPr="00D01E3B">
        <w:rPr>
          <w:rFonts w:ascii="GHEA Grapalat" w:hAnsi="GHEA Grapalat"/>
          <w:lang w:val="hy-AM"/>
        </w:rPr>
        <w:t xml:space="preserve"> </w:t>
      </w:r>
      <w:r w:rsidR="00DC344F" w:rsidRPr="00D01E3B">
        <w:rPr>
          <w:rFonts w:ascii="GHEA Grapalat" w:hAnsi="GHEA Grapalat"/>
          <w:lang w:val="hy-AM"/>
        </w:rPr>
        <w:t xml:space="preserve">Ջրահեռացման (կեղտաջրերի մաքրման) դեպքում հաշվարկման և վերահաշվարկման ժամանակ հեռացվող ջրի (մաքրվող կեղտաջրերի) քանակը հաշվարկվում է Բաժանորդին մատակարարված Խմելու ջրի քանակի չափով: Ոչ բնակիչ Բաժանորդի դեպքում հեռացվող ջրի (մաքրվող կեղտաջրերի) քանակը </w:t>
      </w:r>
      <w:r w:rsidR="00024A82" w:rsidRPr="00D01E3B">
        <w:rPr>
          <w:rFonts w:ascii="GHEA Grapalat" w:hAnsi="GHEA Grapalat"/>
          <w:lang w:val="hy-AM"/>
        </w:rPr>
        <w:t xml:space="preserve">կարող է </w:t>
      </w:r>
      <w:r w:rsidR="00DC344F" w:rsidRPr="00D01E3B">
        <w:rPr>
          <w:rFonts w:ascii="GHEA Grapalat" w:hAnsi="GHEA Grapalat"/>
          <w:lang w:val="hy-AM"/>
        </w:rPr>
        <w:t>հաշվարկվ</w:t>
      </w:r>
      <w:r w:rsidR="00024A82" w:rsidRPr="00D01E3B">
        <w:rPr>
          <w:rFonts w:ascii="GHEA Grapalat" w:hAnsi="GHEA Grapalat"/>
          <w:lang w:val="hy-AM"/>
        </w:rPr>
        <w:t>ել</w:t>
      </w:r>
      <w:r w:rsidR="00DC344F" w:rsidRPr="00D01E3B">
        <w:rPr>
          <w:rFonts w:ascii="GHEA Grapalat" w:hAnsi="GHEA Grapalat"/>
          <w:lang w:val="hy-AM"/>
        </w:rPr>
        <w:t xml:space="preserve"> </w:t>
      </w:r>
      <w:r w:rsidR="004E55CC" w:rsidRPr="00D01E3B">
        <w:rPr>
          <w:rFonts w:ascii="GHEA Grapalat" w:hAnsi="GHEA Grapalat"/>
          <w:lang w:val="hy-AM"/>
        </w:rPr>
        <w:t>ա</w:t>
      </w:r>
      <w:r w:rsidR="00DC344F" w:rsidRPr="00D01E3B">
        <w:rPr>
          <w:rFonts w:ascii="GHEA Grapalat" w:hAnsi="GHEA Grapalat"/>
          <w:lang w:val="hy-AM"/>
        </w:rPr>
        <w:t>ռևտրային հաշվառքի սարքի միջոցով:</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95</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սարքով Ծառայության մատուցման դեպքում Բաժանորդին մատուցված Ծառայության քանակը հաշվարկվում է ընթացիկ և նախորդ Հաշվարկային ամիսներում Բաժանորդի Առևտրային հաշվառքի սարքի գրանցած ցուցմունքների տարբերությամբ: Այն դեպքում, երբ Բաժանորդի Առևտրային հաշվառքի սարքով Ծառայության մատուցում է ստանում այլ Բաժանորդ, ապա Բաժանորդին մատուցված Ծառայության քանակը նվազեցվում է իր Առևտրային հաշվառքի սարքով Ծառայության մատուցում ունեցող Բաժանորդին մատուցված Ծառայության քանակի չափով:</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96</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սարքը Բաժանորդի սեփականություն հանդիսացող կամ այլ իրավական հիմքով տիրապետվող տարածքից դուրս տեղակայված լինելու դեպքում Առևտրային հաշվառքի սարքի ցուցմունքի գրանցումը կատարում է Մատակարարը` Հաշվարկային ամսվան հաջորդող ամսվա առաջին հինգ աշխատանքային օրվա ընթացքում: Բաժանորդի պահանջի դեպքում Մատակարարը պարտավոր է Առևտրային հաշվառքի սարքի ցուցմունքի գրանցումը կատարել Բաժանորդի կամ նրա ներկայացուցչի մասնակցությամբ` Բաժանորդի հետ փոխհամաձայնեցված ժամկետում: Փոխհամաձայնեցված ժամկետում Բաժանորդի չներկայանալու դեպքում Մատակարարն Առևտրային հաշվառքի սարքի ցուցմունքի գրանցումը կատարում է առանց նրա, բացառությամբ Կանոնների 9</w:t>
      </w:r>
      <w:r w:rsidR="0003710F" w:rsidRPr="00D01E3B">
        <w:rPr>
          <w:rFonts w:ascii="GHEA Grapalat" w:hAnsi="GHEA Grapalat"/>
          <w:lang w:val="hy-AM"/>
        </w:rPr>
        <w:t>8</w:t>
      </w:r>
      <w:r w:rsidR="00DC344F" w:rsidRPr="00D01E3B">
        <w:rPr>
          <w:rFonts w:ascii="GHEA Grapalat" w:hAnsi="GHEA Grapalat"/>
          <w:lang w:val="hy-AM"/>
        </w:rPr>
        <w:t xml:space="preserve">-րդ և </w:t>
      </w:r>
      <w:r w:rsidR="0003710F" w:rsidRPr="00D01E3B">
        <w:rPr>
          <w:rFonts w:ascii="GHEA Grapalat" w:hAnsi="GHEA Grapalat"/>
          <w:lang w:val="hy-AM"/>
        </w:rPr>
        <w:t>99</w:t>
      </w:r>
      <w:r w:rsidR="00DC344F" w:rsidRPr="00D01E3B">
        <w:rPr>
          <w:rFonts w:ascii="GHEA Grapalat" w:hAnsi="GHEA Grapalat"/>
          <w:lang w:val="hy-AM"/>
        </w:rPr>
        <w:t>-րդ կետերով սահմանված դեպքերի:</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97</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սարքը Բաժանորդի սեփականություն հանդիսացող կամ այլ իրավական հիմքով տիրապետվող տարածքում տեղակայված լինելու դեպքում Առևտրային հաշվառքի սարքի ցուցմունքի գրանցումը կատարում է Մատակարարի ներկայացուցիչը` ծառայողական վկայականը ներկայացնելուց հետո Բաժանորդի սեփականություն հանդիսացող կամ այլ իրավական հիմքով տիրապետվող տարածք մուտք գործելու եղանակով կամ Առևտրային հաշվառքի սարքի ցուցմունքը հեռախոսազանգով կամ էլեկտրոնային եղանակով ճշտում է Մատակարարը կամ հաղորդում է Բաժանորդը` Հաշվարկային ամսվան հաջորդող ամսվա առաջին հինգ աշխատանքային օրվա ընթացքում: Մատակարարի ներկայացուցչի կողմից Բաժանորդի սեփականություն հանդիսացող կամ այլ իրավական հիմքով տիրապետվող տարածք մուտք գործելու եղանակով ցուցմունքի գրանցումը պետք է իրականացվի առնվազն վեց </w:t>
      </w:r>
      <w:r w:rsidR="00DC344F" w:rsidRPr="00D01E3B">
        <w:rPr>
          <w:rFonts w:ascii="GHEA Grapalat" w:hAnsi="GHEA Grapalat"/>
          <w:lang w:val="hy-AM"/>
        </w:rPr>
        <w:lastRenderedPageBreak/>
        <w:t>ամիսը մեկ անգամ, բացառությամբ Կանոնների 9</w:t>
      </w:r>
      <w:r w:rsidR="0003710F" w:rsidRPr="00D01E3B">
        <w:rPr>
          <w:rFonts w:ascii="GHEA Grapalat" w:hAnsi="GHEA Grapalat"/>
          <w:lang w:val="hy-AM"/>
        </w:rPr>
        <w:t>8</w:t>
      </w:r>
      <w:r w:rsidR="00DC344F" w:rsidRPr="00D01E3B">
        <w:rPr>
          <w:rFonts w:ascii="GHEA Grapalat" w:hAnsi="GHEA Grapalat"/>
          <w:lang w:val="hy-AM"/>
        </w:rPr>
        <w:t xml:space="preserve">-րդ և </w:t>
      </w:r>
      <w:r w:rsidR="0003710F" w:rsidRPr="00D01E3B">
        <w:rPr>
          <w:rFonts w:ascii="GHEA Grapalat" w:hAnsi="GHEA Grapalat"/>
          <w:lang w:val="hy-AM"/>
        </w:rPr>
        <w:t>99</w:t>
      </w:r>
      <w:r w:rsidR="00DC344F" w:rsidRPr="00D01E3B">
        <w:rPr>
          <w:rFonts w:ascii="GHEA Grapalat" w:hAnsi="GHEA Grapalat"/>
          <w:lang w:val="hy-AM"/>
        </w:rPr>
        <w:t>-րդ կետերով սահմանված դեպքերի:</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98</w:t>
      </w:r>
      <w:r w:rsidR="00872C6E" w:rsidRPr="00D01E3B">
        <w:rPr>
          <w:rFonts w:ascii="GHEA Grapalat" w:hAnsi="GHEA Grapalat"/>
          <w:lang w:val="hy-AM"/>
        </w:rPr>
        <w:t>.</w:t>
      </w:r>
      <w:r w:rsidR="00DC344F" w:rsidRPr="00D01E3B">
        <w:rPr>
          <w:rFonts w:ascii="GHEA Grapalat" w:hAnsi="GHEA Grapalat"/>
          <w:lang w:val="hy-AM"/>
        </w:rPr>
        <w:t xml:space="preserve"> Կանոնների 9</w:t>
      </w:r>
      <w:r w:rsidR="0003710F" w:rsidRPr="00D01E3B">
        <w:rPr>
          <w:rFonts w:ascii="GHEA Grapalat" w:hAnsi="GHEA Grapalat"/>
          <w:lang w:val="hy-AM"/>
        </w:rPr>
        <w:t>6</w:t>
      </w:r>
      <w:r w:rsidR="00DC344F" w:rsidRPr="00D01E3B">
        <w:rPr>
          <w:rFonts w:ascii="GHEA Grapalat" w:hAnsi="GHEA Grapalat"/>
          <w:lang w:val="hy-AM"/>
        </w:rPr>
        <w:t>-րդ և 9</w:t>
      </w:r>
      <w:r w:rsidR="0003710F" w:rsidRPr="00D01E3B">
        <w:rPr>
          <w:rFonts w:ascii="GHEA Grapalat" w:hAnsi="GHEA Grapalat"/>
          <w:lang w:val="hy-AM"/>
        </w:rPr>
        <w:t>7</w:t>
      </w:r>
      <w:r w:rsidR="00DC344F" w:rsidRPr="00D01E3B">
        <w:rPr>
          <w:rFonts w:ascii="GHEA Grapalat" w:hAnsi="GHEA Grapalat"/>
          <w:lang w:val="hy-AM"/>
        </w:rPr>
        <w:t xml:space="preserve">-րդ կետերով սահմանված ժամկետներում և կարգով Մատակարարի կողմից Առևտրային հաշվառքի սարքի ցուցմունքը գրանցելու անհնարինության փաստարկված հիմնավորման դեպքում Մատակարարը հաշվարկում է Հաշվարկային ամսում Բաժանորդին մատուցված Ծառայության պայմանական քանակ՝ տվյալ Հաշվարկային ամսվա օրերի քանակի և Կանոնների </w:t>
      </w:r>
      <w:r w:rsidR="0003710F" w:rsidRPr="00D01E3B">
        <w:rPr>
          <w:rFonts w:ascii="GHEA Grapalat" w:hAnsi="GHEA Grapalat"/>
          <w:lang w:val="hy-AM"/>
        </w:rPr>
        <w:t>102</w:t>
      </w:r>
      <w:r w:rsidR="00DC344F" w:rsidRPr="00D01E3B">
        <w:rPr>
          <w:rFonts w:ascii="GHEA Grapalat" w:hAnsi="GHEA Grapalat"/>
          <w:lang w:val="hy-AM"/>
        </w:rPr>
        <w:t xml:space="preserve">-րդ կետով սահմանված կարգով հաշվարկվող՝ Բաժանորդին մատուցված Ծառայության միջին օրական քանակի հիման վրա, որը ճշգրտվում է Առևտրային հաշվառքի սարքի ցուցմունքը գրանցելուց հետո։ Բաժանորդին մատուցված Ծառայության ճշգրտող քանակը և դրա դիմաց վճարման ենթակա գումարը Մատակարարը հաշվի է առնում ճշգրտման Հաշվարկային ամսում Բաժանորդին մատուցված Ծառայությունների դիմաց ներկայացվելիք հաշվարկային փաստաթղթում և (կամ) Բաժանորդին տրամադրվելիք վճարումը հավաստող փաստաթղթում: Միևնույն Բաժանորդի մոտ Ծառայության պայմանական քանակ անընդմեջ կարող է հաշվարկվել առավելագույնը </w:t>
      </w:r>
      <w:r w:rsidR="009137E6" w:rsidRPr="00D01E3B">
        <w:rPr>
          <w:rFonts w:ascii="GHEA Grapalat" w:hAnsi="GHEA Grapalat"/>
          <w:lang w:val="hy-AM"/>
        </w:rPr>
        <w:t>վեց</w:t>
      </w:r>
      <w:r w:rsidR="00DC344F" w:rsidRPr="00D01E3B">
        <w:rPr>
          <w:rFonts w:ascii="GHEA Grapalat" w:hAnsi="GHEA Grapalat"/>
          <w:lang w:val="hy-AM"/>
        </w:rPr>
        <w:t xml:space="preserve"> Հաշվարկային ամսվա համար։</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99</w:t>
      </w:r>
      <w:r w:rsidR="00872C6E" w:rsidRPr="00D01E3B">
        <w:rPr>
          <w:rFonts w:ascii="GHEA Grapalat" w:hAnsi="GHEA Grapalat"/>
          <w:lang w:val="hy-AM"/>
        </w:rPr>
        <w:t>.</w:t>
      </w:r>
      <w:r w:rsidR="00DC344F" w:rsidRPr="00D01E3B">
        <w:rPr>
          <w:rFonts w:ascii="GHEA Grapalat" w:hAnsi="GHEA Grapalat"/>
          <w:lang w:val="hy-AM"/>
        </w:rPr>
        <w:t xml:space="preserve"> Մատակարարն իրավունք ունի Բաժանորդի հետ գրավոր փոխհամաձայնեցված Հաշվարկային ամիսների համար հաշվարկել Հաշվարկային ամսում Բաժանորդին մատուցված Ծառայության պայմանական քանակ՝ տվյալ Հաշվարկային ամսվա օրերի քանակի և Կանոնների </w:t>
      </w:r>
      <w:r w:rsidR="0003710F" w:rsidRPr="00D01E3B">
        <w:rPr>
          <w:rFonts w:ascii="GHEA Grapalat" w:hAnsi="GHEA Grapalat"/>
          <w:lang w:val="hy-AM"/>
        </w:rPr>
        <w:t>102</w:t>
      </w:r>
      <w:r w:rsidR="00DC344F" w:rsidRPr="00D01E3B">
        <w:rPr>
          <w:rFonts w:ascii="GHEA Grapalat" w:hAnsi="GHEA Grapalat"/>
          <w:lang w:val="hy-AM"/>
        </w:rPr>
        <w:t>-րդ կետով սահմանված կարգով հաշվարկվող Բաժանորդին մատուցված Ծառայության միջին օրական քանակի հիման վրա, որը ճշգրտվում է Առևտրային հաշվառքի սարքի ցուցմունքը գրանցելուց հետո։ Բաժանորդին մատուցված Ծառայության ճշգրտող քանակը և դրա դիմաց վճարման ենթակա գումարը Մատակարարը հաշվի է առնում ճշգրտման Հաշվարկային ամսում Բաժանորդին մատուցված Ծառայությունների դիմաց ներկայացվելիք հաշվարկային փաստաթղթում և (կամ) Բաժանորդին տրամադրվելիք վճարումը հավաստող փաստաթղթում: Միևնույն Բաժանորդի մոտ Ծառայության պայմանական քանակ անընդմեջ կարող է հաշվարկվել առավելագույնը մեկ տարվա համար։</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100</w:t>
      </w:r>
      <w:r w:rsidR="00872C6E" w:rsidRPr="00D01E3B">
        <w:rPr>
          <w:rFonts w:ascii="GHEA Grapalat" w:hAnsi="GHEA Grapalat"/>
          <w:lang w:val="hy-AM"/>
        </w:rPr>
        <w:t>.</w:t>
      </w:r>
      <w:r w:rsidR="00F5792F" w:rsidRPr="00D01E3B">
        <w:rPr>
          <w:rFonts w:ascii="GHEA Grapalat" w:hAnsi="GHEA Grapalat"/>
          <w:lang w:val="hy-AM"/>
        </w:rPr>
        <w:t xml:space="preserve"> </w:t>
      </w:r>
      <w:r w:rsidR="00DC344F" w:rsidRPr="00D01E3B">
        <w:rPr>
          <w:rFonts w:ascii="GHEA Grapalat" w:hAnsi="GHEA Grapalat"/>
          <w:lang w:val="hy-AM"/>
        </w:rPr>
        <w:t xml:space="preserve">Առանց Առևտրային հաշվառքի սարքի </w:t>
      </w:r>
      <w:r w:rsidR="002C2653" w:rsidRPr="00D01E3B">
        <w:rPr>
          <w:rFonts w:ascii="GHEA Grapalat" w:hAnsi="GHEA Grapalat"/>
          <w:lang w:val="hy-AM"/>
        </w:rPr>
        <w:t>Ջ</w:t>
      </w:r>
      <w:r w:rsidR="00DC344F" w:rsidRPr="00D01E3B">
        <w:rPr>
          <w:rFonts w:ascii="GHEA Grapalat" w:hAnsi="GHEA Grapalat"/>
          <w:lang w:val="hy-AM"/>
        </w:rPr>
        <w:t>րամատակարարում ունեցող Բաժանորդների դեպքում, բացառությամբ Կանոնների 1</w:t>
      </w:r>
      <w:r w:rsidR="0003710F" w:rsidRPr="00D01E3B">
        <w:rPr>
          <w:rFonts w:ascii="GHEA Grapalat" w:hAnsi="GHEA Grapalat"/>
          <w:lang w:val="hy-AM"/>
        </w:rPr>
        <w:t>12</w:t>
      </w:r>
      <w:r w:rsidR="00DC344F" w:rsidRPr="00D01E3B">
        <w:rPr>
          <w:rFonts w:ascii="GHEA Grapalat" w:hAnsi="GHEA Grapalat"/>
          <w:lang w:val="hy-AM"/>
        </w:rPr>
        <w:t>-րդ և 1</w:t>
      </w:r>
      <w:r w:rsidR="0003710F" w:rsidRPr="00D01E3B">
        <w:rPr>
          <w:rFonts w:ascii="GHEA Grapalat" w:hAnsi="GHEA Grapalat"/>
          <w:lang w:val="hy-AM"/>
        </w:rPr>
        <w:t>13</w:t>
      </w:r>
      <w:r w:rsidR="00DC344F" w:rsidRPr="00D01E3B">
        <w:rPr>
          <w:rFonts w:ascii="GHEA Grapalat" w:hAnsi="GHEA Grapalat"/>
          <w:lang w:val="hy-AM"/>
        </w:rPr>
        <w:t>-րդ կետերով նախատեսված դեպքերի՝</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բազմաբնակարան շենքի բնակիչ Բաժանորդին մատակարարված Խմելու ջրի քանակը Հաշվարկայ</w:t>
      </w:r>
      <w:r w:rsidR="00EA1C17" w:rsidRPr="00D01E3B">
        <w:rPr>
          <w:rFonts w:ascii="GHEA Grapalat" w:hAnsi="GHEA Grapalat"/>
          <w:lang w:val="hy-AM"/>
        </w:rPr>
        <w:t>ին ամսվա համար հաշվարկվում է 30</w:t>
      </w:r>
      <w:r w:rsidRPr="00D01E3B">
        <w:rPr>
          <w:rFonts w:ascii="GHEA Grapalat" w:hAnsi="GHEA Grapalat"/>
          <w:lang w:val="hy-AM"/>
        </w:rPr>
        <w:t>մ</w:t>
      </w:r>
      <w:r w:rsidRPr="00D01E3B">
        <w:rPr>
          <w:rFonts w:ascii="GHEA Grapalat" w:hAnsi="GHEA Grapalat"/>
          <w:vertAlign w:val="superscript"/>
          <w:lang w:val="hy-AM"/>
        </w:rPr>
        <w:t>3</w:t>
      </w:r>
      <w:r w:rsidRPr="00D01E3B">
        <w:rPr>
          <w:rFonts w:ascii="GHEA Grapalat" w:hAnsi="GHEA Grapalat"/>
          <w:lang w:val="hy-AM"/>
        </w:rPr>
        <w:t xml:space="preserve">, բացառությամբ Կանոնների </w:t>
      </w:r>
      <w:r w:rsidR="0003710F" w:rsidRPr="00D01E3B">
        <w:rPr>
          <w:rFonts w:ascii="GHEA Grapalat" w:hAnsi="GHEA Grapalat"/>
          <w:lang w:val="hy-AM"/>
        </w:rPr>
        <w:t>101</w:t>
      </w:r>
      <w:r w:rsidRPr="00D01E3B">
        <w:rPr>
          <w:rFonts w:ascii="GHEA Grapalat" w:hAnsi="GHEA Grapalat"/>
          <w:lang w:val="hy-AM"/>
        </w:rPr>
        <w:t>-րդ կետով սահմանված դեպքի.</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ոչ բազմաբնակարան շենքի բնակիչ Բաժանորդին մատակարարված Խմելու ջրի քանակը Հաշվարկայի</w:t>
      </w:r>
      <w:r w:rsidR="00EA1C17" w:rsidRPr="00D01E3B">
        <w:rPr>
          <w:rFonts w:ascii="GHEA Grapalat" w:hAnsi="GHEA Grapalat"/>
          <w:lang w:val="hy-AM"/>
        </w:rPr>
        <w:t>ն ամսվա համար հաշվարկվում է 100</w:t>
      </w:r>
      <w:r w:rsidRPr="00D01E3B">
        <w:rPr>
          <w:rFonts w:ascii="GHEA Grapalat" w:hAnsi="GHEA Grapalat"/>
          <w:lang w:val="hy-AM"/>
        </w:rPr>
        <w:t>մ</w:t>
      </w:r>
      <w:r w:rsidRPr="00D01E3B">
        <w:rPr>
          <w:rFonts w:ascii="GHEA Grapalat" w:hAnsi="GHEA Grapalat"/>
          <w:vertAlign w:val="superscript"/>
          <w:lang w:val="hy-AM"/>
        </w:rPr>
        <w:t>3</w:t>
      </w:r>
      <w:r w:rsidRPr="00D01E3B">
        <w:rPr>
          <w:rFonts w:ascii="GHEA Grapalat" w:hAnsi="GHEA Grapalat"/>
          <w:lang w:val="hy-AM"/>
        </w:rPr>
        <w:t xml:space="preserve">, բացառությամբ Կանոնների </w:t>
      </w:r>
      <w:r w:rsidR="00786447" w:rsidRPr="00D01E3B">
        <w:rPr>
          <w:rFonts w:ascii="GHEA Grapalat" w:hAnsi="GHEA Grapalat"/>
          <w:lang w:val="hy-AM"/>
        </w:rPr>
        <w:t>10</w:t>
      </w:r>
      <w:r w:rsidR="0003710F" w:rsidRPr="00D01E3B">
        <w:rPr>
          <w:rFonts w:ascii="GHEA Grapalat" w:hAnsi="GHEA Grapalat"/>
          <w:lang w:val="hy-AM"/>
        </w:rPr>
        <w:t>1</w:t>
      </w:r>
      <w:r w:rsidRPr="00D01E3B">
        <w:rPr>
          <w:rFonts w:ascii="GHEA Grapalat" w:hAnsi="GHEA Grapalat"/>
          <w:lang w:val="hy-AM"/>
        </w:rPr>
        <w:t>-րդ կետով սահմանված դեպքի.</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3) ոչ բնակիչ Բաժանորդին մատակարարված Խմելու ջրի քանակը Հաշվարկային ամսվա յուրաքանչյուր օրվա համար հաշվարկվում է ներանցման խողովա</w:t>
      </w:r>
      <w:r w:rsidR="008B7C19" w:rsidRPr="00D01E3B">
        <w:rPr>
          <w:rFonts w:ascii="GHEA Grapalat" w:hAnsi="GHEA Grapalat"/>
          <w:lang w:val="hy-AM"/>
        </w:rPr>
        <w:t xml:space="preserve">կի </w:t>
      </w:r>
      <w:r w:rsidR="008B7C19" w:rsidRPr="00D01E3B">
        <w:rPr>
          <w:rFonts w:ascii="GHEA Grapalat" w:hAnsi="GHEA Grapalat"/>
          <w:lang w:val="hy-AM"/>
        </w:rPr>
        <w:lastRenderedPageBreak/>
        <w:t>թողունակությամբ՝ շարժման 1,5</w:t>
      </w:r>
      <w:r w:rsidRPr="00D01E3B">
        <w:rPr>
          <w:rFonts w:ascii="GHEA Grapalat" w:hAnsi="GHEA Grapalat"/>
          <w:lang w:val="hy-AM"/>
        </w:rPr>
        <w:t xml:space="preserve">մ/վրկ արագությամբ և </w:t>
      </w:r>
      <w:r w:rsidR="002C2653" w:rsidRPr="00D01E3B">
        <w:rPr>
          <w:rFonts w:ascii="GHEA Grapalat" w:hAnsi="GHEA Grapalat"/>
          <w:lang w:val="hy-AM"/>
        </w:rPr>
        <w:t>Ջ</w:t>
      </w:r>
      <w:r w:rsidRPr="00D01E3B">
        <w:rPr>
          <w:rFonts w:ascii="GHEA Grapalat" w:hAnsi="GHEA Grapalat"/>
          <w:lang w:val="hy-AM"/>
        </w:rPr>
        <w:t xml:space="preserve">րամատակարարման հրապարակված գրաֆիկի հիման վրա հաշվարկված Խմելու ջրի օրական քանակով, բացառությամբ Կանոնների </w:t>
      </w:r>
      <w:r w:rsidR="0003710F" w:rsidRPr="00D01E3B">
        <w:rPr>
          <w:rFonts w:ascii="GHEA Grapalat" w:hAnsi="GHEA Grapalat"/>
          <w:lang w:val="hy-AM"/>
        </w:rPr>
        <w:t>101</w:t>
      </w:r>
      <w:r w:rsidRPr="00D01E3B">
        <w:rPr>
          <w:rFonts w:ascii="GHEA Grapalat" w:hAnsi="GHEA Grapalat"/>
          <w:lang w:val="hy-AM"/>
        </w:rPr>
        <w:t>-րդ կետով սահմանված դեպքի.</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4) եթե Բաժանորդն ունի նաև Առևտրային հաշվառքի սարքով </w:t>
      </w:r>
      <w:r w:rsidR="006941D1" w:rsidRPr="00D01E3B">
        <w:rPr>
          <w:rFonts w:ascii="GHEA Grapalat" w:hAnsi="GHEA Grapalat"/>
          <w:lang w:val="hy-AM"/>
        </w:rPr>
        <w:t>Ջ</w:t>
      </w:r>
      <w:r w:rsidRPr="00D01E3B">
        <w:rPr>
          <w:rFonts w:ascii="GHEA Grapalat" w:hAnsi="GHEA Grapalat"/>
          <w:lang w:val="hy-AM"/>
        </w:rPr>
        <w:t>րամատակարարում, ապա սույն կետի 1-ին և 2-րդ ենթակետերով սահմանված դեպքերում, եթե Հաշվարկային ամսվա ընթացքում Առևտրային հաշվառքի սարքով մատուցված Ծառայության քանակը չի գերազանցում սույն կետի 1-ին և 2-րդ ենթակետերով սահմանված չափաքանակները, ապա Առևտրային հաշվառքի սարքով մատուցված Ծառայության քանակը չի հաշվարկվում, իսկ եթե գերազանցում է՝ հաշվարկվում է միայն Առևտրային հաշվառքի սարքով մատուցված Ծառայության քանակը:</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101</w:t>
      </w:r>
      <w:r w:rsidR="00872C6E" w:rsidRPr="00D01E3B">
        <w:rPr>
          <w:rFonts w:ascii="GHEA Grapalat" w:hAnsi="GHEA Grapalat"/>
          <w:lang w:val="hy-AM"/>
        </w:rPr>
        <w:t>.</w:t>
      </w:r>
      <w:r w:rsidR="00DC344F" w:rsidRPr="00D01E3B">
        <w:rPr>
          <w:rFonts w:ascii="GHEA Grapalat" w:hAnsi="GHEA Grapalat"/>
          <w:lang w:val="hy-AM"/>
        </w:rPr>
        <w:t xml:space="preserve"> Մատակարարի կողմից Կանոնների համաձայն Առևտրային հաշվառքի սարք չտեղակայելու դեպքում Բաժանորդին մատուցված Ծառայության քանակը յուրաքանչյուր օրվա համար հաշվարկվում է Բաժանորդին մատուցված Ծառայության միջին օրական քանակի տասը տոկոսի չափով: Բաժանորդին մատուցված Ծառայության միջին օրական քանակը հաշվարկվում է Կանոնների </w:t>
      </w:r>
      <w:r w:rsidR="0003710F" w:rsidRPr="00D01E3B">
        <w:rPr>
          <w:rFonts w:ascii="GHEA Grapalat" w:hAnsi="GHEA Grapalat"/>
          <w:lang w:val="hy-AM"/>
        </w:rPr>
        <w:t>102</w:t>
      </w:r>
      <w:r w:rsidR="00DC344F" w:rsidRPr="00D01E3B">
        <w:rPr>
          <w:rFonts w:ascii="GHEA Grapalat" w:hAnsi="GHEA Grapalat"/>
          <w:lang w:val="hy-AM"/>
        </w:rPr>
        <w:t>-րդ կետի համաձայն:</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102</w:t>
      </w:r>
      <w:r w:rsidR="00872C6E" w:rsidRPr="00D01E3B">
        <w:rPr>
          <w:rFonts w:ascii="GHEA Grapalat" w:hAnsi="GHEA Grapalat"/>
          <w:lang w:val="hy-AM"/>
        </w:rPr>
        <w:t>.</w:t>
      </w:r>
      <w:r w:rsidR="00DC344F" w:rsidRPr="00D01E3B">
        <w:rPr>
          <w:rFonts w:ascii="GHEA Grapalat" w:hAnsi="GHEA Grapalat"/>
          <w:lang w:val="hy-AM"/>
        </w:rPr>
        <w:t xml:space="preserve"> Բաժանորդին մատուցված Ծառայության միջին օրական քանակը հաշվարկվում է Հաշվարկային ամսվան նախորդող վերջին մեկ տարվա Հաշվարկային ամիսների մատուցված Ծառայության միջին օրական քանակի չափով, իսկ եթե վերջին մեկ տարում Ծառայություն չի մատուցվել, ապա Ծառայության մատուցում ունեցած վերջին Հաշվարկային ամսվա մատուցված Ծառայության միջին օրական քանակի չափով, բացառությամբ մեկ տարուց կարճ ժամանակահատվածով Բաժանորդ հանդիսա</w:t>
      </w:r>
      <w:r w:rsidR="007C3C63" w:rsidRPr="00D01E3B">
        <w:rPr>
          <w:rFonts w:ascii="GHEA Grapalat" w:hAnsi="GHEA Grapalat"/>
          <w:lang w:val="hy-AM"/>
        </w:rPr>
        <w:t>նալու դեպքի</w:t>
      </w:r>
      <w:r w:rsidR="009055FB" w:rsidRPr="00D01E3B">
        <w:rPr>
          <w:rFonts w:ascii="GHEA Grapalat" w:hAnsi="GHEA Grapalat"/>
          <w:lang w:val="hy-AM"/>
        </w:rPr>
        <w:t>,</w:t>
      </w:r>
      <w:r w:rsidR="00DC344F" w:rsidRPr="00D01E3B">
        <w:rPr>
          <w:rFonts w:ascii="GHEA Grapalat" w:hAnsi="GHEA Grapalat"/>
          <w:lang w:val="hy-AM"/>
        </w:rPr>
        <w:t xml:space="preserve"> որի </w:t>
      </w:r>
      <w:r w:rsidR="00EB5C86" w:rsidRPr="00D01E3B">
        <w:rPr>
          <w:rFonts w:ascii="GHEA Grapalat" w:hAnsi="GHEA Grapalat"/>
          <w:lang w:val="hy-AM"/>
        </w:rPr>
        <w:t>դեպք</w:t>
      </w:r>
      <w:r w:rsidR="0099724A" w:rsidRPr="00D01E3B">
        <w:rPr>
          <w:rFonts w:ascii="GHEA Grapalat" w:hAnsi="GHEA Grapalat"/>
          <w:lang w:val="hy-AM"/>
        </w:rPr>
        <w:t xml:space="preserve">ում </w:t>
      </w:r>
      <w:r w:rsidR="00DC344F" w:rsidRPr="00D01E3B">
        <w:rPr>
          <w:rFonts w:ascii="GHEA Grapalat" w:hAnsi="GHEA Grapalat"/>
          <w:lang w:val="hy-AM"/>
        </w:rPr>
        <w:t>հաշվարկը կատարվում է Բաժանորդ</w:t>
      </w:r>
      <w:r w:rsidR="00DC344F" w:rsidRPr="00D01E3B">
        <w:rPr>
          <w:rFonts w:ascii="GHEA Grapalat" w:hAnsi="GHEA Grapalat"/>
          <w:b/>
          <w:bCs/>
          <w:lang w:val="hy-AM"/>
        </w:rPr>
        <w:t xml:space="preserve"> </w:t>
      </w:r>
      <w:r w:rsidR="00DC344F" w:rsidRPr="00D01E3B">
        <w:rPr>
          <w:rFonts w:ascii="GHEA Grapalat" w:hAnsi="GHEA Grapalat"/>
          <w:lang w:val="hy-AM"/>
        </w:rPr>
        <w:t>հանդիսացած Հաշվարկային ամիսների մատուցված Ծառայության միջին օրական քանակի չափով:</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103</w:t>
      </w:r>
      <w:r w:rsidR="00872C6E" w:rsidRPr="00D01E3B">
        <w:rPr>
          <w:rFonts w:ascii="GHEA Grapalat" w:hAnsi="GHEA Grapalat"/>
          <w:lang w:val="hy-AM"/>
        </w:rPr>
        <w:t>.</w:t>
      </w:r>
      <w:r w:rsidR="00DC344F" w:rsidRPr="00D01E3B">
        <w:rPr>
          <w:rFonts w:ascii="GHEA Grapalat" w:hAnsi="GHEA Grapalat"/>
          <w:lang w:val="hy-AM"/>
        </w:rPr>
        <w:t xml:space="preserve"> Բաժանորդին մատուցած Ծառայությունների դիմաց վճարման ենթակա գումարի վերաբերյալ Բաժանորդի առարկության դեպքում Մատակարարն իրավունք չունի դադարեցնել Բաժանորդին Ծառայությունների մատուցումը, եթե Բաժանորդը վճարել է մատուցած Ծառայությունների դիմաց վճարման ենթակա գումարի` իր կողմից չվիճարկվող մասը: Բաժանորդը պետք է ողջամտորեն հիմնավորի մատուցած Ծառայությունների դիմաց վճարման ենթակա գումարի վիճարկվող մասի հետ չհամաձայնվելը` հիմնավորումները գրավոր ներկայացնելով Մատակարարին:</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104</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սարքի խախտման դեպքում Կանոնների 10</w:t>
      </w:r>
      <w:r w:rsidR="0003710F" w:rsidRPr="00D01E3B">
        <w:rPr>
          <w:rFonts w:ascii="GHEA Grapalat" w:hAnsi="GHEA Grapalat"/>
          <w:lang w:val="hy-AM"/>
        </w:rPr>
        <w:t>5</w:t>
      </w:r>
      <w:r w:rsidR="00DC344F" w:rsidRPr="00D01E3B">
        <w:rPr>
          <w:rFonts w:ascii="GHEA Grapalat" w:hAnsi="GHEA Grapalat"/>
          <w:lang w:val="hy-AM"/>
        </w:rPr>
        <w:t>-րդ, 10</w:t>
      </w:r>
      <w:r w:rsidR="0003710F" w:rsidRPr="00D01E3B">
        <w:rPr>
          <w:rFonts w:ascii="GHEA Grapalat" w:hAnsi="GHEA Grapalat"/>
          <w:lang w:val="hy-AM"/>
        </w:rPr>
        <w:t>6</w:t>
      </w:r>
      <w:r w:rsidR="00DC344F" w:rsidRPr="00D01E3B">
        <w:rPr>
          <w:rFonts w:ascii="GHEA Grapalat" w:hAnsi="GHEA Grapalat"/>
          <w:lang w:val="hy-AM"/>
        </w:rPr>
        <w:t>-րդ և 10</w:t>
      </w:r>
      <w:r w:rsidR="0003710F" w:rsidRPr="00D01E3B">
        <w:rPr>
          <w:rFonts w:ascii="GHEA Grapalat" w:hAnsi="GHEA Grapalat"/>
          <w:lang w:val="hy-AM"/>
        </w:rPr>
        <w:t>7</w:t>
      </w:r>
      <w:r w:rsidR="00DC344F" w:rsidRPr="00D01E3B">
        <w:rPr>
          <w:rFonts w:ascii="GHEA Grapalat" w:hAnsi="GHEA Grapalat"/>
          <w:lang w:val="hy-AM"/>
        </w:rPr>
        <w:t xml:space="preserve">-րդ կետերով սահմանված կարգով կատարվում է Բաժանորդին մատուցված Ծառայության քանակի և դրա դիմաց վճարման ենթակա գումարի վերահաշվարկ: Մատուցված Ծառայության վերահաշվարկված քանակի դիմաց վճարման ենթակա գումարը հաշվարկվում է մատուցված Ծառայության վերահաշվարկված քանակի և Առևտրային հաշվառքի սարքի ապահավաքակցման օրվա դրությամբ գործող Ծառայությունների մատուցման սակագների արտադրյալով: Սույն կետը չի սահմանափակում Մատակարարի կամ Բաժանորդի իրավունքը` Առևտրային հաշվառքի </w:t>
      </w:r>
      <w:r w:rsidR="00DC344F" w:rsidRPr="00D01E3B">
        <w:rPr>
          <w:rFonts w:ascii="GHEA Grapalat" w:hAnsi="GHEA Grapalat"/>
          <w:lang w:val="hy-AM"/>
        </w:rPr>
        <w:lastRenderedPageBreak/>
        <w:t>սարքի խախտման դեպքում Հայաստանի Հանրապետության օրենսդրությամբ սահմանված կարգով մյուս կողմից պահանջելու պատճառած վնասի հատուցում:</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105</w:t>
      </w:r>
      <w:r w:rsidR="00872C6E" w:rsidRPr="00D01E3B">
        <w:rPr>
          <w:rFonts w:ascii="GHEA Grapalat" w:hAnsi="GHEA Grapalat"/>
          <w:lang w:val="hy-AM"/>
        </w:rPr>
        <w:t>.</w:t>
      </w:r>
      <w:r w:rsidR="00DC344F" w:rsidRPr="00D01E3B">
        <w:rPr>
          <w:rFonts w:ascii="GHEA Grapalat" w:hAnsi="GHEA Grapalat"/>
          <w:lang w:val="hy-AM"/>
        </w:rPr>
        <w:t xml:space="preserve"> Առևտրային հաշվառքի սարքի խախտման դեպքում, երբ</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հնարավոր է եղել որոշել Առևտրային հաշվառքի սարքի աշխատանքի սխալանքի թույլատրելի տիրույթից Բաժանորդին մատուցված Ծառայության քանակի շեղումը, ապա վերահաշվարկը, բացառությամբ Կանոնների 10</w:t>
      </w:r>
      <w:r w:rsidR="0003710F" w:rsidRPr="00D01E3B">
        <w:rPr>
          <w:rFonts w:ascii="GHEA Grapalat" w:hAnsi="GHEA Grapalat"/>
          <w:lang w:val="hy-AM"/>
        </w:rPr>
        <w:t>6</w:t>
      </w:r>
      <w:r w:rsidRPr="00D01E3B">
        <w:rPr>
          <w:rFonts w:ascii="GHEA Grapalat" w:hAnsi="GHEA Grapalat"/>
          <w:lang w:val="hy-AM"/>
        </w:rPr>
        <w:t>-րդ կետով նախատեսված դեպքի, կատարվում է հետևյալ բանաձևով`</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w:t>
      </w:r>
    </w:p>
    <w:tbl>
      <w:tblPr>
        <w:tblW w:w="2951" w:type="dxa"/>
        <w:jc w:val="center"/>
        <w:tblCellSpacing w:w="7" w:type="dxa"/>
        <w:shd w:val="clear" w:color="auto" w:fill="FFFFFF"/>
        <w:tblCellMar>
          <w:left w:w="0" w:type="dxa"/>
          <w:right w:w="0" w:type="dxa"/>
        </w:tblCellMar>
        <w:tblLook w:val="04A0"/>
      </w:tblPr>
      <w:tblGrid>
        <w:gridCol w:w="368"/>
        <w:gridCol w:w="163"/>
        <w:gridCol w:w="595"/>
        <w:gridCol w:w="1150"/>
        <w:gridCol w:w="675"/>
      </w:tblGrid>
      <w:tr w:rsidR="0016402D" w:rsidRPr="00D01E3B" w:rsidTr="009501BE">
        <w:trPr>
          <w:tblCellSpacing w:w="7" w:type="dxa"/>
          <w:jc w:val="center"/>
        </w:trPr>
        <w:tc>
          <w:tcPr>
            <w:tcW w:w="0" w:type="auto"/>
            <w:shd w:val="clear" w:color="auto" w:fill="FFFFFF"/>
            <w:vAlign w:val="center"/>
            <w:hideMark/>
          </w:tcPr>
          <w:p w:rsidR="0016402D" w:rsidRPr="00D01E3B" w:rsidRDefault="0016402D" w:rsidP="007B0F6D">
            <w:pPr>
              <w:jc w:val="both"/>
              <w:rPr>
                <w:rFonts w:ascii="GHEA Grapalat" w:hAnsi="GHEA Grapalat"/>
                <w:lang w:val="hy-AM"/>
              </w:rPr>
            </w:pPr>
            <w:r w:rsidRPr="00D01E3B">
              <w:rPr>
                <w:rFonts w:ascii="Sylfaen" w:hAnsi="Sylfaen"/>
                <w:lang w:val="hy-AM"/>
              </w:rPr>
              <w:t> </w:t>
            </w:r>
          </w:p>
        </w:tc>
        <w:tc>
          <w:tcPr>
            <w:tcW w:w="0" w:type="auto"/>
            <w:shd w:val="clear" w:color="auto" w:fill="FFFFFF"/>
            <w:vAlign w:val="center"/>
            <w:hideMark/>
          </w:tcPr>
          <w:p w:rsidR="0016402D" w:rsidRPr="00D01E3B" w:rsidRDefault="0016402D" w:rsidP="007B0F6D">
            <w:pPr>
              <w:jc w:val="both"/>
              <w:rPr>
                <w:rFonts w:ascii="GHEA Grapalat" w:hAnsi="GHEA Grapalat"/>
                <w:lang w:val="hy-AM"/>
              </w:rPr>
            </w:pPr>
            <w:r w:rsidRPr="00D01E3B">
              <w:rPr>
                <w:rFonts w:ascii="Sylfaen" w:hAnsi="Sylfaen"/>
                <w:lang w:val="hy-AM"/>
              </w:rPr>
              <w:t> </w:t>
            </w:r>
          </w:p>
        </w:tc>
        <w:tc>
          <w:tcPr>
            <w:tcW w:w="0" w:type="auto"/>
            <w:shd w:val="clear" w:color="auto" w:fill="FFFFFF"/>
            <w:vAlign w:val="center"/>
            <w:hideMark/>
          </w:tcPr>
          <w:p w:rsidR="0016402D" w:rsidRPr="00D01E3B" w:rsidRDefault="0016402D" w:rsidP="007B0F6D">
            <w:pPr>
              <w:jc w:val="both"/>
              <w:rPr>
                <w:rFonts w:ascii="GHEA Grapalat" w:hAnsi="GHEA Grapalat"/>
                <w:lang w:val="hy-AM"/>
              </w:rPr>
            </w:pPr>
            <w:r w:rsidRPr="00D01E3B">
              <w:rPr>
                <w:rFonts w:ascii="Sylfaen" w:hAnsi="Sylfaen"/>
                <w:lang w:val="hy-AM"/>
              </w:rPr>
              <w:t> </w:t>
            </w:r>
          </w:p>
        </w:tc>
        <w:tc>
          <w:tcPr>
            <w:tcW w:w="1063" w:type="dxa"/>
            <w:shd w:val="clear" w:color="auto" w:fill="FFFFFF"/>
            <w:vAlign w:val="bottom"/>
            <w:hideMark/>
          </w:tcPr>
          <w:p w:rsidR="0016402D" w:rsidRPr="00D01E3B" w:rsidRDefault="0016402D" w:rsidP="007B0F6D">
            <w:pPr>
              <w:jc w:val="both"/>
              <w:rPr>
                <w:rFonts w:ascii="GHEA Grapalat" w:hAnsi="GHEA Grapalat"/>
              </w:rPr>
            </w:pPr>
            <w:r w:rsidRPr="00D01E3B">
              <w:rPr>
                <w:rFonts w:ascii="GHEA Grapalat" w:hAnsi="GHEA Grapalat"/>
              </w:rPr>
              <w:t>ԱՏ</w:t>
            </w:r>
            <w:r w:rsidRPr="00D01E3B">
              <w:rPr>
                <w:rFonts w:ascii="GHEA Grapalat" w:hAnsi="GHEA Grapalat"/>
                <w:vertAlign w:val="subscript"/>
              </w:rPr>
              <w:t>օր</w:t>
            </w:r>
            <w:r w:rsidRPr="00D01E3B">
              <w:rPr>
                <w:rFonts w:ascii="Sylfaen" w:hAnsi="Sylfaen"/>
              </w:rPr>
              <w:t>  </w:t>
            </w:r>
            <w:r w:rsidRPr="00D01E3B">
              <w:rPr>
                <w:rFonts w:ascii="GHEA Grapalat" w:hAnsi="GHEA Grapalat"/>
                <w:vertAlign w:val="subscript"/>
              </w:rPr>
              <w:t>*</w:t>
            </w:r>
            <w:r w:rsidRPr="00D01E3B">
              <w:rPr>
                <w:rFonts w:ascii="Sylfaen" w:hAnsi="Sylfaen"/>
              </w:rPr>
              <w:t> </w:t>
            </w:r>
            <w:r w:rsidRPr="00D01E3B">
              <w:rPr>
                <w:rFonts w:ascii="GHEA Grapalat" w:hAnsi="GHEA Grapalat"/>
              </w:rPr>
              <w:t>Ս</w:t>
            </w:r>
            <w:r w:rsidRPr="00D01E3B">
              <w:rPr>
                <w:rFonts w:ascii="GHEA Grapalat" w:hAnsi="GHEA Grapalat"/>
                <w:vertAlign w:val="subscript"/>
              </w:rPr>
              <w:t>%</w:t>
            </w:r>
          </w:p>
        </w:tc>
        <w:tc>
          <w:tcPr>
            <w:tcW w:w="727" w:type="dxa"/>
            <w:shd w:val="clear" w:color="auto" w:fill="FFFFFF"/>
            <w:vAlign w:val="center"/>
            <w:hideMark/>
          </w:tcPr>
          <w:p w:rsidR="0016402D" w:rsidRPr="00D01E3B" w:rsidRDefault="0016402D" w:rsidP="007B0F6D">
            <w:pPr>
              <w:jc w:val="both"/>
              <w:rPr>
                <w:rFonts w:ascii="GHEA Grapalat" w:hAnsi="GHEA Grapalat"/>
              </w:rPr>
            </w:pPr>
            <w:r w:rsidRPr="00D01E3B">
              <w:rPr>
                <w:rFonts w:ascii="Sylfaen" w:hAnsi="Sylfaen"/>
              </w:rPr>
              <w:t> </w:t>
            </w:r>
          </w:p>
        </w:tc>
      </w:tr>
      <w:tr w:rsidR="0016402D" w:rsidRPr="00D01E3B" w:rsidTr="009501BE">
        <w:trPr>
          <w:tblCellSpacing w:w="7" w:type="dxa"/>
          <w:jc w:val="center"/>
        </w:trPr>
        <w:tc>
          <w:tcPr>
            <w:tcW w:w="0" w:type="auto"/>
            <w:shd w:val="clear" w:color="auto" w:fill="FFFFFF"/>
            <w:vAlign w:val="center"/>
            <w:hideMark/>
          </w:tcPr>
          <w:p w:rsidR="0016402D" w:rsidRPr="00D01E3B" w:rsidRDefault="0016402D" w:rsidP="007B0F6D">
            <w:pPr>
              <w:jc w:val="both"/>
              <w:rPr>
                <w:rFonts w:ascii="GHEA Grapalat" w:hAnsi="GHEA Grapalat"/>
              </w:rPr>
            </w:pPr>
            <w:r w:rsidRPr="00D01E3B">
              <w:rPr>
                <w:rFonts w:ascii="GHEA Grapalat" w:hAnsi="GHEA Grapalat"/>
              </w:rPr>
              <w:t>Վ</w:t>
            </w:r>
            <w:r w:rsidRPr="00D01E3B">
              <w:rPr>
                <w:rFonts w:ascii="GHEA Grapalat" w:hAnsi="GHEA Grapalat"/>
                <w:vertAlign w:val="subscript"/>
              </w:rPr>
              <w:t>վք</w:t>
            </w:r>
          </w:p>
        </w:tc>
        <w:tc>
          <w:tcPr>
            <w:tcW w:w="0" w:type="auto"/>
            <w:shd w:val="clear" w:color="auto" w:fill="FFFFFF"/>
            <w:vAlign w:val="center"/>
            <w:hideMark/>
          </w:tcPr>
          <w:p w:rsidR="0016402D" w:rsidRPr="00D01E3B" w:rsidRDefault="0016402D" w:rsidP="007B0F6D">
            <w:pPr>
              <w:jc w:val="both"/>
              <w:rPr>
                <w:rFonts w:ascii="GHEA Grapalat" w:hAnsi="GHEA Grapalat"/>
              </w:rPr>
            </w:pPr>
            <w:r w:rsidRPr="00D01E3B">
              <w:rPr>
                <w:rFonts w:ascii="GHEA Grapalat" w:hAnsi="GHEA Grapalat"/>
              </w:rPr>
              <w:t>=</w:t>
            </w:r>
          </w:p>
        </w:tc>
        <w:tc>
          <w:tcPr>
            <w:tcW w:w="0" w:type="auto"/>
            <w:shd w:val="clear" w:color="auto" w:fill="FFFFFF"/>
            <w:vAlign w:val="center"/>
            <w:hideMark/>
          </w:tcPr>
          <w:p w:rsidR="0016402D" w:rsidRPr="00D01E3B" w:rsidRDefault="0016402D" w:rsidP="007B0F6D">
            <w:pPr>
              <w:jc w:val="both"/>
              <w:rPr>
                <w:rFonts w:ascii="GHEA Grapalat" w:hAnsi="GHEA Grapalat"/>
              </w:rPr>
            </w:pPr>
            <w:r w:rsidRPr="00D01E3B">
              <w:rPr>
                <w:rFonts w:ascii="GHEA Grapalat" w:hAnsi="GHEA Grapalat"/>
              </w:rPr>
              <w:t>Մ</w:t>
            </w:r>
            <w:r w:rsidRPr="00D01E3B">
              <w:rPr>
                <w:rFonts w:ascii="GHEA Grapalat" w:hAnsi="GHEA Grapalat"/>
                <w:vertAlign w:val="subscript"/>
              </w:rPr>
              <w:t>մօծ</w:t>
            </w:r>
            <w:r w:rsidRPr="00D01E3B">
              <w:rPr>
                <w:rFonts w:ascii="Sylfaen" w:hAnsi="Sylfaen"/>
              </w:rPr>
              <w:t> </w:t>
            </w:r>
            <w:r w:rsidRPr="00D01E3B">
              <w:rPr>
                <w:rFonts w:ascii="GHEA Grapalat" w:hAnsi="GHEA Grapalat"/>
              </w:rPr>
              <w:t>*</w:t>
            </w:r>
          </w:p>
        </w:tc>
        <w:tc>
          <w:tcPr>
            <w:tcW w:w="1063" w:type="dxa"/>
            <w:shd w:val="clear" w:color="auto" w:fill="FFFFFF"/>
            <w:vAlign w:val="center"/>
            <w:hideMark/>
          </w:tcPr>
          <w:p w:rsidR="0016402D" w:rsidRPr="00D01E3B" w:rsidRDefault="0016402D" w:rsidP="007B0F6D">
            <w:pPr>
              <w:jc w:val="both"/>
              <w:rPr>
                <w:rFonts w:ascii="GHEA Grapalat" w:hAnsi="GHEA Grapalat"/>
                <w:lang w:val="en-US"/>
              </w:rPr>
            </w:pPr>
            <w:r w:rsidRPr="00D01E3B">
              <w:rPr>
                <w:rFonts w:ascii="GHEA Grapalat" w:hAnsi="GHEA Grapalat"/>
              </w:rPr>
              <w:t>--------------</w:t>
            </w:r>
          </w:p>
        </w:tc>
        <w:tc>
          <w:tcPr>
            <w:tcW w:w="727" w:type="dxa"/>
            <w:shd w:val="clear" w:color="auto" w:fill="FFFFFF"/>
            <w:vAlign w:val="center"/>
            <w:hideMark/>
          </w:tcPr>
          <w:p w:rsidR="0016402D" w:rsidRPr="00D01E3B" w:rsidRDefault="0016402D" w:rsidP="007B0F6D">
            <w:pPr>
              <w:jc w:val="both"/>
              <w:rPr>
                <w:rFonts w:ascii="GHEA Grapalat" w:hAnsi="GHEA Grapalat"/>
              </w:rPr>
            </w:pPr>
            <w:r w:rsidRPr="00D01E3B">
              <w:rPr>
                <w:rFonts w:ascii="GHEA Grapalat" w:hAnsi="GHEA Grapalat"/>
              </w:rPr>
              <w:t>,</w:t>
            </w:r>
          </w:p>
        </w:tc>
      </w:tr>
      <w:tr w:rsidR="0016402D" w:rsidRPr="00D01E3B" w:rsidTr="009501BE">
        <w:trPr>
          <w:tblCellSpacing w:w="7" w:type="dxa"/>
          <w:jc w:val="center"/>
        </w:trPr>
        <w:tc>
          <w:tcPr>
            <w:tcW w:w="0" w:type="auto"/>
            <w:shd w:val="clear" w:color="auto" w:fill="FFFFFF"/>
            <w:vAlign w:val="center"/>
            <w:hideMark/>
          </w:tcPr>
          <w:p w:rsidR="0016402D" w:rsidRPr="00D01E3B" w:rsidRDefault="0016402D" w:rsidP="007B0F6D">
            <w:pPr>
              <w:jc w:val="both"/>
              <w:rPr>
                <w:rFonts w:ascii="GHEA Grapalat" w:hAnsi="GHEA Grapalat"/>
              </w:rPr>
            </w:pPr>
            <w:r w:rsidRPr="00D01E3B">
              <w:rPr>
                <w:rFonts w:ascii="Sylfaen" w:hAnsi="Sylfaen"/>
              </w:rPr>
              <w:t> </w:t>
            </w:r>
          </w:p>
        </w:tc>
        <w:tc>
          <w:tcPr>
            <w:tcW w:w="0" w:type="auto"/>
            <w:shd w:val="clear" w:color="auto" w:fill="FFFFFF"/>
            <w:vAlign w:val="center"/>
            <w:hideMark/>
          </w:tcPr>
          <w:p w:rsidR="0016402D" w:rsidRPr="00D01E3B" w:rsidRDefault="0016402D" w:rsidP="007B0F6D">
            <w:pPr>
              <w:jc w:val="both"/>
              <w:rPr>
                <w:rFonts w:ascii="GHEA Grapalat" w:hAnsi="GHEA Grapalat"/>
              </w:rPr>
            </w:pPr>
            <w:r w:rsidRPr="00D01E3B">
              <w:rPr>
                <w:rFonts w:ascii="Sylfaen" w:hAnsi="Sylfaen"/>
              </w:rPr>
              <w:t> </w:t>
            </w:r>
          </w:p>
        </w:tc>
        <w:tc>
          <w:tcPr>
            <w:tcW w:w="0" w:type="auto"/>
            <w:shd w:val="clear" w:color="auto" w:fill="FFFFFF"/>
            <w:vAlign w:val="center"/>
            <w:hideMark/>
          </w:tcPr>
          <w:p w:rsidR="0016402D" w:rsidRPr="00D01E3B" w:rsidRDefault="0016402D" w:rsidP="007B0F6D">
            <w:pPr>
              <w:jc w:val="both"/>
              <w:rPr>
                <w:rFonts w:ascii="GHEA Grapalat" w:hAnsi="GHEA Grapalat"/>
              </w:rPr>
            </w:pPr>
            <w:r w:rsidRPr="00D01E3B">
              <w:rPr>
                <w:rFonts w:ascii="Sylfaen" w:hAnsi="Sylfaen"/>
              </w:rPr>
              <w:t> </w:t>
            </w:r>
          </w:p>
        </w:tc>
        <w:tc>
          <w:tcPr>
            <w:tcW w:w="1063" w:type="dxa"/>
            <w:shd w:val="clear" w:color="auto" w:fill="FFFFFF"/>
            <w:vAlign w:val="center"/>
            <w:hideMark/>
          </w:tcPr>
          <w:p w:rsidR="0016402D" w:rsidRPr="00D01E3B" w:rsidRDefault="0016402D" w:rsidP="007B0F6D">
            <w:pPr>
              <w:jc w:val="both"/>
              <w:rPr>
                <w:rFonts w:ascii="GHEA Grapalat" w:hAnsi="GHEA Grapalat"/>
              </w:rPr>
            </w:pPr>
            <w:r w:rsidRPr="00D01E3B">
              <w:rPr>
                <w:rFonts w:ascii="GHEA Grapalat" w:hAnsi="GHEA Grapalat"/>
              </w:rPr>
              <w:t>100%</w:t>
            </w:r>
            <w:r w:rsidRPr="00D01E3B">
              <w:rPr>
                <w:rFonts w:ascii="Sylfaen" w:hAnsi="Sylfaen"/>
              </w:rPr>
              <w:t> </w:t>
            </w:r>
            <w:r w:rsidRPr="00D01E3B">
              <w:rPr>
                <w:rFonts w:ascii="GHEA Grapalat" w:hAnsi="GHEA Grapalat"/>
              </w:rPr>
              <w:t></w:t>
            </w:r>
            <w:r w:rsidRPr="00D01E3B">
              <w:rPr>
                <w:rFonts w:ascii="Sylfaen" w:hAnsi="Sylfaen"/>
              </w:rPr>
              <w:t> </w:t>
            </w:r>
            <w:r w:rsidRPr="00D01E3B">
              <w:rPr>
                <w:rFonts w:ascii="GHEA Grapalat" w:hAnsi="GHEA Grapalat"/>
              </w:rPr>
              <w:t>Ս</w:t>
            </w:r>
            <w:r w:rsidRPr="00D01E3B">
              <w:rPr>
                <w:rFonts w:ascii="GHEA Grapalat" w:hAnsi="GHEA Grapalat"/>
                <w:vertAlign w:val="subscript"/>
              </w:rPr>
              <w:t>%</w:t>
            </w:r>
          </w:p>
        </w:tc>
        <w:tc>
          <w:tcPr>
            <w:tcW w:w="727" w:type="dxa"/>
            <w:shd w:val="clear" w:color="auto" w:fill="FFFFFF"/>
            <w:vAlign w:val="center"/>
            <w:hideMark/>
          </w:tcPr>
          <w:p w:rsidR="0016402D" w:rsidRPr="00D01E3B" w:rsidRDefault="0016402D" w:rsidP="007B0F6D">
            <w:pPr>
              <w:jc w:val="both"/>
              <w:rPr>
                <w:rFonts w:ascii="GHEA Grapalat" w:hAnsi="GHEA Grapalat"/>
              </w:rPr>
            </w:pPr>
            <w:r w:rsidRPr="00D01E3B">
              <w:rPr>
                <w:rFonts w:ascii="Sylfaen" w:hAnsi="Sylfaen"/>
              </w:rPr>
              <w:t> </w:t>
            </w:r>
          </w:p>
        </w:tc>
      </w:tr>
    </w:tbl>
    <w:p w:rsidR="00DC344F" w:rsidRPr="00D01E3B" w:rsidRDefault="00DC344F" w:rsidP="007B0F6D">
      <w:pPr>
        <w:shd w:val="clear" w:color="auto" w:fill="FFFFFF"/>
        <w:spacing w:line="276" w:lineRule="auto"/>
        <w:ind w:firstLine="313"/>
        <w:jc w:val="both"/>
        <w:rPr>
          <w:rFonts w:ascii="GHEA Grapalat" w:hAnsi="GHEA Grapalat"/>
          <w:lang w:val="hy-AM"/>
        </w:rPr>
      </w:pP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որտեղ`</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Վ</w:t>
      </w:r>
      <w:r w:rsidRPr="00D01E3B">
        <w:rPr>
          <w:rFonts w:ascii="GHEA Grapalat" w:hAnsi="GHEA Grapalat"/>
          <w:sz w:val="16"/>
          <w:szCs w:val="16"/>
          <w:lang w:val="hy-AM"/>
        </w:rPr>
        <w:t>վք</w:t>
      </w:r>
      <w:r w:rsidRPr="00D01E3B">
        <w:rPr>
          <w:rFonts w:ascii="GHEA Grapalat" w:hAnsi="GHEA Grapalat"/>
          <w:lang w:val="hy-AM"/>
        </w:rPr>
        <w:t>-ն մատուցված Ծառայության վերահաշվարկված քանակն է (մ</w:t>
      </w:r>
      <w:r w:rsidRPr="00D01E3B">
        <w:rPr>
          <w:rFonts w:ascii="GHEA Grapalat" w:hAnsi="GHEA Grapalat"/>
          <w:vertAlign w:val="superscript"/>
          <w:lang w:val="hy-AM"/>
        </w:rPr>
        <w:t>3</w:t>
      </w:r>
      <w:r w:rsidRPr="00D01E3B">
        <w:rPr>
          <w:rFonts w:ascii="GHEA Grapalat" w:hAnsi="GHEA Grapalat"/>
          <w:lang w:val="hy-AM"/>
        </w:rPr>
        <w:t>),</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Մ</w:t>
      </w:r>
      <w:r w:rsidRPr="00D01E3B">
        <w:rPr>
          <w:rFonts w:ascii="GHEA Grapalat" w:hAnsi="GHEA Grapalat"/>
          <w:sz w:val="16"/>
          <w:szCs w:val="16"/>
          <w:lang w:val="hy-AM"/>
        </w:rPr>
        <w:t>մօծ</w:t>
      </w:r>
      <w:r w:rsidRPr="00D01E3B">
        <w:rPr>
          <w:rFonts w:ascii="GHEA Grapalat" w:hAnsi="GHEA Grapalat"/>
          <w:lang w:val="hy-AM"/>
        </w:rPr>
        <w:t>-ն մատուցված Ծառայության միջին օրական քանակն է (մ</w:t>
      </w:r>
      <w:r w:rsidRPr="00D01E3B">
        <w:rPr>
          <w:rFonts w:ascii="GHEA Grapalat" w:hAnsi="GHEA Grapalat"/>
          <w:vertAlign w:val="superscript"/>
          <w:lang w:val="hy-AM"/>
        </w:rPr>
        <w:t>3</w:t>
      </w:r>
      <w:r w:rsidRPr="00D01E3B">
        <w:rPr>
          <w:rFonts w:ascii="GHEA Grapalat" w:hAnsi="GHEA Grapalat"/>
          <w:lang w:val="hy-AM"/>
        </w:rPr>
        <w:t>): Մատուցված Ծառայության միջին օրական քանակի հաշվարկը կատարվում է հետևյալ բանաձևով`</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w:t>
      </w:r>
    </w:p>
    <w:tbl>
      <w:tblPr>
        <w:tblW w:w="1503" w:type="dxa"/>
        <w:jc w:val="center"/>
        <w:tblCellSpacing w:w="7" w:type="dxa"/>
        <w:shd w:val="clear" w:color="auto" w:fill="FFFFFF"/>
        <w:tblCellMar>
          <w:left w:w="0" w:type="dxa"/>
          <w:right w:w="0" w:type="dxa"/>
        </w:tblCellMar>
        <w:tblLook w:val="04A0"/>
      </w:tblPr>
      <w:tblGrid>
        <w:gridCol w:w="506"/>
        <w:gridCol w:w="84"/>
        <w:gridCol w:w="84"/>
        <w:gridCol w:w="14"/>
        <w:gridCol w:w="14"/>
        <w:gridCol w:w="397"/>
        <w:gridCol w:w="404"/>
      </w:tblGrid>
      <w:tr w:rsidR="0016402D" w:rsidRPr="00D01E3B" w:rsidTr="006B162F">
        <w:trPr>
          <w:tblCellSpacing w:w="7" w:type="dxa"/>
          <w:jc w:val="center"/>
        </w:trPr>
        <w:tc>
          <w:tcPr>
            <w:tcW w:w="0" w:type="auto"/>
            <w:shd w:val="clear" w:color="auto" w:fill="FFFFFF"/>
            <w:vAlign w:val="center"/>
            <w:hideMark/>
          </w:tcPr>
          <w:p w:rsidR="0016402D" w:rsidRPr="00D01E3B" w:rsidRDefault="0016402D" w:rsidP="007B0F6D">
            <w:pPr>
              <w:jc w:val="both"/>
              <w:rPr>
                <w:rFonts w:ascii="GHEA Grapalat" w:hAnsi="GHEA Grapalat"/>
                <w:sz w:val="22"/>
                <w:szCs w:val="22"/>
                <w:lang w:val="hy-AM"/>
              </w:rPr>
            </w:pPr>
            <w:r w:rsidRPr="00D01E3B">
              <w:rPr>
                <w:rFonts w:ascii="Sylfaen" w:hAnsi="Sylfaen"/>
                <w:sz w:val="22"/>
                <w:szCs w:val="22"/>
                <w:lang w:val="hy-AM"/>
              </w:rPr>
              <w:t> </w:t>
            </w:r>
          </w:p>
        </w:tc>
        <w:tc>
          <w:tcPr>
            <w:tcW w:w="0" w:type="auto"/>
            <w:gridSpan w:val="2"/>
            <w:shd w:val="clear" w:color="auto" w:fill="FFFFFF"/>
            <w:vAlign w:val="center"/>
            <w:hideMark/>
          </w:tcPr>
          <w:p w:rsidR="0016402D" w:rsidRPr="00D01E3B" w:rsidRDefault="0016402D" w:rsidP="007B0F6D">
            <w:pPr>
              <w:jc w:val="both"/>
              <w:rPr>
                <w:rFonts w:ascii="GHEA Grapalat" w:hAnsi="GHEA Grapalat"/>
                <w:sz w:val="22"/>
                <w:szCs w:val="22"/>
                <w:lang w:val="hy-AM"/>
              </w:rPr>
            </w:pPr>
            <w:r w:rsidRPr="00D01E3B">
              <w:rPr>
                <w:rFonts w:ascii="Sylfaen" w:hAnsi="Sylfaen"/>
                <w:sz w:val="22"/>
                <w:szCs w:val="22"/>
                <w:lang w:val="hy-AM"/>
              </w:rPr>
              <w:t> </w:t>
            </w:r>
          </w:p>
        </w:tc>
        <w:tc>
          <w:tcPr>
            <w:tcW w:w="0" w:type="auto"/>
            <w:gridSpan w:val="4"/>
            <w:shd w:val="clear" w:color="auto" w:fill="FFFFFF"/>
            <w:vAlign w:val="center"/>
            <w:hideMark/>
          </w:tcPr>
          <w:p w:rsidR="0016402D" w:rsidRPr="00D01E3B" w:rsidRDefault="0016402D" w:rsidP="007B0F6D">
            <w:pPr>
              <w:spacing w:before="100" w:beforeAutospacing="1" w:after="100" w:afterAutospacing="1"/>
              <w:jc w:val="both"/>
              <w:rPr>
                <w:rFonts w:ascii="GHEA Grapalat" w:hAnsi="GHEA Grapalat"/>
                <w:sz w:val="22"/>
                <w:szCs w:val="22"/>
              </w:rPr>
            </w:pPr>
            <w:r w:rsidRPr="00D01E3B">
              <w:rPr>
                <w:rFonts w:ascii="GHEA Grapalat" w:hAnsi="GHEA Grapalat"/>
                <w:sz w:val="22"/>
                <w:szCs w:val="22"/>
              </w:rPr>
              <w:t>Հ</w:t>
            </w:r>
            <w:r w:rsidRPr="00D01E3B">
              <w:rPr>
                <w:rFonts w:ascii="GHEA Grapalat" w:hAnsi="GHEA Grapalat"/>
                <w:sz w:val="16"/>
                <w:szCs w:val="16"/>
              </w:rPr>
              <w:t>ջք</w:t>
            </w:r>
          </w:p>
        </w:tc>
      </w:tr>
      <w:tr w:rsidR="0016402D" w:rsidRPr="00D01E3B" w:rsidTr="006B162F">
        <w:trPr>
          <w:tblCellSpacing w:w="7" w:type="dxa"/>
          <w:jc w:val="center"/>
        </w:trPr>
        <w:tc>
          <w:tcPr>
            <w:tcW w:w="0" w:type="auto"/>
            <w:shd w:val="clear" w:color="auto" w:fill="FFFFFF"/>
            <w:vAlign w:val="center"/>
            <w:hideMark/>
          </w:tcPr>
          <w:p w:rsidR="0016402D" w:rsidRPr="00D01E3B" w:rsidRDefault="0016402D" w:rsidP="007B0F6D">
            <w:pPr>
              <w:jc w:val="both"/>
              <w:rPr>
                <w:rFonts w:ascii="GHEA Grapalat" w:hAnsi="GHEA Grapalat"/>
                <w:sz w:val="22"/>
                <w:szCs w:val="22"/>
              </w:rPr>
            </w:pPr>
            <w:r w:rsidRPr="00D01E3B">
              <w:rPr>
                <w:rFonts w:ascii="GHEA Grapalat" w:hAnsi="GHEA Grapalat"/>
                <w:sz w:val="22"/>
                <w:szCs w:val="22"/>
              </w:rPr>
              <w:t>Մ</w:t>
            </w:r>
            <w:r w:rsidRPr="00D01E3B">
              <w:rPr>
                <w:rFonts w:ascii="GHEA Grapalat" w:hAnsi="GHEA Grapalat"/>
                <w:sz w:val="16"/>
                <w:szCs w:val="16"/>
              </w:rPr>
              <w:t>մօծ</w:t>
            </w:r>
          </w:p>
        </w:tc>
        <w:tc>
          <w:tcPr>
            <w:tcW w:w="0" w:type="auto"/>
            <w:gridSpan w:val="2"/>
            <w:shd w:val="clear" w:color="auto" w:fill="FFFFFF"/>
            <w:vAlign w:val="center"/>
            <w:hideMark/>
          </w:tcPr>
          <w:p w:rsidR="0016402D" w:rsidRPr="00D01E3B" w:rsidRDefault="0016402D" w:rsidP="007B0F6D">
            <w:pPr>
              <w:jc w:val="both"/>
              <w:rPr>
                <w:rFonts w:ascii="GHEA Grapalat" w:hAnsi="GHEA Grapalat"/>
                <w:sz w:val="22"/>
                <w:szCs w:val="22"/>
              </w:rPr>
            </w:pPr>
            <w:r w:rsidRPr="00D01E3B">
              <w:rPr>
                <w:rFonts w:ascii="GHEA Grapalat" w:hAnsi="GHEA Grapalat"/>
                <w:sz w:val="22"/>
                <w:szCs w:val="22"/>
              </w:rPr>
              <w:t>=</w:t>
            </w:r>
          </w:p>
        </w:tc>
        <w:tc>
          <w:tcPr>
            <w:tcW w:w="0" w:type="auto"/>
            <w:gridSpan w:val="4"/>
            <w:shd w:val="clear" w:color="auto" w:fill="FFFFFF"/>
            <w:vAlign w:val="center"/>
            <w:hideMark/>
          </w:tcPr>
          <w:p w:rsidR="0016402D" w:rsidRPr="00D01E3B" w:rsidRDefault="0016402D" w:rsidP="007B0F6D">
            <w:pPr>
              <w:jc w:val="both"/>
              <w:rPr>
                <w:rFonts w:ascii="GHEA Grapalat" w:hAnsi="GHEA Grapalat"/>
                <w:sz w:val="22"/>
                <w:szCs w:val="22"/>
              </w:rPr>
            </w:pPr>
            <w:r w:rsidRPr="00D01E3B">
              <w:rPr>
                <w:rFonts w:ascii="Sylfaen" w:hAnsi="Sylfaen"/>
                <w:sz w:val="22"/>
                <w:szCs w:val="22"/>
              </w:rPr>
              <w:t> </w:t>
            </w:r>
            <w:r w:rsidRPr="00D01E3B">
              <w:rPr>
                <w:rFonts w:ascii="GHEA Grapalat" w:hAnsi="GHEA Grapalat"/>
                <w:sz w:val="22"/>
                <w:szCs w:val="22"/>
              </w:rPr>
              <w:t>--------,</w:t>
            </w:r>
          </w:p>
        </w:tc>
      </w:tr>
      <w:tr w:rsidR="0016402D" w:rsidRPr="00D01E3B" w:rsidTr="006B162F">
        <w:trPr>
          <w:tblCellSpacing w:w="7" w:type="dxa"/>
          <w:jc w:val="center"/>
        </w:trPr>
        <w:tc>
          <w:tcPr>
            <w:tcW w:w="0" w:type="auto"/>
            <w:shd w:val="clear" w:color="auto" w:fill="FFFFFF"/>
            <w:vAlign w:val="center"/>
            <w:hideMark/>
          </w:tcPr>
          <w:p w:rsidR="0016402D" w:rsidRPr="00D01E3B" w:rsidRDefault="0016402D" w:rsidP="007B0F6D">
            <w:pPr>
              <w:jc w:val="both"/>
              <w:rPr>
                <w:rFonts w:ascii="GHEA Grapalat" w:hAnsi="GHEA Grapalat"/>
                <w:sz w:val="22"/>
                <w:szCs w:val="22"/>
              </w:rPr>
            </w:pPr>
            <w:r w:rsidRPr="00D01E3B">
              <w:rPr>
                <w:rFonts w:ascii="Sylfaen" w:hAnsi="Sylfaen"/>
                <w:sz w:val="22"/>
                <w:szCs w:val="22"/>
              </w:rPr>
              <w:t> </w:t>
            </w:r>
          </w:p>
        </w:tc>
        <w:tc>
          <w:tcPr>
            <w:tcW w:w="0" w:type="auto"/>
            <w:gridSpan w:val="2"/>
            <w:shd w:val="clear" w:color="auto" w:fill="FFFFFF"/>
            <w:vAlign w:val="center"/>
            <w:hideMark/>
          </w:tcPr>
          <w:p w:rsidR="0016402D" w:rsidRPr="00D01E3B" w:rsidRDefault="0016402D" w:rsidP="007B0F6D">
            <w:pPr>
              <w:jc w:val="both"/>
              <w:rPr>
                <w:rFonts w:ascii="GHEA Grapalat" w:hAnsi="GHEA Grapalat"/>
                <w:sz w:val="22"/>
                <w:szCs w:val="22"/>
              </w:rPr>
            </w:pPr>
            <w:r w:rsidRPr="00D01E3B">
              <w:rPr>
                <w:rFonts w:ascii="Sylfaen" w:hAnsi="Sylfaen"/>
                <w:sz w:val="22"/>
                <w:szCs w:val="22"/>
              </w:rPr>
              <w:t> </w:t>
            </w:r>
          </w:p>
        </w:tc>
        <w:tc>
          <w:tcPr>
            <w:tcW w:w="0" w:type="auto"/>
            <w:gridSpan w:val="4"/>
            <w:shd w:val="clear" w:color="auto" w:fill="FFFFFF"/>
            <w:vAlign w:val="center"/>
            <w:hideMark/>
          </w:tcPr>
          <w:p w:rsidR="0016402D" w:rsidRPr="00D01E3B" w:rsidRDefault="0016402D" w:rsidP="007B0F6D">
            <w:pPr>
              <w:spacing w:before="100" w:beforeAutospacing="1" w:after="100" w:afterAutospacing="1"/>
              <w:jc w:val="both"/>
              <w:rPr>
                <w:rFonts w:ascii="GHEA Grapalat" w:hAnsi="GHEA Grapalat"/>
                <w:sz w:val="22"/>
                <w:szCs w:val="22"/>
              </w:rPr>
            </w:pPr>
            <w:r w:rsidRPr="00D01E3B">
              <w:rPr>
                <w:rFonts w:ascii="GHEA Grapalat" w:hAnsi="GHEA Grapalat"/>
                <w:sz w:val="22"/>
                <w:szCs w:val="22"/>
              </w:rPr>
              <w:t>Տ</w:t>
            </w:r>
            <w:r w:rsidRPr="00D01E3B">
              <w:rPr>
                <w:rFonts w:ascii="GHEA Grapalat" w:hAnsi="GHEA Grapalat"/>
                <w:sz w:val="16"/>
                <w:szCs w:val="16"/>
              </w:rPr>
              <w:t>օր</w:t>
            </w:r>
          </w:p>
        </w:tc>
      </w:tr>
      <w:tr w:rsidR="0016402D" w:rsidRPr="00D01E3B" w:rsidTr="006B162F">
        <w:trPr>
          <w:tblCellSpacing w:w="7" w:type="dxa"/>
          <w:jc w:val="center"/>
        </w:trPr>
        <w:tc>
          <w:tcPr>
            <w:tcW w:w="0" w:type="auto"/>
            <w:gridSpan w:val="2"/>
            <w:shd w:val="clear" w:color="auto" w:fill="FFFFFF"/>
            <w:vAlign w:val="center"/>
            <w:hideMark/>
          </w:tcPr>
          <w:p w:rsidR="0016402D" w:rsidRPr="00D01E3B" w:rsidRDefault="0016402D" w:rsidP="007B0F6D">
            <w:pPr>
              <w:jc w:val="both"/>
              <w:rPr>
                <w:rFonts w:ascii="GHEA Grapalat" w:hAnsi="GHEA Grapalat"/>
              </w:rPr>
            </w:pPr>
          </w:p>
        </w:tc>
        <w:tc>
          <w:tcPr>
            <w:tcW w:w="0" w:type="auto"/>
            <w:gridSpan w:val="2"/>
            <w:shd w:val="clear" w:color="auto" w:fill="FFFFFF"/>
            <w:vAlign w:val="center"/>
            <w:hideMark/>
          </w:tcPr>
          <w:p w:rsidR="0016402D" w:rsidRPr="00D01E3B" w:rsidRDefault="0016402D" w:rsidP="007B0F6D">
            <w:pPr>
              <w:jc w:val="both"/>
              <w:rPr>
                <w:rFonts w:ascii="GHEA Grapalat" w:hAnsi="GHEA Grapalat"/>
              </w:rPr>
            </w:pPr>
          </w:p>
        </w:tc>
        <w:tc>
          <w:tcPr>
            <w:tcW w:w="0" w:type="auto"/>
            <w:gridSpan w:val="3"/>
            <w:shd w:val="clear" w:color="auto" w:fill="FFFFFF"/>
            <w:vAlign w:val="center"/>
            <w:hideMark/>
          </w:tcPr>
          <w:p w:rsidR="0016402D" w:rsidRPr="00D01E3B" w:rsidRDefault="0016402D" w:rsidP="007B0F6D">
            <w:pPr>
              <w:spacing w:before="100" w:beforeAutospacing="1" w:after="100" w:afterAutospacing="1"/>
              <w:jc w:val="both"/>
              <w:rPr>
                <w:rFonts w:ascii="GHEA Grapalat" w:hAnsi="GHEA Grapalat"/>
              </w:rPr>
            </w:pPr>
          </w:p>
        </w:tc>
      </w:tr>
      <w:tr w:rsidR="0016402D" w:rsidRPr="00D01E3B" w:rsidTr="006B162F">
        <w:trPr>
          <w:tblCellSpacing w:w="7" w:type="dxa"/>
          <w:jc w:val="center"/>
        </w:trPr>
        <w:tc>
          <w:tcPr>
            <w:tcW w:w="0" w:type="auto"/>
            <w:gridSpan w:val="2"/>
            <w:shd w:val="clear" w:color="auto" w:fill="FFFFFF"/>
            <w:vAlign w:val="center"/>
            <w:hideMark/>
          </w:tcPr>
          <w:p w:rsidR="0016402D" w:rsidRPr="00D01E3B" w:rsidRDefault="0016402D" w:rsidP="007B0F6D">
            <w:pPr>
              <w:jc w:val="both"/>
              <w:rPr>
                <w:rFonts w:ascii="GHEA Grapalat" w:hAnsi="GHEA Grapalat"/>
              </w:rPr>
            </w:pPr>
          </w:p>
        </w:tc>
        <w:tc>
          <w:tcPr>
            <w:tcW w:w="0" w:type="auto"/>
            <w:gridSpan w:val="2"/>
            <w:shd w:val="clear" w:color="auto" w:fill="FFFFFF"/>
            <w:vAlign w:val="center"/>
            <w:hideMark/>
          </w:tcPr>
          <w:p w:rsidR="0016402D" w:rsidRPr="00D01E3B" w:rsidRDefault="0016402D" w:rsidP="007B0F6D">
            <w:pPr>
              <w:jc w:val="both"/>
              <w:rPr>
                <w:rFonts w:ascii="GHEA Grapalat" w:hAnsi="GHEA Grapalat"/>
              </w:rPr>
            </w:pPr>
          </w:p>
        </w:tc>
        <w:tc>
          <w:tcPr>
            <w:tcW w:w="0" w:type="auto"/>
            <w:gridSpan w:val="3"/>
            <w:shd w:val="clear" w:color="auto" w:fill="FFFFFF"/>
            <w:vAlign w:val="center"/>
            <w:hideMark/>
          </w:tcPr>
          <w:p w:rsidR="0016402D" w:rsidRPr="00D01E3B" w:rsidRDefault="0016402D" w:rsidP="007B0F6D">
            <w:pPr>
              <w:jc w:val="both"/>
              <w:rPr>
                <w:rFonts w:ascii="GHEA Grapalat" w:hAnsi="GHEA Grapalat"/>
              </w:rPr>
            </w:pPr>
          </w:p>
        </w:tc>
      </w:tr>
      <w:tr w:rsidR="0016402D" w:rsidRPr="00D01E3B" w:rsidTr="006B162F">
        <w:trPr>
          <w:tblCellSpacing w:w="7" w:type="dxa"/>
          <w:jc w:val="center"/>
        </w:trPr>
        <w:tc>
          <w:tcPr>
            <w:tcW w:w="0" w:type="auto"/>
            <w:gridSpan w:val="2"/>
            <w:shd w:val="clear" w:color="auto" w:fill="FFFFFF"/>
            <w:vAlign w:val="center"/>
            <w:hideMark/>
          </w:tcPr>
          <w:p w:rsidR="0016402D" w:rsidRPr="00D01E3B" w:rsidRDefault="0016402D" w:rsidP="007B0F6D">
            <w:pPr>
              <w:jc w:val="both"/>
              <w:rPr>
                <w:rFonts w:ascii="GHEA Grapalat" w:hAnsi="GHEA Grapalat"/>
              </w:rPr>
            </w:pPr>
          </w:p>
        </w:tc>
        <w:tc>
          <w:tcPr>
            <w:tcW w:w="0" w:type="auto"/>
            <w:gridSpan w:val="2"/>
            <w:shd w:val="clear" w:color="auto" w:fill="FFFFFF"/>
            <w:vAlign w:val="center"/>
            <w:hideMark/>
          </w:tcPr>
          <w:p w:rsidR="0016402D" w:rsidRPr="00D01E3B" w:rsidRDefault="0016402D" w:rsidP="007B0F6D">
            <w:pPr>
              <w:jc w:val="both"/>
              <w:rPr>
                <w:rFonts w:ascii="GHEA Grapalat" w:hAnsi="GHEA Grapalat"/>
              </w:rPr>
            </w:pPr>
          </w:p>
        </w:tc>
        <w:tc>
          <w:tcPr>
            <w:tcW w:w="0" w:type="auto"/>
            <w:gridSpan w:val="3"/>
            <w:shd w:val="clear" w:color="auto" w:fill="FFFFFF"/>
            <w:vAlign w:val="center"/>
            <w:hideMark/>
          </w:tcPr>
          <w:p w:rsidR="0016402D" w:rsidRPr="00D01E3B" w:rsidRDefault="0016402D" w:rsidP="007B0F6D">
            <w:pPr>
              <w:spacing w:before="100" w:beforeAutospacing="1" w:after="100" w:afterAutospacing="1"/>
              <w:jc w:val="both"/>
              <w:rPr>
                <w:rFonts w:ascii="GHEA Grapalat" w:hAnsi="GHEA Grapalat"/>
              </w:rPr>
            </w:pPr>
          </w:p>
        </w:tc>
      </w:tr>
      <w:tr w:rsidR="00DC344F" w:rsidRPr="00D01E3B" w:rsidTr="00DC344F">
        <w:trPr>
          <w:tblCellSpacing w:w="7" w:type="dxa"/>
          <w:jc w:val="center"/>
        </w:trPr>
        <w:tc>
          <w:tcPr>
            <w:tcW w:w="0" w:type="auto"/>
            <w:gridSpan w:val="5"/>
            <w:shd w:val="clear" w:color="auto" w:fill="FFFFFF"/>
            <w:vAlign w:val="center"/>
            <w:hideMark/>
          </w:tcPr>
          <w:p w:rsidR="00DC344F" w:rsidRPr="00D01E3B" w:rsidRDefault="00DC344F" w:rsidP="007B0F6D">
            <w:pPr>
              <w:shd w:val="clear" w:color="auto" w:fill="FFFFFF"/>
              <w:spacing w:line="276" w:lineRule="auto"/>
              <w:ind w:firstLine="313"/>
              <w:jc w:val="both"/>
              <w:rPr>
                <w:rFonts w:ascii="GHEA Grapalat" w:hAnsi="GHEA Grapalat"/>
                <w:lang w:val="hy-AM"/>
              </w:rPr>
            </w:pPr>
          </w:p>
        </w:tc>
        <w:tc>
          <w:tcPr>
            <w:tcW w:w="0" w:type="auto"/>
            <w:shd w:val="clear" w:color="auto" w:fill="FFFFFF"/>
            <w:vAlign w:val="center"/>
            <w:hideMark/>
          </w:tcPr>
          <w:p w:rsidR="00DC344F" w:rsidRPr="00D01E3B" w:rsidRDefault="00DC344F" w:rsidP="007B0F6D">
            <w:pPr>
              <w:shd w:val="clear" w:color="auto" w:fill="FFFFFF"/>
              <w:spacing w:line="276" w:lineRule="auto"/>
              <w:ind w:firstLine="313"/>
              <w:jc w:val="both"/>
              <w:rPr>
                <w:rFonts w:ascii="GHEA Grapalat" w:hAnsi="GHEA Grapalat"/>
                <w:lang w:val="hy-AM"/>
              </w:rPr>
            </w:pPr>
          </w:p>
        </w:tc>
        <w:tc>
          <w:tcPr>
            <w:tcW w:w="0" w:type="auto"/>
            <w:shd w:val="clear" w:color="auto" w:fill="FFFFFF"/>
            <w:vAlign w:val="center"/>
            <w:hideMark/>
          </w:tcPr>
          <w:p w:rsidR="00DC344F" w:rsidRPr="00D01E3B" w:rsidRDefault="00DC344F" w:rsidP="007B0F6D">
            <w:pPr>
              <w:shd w:val="clear" w:color="auto" w:fill="FFFFFF"/>
              <w:spacing w:line="276" w:lineRule="auto"/>
              <w:ind w:firstLine="313"/>
              <w:jc w:val="both"/>
              <w:rPr>
                <w:rFonts w:ascii="GHEA Grapalat" w:hAnsi="GHEA Grapalat"/>
                <w:lang w:val="hy-AM"/>
              </w:rPr>
            </w:pPr>
          </w:p>
        </w:tc>
      </w:tr>
      <w:tr w:rsidR="00DC344F" w:rsidRPr="00D01E3B" w:rsidTr="00DC344F">
        <w:trPr>
          <w:tblCellSpacing w:w="7" w:type="dxa"/>
          <w:jc w:val="center"/>
        </w:trPr>
        <w:tc>
          <w:tcPr>
            <w:tcW w:w="0" w:type="auto"/>
            <w:gridSpan w:val="5"/>
            <w:shd w:val="clear" w:color="auto" w:fill="FFFFFF"/>
            <w:vAlign w:val="center"/>
            <w:hideMark/>
          </w:tcPr>
          <w:p w:rsidR="00DC344F" w:rsidRPr="00D01E3B" w:rsidRDefault="00DC344F" w:rsidP="007B0F6D">
            <w:pPr>
              <w:shd w:val="clear" w:color="auto" w:fill="FFFFFF"/>
              <w:spacing w:line="276" w:lineRule="auto"/>
              <w:ind w:firstLine="313"/>
              <w:jc w:val="both"/>
              <w:rPr>
                <w:rFonts w:ascii="GHEA Grapalat" w:hAnsi="GHEA Grapalat"/>
                <w:lang w:val="hy-AM"/>
              </w:rPr>
            </w:pPr>
          </w:p>
        </w:tc>
        <w:tc>
          <w:tcPr>
            <w:tcW w:w="0" w:type="auto"/>
            <w:shd w:val="clear" w:color="auto" w:fill="FFFFFF"/>
            <w:vAlign w:val="center"/>
            <w:hideMark/>
          </w:tcPr>
          <w:p w:rsidR="00DC344F" w:rsidRPr="00D01E3B" w:rsidRDefault="00DC344F" w:rsidP="007B0F6D">
            <w:pPr>
              <w:shd w:val="clear" w:color="auto" w:fill="FFFFFF"/>
              <w:spacing w:line="276" w:lineRule="auto"/>
              <w:ind w:firstLine="313"/>
              <w:jc w:val="both"/>
              <w:rPr>
                <w:rFonts w:ascii="GHEA Grapalat" w:hAnsi="GHEA Grapalat"/>
                <w:lang w:val="hy-AM"/>
              </w:rPr>
            </w:pPr>
          </w:p>
        </w:tc>
        <w:tc>
          <w:tcPr>
            <w:tcW w:w="0" w:type="auto"/>
            <w:shd w:val="clear" w:color="auto" w:fill="FFFFFF"/>
            <w:vAlign w:val="center"/>
            <w:hideMark/>
          </w:tcPr>
          <w:p w:rsidR="00DC344F" w:rsidRPr="00D01E3B" w:rsidRDefault="00DC344F" w:rsidP="007B0F6D">
            <w:pPr>
              <w:shd w:val="clear" w:color="auto" w:fill="FFFFFF"/>
              <w:spacing w:line="276" w:lineRule="auto"/>
              <w:ind w:firstLine="313"/>
              <w:jc w:val="both"/>
              <w:rPr>
                <w:rFonts w:ascii="GHEA Grapalat" w:hAnsi="GHEA Grapalat"/>
                <w:lang w:val="hy-AM"/>
              </w:rPr>
            </w:pPr>
          </w:p>
        </w:tc>
      </w:tr>
      <w:tr w:rsidR="00DC344F" w:rsidRPr="00D01E3B" w:rsidTr="00DC344F">
        <w:trPr>
          <w:tblCellSpacing w:w="7" w:type="dxa"/>
          <w:jc w:val="center"/>
        </w:trPr>
        <w:tc>
          <w:tcPr>
            <w:tcW w:w="0" w:type="auto"/>
            <w:gridSpan w:val="5"/>
            <w:shd w:val="clear" w:color="auto" w:fill="FFFFFF"/>
            <w:vAlign w:val="center"/>
            <w:hideMark/>
          </w:tcPr>
          <w:p w:rsidR="00DC344F" w:rsidRPr="00D01E3B" w:rsidRDefault="00DC344F" w:rsidP="007B0F6D">
            <w:pPr>
              <w:shd w:val="clear" w:color="auto" w:fill="FFFFFF"/>
              <w:spacing w:line="276" w:lineRule="auto"/>
              <w:ind w:firstLine="313"/>
              <w:jc w:val="both"/>
              <w:rPr>
                <w:rFonts w:ascii="GHEA Grapalat" w:hAnsi="GHEA Grapalat"/>
                <w:lang w:val="hy-AM"/>
              </w:rPr>
            </w:pPr>
          </w:p>
        </w:tc>
        <w:tc>
          <w:tcPr>
            <w:tcW w:w="0" w:type="auto"/>
            <w:shd w:val="clear" w:color="auto" w:fill="FFFFFF"/>
            <w:vAlign w:val="center"/>
            <w:hideMark/>
          </w:tcPr>
          <w:p w:rsidR="00DC344F" w:rsidRPr="00D01E3B" w:rsidRDefault="00DC344F" w:rsidP="007B0F6D">
            <w:pPr>
              <w:shd w:val="clear" w:color="auto" w:fill="FFFFFF"/>
              <w:spacing w:line="276" w:lineRule="auto"/>
              <w:ind w:firstLine="313"/>
              <w:jc w:val="both"/>
              <w:rPr>
                <w:rFonts w:ascii="GHEA Grapalat" w:hAnsi="GHEA Grapalat"/>
                <w:lang w:val="hy-AM"/>
              </w:rPr>
            </w:pPr>
          </w:p>
        </w:tc>
        <w:tc>
          <w:tcPr>
            <w:tcW w:w="0" w:type="auto"/>
            <w:shd w:val="clear" w:color="auto" w:fill="FFFFFF"/>
            <w:vAlign w:val="center"/>
            <w:hideMark/>
          </w:tcPr>
          <w:p w:rsidR="00DC344F" w:rsidRPr="00D01E3B" w:rsidRDefault="00DC344F" w:rsidP="007B0F6D">
            <w:pPr>
              <w:shd w:val="clear" w:color="auto" w:fill="FFFFFF"/>
              <w:spacing w:line="276" w:lineRule="auto"/>
              <w:ind w:firstLine="313"/>
              <w:jc w:val="both"/>
              <w:rPr>
                <w:rFonts w:ascii="GHEA Grapalat" w:hAnsi="GHEA Grapalat"/>
                <w:lang w:val="hy-AM"/>
              </w:rPr>
            </w:pPr>
          </w:p>
        </w:tc>
      </w:tr>
    </w:tbl>
    <w:p w:rsidR="00DC344F" w:rsidRPr="00D01E3B" w:rsidRDefault="00DC344F" w:rsidP="007B0F6D">
      <w:pPr>
        <w:shd w:val="clear" w:color="auto" w:fill="FFFFFF"/>
        <w:spacing w:line="276" w:lineRule="auto"/>
        <w:ind w:firstLine="313"/>
        <w:jc w:val="both"/>
        <w:rPr>
          <w:rFonts w:ascii="GHEA Grapalat" w:hAnsi="GHEA Grapalat"/>
          <w:lang w:val="hy-AM"/>
        </w:rPr>
      </w:pP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որտեղ`</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Հ</w:t>
      </w:r>
      <w:r w:rsidRPr="00D01E3B">
        <w:rPr>
          <w:rFonts w:ascii="GHEA Grapalat" w:hAnsi="GHEA Grapalat"/>
          <w:sz w:val="16"/>
          <w:szCs w:val="16"/>
          <w:lang w:val="hy-AM"/>
        </w:rPr>
        <w:t>ջք</w:t>
      </w:r>
      <w:r w:rsidRPr="00D01E3B">
        <w:rPr>
          <w:rFonts w:ascii="GHEA Grapalat" w:hAnsi="GHEA Grapalat"/>
          <w:lang w:val="hy-AM"/>
        </w:rPr>
        <w:t> -ն Առևտրային հաշվառքի սարքի նախավերջին ցուցմունքի գրանցման պահից մինչև Առևտրային հաշվառքի սարքի ապահավաքակցման օրն Առևտրային հաշվառքի սարքով մատուցված Ծառայության քանակն է (մ</w:t>
      </w:r>
      <w:r w:rsidRPr="00D01E3B">
        <w:rPr>
          <w:rFonts w:ascii="GHEA Grapalat" w:hAnsi="GHEA Grapalat"/>
          <w:vertAlign w:val="superscript"/>
          <w:lang w:val="hy-AM"/>
        </w:rPr>
        <w:t>3</w:t>
      </w:r>
      <w:r w:rsidRPr="00D01E3B">
        <w:rPr>
          <w:rFonts w:ascii="GHEA Grapalat" w:hAnsi="GHEA Grapalat"/>
          <w:lang w:val="hy-AM"/>
        </w:rPr>
        <w:t>), իսկ եթե նշված ժամանակահատվածում Առևտրային հաշվառքի սարքով Ծառայության մատուցում չի գրանցվել, ապա Առևտրային հաշվառքի սարքով Ծառայության մատուցում ունեցած վերջին Հաշվարկային ամսում մատուցված Ծառայության քանակն է (մ</w:t>
      </w:r>
      <w:r w:rsidRPr="00D01E3B">
        <w:rPr>
          <w:rFonts w:ascii="GHEA Grapalat" w:hAnsi="GHEA Grapalat"/>
          <w:vertAlign w:val="superscript"/>
          <w:lang w:val="hy-AM"/>
        </w:rPr>
        <w:t>3</w:t>
      </w:r>
      <w:r w:rsidRPr="00D01E3B">
        <w:rPr>
          <w:rFonts w:ascii="GHEA Grapalat" w:hAnsi="GHEA Grapalat"/>
          <w:lang w:val="hy-AM"/>
        </w:rPr>
        <w:t>),</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Տ</w:t>
      </w:r>
      <w:r w:rsidRPr="00D01E3B">
        <w:rPr>
          <w:rFonts w:ascii="GHEA Grapalat" w:hAnsi="GHEA Grapalat"/>
          <w:sz w:val="16"/>
          <w:szCs w:val="16"/>
          <w:lang w:val="hy-AM"/>
        </w:rPr>
        <w:t>օր</w:t>
      </w:r>
      <w:r w:rsidRPr="00D01E3B">
        <w:rPr>
          <w:rFonts w:ascii="GHEA Grapalat" w:hAnsi="GHEA Grapalat"/>
          <w:lang w:val="hy-AM"/>
        </w:rPr>
        <w:t xml:space="preserve"> -ն Առևտրային հաշվառքի սարքի նախավերջին ցուցմունքի գրանցման պահից մինչև </w:t>
      </w:r>
      <w:r w:rsidR="006E40A8" w:rsidRPr="00D01E3B">
        <w:rPr>
          <w:rFonts w:ascii="GHEA Grapalat" w:hAnsi="GHEA Grapalat"/>
          <w:lang w:val="hy-AM"/>
        </w:rPr>
        <w:t>Ա</w:t>
      </w:r>
      <w:r w:rsidRPr="00D01E3B">
        <w:rPr>
          <w:rFonts w:ascii="GHEA Grapalat" w:hAnsi="GHEA Grapalat"/>
          <w:lang w:val="hy-AM"/>
        </w:rPr>
        <w:t>ռևտրային հաշվառքի սարքի ապահավաքակցման օրն ընկած ժամանակահատվածն է (օր), իսկ եթե նշված ժամանակահատվածում Առևտրային հաշվառքի սարքով Ծառայության մատուցում չի գրանցվել, ապա Առևտրային հաշվառքի սարքով Ծառայության մատուցում ունեցած վերջին Հաշվարկային ամսում Ծառայության մատուցում ունեցած օրերի քանակն է,</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ԱՏ</w:t>
      </w:r>
      <w:r w:rsidRPr="00D01E3B">
        <w:rPr>
          <w:rFonts w:ascii="GHEA Grapalat" w:hAnsi="GHEA Grapalat"/>
          <w:sz w:val="16"/>
          <w:szCs w:val="16"/>
          <w:lang w:val="hy-AM"/>
        </w:rPr>
        <w:t>օր</w:t>
      </w:r>
      <w:r w:rsidRPr="00D01E3B">
        <w:rPr>
          <w:rFonts w:ascii="GHEA Grapalat" w:hAnsi="GHEA Grapalat"/>
          <w:lang w:val="hy-AM"/>
        </w:rPr>
        <w:t xml:space="preserve">-ն վերահաշվարկի ժամանակահատվածն է (օր), որը հավասար է Առևտրային հաշվառքի սարքի նախավերջին ցուցմունքի գրանցման պահից մինչև Առևտրային հաշվառքի սարքի ապահավաքակցման օրն ընկած ժամանակահատվածին: Եթե վերահաշվարկի ժամանակահատվածը գերազանցում է 60 օրը, ապա այն կատարվում է 60 օրվա համար` ինչը սակայն չի սահմանափակում Մատակարարի իրավունքը </w:t>
      </w:r>
      <w:r w:rsidRPr="00D01E3B">
        <w:rPr>
          <w:rFonts w:ascii="GHEA Grapalat" w:hAnsi="GHEA Grapalat"/>
          <w:lang w:val="hy-AM"/>
        </w:rPr>
        <w:lastRenderedPageBreak/>
        <w:t>համապատասխան հիմնավորումների առկայության դեպքում վերահաշվարկի համար կիրառել ավելի կարճ ժամանակահատված,</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Ս</w:t>
      </w:r>
      <w:r w:rsidRPr="00D01E3B">
        <w:rPr>
          <w:rFonts w:ascii="GHEA Grapalat" w:hAnsi="GHEA Grapalat"/>
          <w:sz w:val="16"/>
          <w:szCs w:val="16"/>
          <w:lang w:val="hy-AM"/>
        </w:rPr>
        <w:t>%</w:t>
      </w:r>
      <w:r w:rsidRPr="00D01E3B">
        <w:rPr>
          <w:rFonts w:ascii="GHEA Grapalat" w:hAnsi="GHEA Grapalat"/>
          <w:lang w:val="hy-AM"/>
        </w:rPr>
        <w:t> -ն Առևտրային հաշվառքի սարքի աշխատանքի սխալանքի թույլատրելի տիրույթից մատուցված Ծառայության քանակի շեղումն է (%), Ս</w:t>
      </w:r>
      <w:r w:rsidRPr="00D01E3B">
        <w:rPr>
          <w:rFonts w:ascii="GHEA Grapalat" w:hAnsi="GHEA Grapalat"/>
          <w:sz w:val="16"/>
          <w:szCs w:val="16"/>
          <w:lang w:val="hy-AM"/>
        </w:rPr>
        <w:t>%</w:t>
      </w:r>
      <w:r w:rsidRPr="00D01E3B">
        <w:rPr>
          <w:rFonts w:ascii="GHEA Grapalat" w:hAnsi="GHEA Grapalat"/>
          <w:lang w:val="hy-AM"/>
        </w:rPr>
        <w:t>-ն բանաձևի հայտարարում հաշվի է առնվում բացասական «-» նշանով, երբ Առևտրային հաշվառքի սարքը դանդաղ է աշխատել, քան սխալանքի թույլատրելի տիրույթն է, և` դրական «+» նշանով, երբ Առևտրային հաշվառքի սարքն արագ է աշխատել, քան սխալանքի թույլատրելի տիրույթն է.</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2) հնարավոր չի եղել որոշել Առևտրային հաշվառքի սարքի աշխատանքի սխալանքի թույլատրելի տիրույթից Բաժանորդին մատուցված Ծառայության քանակի շեղումը, ապա վերահաշվարկը, բացառությամբ Կանոնների </w:t>
      </w:r>
      <w:r w:rsidR="0003710F" w:rsidRPr="00D01E3B">
        <w:rPr>
          <w:rFonts w:ascii="GHEA Grapalat" w:hAnsi="GHEA Grapalat"/>
          <w:lang w:val="hy-AM"/>
        </w:rPr>
        <w:t>100</w:t>
      </w:r>
      <w:r w:rsidRPr="00D01E3B">
        <w:rPr>
          <w:rFonts w:ascii="GHEA Grapalat" w:hAnsi="GHEA Grapalat"/>
          <w:lang w:val="hy-AM"/>
        </w:rPr>
        <w:t>-րդ կետով նախատեսված դեպքի, կատարվում է հետևյալ բանաձևով`</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w:t>
      </w:r>
    </w:p>
    <w:p w:rsidR="0016402D" w:rsidRPr="00D01E3B" w:rsidRDefault="0016402D" w:rsidP="007B0F6D">
      <w:pPr>
        <w:shd w:val="clear" w:color="auto" w:fill="FFFFFF"/>
        <w:ind w:firstLine="313"/>
        <w:jc w:val="both"/>
        <w:rPr>
          <w:rFonts w:ascii="GHEA Grapalat" w:hAnsi="GHEA Grapalat"/>
          <w:sz w:val="22"/>
          <w:szCs w:val="22"/>
          <w:lang w:val="hy-AM"/>
        </w:rPr>
      </w:pPr>
      <w:r w:rsidRPr="00D01E3B">
        <w:rPr>
          <w:rFonts w:ascii="GHEA Grapalat" w:hAnsi="GHEA Grapalat"/>
          <w:sz w:val="22"/>
          <w:szCs w:val="22"/>
          <w:lang w:val="hy-AM"/>
        </w:rPr>
        <w:t>Վ</w:t>
      </w:r>
      <w:r w:rsidRPr="00D01E3B">
        <w:rPr>
          <w:rFonts w:ascii="GHEA Grapalat" w:hAnsi="GHEA Grapalat"/>
          <w:sz w:val="16"/>
          <w:szCs w:val="16"/>
          <w:lang w:val="hy-AM"/>
        </w:rPr>
        <w:t>վք</w:t>
      </w:r>
      <w:r w:rsidRPr="00D01E3B">
        <w:rPr>
          <w:rFonts w:ascii="GHEA Grapalat" w:hAnsi="GHEA Grapalat"/>
          <w:sz w:val="22"/>
          <w:szCs w:val="22"/>
          <w:lang w:val="hy-AM"/>
        </w:rPr>
        <w:t xml:space="preserve"> = ՆՄ</w:t>
      </w:r>
      <w:r w:rsidRPr="00D01E3B">
        <w:rPr>
          <w:rFonts w:ascii="GHEA Grapalat" w:hAnsi="GHEA Grapalat"/>
          <w:sz w:val="16"/>
          <w:szCs w:val="16"/>
          <w:lang w:val="hy-AM"/>
        </w:rPr>
        <w:t>մօծ</w:t>
      </w:r>
      <w:r w:rsidRPr="00D01E3B">
        <w:rPr>
          <w:rFonts w:ascii="GHEA Grapalat" w:hAnsi="GHEA Grapalat"/>
          <w:sz w:val="22"/>
          <w:szCs w:val="22"/>
          <w:lang w:val="hy-AM"/>
        </w:rPr>
        <w:t xml:space="preserve"> * ԱՏ</w:t>
      </w:r>
      <w:r w:rsidRPr="00D01E3B">
        <w:rPr>
          <w:rFonts w:ascii="GHEA Grapalat" w:hAnsi="GHEA Grapalat"/>
          <w:sz w:val="16"/>
          <w:szCs w:val="16"/>
          <w:lang w:val="hy-AM"/>
        </w:rPr>
        <w:t>օր</w:t>
      </w:r>
      <w:r w:rsidRPr="00D01E3B">
        <w:rPr>
          <w:rFonts w:ascii="GHEA Grapalat" w:hAnsi="GHEA Grapalat"/>
          <w:sz w:val="22"/>
          <w:szCs w:val="22"/>
          <w:lang w:val="hy-AM"/>
        </w:rPr>
        <w:t xml:space="preserve"> - Ն</w:t>
      </w:r>
      <w:r w:rsidRPr="00D01E3B">
        <w:rPr>
          <w:rFonts w:ascii="GHEA Grapalat" w:hAnsi="GHEA Grapalat"/>
          <w:sz w:val="16"/>
          <w:szCs w:val="16"/>
          <w:lang w:val="hy-AM"/>
        </w:rPr>
        <w:t>ջք</w:t>
      </w:r>
      <w:r w:rsidRPr="00D01E3B">
        <w:rPr>
          <w:rFonts w:ascii="GHEA Grapalat" w:hAnsi="GHEA Grapalat"/>
          <w:sz w:val="22"/>
          <w:szCs w:val="22"/>
          <w:lang w:val="hy-AM"/>
        </w:rPr>
        <w:t>,</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որտեղ`</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ՆՄ</w:t>
      </w:r>
      <w:r w:rsidRPr="00D01E3B">
        <w:rPr>
          <w:rFonts w:ascii="GHEA Grapalat" w:hAnsi="GHEA Grapalat"/>
          <w:sz w:val="16"/>
          <w:szCs w:val="16"/>
          <w:lang w:val="hy-AM"/>
        </w:rPr>
        <w:t>մօծ</w:t>
      </w:r>
      <w:r w:rsidRPr="00D01E3B">
        <w:rPr>
          <w:rFonts w:ascii="GHEA Grapalat" w:hAnsi="GHEA Grapalat"/>
          <w:lang w:val="hy-AM"/>
        </w:rPr>
        <w:t>-ն մատուցված Ծառայության միջին օրական քանակն է (մ</w:t>
      </w:r>
      <w:r w:rsidRPr="00D01E3B">
        <w:rPr>
          <w:rFonts w:ascii="GHEA Grapalat" w:hAnsi="GHEA Grapalat"/>
          <w:vertAlign w:val="superscript"/>
          <w:lang w:val="hy-AM"/>
        </w:rPr>
        <w:t>3</w:t>
      </w:r>
      <w:r w:rsidRPr="00D01E3B">
        <w:rPr>
          <w:rFonts w:ascii="GHEA Grapalat" w:hAnsi="GHEA Grapalat"/>
          <w:lang w:val="hy-AM"/>
        </w:rPr>
        <w:t xml:space="preserve">), որը հաշվարկվում է Կանոնների </w:t>
      </w:r>
      <w:r w:rsidR="0003710F" w:rsidRPr="00D01E3B">
        <w:rPr>
          <w:rFonts w:ascii="GHEA Grapalat" w:hAnsi="GHEA Grapalat"/>
          <w:lang w:val="hy-AM"/>
        </w:rPr>
        <w:t>102</w:t>
      </w:r>
      <w:r w:rsidRPr="00D01E3B">
        <w:rPr>
          <w:rFonts w:ascii="GHEA Grapalat" w:hAnsi="GHEA Grapalat"/>
          <w:lang w:val="hy-AM"/>
        </w:rPr>
        <w:t>-րդ կետի համաձայն,</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Ն</w:t>
      </w:r>
      <w:r w:rsidRPr="00D01E3B">
        <w:rPr>
          <w:rFonts w:ascii="GHEA Grapalat" w:hAnsi="GHEA Grapalat"/>
          <w:sz w:val="16"/>
          <w:szCs w:val="16"/>
          <w:lang w:val="hy-AM"/>
        </w:rPr>
        <w:t>ջք</w:t>
      </w:r>
      <w:r w:rsidRPr="00D01E3B">
        <w:rPr>
          <w:rFonts w:ascii="GHEA Grapalat" w:hAnsi="GHEA Grapalat"/>
          <w:lang w:val="hy-AM"/>
        </w:rPr>
        <w:t>-ն Առևտրային հաշվառքի սարքի նախավերջին ցուցմունքի գրանցման պահից մինչև Առևտրային հաշվառքի սարքի ապահավաքակցման օրն ընկած ժամանակահատվածում Առևտրային հաշվառքի սարքով մատուցված Ծառայության քանակն է (մ</w:t>
      </w:r>
      <w:r w:rsidRPr="00D01E3B">
        <w:rPr>
          <w:rFonts w:ascii="GHEA Grapalat" w:hAnsi="GHEA Grapalat"/>
          <w:vertAlign w:val="superscript"/>
          <w:lang w:val="hy-AM"/>
        </w:rPr>
        <w:t>3</w:t>
      </w:r>
      <w:r w:rsidRPr="00D01E3B">
        <w:rPr>
          <w:rFonts w:ascii="GHEA Grapalat" w:hAnsi="GHEA Grapalat"/>
          <w:lang w:val="hy-AM"/>
        </w:rPr>
        <w:t>):</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106</w:t>
      </w:r>
      <w:r w:rsidR="00872C6E" w:rsidRPr="00D01E3B">
        <w:rPr>
          <w:rFonts w:ascii="GHEA Grapalat" w:hAnsi="GHEA Grapalat"/>
          <w:lang w:val="hy-AM"/>
        </w:rPr>
        <w:t>.</w:t>
      </w:r>
      <w:r w:rsidR="00DC344F" w:rsidRPr="00D01E3B">
        <w:rPr>
          <w:rFonts w:ascii="GHEA Grapalat" w:hAnsi="GHEA Grapalat"/>
          <w:lang w:val="hy-AM"/>
        </w:rPr>
        <w:t xml:space="preserve"> Եթե Առևտրային հաշվառքի սարքի խախտումն արտաքին միջամտության հետևանք է և Չափագիտական մարմնի փորձագիտական եզրակացությամբ փաստվել է, որ արձանագրված խախտումը կարող էր հանգեցնել Առևտրային հաշվառքի սարքով փաստացի մատուցված Ծառայության քանակից պակաս քանակի գրանցման, ապա կատարվում է Բաժանորդին մատուցված Ծառայության քանակի վերահաշվարկ՝ ներանցման խողովակի թողունակությամբ` շարժման 1,5մ/վրկ արագությամբ և </w:t>
      </w:r>
      <w:r w:rsidR="006941D1" w:rsidRPr="00D01E3B">
        <w:rPr>
          <w:rFonts w:ascii="GHEA Grapalat" w:hAnsi="GHEA Grapalat"/>
          <w:lang w:val="hy-AM"/>
        </w:rPr>
        <w:t>Ջ</w:t>
      </w:r>
      <w:r w:rsidR="00DC344F" w:rsidRPr="00D01E3B">
        <w:rPr>
          <w:rFonts w:ascii="GHEA Grapalat" w:hAnsi="GHEA Grapalat"/>
          <w:lang w:val="hy-AM"/>
        </w:rPr>
        <w:t>րամատակարարման հրապարակված գրաֆիկի հիման վրա հաշվարկված Խմելու ջրի օրական քանակի՝</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տասնհինգապատիկի չափով՝ բազմաբնակարան շենքի բնակիչ Բաժանորդի դեպքում.</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երեսնապատիկի չափով՝ ոչ բազմաբնակարան շենքի բնակիչ Բաժանորդի դեպքում.</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3) իննսունապատիկի չափով՝ ոչ բնակիչ Բաժանորդի դեպքում:</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107</w:t>
      </w:r>
      <w:r w:rsidR="00872C6E" w:rsidRPr="00D01E3B">
        <w:rPr>
          <w:rFonts w:ascii="GHEA Grapalat" w:hAnsi="GHEA Grapalat"/>
          <w:lang w:val="hy-AM"/>
        </w:rPr>
        <w:t>.</w:t>
      </w:r>
      <w:r w:rsidR="00DC344F" w:rsidRPr="00D01E3B">
        <w:rPr>
          <w:rFonts w:ascii="GHEA Grapalat" w:hAnsi="GHEA Grapalat"/>
          <w:lang w:val="hy-AM"/>
        </w:rPr>
        <w:t xml:space="preserve"> Միևնույն Բաժանորդի մոտ արտաքին միջամտությամբ Առևտրային հաշվառքի սարքի խախտման դեպքի հայտնաբերման օրվանից երկու տարվա ընթացքում կրկին արտաքին միջամտության հետևանքով Առևտրային հաշվառքի սարքի խախտում հայտնաբերելու դեպքում Մատակարարն իրավունք ունի Բաժանորդին մատուցված </w:t>
      </w:r>
      <w:r w:rsidR="00DC344F" w:rsidRPr="00D01E3B">
        <w:rPr>
          <w:rFonts w:ascii="GHEA Grapalat" w:hAnsi="GHEA Grapalat"/>
          <w:lang w:val="hy-AM"/>
        </w:rPr>
        <w:lastRenderedPageBreak/>
        <w:t>Ծառայության քանակը վերահաշվարկել Կանոնների 10</w:t>
      </w:r>
      <w:r w:rsidR="0003710F" w:rsidRPr="00D01E3B">
        <w:rPr>
          <w:rFonts w:ascii="GHEA Grapalat" w:hAnsi="GHEA Grapalat"/>
          <w:lang w:val="hy-AM"/>
        </w:rPr>
        <w:t>6</w:t>
      </w:r>
      <w:r w:rsidR="00DC344F" w:rsidRPr="00D01E3B">
        <w:rPr>
          <w:rFonts w:ascii="GHEA Grapalat" w:hAnsi="GHEA Grapalat"/>
          <w:lang w:val="hy-AM"/>
        </w:rPr>
        <w:t>-րդ կետով սահմանված չափաքանակների կրկնապատիկի չափով:</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108</w:t>
      </w:r>
      <w:r w:rsidR="00872C6E" w:rsidRPr="00D01E3B">
        <w:rPr>
          <w:rFonts w:ascii="GHEA Grapalat" w:hAnsi="GHEA Grapalat"/>
          <w:lang w:val="hy-AM"/>
        </w:rPr>
        <w:t>.</w:t>
      </w:r>
      <w:r w:rsidR="00DC344F" w:rsidRPr="00D01E3B">
        <w:rPr>
          <w:rFonts w:ascii="GHEA Grapalat" w:hAnsi="GHEA Grapalat"/>
          <w:lang w:val="hy-AM"/>
        </w:rPr>
        <w:t xml:space="preserve"> Այն դեպքում, երբ Բաժանորդ հանդիսացած ժամանակահատվածում ներառվող օրերի քանակը փոքր է Կանոնների 10</w:t>
      </w:r>
      <w:r w:rsidR="0003710F" w:rsidRPr="00D01E3B">
        <w:rPr>
          <w:rFonts w:ascii="GHEA Grapalat" w:hAnsi="GHEA Grapalat"/>
          <w:lang w:val="hy-AM"/>
        </w:rPr>
        <w:t>6</w:t>
      </w:r>
      <w:r w:rsidR="00DC344F" w:rsidRPr="00D01E3B">
        <w:rPr>
          <w:rFonts w:ascii="GHEA Grapalat" w:hAnsi="GHEA Grapalat"/>
          <w:lang w:val="hy-AM"/>
        </w:rPr>
        <w:t>-րդ կետով սահմանված բազմապատիկներից, ապա բազմապատիկներն ընդունվում են հավասար Բաժանորդ հանդիսացած ժամանակահատվածին:</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109</w:t>
      </w:r>
      <w:r w:rsidR="00872C6E" w:rsidRPr="00D01E3B">
        <w:rPr>
          <w:rFonts w:ascii="GHEA Grapalat" w:hAnsi="GHEA Grapalat"/>
          <w:lang w:val="hy-AM"/>
        </w:rPr>
        <w:t>.</w:t>
      </w:r>
      <w:r w:rsidR="00DC344F" w:rsidRPr="00D01E3B">
        <w:rPr>
          <w:rFonts w:ascii="GHEA Grapalat" w:hAnsi="GHEA Grapalat"/>
          <w:lang w:val="hy-AM"/>
        </w:rPr>
        <w:t xml:space="preserve"> Եթե Առևտրային հաշվառքի սարքը տեղակայված է Բաժանորդի սեփականություն հանդիսացող կամ այլ իրավական հիմքով տիրապետվող տարածքից դուրս, ապա Կանոնների 10</w:t>
      </w:r>
      <w:r w:rsidR="00C45E6E" w:rsidRPr="00D01E3B">
        <w:rPr>
          <w:rFonts w:ascii="GHEA Grapalat" w:hAnsi="GHEA Grapalat"/>
          <w:lang w:val="hy-AM"/>
        </w:rPr>
        <w:t>6</w:t>
      </w:r>
      <w:r w:rsidR="00DC344F" w:rsidRPr="00D01E3B">
        <w:rPr>
          <w:rFonts w:ascii="GHEA Grapalat" w:hAnsi="GHEA Grapalat"/>
          <w:lang w:val="hy-AM"/>
        </w:rPr>
        <w:t>-րդ և 10</w:t>
      </w:r>
      <w:r w:rsidR="00C45E6E" w:rsidRPr="00D01E3B">
        <w:rPr>
          <w:rFonts w:ascii="GHEA Grapalat" w:hAnsi="GHEA Grapalat"/>
          <w:lang w:val="hy-AM"/>
        </w:rPr>
        <w:t>7</w:t>
      </w:r>
      <w:r w:rsidR="00DC344F" w:rsidRPr="00D01E3B">
        <w:rPr>
          <w:rFonts w:ascii="GHEA Grapalat" w:hAnsi="GHEA Grapalat"/>
          <w:lang w:val="hy-AM"/>
        </w:rPr>
        <w:t xml:space="preserve">-րդ կետերով սահմանված կարգով </w:t>
      </w:r>
      <w:r w:rsidR="000107AE" w:rsidRPr="00D01E3B">
        <w:rPr>
          <w:rFonts w:ascii="GHEA Grapalat" w:hAnsi="GHEA Grapalat"/>
          <w:lang w:val="hy-AM"/>
        </w:rPr>
        <w:t>մատուցված Ծառայության</w:t>
      </w:r>
      <w:r w:rsidR="00DC344F" w:rsidRPr="00D01E3B">
        <w:rPr>
          <w:rFonts w:ascii="GHEA Grapalat" w:hAnsi="GHEA Grapalat"/>
          <w:lang w:val="hy-AM"/>
        </w:rPr>
        <w:t xml:space="preserve"> վերահաշվարկված քանակի դիմաց վճարման ենթակա գումարը վճարելու պահանջին Բաժանորդի չհամաձայնելու դեպքում Մատակարարը վեճը լուծում է դատական կարգով՝ մինչև վեճի վերջնական լուծումը չդադարեցնելով Բաժանորդին Ծառայությունների մատուցումը:</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110</w:t>
      </w:r>
      <w:r w:rsidR="00872C6E" w:rsidRPr="00D01E3B">
        <w:rPr>
          <w:rFonts w:ascii="GHEA Grapalat" w:hAnsi="GHEA Grapalat"/>
          <w:lang w:val="hy-AM"/>
        </w:rPr>
        <w:t>.</w:t>
      </w:r>
      <w:r w:rsidR="00DC344F" w:rsidRPr="00D01E3B">
        <w:rPr>
          <w:rFonts w:ascii="GHEA Grapalat" w:hAnsi="GHEA Grapalat"/>
          <w:lang w:val="hy-AM"/>
        </w:rPr>
        <w:t xml:space="preserve"> Եթե Մատակարարը Կանոնների 8</w:t>
      </w:r>
      <w:r w:rsidR="00C45E6E" w:rsidRPr="00D01E3B">
        <w:rPr>
          <w:rFonts w:ascii="GHEA Grapalat" w:hAnsi="GHEA Grapalat"/>
          <w:lang w:val="hy-AM"/>
        </w:rPr>
        <w:t>7</w:t>
      </w:r>
      <w:r w:rsidR="00DC344F" w:rsidRPr="00D01E3B">
        <w:rPr>
          <w:rFonts w:ascii="GHEA Grapalat" w:hAnsi="GHEA Grapalat"/>
          <w:lang w:val="hy-AM"/>
        </w:rPr>
        <w:t>-րդ կետի 1-ին ենթակետի համաձայն արձանագրություն չի կազմել, ապա Կանոնների 10</w:t>
      </w:r>
      <w:r w:rsidR="00C45E6E" w:rsidRPr="00D01E3B">
        <w:rPr>
          <w:rFonts w:ascii="GHEA Grapalat" w:hAnsi="GHEA Grapalat"/>
          <w:lang w:val="hy-AM"/>
        </w:rPr>
        <w:t>5</w:t>
      </w:r>
      <w:r w:rsidR="00DC344F" w:rsidRPr="00D01E3B">
        <w:rPr>
          <w:rFonts w:ascii="GHEA Grapalat" w:hAnsi="GHEA Grapalat"/>
          <w:lang w:val="hy-AM"/>
        </w:rPr>
        <w:t>-րդ, 10</w:t>
      </w:r>
      <w:r w:rsidR="00C45E6E" w:rsidRPr="00D01E3B">
        <w:rPr>
          <w:rFonts w:ascii="GHEA Grapalat" w:hAnsi="GHEA Grapalat"/>
          <w:lang w:val="hy-AM"/>
        </w:rPr>
        <w:t>6</w:t>
      </w:r>
      <w:r w:rsidR="00DC344F" w:rsidRPr="00D01E3B">
        <w:rPr>
          <w:rFonts w:ascii="GHEA Grapalat" w:hAnsi="GHEA Grapalat"/>
          <w:lang w:val="hy-AM"/>
        </w:rPr>
        <w:t>-րդ, 10</w:t>
      </w:r>
      <w:r w:rsidR="00C45E6E" w:rsidRPr="00D01E3B">
        <w:rPr>
          <w:rFonts w:ascii="GHEA Grapalat" w:hAnsi="GHEA Grapalat"/>
          <w:lang w:val="hy-AM"/>
        </w:rPr>
        <w:t>7</w:t>
      </w:r>
      <w:r w:rsidR="00DC344F" w:rsidRPr="00D01E3B">
        <w:rPr>
          <w:rFonts w:ascii="GHEA Grapalat" w:hAnsi="GHEA Grapalat"/>
          <w:lang w:val="hy-AM"/>
        </w:rPr>
        <w:t>-րդ, 1</w:t>
      </w:r>
      <w:r w:rsidR="00C45E6E" w:rsidRPr="00D01E3B">
        <w:rPr>
          <w:rFonts w:ascii="GHEA Grapalat" w:hAnsi="GHEA Grapalat"/>
          <w:lang w:val="hy-AM"/>
        </w:rPr>
        <w:t>12</w:t>
      </w:r>
      <w:r w:rsidR="00DC344F" w:rsidRPr="00D01E3B">
        <w:rPr>
          <w:rFonts w:ascii="GHEA Grapalat" w:hAnsi="GHEA Grapalat"/>
          <w:lang w:val="hy-AM"/>
        </w:rPr>
        <w:t>-րդ և 1</w:t>
      </w:r>
      <w:r w:rsidR="00C45E6E" w:rsidRPr="00D01E3B">
        <w:rPr>
          <w:rFonts w:ascii="GHEA Grapalat" w:hAnsi="GHEA Grapalat"/>
          <w:lang w:val="hy-AM"/>
        </w:rPr>
        <w:t>13</w:t>
      </w:r>
      <w:r w:rsidR="00DC344F" w:rsidRPr="00D01E3B">
        <w:rPr>
          <w:rFonts w:ascii="GHEA Grapalat" w:hAnsi="GHEA Grapalat"/>
          <w:lang w:val="hy-AM"/>
        </w:rPr>
        <w:t>-րդ կետերով սահմանված կարգով մատուցված Ծառայության վերահաշվարկված քանակի դիմաց վճարման ենթակա գումարը վճարելու պահանջին Բաժանորդի չհամաձայնելու դեպքում Մատակարարը վեճը լուծում է դատական կարգով՝ մինչև վեճի վերջնական լուծումը չդադարեցնելով Բաժանորդին Ծառայությունների մատուցումը:</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111</w:t>
      </w:r>
      <w:r w:rsidR="00872C6E" w:rsidRPr="00D01E3B">
        <w:rPr>
          <w:rFonts w:ascii="GHEA Grapalat" w:hAnsi="GHEA Grapalat"/>
          <w:lang w:val="hy-AM"/>
        </w:rPr>
        <w:t>.</w:t>
      </w:r>
      <w:r w:rsidR="00F5792F" w:rsidRPr="00D01E3B">
        <w:rPr>
          <w:rFonts w:ascii="GHEA Grapalat" w:hAnsi="GHEA Grapalat"/>
          <w:lang w:val="hy-AM"/>
        </w:rPr>
        <w:t xml:space="preserve"> </w:t>
      </w:r>
      <w:r w:rsidR="00DC344F" w:rsidRPr="00D01E3B">
        <w:rPr>
          <w:rFonts w:ascii="GHEA Grapalat" w:hAnsi="GHEA Grapalat"/>
          <w:lang w:val="hy-AM"/>
        </w:rPr>
        <w:t>Եթե Առևտրային հաշվառքի սարքի խախտումը պայմանավորված է Մատակարարի գործողություններով, ապա Մատակարարը Բաժանորդին վճարում է տույժ` մատուցված Ծառայության վերահաշվարկված քանակի դիմաց վճարման ենթակա գումարի կրկնապատիկի չափով: Մատակարարը տույժն առանձին տողով հաշվի է առնում Բաժանորդին մատուցված Ծառայությունների դիմաց վերահաշվարկի կատարմանը հաջորդող Հաշվարկային ամսում ներկայացվելիք հաշվարկային փաստաթղթում` նվազեցնելով Բաժանորդին մատուցված Ծառայությունների դիմաց վճարման ենթակա գումարից:</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112</w:t>
      </w:r>
      <w:r w:rsidR="00872C6E" w:rsidRPr="00D01E3B">
        <w:rPr>
          <w:rFonts w:ascii="GHEA Grapalat" w:hAnsi="GHEA Grapalat"/>
          <w:lang w:val="hy-AM"/>
        </w:rPr>
        <w:t>.</w:t>
      </w:r>
      <w:r w:rsidR="00DC344F" w:rsidRPr="00D01E3B">
        <w:rPr>
          <w:rFonts w:ascii="GHEA Grapalat" w:hAnsi="GHEA Grapalat"/>
          <w:lang w:val="hy-AM"/>
        </w:rPr>
        <w:t xml:space="preserve"> Բաժանորդի կողմից՝ դադարեցված Ծառայության վերականգնման կամ Առևտրային հաշվառքի սարքի շրջանցման (այդ թվում՝ Բաժանորդի կողմից Առևտրային հաշվառքի սարքի ապահավաքակցման) դեպքում Մատակարարը կազմում է խախտման մասին արձանագրություն՝ համաձայն Կանոնների 8</w:t>
      </w:r>
      <w:r w:rsidR="00C45E6E" w:rsidRPr="00D01E3B">
        <w:rPr>
          <w:rFonts w:ascii="GHEA Grapalat" w:hAnsi="GHEA Grapalat"/>
          <w:lang w:val="hy-AM"/>
        </w:rPr>
        <w:t>7</w:t>
      </w:r>
      <w:r w:rsidR="00DC344F" w:rsidRPr="00D01E3B">
        <w:rPr>
          <w:rFonts w:ascii="GHEA Grapalat" w:hAnsi="GHEA Grapalat"/>
          <w:lang w:val="hy-AM"/>
        </w:rPr>
        <w:t xml:space="preserve">-րդ կետի 1-ին ենթակետի, և իրականացնում Բաժանորդին մատուցված Ծառայության քանակի վերահաշվարկ համապատասխանաբար ներանցման խողովակի կամ շրջանցմամբ միացված ներանցման խողովակի թողունակությամբ` շարժման 1,5մ/վրկ արագությամբ և </w:t>
      </w:r>
      <w:r w:rsidR="006941D1" w:rsidRPr="00D01E3B">
        <w:rPr>
          <w:rFonts w:ascii="GHEA Grapalat" w:hAnsi="GHEA Grapalat"/>
          <w:lang w:val="hy-AM"/>
        </w:rPr>
        <w:t>Ջ</w:t>
      </w:r>
      <w:r w:rsidR="00DC344F" w:rsidRPr="00D01E3B">
        <w:rPr>
          <w:rFonts w:ascii="GHEA Grapalat" w:hAnsi="GHEA Grapalat"/>
          <w:lang w:val="hy-AM"/>
        </w:rPr>
        <w:t>րամատակարարման հրապարակված գրաֆիկի հիման վրա հաշվարկված Խմելու ջրի օրական քանակի՝</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տասնհինգապատիկի չափով՝ բազմաբնակարան շենքի բնակիչ Բաժանորդի դեպքում.</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2) երեսնապատիկի չափով՝ ոչ բազմաբնակարան շենքի բնակիչ Բաժանորդի դեպքում.</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3) իննսունապատիկի չափով՝ ոչ բնակիչ Բաժանորդի դեպքում:</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113</w:t>
      </w:r>
      <w:r w:rsidR="00872C6E" w:rsidRPr="00D01E3B">
        <w:rPr>
          <w:rFonts w:ascii="GHEA Grapalat" w:hAnsi="GHEA Grapalat"/>
          <w:lang w:val="hy-AM"/>
        </w:rPr>
        <w:t>.</w:t>
      </w:r>
      <w:r w:rsidR="00DC344F" w:rsidRPr="00D01E3B">
        <w:rPr>
          <w:rFonts w:ascii="GHEA Grapalat" w:hAnsi="GHEA Grapalat"/>
          <w:lang w:val="hy-AM"/>
        </w:rPr>
        <w:t xml:space="preserve"> Միևնույն Բաժանորդի մոտ վերջինիս կողմից՝ դադարեցված Ծառայության վերականգնման կամ Առևտրային հաշվառքի սարքի շրջանցման (այդ թվում՝ Բաժանորդի կողմից Առևտրային հաշվառքի սարքի ապահավաքակցման) դեպքի հայտնաբերման օրվանից երկու տարվա ընթացքում կրկին Բաժանորդի կողմից համապատասխանաբար՝ դադարեցված Ծառայության վերականգնում կամ Առևտրային հաշվառքի սարքի շրջանցում (այդ թվում՝ Բաժանորդի կողմից Առևտրային հաշվառքի սարքի ապահավաքակցում) հայտնաբերելու դեպքում Մատակարարն իրավունք ունի Բաժանորդին մատուցված Ծառայության քանակը վերահաշվարկել Կանոնների 1</w:t>
      </w:r>
      <w:r w:rsidR="00786447" w:rsidRPr="00D01E3B">
        <w:rPr>
          <w:rFonts w:ascii="GHEA Grapalat" w:hAnsi="GHEA Grapalat"/>
          <w:lang w:val="hy-AM"/>
        </w:rPr>
        <w:t>1</w:t>
      </w:r>
      <w:r w:rsidR="00C45E6E" w:rsidRPr="00D01E3B">
        <w:rPr>
          <w:rFonts w:ascii="GHEA Grapalat" w:hAnsi="GHEA Grapalat"/>
          <w:lang w:val="hy-AM"/>
        </w:rPr>
        <w:t>2</w:t>
      </w:r>
      <w:r w:rsidR="00DC344F" w:rsidRPr="00D01E3B">
        <w:rPr>
          <w:rFonts w:ascii="GHEA Grapalat" w:hAnsi="GHEA Grapalat"/>
          <w:lang w:val="hy-AM"/>
        </w:rPr>
        <w:t>-րդ կետով սահմանված չափաքանակների կրկնապատիկի չափով:</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114</w:t>
      </w:r>
      <w:r w:rsidR="00872C6E" w:rsidRPr="00D01E3B">
        <w:rPr>
          <w:rFonts w:ascii="GHEA Grapalat" w:hAnsi="GHEA Grapalat"/>
          <w:lang w:val="hy-AM"/>
        </w:rPr>
        <w:t xml:space="preserve">. </w:t>
      </w:r>
      <w:r w:rsidR="00DC344F" w:rsidRPr="00D01E3B">
        <w:rPr>
          <w:rFonts w:ascii="GHEA Grapalat" w:hAnsi="GHEA Grapalat"/>
          <w:lang w:val="hy-AM"/>
        </w:rPr>
        <w:t>Եթե Բաժանորդ հանդիսացած ժամանակահատվածում ներառվող օրերի քանակը փոքր է Կանոնների 1</w:t>
      </w:r>
      <w:r w:rsidR="00C45E6E" w:rsidRPr="00D01E3B">
        <w:rPr>
          <w:rFonts w:ascii="GHEA Grapalat" w:hAnsi="GHEA Grapalat"/>
          <w:lang w:val="hy-AM"/>
        </w:rPr>
        <w:t>12</w:t>
      </w:r>
      <w:r w:rsidR="00DC344F" w:rsidRPr="00D01E3B">
        <w:rPr>
          <w:rFonts w:ascii="GHEA Grapalat" w:hAnsi="GHEA Grapalat"/>
          <w:lang w:val="hy-AM"/>
        </w:rPr>
        <w:t>-րդ կետով սահմանված բազմապատիկներից, ապա բազմապատիկներն ընդունվում են հավասար Բաժանորդ հանդիսացած ժամանակահատվածին:</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115</w:t>
      </w:r>
      <w:r w:rsidR="00872C6E" w:rsidRPr="00D01E3B">
        <w:rPr>
          <w:rFonts w:ascii="GHEA Grapalat" w:hAnsi="GHEA Grapalat"/>
          <w:lang w:val="hy-AM"/>
        </w:rPr>
        <w:t>.</w:t>
      </w:r>
      <w:r w:rsidR="00F5792F" w:rsidRPr="00D01E3B">
        <w:rPr>
          <w:rFonts w:ascii="GHEA Grapalat" w:hAnsi="GHEA Grapalat"/>
          <w:lang w:val="hy-AM"/>
        </w:rPr>
        <w:t xml:space="preserve"> </w:t>
      </w:r>
      <w:r w:rsidR="00DC344F" w:rsidRPr="00D01E3B">
        <w:rPr>
          <w:rFonts w:ascii="GHEA Grapalat" w:hAnsi="GHEA Grapalat"/>
          <w:lang w:val="hy-AM"/>
        </w:rPr>
        <w:t>Մատակարարը պարտավոր է վերահաշվարկին առնչվող ամբողջ տեղեկատվությունը գրավոր ներկայացնել Բաժանորդին՝ Առևտրային հաշվառքի սարքի ապահավաքակցման, իսկ Կանոնների 1</w:t>
      </w:r>
      <w:r w:rsidR="00786447" w:rsidRPr="00D01E3B">
        <w:rPr>
          <w:rFonts w:ascii="GHEA Grapalat" w:hAnsi="GHEA Grapalat"/>
          <w:lang w:val="hy-AM"/>
        </w:rPr>
        <w:t>1</w:t>
      </w:r>
      <w:r w:rsidR="00C45E6E" w:rsidRPr="00D01E3B">
        <w:rPr>
          <w:rFonts w:ascii="GHEA Grapalat" w:hAnsi="GHEA Grapalat"/>
          <w:lang w:val="hy-AM"/>
        </w:rPr>
        <w:t>2</w:t>
      </w:r>
      <w:r w:rsidR="00DC344F" w:rsidRPr="00D01E3B">
        <w:rPr>
          <w:rFonts w:ascii="GHEA Grapalat" w:hAnsi="GHEA Grapalat"/>
          <w:lang w:val="hy-AM"/>
        </w:rPr>
        <w:t>-րդ և 1</w:t>
      </w:r>
      <w:r w:rsidR="00C45E6E" w:rsidRPr="00D01E3B">
        <w:rPr>
          <w:rFonts w:ascii="GHEA Grapalat" w:hAnsi="GHEA Grapalat"/>
          <w:lang w:val="hy-AM"/>
        </w:rPr>
        <w:t>13</w:t>
      </w:r>
      <w:r w:rsidR="00DC344F" w:rsidRPr="00D01E3B">
        <w:rPr>
          <w:rFonts w:ascii="GHEA Grapalat" w:hAnsi="GHEA Grapalat"/>
          <w:lang w:val="hy-AM"/>
        </w:rPr>
        <w:t>-րդ կետերով սահմանված վերահաշվարկի դեպքում՝ խախտման հայտնաբերման օրվանից 35 աշխատանքային օրվա ընթացքում: Եթե Բաժանորդը չի համաձայնում վերահաշվարկի արդյունքին, ապա վերահաշվարկին առնչվող տեղեկատվությունը ստանալու պահից տաս</w:t>
      </w:r>
      <w:r w:rsidR="008B7C19" w:rsidRPr="00D01E3B">
        <w:rPr>
          <w:rFonts w:ascii="GHEA Grapalat" w:hAnsi="GHEA Grapalat"/>
          <w:lang w:val="hy-AM"/>
        </w:rPr>
        <w:t>ն</w:t>
      </w:r>
      <w:r w:rsidR="00DC344F" w:rsidRPr="00D01E3B">
        <w:rPr>
          <w:rFonts w:ascii="GHEA Grapalat" w:hAnsi="GHEA Grapalat"/>
          <w:lang w:val="hy-AM"/>
        </w:rPr>
        <w:t xml:space="preserve"> աշխատանքային օրվա ընթացքում Մատակարարին է ներկայացնում գրավոր առարկություններ` համապատասխան հիմնավորումներով:</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116</w:t>
      </w:r>
      <w:r w:rsidR="00872C6E" w:rsidRPr="00D01E3B">
        <w:rPr>
          <w:rFonts w:ascii="GHEA Grapalat" w:hAnsi="GHEA Grapalat"/>
          <w:lang w:val="hy-AM"/>
        </w:rPr>
        <w:t>.</w:t>
      </w:r>
      <w:r w:rsidR="00DC344F" w:rsidRPr="00D01E3B">
        <w:rPr>
          <w:rFonts w:ascii="GHEA Grapalat" w:hAnsi="GHEA Grapalat"/>
          <w:lang w:val="hy-AM"/>
        </w:rPr>
        <w:t xml:space="preserve"> Եթե Բաժանորդը Կանոնների 11</w:t>
      </w:r>
      <w:r w:rsidR="00C45E6E" w:rsidRPr="00D01E3B">
        <w:rPr>
          <w:rFonts w:ascii="GHEA Grapalat" w:hAnsi="GHEA Grapalat"/>
          <w:lang w:val="hy-AM"/>
        </w:rPr>
        <w:t>5</w:t>
      </w:r>
      <w:r w:rsidR="00DC344F" w:rsidRPr="00D01E3B">
        <w:rPr>
          <w:rFonts w:ascii="GHEA Grapalat" w:hAnsi="GHEA Grapalat"/>
          <w:lang w:val="hy-AM"/>
        </w:rPr>
        <w:t>-րդ կետով սահմանված ժամկետում վերահաշվարկի արդյունքի մասին Մատակարարին չի ներկայացնում գրավոր առարկություններ, ապա Բաժանորդին մատուցված Ծառայության վերահաշվարկված քանակը և դրա դիմաց վճարման ենթակա գումարը</w:t>
      </w:r>
      <w:r w:rsidR="00156A01" w:rsidRPr="00D01E3B">
        <w:rPr>
          <w:rFonts w:ascii="GHEA Grapalat" w:hAnsi="GHEA Grapalat"/>
          <w:lang w:val="hy-AM"/>
        </w:rPr>
        <w:t xml:space="preserve">, իսկ առարկություններ ներկայացնելու դեպքում՝ Ծառայության վերահաշվարկված քանակի և դրա  դիմաց վճարման ենթակա գումարի` Բաժանորդի կողմից չվիճարկվող մասը </w:t>
      </w:r>
      <w:r w:rsidR="00DC344F" w:rsidRPr="00D01E3B">
        <w:rPr>
          <w:rFonts w:ascii="GHEA Grapalat" w:hAnsi="GHEA Grapalat"/>
          <w:lang w:val="hy-AM"/>
        </w:rPr>
        <w:t>Մատակարարն առանձին տողով հաշվի է առնում վերահաշվարկի կատարման օրը ներառող Հաշվարկային ամսում Բաժանորդին մատուցված Ծառայությունների դիմաց ներկայացվելիք հաշվարկային փաստաթղթում և (կամ) Բաժանորդին տրամադրվելիք վճարումը հավաստող փաստաթղթում, ելնելով վերահաշվարկի արդյունքից՝ ավելացնում է Բաժանորդին մատուցված Ծառայությունների քանակին և դրա դիմաց վճարման ենթակա գումարին կամ նվազեցնում դրանցից: Այս դեպքում վերահաշվարկի կատարման օր է համարվում Կանոնների 11</w:t>
      </w:r>
      <w:r w:rsidR="00C45E6E" w:rsidRPr="00D01E3B">
        <w:rPr>
          <w:rFonts w:ascii="GHEA Grapalat" w:hAnsi="GHEA Grapalat"/>
          <w:lang w:val="hy-AM"/>
        </w:rPr>
        <w:t>5</w:t>
      </w:r>
      <w:r w:rsidR="00DC344F" w:rsidRPr="00D01E3B">
        <w:rPr>
          <w:rFonts w:ascii="GHEA Grapalat" w:hAnsi="GHEA Grapalat"/>
          <w:lang w:val="hy-AM"/>
        </w:rPr>
        <w:t>-րդ կետով սահմանված՝ Բաժանորդի կողմից առարկություններ ներկայացնելու ժամկետի վերջին օրվան հաջորդող օրը:</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117</w:t>
      </w:r>
      <w:r w:rsidR="00872C6E" w:rsidRPr="00D01E3B">
        <w:rPr>
          <w:rFonts w:ascii="GHEA Grapalat" w:hAnsi="GHEA Grapalat"/>
          <w:lang w:val="hy-AM"/>
        </w:rPr>
        <w:t>.</w:t>
      </w:r>
      <w:r w:rsidR="00DC344F" w:rsidRPr="00D01E3B">
        <w:rPr>
          <w:rFonts w:ascii="GHEA Grapalat" w:hAnsi="GHEA Grapalat"/>
          <w:lang w:val="hy-AM"/>
        </w:rPr>
        <w:t xml:space="preserve"> Մատակարարը պարտավոր է Բաժանորդից մատուցված Ծառայության վերահաշվարկված քանակի </w:t>
      </w:r>
      <w:r w:rsidR="00616699" w:rsidRPr="00D01E3B">
        <w:rPr>
          <w:rFonts w:ascii="GHEA Grapalat" w:hAnsi="GHEA Grapalat"/>
          <w:lang w:val="hy-AM"/>
        </w:rPr>
        <w:t xml:space="preserve">և դրա </w:t>
      </w:r>
      <w:r w:rsidR="00DC344F" w:rsidRPr="00D01E3B">
        <w:rPr>
          <w:rFonts w:ascii="GHEA Grapalat" w:hAnsi="GHEA Grapalat"/>
          <w:lang w:val="hy-AM"/>
        </w:rPr>
        <w:t>դիմաց վճարման ենթակա գումարի վերաբերյալ առարկություն</w:t>
      </w:r>
      <w:r w:rsidR="00744FBF" w:rsidRPr="00D01E3B">
        <w:rPr>
          <w:rFonts w:ascii="GHEA Grapalat" w:hAnsi="GHEA Grapalat"/>
          <w:lang w:val="hy-AM"/>
        </w:rPr>
        <w:t>ներ</w:t>
      </w:r>
      <w:r w:rsidR="00DC344F" w:rsidRPr="00D01E3B">
        <w:rPr>
          <w:rFonts w:ascii="GHEA Grapalat" w:hAnsi="GHEA Grapalat"/>
          <w:lang w:val="hy-AM"/>
        </w:rPr>
        <w:t xml:space="preserve"> ստանալուց հետո տաս</w:t>
      </w:r>
      <w:r w:rsidR="008B7C19" w:rsidRPr="00D01E3B">
        <w:rPr>
          <w:rFonts w:ascii="GHEA Grapalat" w:hAnsi="GHEA Grapalat"/>
          <w:lang w:val="hy-AM"/>
        </w:rPr>
        <w:t>ն</w:t>
      </w:r>
      <w:r w:rsidR="00DC344F" w:rsidRPr="00D01E3B">
        <w:rPr>
          <w:rFonts w:ascii="GHEA Grapalat" w:hAnsi="GHEA Grapalat"/>
          <w:lang w:val="hy-AM"/>
        </w:rPr>
        <w:t xml:space="preserve"> աշխատանքային օրվա ընթացքում քննարկել և արդյունքների մասին գրավոր տեղեկացնել Բաժանորդին` պարզաբանելով մատուցված Ծառայության վերահաշվարկի արդյունքի հետ կապված վիճելի դրույթները և դրանց հիմքերը: Մատակարարը մատուցված Ծառայության վերահաշվարկում անճշտություն հայտնաբերելու դեպքում պարտավոր է կատարել ճշգրտում</w:t>
      </w:r>
      <w:r w:rsidR="00377ABD" w:rsidRPr="00D01E3B">
        <w:rPr>
          <w:rFonts w:ascii="GHEA Grapalat" w:hAnsi="GHEA Grapalat"/>
          <w:lang w:val="hy-AM"/>
        </w:rPr>
        <w:t xml:space="preserve">։ </w:t>
      </w:r>
      <w:r w:rsidR="00DC344F" w:rsidRPr="00D01E3B">
        <w:rPr>
          <w:rFonts w:ascii="GHEA Grapalat" w:hAnsi="GHEA Grapalat"/>
          <w:lang w:val="hy-AM"/>
        </w:rPr>
        <w:t>Բաժանորդը պետք է ողջամտորեն հիմնավորի մատուցած Ծառայությունների դիմաց վճարման ենթակա գումարի վիճարկվող մասի հետ չհամաձայնվելը՝ հիմնավորումները գրավոր ներկայացնելով</w:t>
      </w:r>
      <w:r w:rsidR="005954BB" w:rsidRPr="00D01E3B">
        <w:rPr>
          <w:rFonts w:ascii="GHEA Grapalat" w:hAnsi="GHEA Grapalat"/>
          <w:lang w:val="hy-AM"/>
        </w:rPr>
        <w:t xml:space="preserve"> Մատակարարին: </w:t>
      </w:r>
      <w:r w:rsidR="00DC344F" w:rsidRPr="00D01E3B">
        <w:rPr>
          <w:rFonts w:ascii="GHEA Grapalat" w:hAnsi="GHEA Grapalat"/>
          <w:lang w:val="hy-AM"/>
        </w:rPr>
        <w:t>Մատակարարն իրավունք չունի դադարեցնել Բաժանորդին Ծառայությունների մատուցումը մինչև վեճի վերջնական լուծումը:</w:t>
      </w:r>
    </w:p>
    <w:p w:rsidR="00301E1D"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118</w:t>
      </w:r>
      <w:r w:rsidR="00872C6E" w:rsidRPr="00D01E3B">
        <w:rPr>
          <w:rFonts w:ascii="GHEA Grapalat" w:hAnsi="GHEA Grapalat"/>
          <w:lang w:val="hy-AM"/>
        </w:rPr>
        <w:t>.</w:t>
      </w:r>
      <w:r w:rsidR="00DC344F" w:rsidRPr="00D01E3B">
        <w:rPr>
          <w:rFonts w:ascii="GHEA Grapalat" w:hAnsi="GHEA Grapalat"/>
          <w:lang w:val="hy-AM"/>
        </w:rPr>
        <w:t xml:space="preserve"> Կանոնների 11</w:t>
      </w:r>
      <w:r w:rsidR="00C45E6E" w:rsidRPr="00D01E3B">
        <w:rPr>
          <w:rFonts w:ascii="GHEA Grapalat" w:hAnsi="GHEA Grapalat"/>
          <w:lang w:val="hy-AM"/>
        </w:rPr>
        <w:t>7</w:t>
      </w:r>
      <w:r w:rsidR="00DC344F" w:rsidRPr="00D01E3B">
        <w:rPr>
          <w:rFonts w:ascii="GHEA Grapalat" w:hAnsi="GHEA Grapalat"/>
          <w:lang w:val="hy-AM"/>
        </w:rPr>
        <w:t>-րդ կետով սահմանված վեճի վերջնական լուծումից հետո</w:t>
      </w:r>
      <w:r w:rsidR="000A63D2" w:rsidRPr="00D01E3B">
        <w:rPr>
          <w:rFonts w:ascii="GHEA Grapalat" w:hAnsi="GHEA Grapalat"/>
          <w:lang w:val="hy-AM"/>
        </w:rPr>
        <w:t xml:space="preserve">, </w:t>
      </w:r>
      <w:r w:rsidR="00C45E6E" w:rsidRPr="00D01E3B">
        <w:rPr>
          <w:rFonts w:ascii="GHEA Grapalat" w:hAnsi="GHEA Grapalat"/>
          <w:lang w:val="hy-AM"/>
        </w:rPr>
        <w:t>բացառությամբ Կանոնների 119</w:t>
      </w:r>
      <w:r w:rsidR="000A63D2" w:rsidRPr="00D01E3B">
        <w:rPr>
          <w:rFonts w:ascii="GHEA Grapalat" w:hAnsi="GHEA Grapalat"/>
          <w:lang w:val="hy-AM"/>
        </w:rPr>
        <w:t>-րդ կետով սահմանված դեպքի,</w:t>
      </w:r>
      <w:r w:rsidR="00DC344F" w:rsidRPr="00D01E3B">
        <w:rPr>
          <w:rFonts w:ascii="GHEA Grapalat" w:hAnsi="GHEA Grapalat"/>
          <w:lang w:val="hy-AM"/>
        </w:rPr>
        <w:t xml:space="preserve"> Բաժանորդին մատուցված Ծառայության վերահաշվարկված (վեճի արդյունքում որոշված) քանակը և դրա դիմաց վճարման ենթակա գումարը Մատակարարն առանձին տողով հաշվի է առնում վերահաշվարկի կատարման օրը ներառող Հաշվարկային ամսում Բաժանորդին մատուցված Ծառայությունների դիմաց ներկայացվելիք հաշվարկային փաստաթղթում և (կամ) Բաժանորդին տրամադրվելիք վճարումը հավաստող փաստաթղթում, ելնելով վերահաշվարկի արդյունքից՝ ավելացնում է Բաժանորդին մատուցված Ծառայությունների քանակին և դրա դիմաց վճարման ենթակա գումարին կամ նվազեցնում դրանցից։ Այս դեպքում վերահաշվարկի կատարման օր է համարվում վեճի լուծման օրը:</w:t>
      </w:r>
    </w:p>
    <w:p w:rsidR="00301E1D" w:rsidRPr="00D01E3B" w:rsidRDefault="00301E1D"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036405" w:rsidRPr="00D01E3B">
        <w:rPr>
          <w:rFonts w:ascii="GHEA Grapalat" w:hAnsi="GHEA Grapalat"/>
          <w:lang w:val="hy-AM"/>
        </w:rPr>
        <w:t>19</w:t>
      </w:r>
      <w:r w:rsidRPr="00D01E3B">
        <w:rPr>
          <w:rFonts w:ascii="Cambria Math" w:hAnsi="Cambria Math"/>
          <w:lang w:val="hy-AM"/>
        </w:rPr>
        <w:t>․</w:t>
      </w:r>
      <w:r w:rsidRPr="00D01E3B">
        <w:rPr>
          <w:rFonts w:ascii="GHEA Grapalat" w:hAnsi="GHEA Grapalat"/>
          <w:lang w:val="hy-AM"/>
        </w:rPr>
        <w:t xml:space="preserve"> Հանձնաժողովի գրավոր համաձայնության դեպքում Բաժանորդին մատուցված Ծառայության վերահաշվարկված քանակը և դրա դիմաց վճարման ենթակա գումարը Մատակարարը կարող է</w:t>
      </w:r>
      <w:r w:rsidR="00C45E6E" w:rsidRPr="00D01E3B">
        <w:rPr>
          <w:rFonts w:ascii="GHEA Grapalat" w:hAnsi="GHEA Grapalat"/>
          <w:lang w:val="hy-AM"/>
        </w:rPr>
        <w:t xml:space="preserve"> հաշվի առնել մինչև Կանոնների 117</w:t>
      </w:r>
      <w:r w:rsidRPr="00D01E3B">
        <w:rPr>
          <w:rFonts w:ascii="GHEA Grapalat" w:hAnsi="GHEA Grapalat"/>
          <w:lang w:val="hy-AM"/>
        </w:rPr>
        <w:t>-րդ կետով սահմանված վեճի վերջնական լուծման օրն ընկած որևէ Հաշվարկային ամսում Բաժանորդին մատուցված Ծառայությունների դիմաց ներկայացվելիք հաշվարկային փաստաթղթում և (կամ) Բաժանորդին տրամադրվելիք վճարումը հավաստող փաստաթղթում։</w:t>
      </w:r>
    </w:p>
    <w:p w:rsidR="00DC344F" w:rsidRPr="00D01E3B" w:rsidRDefault="00872C6E"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12</w:t>
      </w:r>
      <w:r w:rsidR="00036405" w:rsidRPr="00D01E3B">
        <w:rPr>
          <w:rFonts w:ascii="GHEA Grapalat" w:hAnsi="GHEA Grapalat"/>
          <w:lang w:val="hy-AM"/>
        </w:rPr>
        <w:t>0</w:t>
      </w:r>
      <w:r w:rsidRPr="00D01E3B">
        <w:rPr>
          <w:rFonts w:ascii="GHEA Grapalat" w:hAnsi="GHEA Grapalat"/>
          <w:lang w:val="hy-AM"/>
        </w:rPr>
        <w:t>.</w:t>
      </w:r>
      <w:r w:rsidR="00DC344F" w:rsidRPr="00D01E3B">
        <w:rPr>
          <w:rFonts w:ascii="GHEA Grapalat" w:hAnsi="GHEA Grapalat"/>
          <w:lang w:val="hy-AM"/>
        </w:rPr>
        <w:t xml:space="preserve"> Մատակարարը մատուցված Ծառայության վերահաշվարկում անճշտություն հայտնաբերելու դեպքում պարտավոր է կատարել ճշգրտում: Մատակարարը պարտավոր է մատուցված Ծառայության վերահաշվարկի ճշգրտմանն առնչվող ամբողջ տեղեկատվությունը համապատասխան հիմնավորումներով գրավոր ներկայացնել Բաժանորդին՝ վերահաշվարկում անճշտության հայտնաբերման օրվանից </w:t>
      </w:r>
      <w:r w:rsidR="00626550" w:rsidRPr="00D01E3B">
        <w:rPr>
          <w:rFonts w:ascii="GHEA Grapalat" w:hAnsi="GHEA Grapalat"/>
          <w:lang w:val="hy-AM"/>
        </w:rPr>
        <w:t>տաս</w:t>
      </w:r>
      <w:r w:rsidR="008B7C19" w:rsidRPr="00D01E3B">
        <w:rPr>
          <w:rFonts w:ascii="GHEA Grapalat" w:hAnsi="GHEA Grapalat"/>
          <w:lang w:val="hy-AM"/>
        </w:rPr>
        <w:t>ն</w:t>
      </w:r>
      <w:r w:rsidR="00DC344F" w:rsidRPr="00D01E3B">
        <w:rPr>
          <w:rFonts w:ascii="GHEA Grapalat" w:hAnsi="GHEA Grapalat"/>
          <w:lang w:val="hy-AM"/>
        </w:rPr>
        <w:t xml:space="preserve"> աշխատանքային օրվա ընթացքում: Այս դեպքում մատուցված Ծառայության վերահաշվարկի ճշգրտման գործընթացն իրականացվում է Կանոնների 11</w:t>
      </w:r>
      <w:r w:rsidR="00C45E6E" w:rsidRPr="00D01E3B">
        <w:rPr>
          <w:rFonts w:ascii="GHEA Grapalat" w:hAnsi="GHEA Grapalat"/>
          <w:lang w:val="hy-AM"/>
        </w:rPr>
        <w:t>5</w:t>
      </w:r>
      <w:r w:rsidR="00DC344F" w:rsidRPr="00D01E3B">
        <w:rPr>
          <w:rFonts w:ascii="GHEA Grapalat" w:hAnsi="GHEA Grapalat"/>
          <w:lang w:val="hy-AM"/>
        </w:rPr>
        <w:t>-րդ, 11</w:t>
      </w:r>
      <w:r w:rsidR="00C45E6E" w:rsidRPr="00D01E3B">
        <w:rPr>
          <w:rFonts w:ascii="GHEA Grapalat" w:hAnsi="GHEA Grapalat"/>
          <w:lang w:val="hy-AM"/>
        </w:rPr>
        <w:t>6</w:t>
      </w:r>
      <w:r w:rsidR="00DC344F" w:rsidRPr="00D01E3B">
        <w:rPr>
          <w:rFonts w:ascii="GHEA Grapalat" w:hAnsi="GHEA Grapalat"/>
          <w:lang w:val="hy-AM"/>
        </w:rPr>
        <w:t>-րդ, 11</w:t>
      </w:r>
      <w:r w:rsidR="00C45E6E" w:rsidRPr="00D01E3B">
        <w:rPr>
          <w:rFonts w:ascii="GHEA Grapalat" w:hAnsi="GHEA Grapalat"/>
          <w:lang w:val="hy-AM"/>
        </w:rPr>
        <w:t>7</w:t>
      </w:r>
      <w:r w:rsidR="00DC344F" w:rsidRPr="00D01E3B">
        <w:rPr>
          <w:rFonts w:ascii="GHEA Grapalat" w:hAnsi="GHEA Grapalat"/>
          <w:lang w:val="hy-AM"/>
        </w:rPr>
        <w:t>-րդ և 11</w:t>
      </w:r>
      <w:r w:rsidR="00C45E6E" w:rsidRPr="00D01E3B">
        <w:rPr>
          <w:rFonts w:ascii="GHEA Grapalat" w:hAnsi="GHEA Grapalat"/>
          <w:lang w:val="hy-AM"/>
        </w:rPr>
        <w:t>8</w:t>
      </w:r>
      <w:r w:rsidR="00DC344F" w:rsidRPr="00D01E3B">
        <w:rPr>
          <w:rFonts w:ascii="GHEA Grapalat" w:hAnsi="GHEA Grapalat"/>
          <w:lang w:val="hy-AM"/>
        </w:rPr>
        <w:t>-րդ կետերով սահմանված կարգով:</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12</w:t>
      </w:r>
      <w:r w:rsidR="00036405" w:rsidRPr="00D01E3B">
        <w:rPr>
          <w:rFonts w:ascii="GHEA Grapalat" w:hAnsi="GHEA Grapalat"/>
          <w:lang w:val="hy-AM"/>
        </w:rPr>
        <w:t>1</w:t>
      </w:r>
      <w:r w:rsidR="00872C6E" w:rsidRPr="00D01E3B">
        <w:rPr>
          <w:rFonts w:ascii="GHEA Grapalat" w:hAnsi="GHEA Grapalat"/>
          <w:lang w:val="hy-AM"/>
        </w:rPr>
        <w:t>.</w:t>
      </w:r>
      <w:r w:rsidR="00F5792F" w:rsidRPr="00D01E3B">
        <w:rPr>
          <w:rFonts w:ascii="GHEA Grapalat" w:hAnsi="GHEA Grapalat"/>
          <w:lang w:val="hy-AM"/>
        </w:rPr>
        <w:t xml:space="preserve"> </w:t>
      </w:r>
      <w:r w:rsidR="00DC344F" w:rsidRPr="00D01E3B">
        <w:rPr>
          <w:rFonts w:ascii="GHEA Grapalat" w:hAnsi="GHEA Grapalat"/>
          <w:lang w:val="hy-AM"/>
        </w:rPr>
        <w:t xml:space="preserve">Մատակարարը Բաժանորդին մատուցված Ծառայությունների դիմաց ներկայացված հաշվարկային փաստաթղթում և (կամ) Բաժանորդին տրամադրվելիք վճարումը հավաստող փաստաթղթում Բաժանորդին մատուցված Ծառայությունների քանակի և դրա դիմաց վճարման ենթակա գումարի անճշտություն հայտնաբերելու </w:t>
      </w:r>
      <w:r w:rsidR="00DC344F" w:rsidRPr="00D01E3B">
        <w:rPr>
          <w:rFonts w:ascii="GHEA Grapalat" w:hAnsi="GHEA Grapalat"/>
          <w:lang w:val="hy-AM"/>
        </w:rPr>
        <w:lastRenderedPageBreak/>
        <w:t>դեպքում Բաժանորդին մատուցված Ծառայությունների ճշգրտող քանակը և դրա դիմաց վճարման ենթակա գումարը հաշվի է առնում անճշտության հայտնաբերման օրը ներառող Հաշվարկային ամսում Բաժանորդին մատուցված Ծառայությունների դիմաց ներկայացվելիք հաշվարկային փաստաթղթում և (կամ) վճարումը հավաստող փաստաթղթում, ելնելով ճշգրտման արդյունքից՝ ավելացնում է Բաժանորդին մատուցված Ծառայությունների քանակին և դրա դիմաց վճարման ենթակա գումարին կամ նվազեցնում դրանցից:</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12</w:t>
      </w:r>
      <w:r w:rsidR="00036405" w:rsidRPr="00D01E3B">
        <w:rPr>
          <w:rFonts w:ascii="GHEA Grapalat" w:hAnsi="GHEA Grapalat"/>
          <w:lang w:val="hy-AM"/>
        </w:rPr>
        <w:t>2</w:t>
      </w:r>
      <w:r w:rsidR="00872C6E" w:rsidRPr="00D01E3B">
        <w:rPr>
          <w:rFonts w:ascii="GHEA Grapalat" w:hAnsi="GHEA Grapalat"/>
          <w:lang w:val="hy-AM"/>
        </w:rPr>
        <w:t>.</w:t>
      </w:r>
      <w:r w:rsidR="00DC344F" w:rsidRPr="00D01E3B">
        <w:rPr>
          <w:rFonts w:ascii="GHEA Grapalat" w:hAnsi="GHEA Grapalat"/>
          <w:lang w:val="hy-AM"/>
        </w:rPr>
        <w:t xml:space="preserve"> Մատակարարը պարտավոր է`</w:t>
      </w:r>
    </w:p>
    <w:p w:rsidR="007F7A1C"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w:t>
      </w:r>
      <w:r w:rsidR="007F7A1C" w:rsidRPr="00D01E3B">
        <w:rPr>
          <w:rFonts w:ascii="GHEA Grapalat" w:hAnsi="GHEA Grapalat"/>
          <w:lang w:val="hy-AM"/>
        </w:rPr>
        <w:t>մինչև յուրաքանչյուր ամսվա 10-ը, հանրապետական սփռման առնվազն մեկ հեռուստաընկերության միջոցով առնվազն երկու անգամ, նվազագույնը մեկ ժամ ընդմիջումով` ժամը 18</w:t>
      </w:r>
      <w:r w:rsidR="007F7A1C" w:rsidRPr="00D01E3B">
        <w:rPr>
          <w:rFonts w:ascii="GHEA Grapalat" w:hAnsi="GHEA Grapalat"/>
          <w:vertAlign w:val="superscript"/>
          <w:lang w:val="hy-AM"/>
        </w:rPr>
        <w:t>00</w:t>
      </w:r>
      <w:r w:rsidR="007F7A1C" w:rsidRPr="00D01E3B">
        <w:rPr>
          <w:rFonts w:ascii="GHEA Grapalat" w:hAnsi="GHEA Grapalat"/>
          <w:lang w:val="hy-AM"/>
        </w:rPr>
        <w:t>-23</w:t>
      </w:r>
      <w:r w:rsidR="007F7A1C" w:rsidRPr="00D01E3B">
        <w:rPr>
          <w:rFonts w:ascii="GHEA Grapalat" w:hAnsi="GHEA Grapalat"/>
          <w:vertAlign w:val="superscript"/>
          <w:lang w:val="hy-AM"/>
        </w:rPr>
        <w:t>00</w:t>
      </w:r>
      <w:r w:rsidR="007F7A1C" w:rsidRPr="00D01E3B">
        <w:rPr>
          <w:rFonts w:ascii="GHEA Grapalat" w:hAnsi="GHEA Grapalat"/>
          <w:lang w:val="hy-AM"/>
        </w:rPr>
        <w:t xml:space="preserve">-ն ընկած ժամանակահատվածում, </w:t>
      </w:r>
      <w:r w:rsidR="00A206EA" w:rsidRPr="00D01E3B">
        <w:rPr>
          <w:rFonts w:ascii="GHEA Grapalat" w:hAnsi="GHEA Grapalat"/>
          <w:lang w:val="hy-AM"/>
        </w:rPr>
        <w:t>իրազեկել</w:t>
      </w:r>
      <w:r w:rsidR="007F7A1C" w:rsidRPr="00D01E3B">
        <w:rPr>
          <w:rFonts w:ascii="GHEA Grapalat" w:hAnsi="GHEA Grapalat"/>
          <w:lang w:val="hy-AM"/>
        </w:rPr>
        <w:t xml:space="preserve"> նախորդ Հաշվարկային ամսում Բաժանորդին մատուցված</w:t>
      </w:r>
      <w:r w:rsidR="00B8547A" w:rsidRPr="00D01E3B">
        <w:rPr>
          <w:rFonts w:ascii="GHEA Grapalat" w:hAnsi="GHEA Grapalat"/>
          <w:lang w:val="hy-AM"/>
        </w:rPr>
        <w:t xml:space="preserve"> (վերահաշվարկված)</w:t>
      </w:r>
      <w:r w:rsidR="000B4E81" w:rsidRPr="00D01E3B">
        <w:rPr>
          <w:rFonts w:ascii="GHEA Grapalat" w:hAnsi="GHEA Grapalat"/>
          <w:lang w:val="hy-AM"/>
        </w:rPr>
        <w:t xml:space="preserve"> </w:t>
      </w:r>
      <w:r w:rsidR="007F7A1C" w:rsidRPr="00D01E3B">
        <w:rPr>
          <w:rFonts w:ascii="GHEA Grapalat" w:hAnsi="GHEA Grapalat"/>
          <w:lang w:val="hy-AM"/>
        </w:rPr>
        <w:t>Ծառայության քանակի և դրա դիմաց վճարման ենթակա գումարի վերաբերյալ տեղեկատվություն</w:t>
      </w:r>
      <w:r w:rsidR="009D3EFD" w:rsidRPr="00D01E3B">
        <w:rPr>
          <w:rFonts w:ascii="GHEA Grapalat" w:hAnsi="GHEA Grapalat"/>
          <w:lang w:val="hy-AM"/>
        </w:rPr>
        <w:t>ն</w:t>
      </w:r>
      <w:r w:rsidR="007F7A1C" w:rsidRPr="00D01E3B">
        <w:rPr>
          <w:rFonts w:ascii="GHEA Grapalat" w:hAnsi="GHEA Grapalat"/>
          <w:lang w:val="hy-AM"/>
        </w:rPr>
        <w:t xml:space="preserve"> </w:t>
      </w:r>
      <w:r w:rsidR="001B7FF5" w:rsidRPr="00D01E3B">
        <w:rPr>
          <w:rFonts w:ascii="GHEA Grapalat" w:hAnsi="GHEA Grapalat"/>
          <w:lang w:val="hy-AM"/>
        </w:rPr>
        <w:t>իր հետ պայմանագիր կնքած Հայաստանի Հանրապետությունում գործող բանկերի, վճարահաշվարկային կազմակերպությունների, փոստային բաժանմունքների սպասարկման կետերում տեղակայել</w:t>
      </w:r>
      <w:r w:rsidR="007F7A1C" w:rsidRPr="00D01E3B">
        <w:rPr>
          <w:rFonts w:ascii="GHEA Grapalat" w:hAnsi="GHEA Grapalat"/>
          <w:lang w:val="hy-AM"/>
        </w:rPr>
        <w:t>ու օրը</w:t>
      </w:r>
      <w:r w:rsidR="004E3640" w:rsidRPr="00D01E3B">
        <w:rPr>
          <w:rFonts w:ascii="GHEA Grapalat" w:hAnsi="GHEA Grapalat"/>
          <w:lang w:val="hy-AM"/>
        </w:rPr>
        <w:t>, իսկ մինչև յուրաքանչյուր ամսվա 15-ը տեղակայել: Մատակարարը պարտավոր է սույն կետում նշված ժամկետում ոչ բնակիչ Բաժանորդին ներկայացնել նախորդ Հաշվարկային ամսում մատուցված Ծառայության քանակի և դրա դիմաց վճարման ենթակա գումարի վերաբերյալ հաշվարկային փաստաթուղթ.</w:t>
      </w:r>
    </w:p>
    <w:p w:rsidR="00DC344F" w:rsidRPr="00D01E3B" w:rsidRDefault="00772390"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w:t>
      </w:r>
      <w:r w:rsidR="00DC344F" w:rsidRPr="00D01E3B">
        <w:rPr>
          <w:rFonts w:ascii="GHEA Grapalat" w:hAnsi="GHEA Grapalat"/>
          <w:lang w:val="hy-AM"/>
        </w:rPr>
        <w:t>) Բաժանորդի գրավոր պահանջի կամ Պայմանագրով նման պահանջ նախատեսված լինելու դեպքում, սույն կետի 1-ին ենթակետով նախատեսված տեղեկատվության տեղակայելուց հետո, երեք աշխատանքային օրվա ընթացքում տրամադրել այդ տեղեկատվությունը փոստով կամ էլեկտրոնային եղանակով: Տեղեկատվությունը փոստով ներկայացնելու ծառայության համար վճարում է Բաժանորդը.</w:t>
      </w:r>
    </w:p>
    <w:p w:rsidR="00DC344F" w:rsidRPr="00D01E3B" w:rsidRDefault="00772390"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3</w:t>
      </w:r>
      <w:r w:rsidR="00DC344F" w:rsidRPr="00D01E3B">
        <w:rPr>
          <w:rFonts w:ascii="GHEA Grapalat" w:hAnsi="GHEA Grapalat"/>
          <w:lang w:val="hy-AM"/>
        </w:rPr>
        <w:t>)</w:t>
      </w:r>
      <w:r w:rsidR="00AD1B5C" w:rsidRPr="00D01E3B">
        <w:rPr>
          <w:rFonts w:ascii="GHEA Grapalat" w:hAnsi="GHEA Grapalat"/>
          <w:lang w:val="hy-AM"/>
        </w:rPr>
        <w:t xml:space="preserve"> Նախորդ Հաշվարկային ամսում Բաժանորդին մատուցած Ծառայության դիմաց ներկայացվող հաշվարկային (վճարման) փաստաթղթում</w:t>
      </w:r>
      <w:r w:rsidR="00DC344F" w:rsidRPr="00D01E3B">
        <w:rPr>
          <w:rFonts w:ascii="GHEA Grapalat" w:hAnsi="GHEA Grapalat"/>
          <w:lang w:val="hy-AM"/>
        </w:rPr>
        <w:t xml:space="preserve"> ներառել տվյալ Բաժանորդի անունը, ազգանունը, հասցեն, քարտի համարը, Հաշվարկային ամիսը, Առևտրային հաշվառքի սարքի նախորդ ու վերջին ցուցմունքները և դրանց գրանցման օրերը, Հաշվարկային ամսում վճարած գումարը (Հայաստանի Հանրապետության դրամ), Հաշվարկային ամսում Բաժանորդին մատուցված Ծառայությ</w:t>
      </w:r>
      <w:r w:rsidR="0088117A" w:rsidRPr="00D01E3B">
        <w:rPr>
          <w:rFonts w:ascii="GHEA Grapalat" w:hAnsi="GHEA Grapalat"/>
          <w:lang w:val="hy-AM"/>
        </w:rPr>
        <w:t>ան</w:t>
      </w:r>
      <w:r w:rsidR="00DC344F" w:rsidRPr="00D01E3B">
        <w:rPr>
          <w:rFonts w:ascii="GHEA Grapalat" w:hAnsi="GHEA Grapalat"/>
          <w:lang w:val="hy-AM"/>
        </w:rPr>
        <w:t xml:space="preserve"> սակագինը (Հայաստանի Հանրապետության դրամ` ներառյալ ավելացված արժեքի հարկը), քանակը (մ</w:t>
      </w:r>
      <w:r w:rsidR="00DC344F" w:rsidRPr="00D01E3B">
        <w:rPr>
          <w:rFonts w:ascii="GHEA Grapalat" w:hAnsi="GHEA Grapalat"/>
          <w:vertAlign w:val="superscript"/>
          <w:lang w:val="hy-AM"/>
        </w:rPr>
        <w:t>3</w:t>
      </w:r>
      <w:r w:rsidR="00DC344F" w:rsidRPr="00D01E3B">
        <w:rPr>
          <w:rFonts w:ascii="GHEA Grapalat" w:hAnsi="GHEA Grapalat"/>
          <w:lang w:val="hy-AM"/>
        </w:rPr>
        <w:t>) և դրա դիմաց վճարման ենթակա գումարը (Հայաստանի Հանրապետության դրամ` ներառյալ ավելացված արժեքի հարկը), այդ թվում՝ տարանջատված ըստ մատուցված Ծառայությ</w:t>
      </w:r>
      <w:r w:rsidR="0088117A" w:rsidRPr="00D01E3B">
        <w:rPr>
          <w:rFonts w:ascii="GHEA Grapalat" w:hAnsi="GHEA Grapalat"/>
          <w:lang w:val="hy-AM"/>
        </w:rPr>
        <w:t>ան</w:t>
      </w:r>
      <w:r w:rsidR="00DC344F" w:rsidRPr="00D01E3B">
        <w:rPr>
          <w:rFonts w:ascii="GHEA Grapalat" w:hAnsi="GHEA Grapalat"/>
          <w:lang w:val="hy-AM"/>
        </w:rPr>
        <w:t xml:space="preserve"> տեսակ</w:t>
      </w:r>
      <w:r w:rsidR="0088117A" w:rsidRPr="00D01E3B">
        <w:rPr>
          <w:rFonts w:ascii="GHEA Grapalat" w:hAnsi="GHEA Grapalat"/>
          <w:lang w:val="hy-AM"/>
        </w:rPr>
        <w:t>ի</w:t>
      </w:r>
      <w:r w:rsidR="00DC344F" w:rsidRPr="00D01E3B">
        <w:rPr>
          <w:rFonts w:ascii="GHEA Grapalat" w:hAnsi="GHEA Grapalat"/>
          <w:lang w:val="hy-AM"/>
        </w:rPr>
        <w:t>, Բաժանորդին մատուցված Ծառայությ</w:t>
      </w:r>
      <w:r w:rsidR="0088117A" w:rsidRPr="00D01E3B">
        <w:rPr>
          <w:rFonts w:ascii="GHEA Grapalat" w:hAnsi="GHEA Grapalat"/>
          <w:lang w:val="hy-AM"/>
        </w:rPr>
        <w:t>ան</w:t>
      </w:r>
      <w:r w:rsidR="00DC344F" w:rsidRPr="00D01E3B">
        <w:rPr>
          <w:rFonts w:ascii="GHEA Grapalat" w:hAnsi="GHEA Grapalat"/>
          <w:lang w:val="hy-AM"/>
        </w:rPr>
        <w:t xml:space="preserve"> դիմաց սուբսիդիայի առկայության դեպքում Հաշվարկային ամսվա համար հաշվարկված սուբսիդիայի գումարը (Հայաստանի Հանրապետության դրամ` ներառյալ ավելացված արժեքի հարկը), այդ թվում՝ տարանջատված ըստ մատուցված Ծառայությ</w:t>
      </w:r>
      <w:r w:rsidR="0088117A" w:rsidRPr="00D01E3B">
        <w:rPr>
          <w:rFonts w:ascii="GHEA Grapalat" w:hAnsi="GHEA Grapalat"/>
          <w:lang w:val="hy-AM"/>
        </w:rPr>
        <w:t>ան</w:t>
      </w:r>
      <w:r w:rsidR="00DC344F" w:rsidRPr="00D01E3B">
        <w:rPr>
          <w:rFonts w:ascii="GHEA Grapalat" w:hAnsi="GHEA Grapalat"/>
          <w:lang w:val="hy-AM"/>
        </w:rPr>
        <w:t xml:space="preserve"> տեսակի, նախորդ տարվա նույն ամսում Բաժանորդին մատակարարված Խմելու ջրի քանակը, Հաշվարկային </w:t>
      </w:r>
      <w:r w:rsidR="00DC344F" w:rsidRPr="00D01E3B">
        <w:rPr>
          <w:rFonts w:ascii="GHEA Grapalat" w:hAnsi="GHEA Grapalat"/>
          <w:lang w:val="hy-AM"/>
        </w:rPr>
        <w:lastRenderedPageBreak/>
        <w:t xml:space="preserve">ամսվա սկզբին և ավարտին պարտքի մնացորդը (Հայաստանի Հանրապետության դրամ` ներառյալ ավելացված արժեքի հարկը), վճարման ամսաթիվը, հաջորդ Հաշվարկային ամսվա </w:t>
      </w:r>
      <w:r w:rsidR="006941D1" w:rsidRPr="00D01E3B">
        <w:rPr>
          <w:rFonts w:ascii="GHEA Grapalat" w:hAnsi="GHEA Grapalat"/>
          <w:lang w:val="hy-AM"/>
        </w:rPr>
        <w:t>Ջ</w:t>
      </w:r>
      <w:r w:rsidR="00DC344F" w:rsidRPr="00D01E3B">
        <w:rPr>
          <w:rFonts w:ascii="GHEA Grapalat" w:hAnsi="GHEA Grapalat"/>
          <w:lang w:val="hy-AM"/>
        </w:rPr>
        <w:t xml:space="preserve">րամատակարարման գրաֆիկով երաշխավորված ժամերը: Շուրջօրյա </w:t>
      </w:r>
      <w:r w:rsidR="006941D1" w:rsidRPr="00D01E3B">
        <w:rPr>
          <w:rFonts w:ascii="GHEA Grapalat" w:hAnsi="GHEA Grapalat"/>
          <w:lang w:val="hy-AM"/>
        </w:rPr>
        <w:t>Ջ</w:t>
      </w:r>
      <w:r w:rsidR="00DC344F" w:rsidRPr="00D01E3B">
        <w:rPr>
          <w:rFonts w:ascii="GHEA Grapalat" w:hAnsi="GHEA Grapalat"/>
          <w:lang w:val="hy-AM"/>
        </w:rPr>
        <w:t>րամատակարարման դեպքում վճարման փաստաթուղթը պետք է ներառի «</w:t>
      </w:r>
      <w:r w:rsidR="006941D1" w:rsidRPr="00D01E3B">
        <w:rPr>
          <w:rFonts w:ascii="GHEA Grapalat" w:hAnsi="GHEA Grapalat"/>
          <w:lang w:val="hy-AM"/>
        </w:rPr>
        <w:t>Ջ</w:t>
      </w:r>
      <w:r w:rsidR="00DC344F" w:rsidRPr="00D01E3B">
        <w:rPr>
          <w:rFonts w:ascii="GHEA Grapalat" w:hAnsi="GHEA Grapalat"/>
          <w:lang w:val="hy-AM"/>
        </w:rPr>
        <w:t>րամատակարարման գրաֆիկ` 24 ժամ» բառերը, իսկ մնացած դեպքերում` «</w:t>
      </w:r>
      <w:r w:rsidR="006941D1" w:rsidRPr="00D01E3B">
        <w:rPr>
          <w:rFonts w:ascii="GHEA Grapalat" w:hAnsi="GHEA Grapalat"/>
          <w:lang w:val="hy-AM"/>
        </w:rPr>
        <w:t>Ջ</w:t>
      </w:r>
      <w:r w:rsidR="00DC344F" w:rsidRPr="00D01E3B">
        <w:rPr>
          <w:rFonts w:ascii="GHEA Grapalat" w:hAnsi="GHEA Grapalat"/>
          <w:lang w:val="hy-AM"/>
        </w:rPr>
        <w:t xml:space="preserve">րամատակարարման գրաֆիկ` __ ժամ» բառերը և </w:t>
      </w:r>
      <w:r w:rsidR="006941D1" w:rsidRPr="00D01E3B">
        <w:rPr>
          <w:rFonts w:ascii="GHEA Grapalat" w:hAnsi="GHEA Grapalat"/>
          <w:lang w:val="hy-AM"/>
        </w:rPr>
        <w:t>Ջ</w:t>
      </w:r>
      <w:r w:rsidR="00DC344F" w:rsidRPr="00D01E3B">
        <w:rPr>
          <w:rFonts w:ascii="GHEA Grapalat" w:hAnsi="GHEA Grapalat"/>
          <w:lang w:val="hy-AM"/>
        </w:rPr>
        <w:t>րամատակարարման գրաֆիկի սկզբի և ավարտի ժամն ու րոպեն:</w:t>
      </w:r>
    </w:p>
    <w:p w:rsidR="00DC344F" w:rsidRPr="00D01E3B" w:rsidRDefault="00036405"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123</w:t>
      </w:r>
      <w:r w:rsidR="00872C6E" w:rsidRPr="00D01E3B">
        <w:rPr>
          <w:rFonts w:ascii="GHEA Grapalat" w:hAnsi="GHEA Grapalat"/>
          <w:lang w:val="hy-AM"/>
        </w:rPr>
        <w:t>.</w:t>
      </w:r>
      <w:r w:rsidR="00DC344F" w:rsidRPr="00D01E3B">
        <w:rPr>
          <w:rFonts w:ascii="GHEA Grapalat" w:hAnsi="GHEA Grapalat"/>
          <w:lang w:val="hy-AM"/>
        </w:rPr>
        <w:t xml:space="preserve"> Բաժանորդը </w:t>
      </w:r>
      <w:r w:rsidR="00772390" w:rsidRPr="00D01E3B">
        <w:rPr>
          <w:rFonts w:ascii="GHEA Grapalat" w:hAnsi="GHEA Grapalat"/>
          <w:lang w:val="hy-AM"/>
        </w:rPr>
        <w:t xml:space="preserve">պարտավոր է </w:t>
      </w:r>
      <w:r w:rsidR="00DC344F" w:rsidRPr="00D01E3B">
        <w:rPr>
          <w:rFonts w:ascii="GHEA Grapalat" w:hAnsi="GHEA Grapalat"/>
          <w:lang w:val="hy-AM"/>
        </w:rPr>
        <w:t xml:space="preserve">Հաշվարկային ամսում մատուցված </w:t>
      </w:r>
      <w:r w:rsidR="000B4E81" w:rsidRPr="00D01E3B">
        <w:rPr>
          <w:rFonts w:ascii="GHEA Grapalat" w:hAnsi="GHEA Grapalat"/>
          <w:lang w:val="hy-AM"/>
        </w:rPr>
        <w:t>(վերահաշվարկված)</w:t>
      </w:r>
      <w:r w:rsidR="000B4E81" w:rsidRPr="00D01E3B">
        <w:rPr>
          <w:rFonts w:ascii="GHEA Grapalat" w:hAnsi="GHEA Grapalat"/>
          <w:sz w:val="20"/>
          <w:szCs w:val="20"/>
          <w:lang w:val="hy-AM"/>
        </w:rPr>
        <w:t xml:space="preserve"> </w:t>
      </w:r>
      <w:r w:rsidR="00DC344F" w:rsidRPr="00D01E3B">
        <w:rPr>
          <w:rFonts w:ascii="GHEA Grapalat" w:hAnsi="GHEA Grapalat"/>
          <w:lang w:val="hy-AM"/>
        </w:rPr>
        <w:t>Ծառայությ</w:t>
      </w:r>
      <w:r w:rsidR="000B4E81" w:rsidRPr="00D01E3B">
        <w:rPr>
          <w:rFonts w:ascii="GHEA Grapalat" w:hAnsi="GHEA Grapalat"/>
          <w:lang w:val="hy-AM"/>
        </w:rPr>
        <w:t>ան</w:t>
      </w:r>
      <w:r w:rsidR="00DC344F" w:rsidRPr="00D01E3B">
        <w:rPr>
          <w:rFonts w:ascii="GHEA Grapalat" w:hAnsi="GHEA Grapalat"/>
          <w:lang w:val="hy-AM"/>
        </w:rPr>
        <w:t xml:space="preserve"> </w:t>
      </w:r>
      <w:r w:rsidR="006F6A84" w:rsidRPr="00D01E3B">
        <w:rPr>
          <w:rFonts w:ascii="GHEA Grapalat" w:hAnsi="GHEA Grapalat"/>
          <w:lang w:val="hy-AM"/>
        </w:rPr>
        <w:t xml:space="preserve">քանակի </w:t>
      </w:r>
      <w:r w:rsidR="00DC344F" w:rsidRPr="00D01E3B">
        <w:rPr>
          <w:rFonts w:ascii="GHEA Grapalat" w:hAnsi="GHEA Grapalat"/>
          <w:lang w:val="hy-AM"/>
        </w:rPr>
        <w:t>դիմաց վճարման ենթակա գումարը</w:t>
      </w:r>
      <w:r w:rsidR="00C45E6E" w:rsidRPr="00D01E3B">
        <w:rPr>
          <w:rFonts w:ascii="GHEA Grapalat" w:hAnsi="GHEA Grapalat"/>
          <w:lang w:val="hy-AM"/>
        </w:rPr>
        <w:t xml:space="preserve"> վճարել Կանոնների 122</w:t>
      </w:r>
      <w:r w:rsidR="00D16CE5" w:rsidRPr="00D01E3B">
        <w:rPr>
          <w:rFonts w:ascii="GHEA Grapalat" w:hAnsi="GHEA Grapalat"/>
          <w:lang w:val="hy-AM"/>
        </w:rPr>
        <w:t xml:space="preserve">-րդ կետի </w:t>
      </w:r>
      <w:r w:rsidR="00772390" w:rsidRPr="00D01E3B">
        <w:rPr>
          <w:rFonts w:ascii="GHEA Grapalat" w:hAnsi="GHEA Grapalat"/>
          <w:lang w:val="hy-AM"/>
        </w:rPr>
        <w:t>1-ին</w:t>
      </w:r>
      <w:r w:rsidR="00D16CE5" w:rsidRPr="00D01E3B">
        <w:rPr>
          <w:rFonts w:ascii="GHEA Grapalat" w:hAnsi="GHEA Grapalat"/>
          <w:lang w:val="hy-AM"/>
        </w:rPr>
        <w:t xml:space="preserve"> ենթակետով սահմանված </w:t>
      </w:r>
      <w:r w:rsidR="00A2663E" w:rsidRPr="00D01E3B">
        <w:rPr>
          <w:rFonts w:ascii="GHEA Grapalat" w:hAnsi="GHEA Grapalat"/>
          <w:lang w:val="hy-AM"/>
        </w:rPr>
        <w:t xml:space="preserve">կարգով </w:t>
      </w:r>
      <w:r w:rsidR="00772390" w:rsidRPr="00D01E3B">
        <w:rPr>
          <w:rFonts w:ascii="GHEA Grapalat" w:hAnsi="GHEA Grapalat"/>
          <w:lang w:val="hy-AM"/>
        </w:rPr>
        <w:t>տեղակայ</w:t>
      </w:r>
      <w:r w:rsidR="00A2663E" w:rsidRPr="00D01E3B">
        <w:rPr>
          <w:rFonts w:ascii="GHEA Grapalat" w:hAnsi="GHEA Grapalat"/>
          <w:lang w:val="hy-AM"/>
        </w:rPr>
        <w:t>ելու</w:t>
      </w:r>
      <w:r w:rsidR="00772390" w:rsidRPr="00D01E3B">
        <w:rPr>
          <w:rFonts w:ascii="GHEA Grapalat" w:hAnsi="GHEA Grapalat"/>
          <w:lang w:val="hy-AM"/>
        </w:rPr>
        <w:t xml:space="preserve"> օրվանից</w:t>
      </w:r>
      <w:r w:rsidR="00D16CE5" w:rsidRPr="00D01E3B">
        <w:rPr>
          <w:rFonts w:ascii="GHEA Grapalat" w:hAnsi="GHEA Grapalat"/>
          <w:lang w:val="hy-AM"/>
        </w:rPr>
        <w:t xml:space="preserve"> հետո 7 օրվա ընթացքում</w:t>
      </w:r>
      <w:r w:rsidR="00772390" w:rsidRPr="00D01E3B">
        <w:rPr>
          <w:rFonts w:ascii="GHEA Grapalat" w:hAnsi="GHEA Grapalat"/>
          <w:lang w:val="hy-AM"/>
        </w:rPr>
        <w:t xml:space="preserve">, իսկ </w:t>
      </w:r>
      <w:r w:rsidR="00A2663E" w:rsidRPr="00D01E3B">
        <w:rPr>
          <w:rFonts w:ascii="GHEA Grapalat" w:hAnsi="GHEA Grapalat"/>
          <w:lang w:val="hy-AM"/>
        </w:rPr>
        <w:t>ոչ բնակիչ</w:t>
      </w:r>
      <w:r w:rsidR="00C45E6E" w:rsidRPr="00D01E3B">
        <w:rPr>
          <w:rFonts w:ascii="GHEA Grapalat" w:hAnsi="GHEA Grapalat"/>
          <w:lang w:val="hy-AM"/>
        </w:rPr>
        <w:t xml:space="preserve"> Բաժանորդի դեպքում Կանոնների 122</w:t>
      </w:r>
      <w:r w:rsidR="00A2663E" w:rsidRPr="00D01E3B">
        <w:rPr>
          <w:rFonts w:ascii="GHEA Grapalat" w:hAnsi="GHEA Grapalat"/>
          <w:lang w:val="hy-AM"/>
        </w:rPr>
        <w:t>-րդ կետի 1-ին ենթակետով սահմանված փաստաթուղթը տեղակայելու օրվանից ուշ ներկայացնելու դեպքում՝ փաստաթղթի ներկայացման օրվանից հետո 7 օրվա ընթացքում</w:t>
      </w:r>
      <w:r w:rsidR="00D16CE5" w:rsidRPr="00D01E3B">
        <w:rPr>
          <w:rFonts w:ascii="GHEA Grapalat" w:hAnsi="GHEA Grapalat"/>
          <w:lang w:val="hy-AM"/>
        </w:rPr>
        <w:t>։</w:t>
      </w:r>
    </w:p>
    <w:p w:rsidR="003940DA" w:rsidRPr="00D01E3B" w:rsidRDefault="00036405" w:rsidP="006E0ADB">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124</w:t>
      </w:r>
      <w:r w:rsidR="00872C6E" w:rsidRPr="00D01E3B">
        <w:rPr>
          <w:rFonts w:ascii="GHEA Grapalat" w:hAnsi="GHEA Grapalat"/>
          <w:lang w:val="hy-AM"/>
        </w:rPr>
        <w:t>.</w:t>
      </w:r>
      <w:r w:rsidR="00DC344F" w:rsidRPr="00D01E3B">
        <w:rPr>
          <w:rFonts w:ascii="GHEA Grapalat" w:hAnsi="GHEA Grapalat"/>
          <w:lang w:val="hy-AM"/>
        </w:rPr>
        <w:t xml:space="preserve"> Մատուցված</w:t>
      </w:r>
      <w:r w:rsidR="000B4E81" w:rsidRPr="00D01E3B">
        <w:rPr>
          <w:rFonts w:ascii="GHEA Grapalat" w:hAnsi="GHEA Grapalat"/>
          <w:lang w:val="hy-AM"/>
        </w:rPr>
        <w:t xml:space="preserve"> </w:t>
      </w:r>
      <w:r w:rsidR="00B8547A" w:rsidRPr="00D01E3B">
        <w:rPr>
          <w:rFonts w:ascii="GHEA Grapalat" w:hAnsi="GHEA Grapalat"/>
          <w:lang w:val="hy-AM"/>
        </w:rPr>
        <w:t xml:space="preserve">(վերահաշվարկված) </w:t>
      </w:r>
      <w:r w:rsidR="00DC344F" w:rsidRPr="00D01E3B">
        <w:rPr>
          <w:rFonts w:ascii="GHEA Grapalat" w:hAnsi="GHEA Grapalat"/>
          <w:lang w:val="hy-AM"/>
        </w:rPr>
        <w:t>Ծառայությ</w:t>
      </w:r>
      <w:r w:rsidR="000B4E81" w:rsidRPr="00D01E3B">
        <w:rPr>
          <w:rFonts w:ascii="GHEA Grapalat" w:hAnsi="GHEA Grapalat"/>
          <w:lang w:val="hy-AM"/>
        </w:rPr>
        <w:t>ան</w:t>
      </w:r>
      <w:r w:rsidR="00DC344F" w:rsidRPr="00D01E3B">
        <w:rPr>
          <w:rFonts w:ascii="GHEA Grapalat" w:hAnsi="GHEA Grapalat"/>
          <w:lang w:val="hy-AM"/>
        </w:rPr>
        <w:t xml:space="preserve"> քանակի դիմաց Կանոնների 1</w:t>
      </w:r>
      <w:r w:rsidR="00C45E6E" w:rsidRPr="00D01E3B">
        <w:rPr>
          <w:rFonts w:ascii="GHEA Grapalat" w:hAnsi="GHEA Grapalat"/>
          <w:lang w:val="hy-AM"/>
        </w:rPr>
        <w:t>23</w:t>
      </w:r>
      <w:r w:rsidR="00DC344F" w:rsidRPr="00D01E3B">
        <w:rPr>
          <w:rFonts w:ascii="GHEA Grapalat" w:hAnsi="GHEA Grapalat"/>
          <w:lang w:val="hy-AM"/>
        </w:rPr>
        <w:t xml:space="preserve">-րդ կետով սահմանված ժամկետում վճարման ենթակա գումարը չվճարելու դեպքում </w:t>
      </w:r>
      <w:r w:rsidR="003940DA" w:rsidRPr="00D01E3B">
        <w:rPr>
          <w:rFonts w:ascii="GHEA Grapalat" w:hAnsi="GHEA Grapalat"/>
          <w:lang w:val="hy-AM"/>
        </w:rPr>
        <w:t xml:space="preserve">Մատակարարն իրավունք ունի </w:t>
      </w:r>
      <w:r w:rsidR="00DC344F" w:rsidRPr="00D01E3B">
        <w:rPr>
          <w:rFonts w:ascii="GHEA Grapalat" w:hAnsi="GHEA Grapalat"/>
          <w:lang w:val="hy-AM"/>
        </w:rPr>
        <w:t>ոչ բնակիչ Բաժանորդ</w:t>
      </w:r>
      <w:r w:rsidR="003940DA" w:rsidRPr="00D01E3B">
        <w:rPr>
          <w:rFonts w:ascii="GHEA Grapalat" w:hAnsi="GHEA Grapalat"/>
          <w:lang w:val="hy-AM"/>
        </w:rPr>
        <w:t>ից</w:t>
      </w:r>
      <w:r w:rsidR="00DC344F" w:rsidRPr="00D01E3B">
        <w:rPr>
          <w:rFonts w:ascii="GHEA Grapalat" w:hAnsi="GHEA Grapalat"/>
          <w:lang w:val="hy-AM"/>
        </w:rPr>
        <w:t xml:space="preserve"> </w:t>
      </w:r>
      <w:r w:rsidR="003940DA" w:rsidRPr="00D01E3B">
        <w:rPr>
          <w:rFonts w:ascii="GHEA Grapalat" w:hAnsi="GHEA Grapalat"/>
          <w:lang w:val="hy-AM"/>
        </w:rPr>
        <w:t>պահանջել վճարել տույժ` ժամկետանց յուրաքանչյուր օրվա համար չվճարված գումարի 0.1 տոկոսի չափով, բայց ոչ ավելի, քան չվճարված գումարի 10 տոկոսը</w:t>
      </w:r>
      <w:r w:rsidR="00DC344F" w:rsidRPr="00D01E3B">
        <w:rPr>
          <w:rFonts w:ascii="GHEA Grapalat" w:hAnsi="GHEA Grapalat"/>
          <w:lang w:val="hy-AM"/>
        </w:rPr>
        <w:t>:</w:t>
      </w:r>
      <w:r w:rsidR="003940DA" w:rsidRPr="00D01E3B">
        <w:rPr>
          <w:rFonts w:ascii="GHEA Grapalat" w:hAnsi="GHEA Grapalat"/>
          <w:lang w:val="hy-AM"/>
        </w:rPr>
        <w:t xml:space="preserve"> Տույժը հաշվարկվ</w:t>
      </w:r>
      <w:r w:rsidR="006E0ADB" w:rsidRPr="00D01E3B">
        <w:rPr>
          <w:rFonts w:ascii="GHEA Grapalat" w:hAnsi="GHEA Grapalat"/>
          <w:lang w:val="hy-AM"/>
        </w:rPr>
        <w:t>ում է</w:t>
      </w:r>
      <w:r w:rsidR="003940DA" w:rsidRPr="00D01E3B">
        <w:rPr>
          <w:rFonts w:ascii="GHEA Grapalat" w:hAnsi="GHEA Grapalat"/>
          <w:lang w:val="hy-AM"/>
        </w:rPr>
        <w:t xml:space="preserve"> Հաշվարկային ամսվան հաջորդող ամսի 20-ից, եթե դրանից առնվազն 7 օր առաջ Մատակարարը </w:t>
      </w:r>
      <w:r w:rsidR="00C45E6E" w:rsidRPr="00D01E3B">
        <w:rPr>
          <w:rFonts w:ascii="GHEA Grapalat" w:hAnsi="GHEA Grapalat"/>
          <w:lang w:val="hy-AM"/>
        </w:rPr>
        <w:t>Կանոնների 122</w:t>
      </w:r>
      <w:r w:rsidR="006E0ADB" w:rsidRPr="00D01E3B">
        <w:rPr>
          <w:rFonts w:ascii="GHEA Grapalat" w:hAnsi="GHEA Grapalat"/>
          <w:lang w:val="hy-AM"/>
        </w:rPr>
        <w:t>-րդ կետի 1-ին ենթակետով սահմանված</w:t>
      </w:r>
      <w:r w:rsidR="003940DA" w:rsidRPr="00D01E3B">
        <w:rPr>
          <w:rFonts w:ascii="GHEA Grapalat" w:hAnsi="GHEA Grapalat"/>
          <w:lang w:val="hy-AM"/>
        </w:rPr>
        <w:t xml:space="preserve"> կարգով</w:t>
      </w:r>
      <w:r w:rsidR="000B4E81" w:rsidRPr="00D01E3B">
        <w:rPr>
          <w:rFonts w:ascii="GHEA Grapalat" w:hAnsi="GHEA Grapalat"/>
          <w:lang w:val="hy-AM"/>
        </w:rPr>
        <w:t xml:space="preserve"> ոչ բնակիչ</w:t>
      </w:r>
      <w:r w:rsidR="003940DA" w:rsidRPr="00D01E3B">
        <w:rPr>
          <w:rFonts w:ascii="GHEA Grapalat" w:hAnsi="GHEA Grapalat"/>
          <w:lang w:val="hy-AM"/>
        </w:rPr>
        <w:t xml:space="preserve"> Բաժանորդին </w:t>
      </w:r>
      <w:r w:rsidR="006E0ADB" w:rsidRPr="00D01E3B">
        <w:rPr>
          <w:rFonts w:ascii="GHEA Grapalat" w:hAnsi="GHEA Grapalat"/>
          <w:lang w:val="hy-AM"/>
        </w:rPr>
        <w:t xml:space="preserve">տեղեկացրել է նախորդ Հաշվարկային ամսում մատուցված Ծառայության քանակի և դրա դիմաց վճարման ենթակա գումարի </w:t>
      </w:r>
      <w:r w:rsidR="003940DA" w:rsidRPr="00D01E3B">
        <w:rPr>
          <w:rFonts w:ascii="GHEA Grapalat" w:hAnsi="GHEA Grapalat"/>
          <w:lang w:val="hy-AM"/>
        </w:rPr>
        <w:t>մասին</w:t>
      </w:r>
      <w:r w:rsidR="000B4E81" w:rsidRPr="00D01E3B">
        <w:rPr>
          <w:rFonts w:ascii="GHEA Grapalat" w:hAnsi="GHEA Grapalat"/>
          <w:lang w:val="hy-AM"/>
        </w:rPr>
        <w:t>, հ</w:t>
      </w:r>
      <w:r w:rsidR="003940DA" w:rsidRPr="00D01E3B">
        <w:rPr>
          <w:rFonts w:ascii="GHEA Grapalat" w:hAnsi="GHEA Grapalat"/>
          <w:lang w:val="hy-AM"/>
        </w:rPr>
        <w:t>ակառակ դեպքում տույժը հաշվարկվում է</w:t>
      </w:r>
      <w:r w:rsidR="000B4E81" w:rsidRPr="00D01E3B">
        <w:rPr>
          <w:rFonts w:ascii="GHEA Grapalat" w:hAnsi="GHEA Grapalat"/>
          <w:lang w:val="hy-AM"/>
        </w:rPr>
        <w:t xml:space="preserve"> Կանոնների 12</w:t>
      </w:r>
      <w:r w:rsidR="00C45E6E" w:rsidRPr="00D01E3B">
        <w:rPr>
          <w:rFonts w:ascii="GHEA Grapalat" w:hAnsi="GHEA Grapalat"/>
          <w:lang w:val="hy-AM"/>
        </w:rPr>
        <w:t>2</w:t>
      </w:r>
      <w:r w:rsidR="000B4E81" w:rsidRPr="00D01E3B">
        <w:rPr>
          <w:rFonts w:ascii="GHEA Grapalat" w:hAnsi="GHEA Grapalat"/>
          <w:lang w:val="hy-AM"/>
        </w:rPr>
        <w:t>-րդ կետի 1-ին ենթակետով</w:t>
      </w:r>
      <w:r w:rsidR="003940DA" w:rsidRPr="00D01E3B">
        <w:rPr>
          <w:rFonts w:ascii="GHEA Grapalat" w:hAnsi="GHEA Grapalat"/>
          <w:lang w:val="hy-AM"/>
        </w:rPr>
        <w:t xml:space="preserve"> սահմանված կարգով տեղեկացնելուց ոչ շուտ, քան 7 օր հետո:</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12</w:t>
      </w:r>
      <w:r w:rsidR="00036405" w:rsidRPr="00D01E3B">
        <w:rPr>
          <w:rFonts w:ascii="GHEA Grapalat" w:hAnsi="GHEA Grapalat"/>
          <w:lang w:val="hy-AM"/>
        </w:rPr>
        <w:t>5</w:t>
      </w:r>
      <w:r w:rsidR="00872C6E" w:rsidRPr="00D01E3B">
        <w:rPr>
          <w:rFonts w:ascii="GHEA Grapalat" w:hAnsi="GHEA Grapalat"/>
          <w:lang w:val="hy-AM"/>
        </w:rPr>
        <w:t>.</w:t>
      </w:r>
      <w:r w:rsidR="00BB698A" w:rsidRPr="00D01E3B">
        <w:rPr>
          <w:rFonts w:ascii="GHEA Grapalat" w:hAnsi="GHEA Grapalat"/>
          <w:lang w:val="hy-AM"/>
        </w:rPr>
        <w:t xml:space="preserve"> Կանոնների </w:t>
      </w:r>
      <w:r w:rsidRPr="00D01E3B">
        <w:rPr>
          <w:rFonts w:ascii="GHEA Grapalat" w:hAnsi="GHEA Grapalat"/>
          <w:lang w:val="hy-AM"/>
        </w:rPr>
        <w:t>12</w:t>
      </w:r>
      <w:r w:rsidR="00C45E6E" w:rsidRPr="00D01E3B">
        <w:rPr>
          <w:rFonts w:ascii="GHEA Grapalat" w:hAnsi="GHEA Grapalat"/>
          <w:lang w:val="hy-AM"/>
        </w:rPr>
        <w:t>4</w:t>
      </w:r>
      <w:r w:rsidR="00DC344F" w:rsidRPr="00D01E3B">
        <w:rPr>
          <w:rFonts w:ascii="GHEA Grapalat" w:hAnsi="GHEA Grapalat"/>
          <w:lang w:val="hy-AM"/>
        </w:rPr>
        <w:t xml:space="preserve">-րդ կետի համաձայն տույժ հաշվարկված լինելու դեպքում Մատակարարը </w:t>
      </w:r>
      <w:r w:rsidR="000B4E81" w:rsidRPr="00D01E3B">
        <w:rPr>
          <w:rFonts w:ascii="GHEA Grapalat" w:hAnsi="GHEA Grapalat"/>
          <w:lang w:val="hy-AM"/>
        </w:rPr>
        <w:t xml:space="preserve">ոչ բնակիչ </w:t>
      </w:r>
      <w:r w:rsidR="00DC344F" w:rsidRPr="00D01E3B">
        <w:rPr>
          <w:rFonts w:ascii="GHEA Grapalat" w:hAnsi="GHEA Grapalat"/>
          <w:lang w:val="hy-AM"/>
        </w:rPr>
        <w:t>Բաժանորդի կատարած վճարումներից առաջնահերթ մարում է մատուցված Ծառայության դիմաց վճարման ենթակա գումարը՝ ըստ դրա վճարման համար սահմանված ժամկետի վաղեմության, հետո միայն հաշվարկված տույժը:</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Sylfaen" w:hAnsi="Sylfaen"/>
          <w:lang w:val="hy-AM"/>
        </w:rPr>
        <w:t> </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Գ Լ ՈՒ Խ </w:t>
      </w:r>
      <w:r w:rsidR="003D3043" w:rsidRPr="00D01E3B">
        <w:rPr>
          <w:rFonts w:ascii="GHEA Grapalat" w:hAnsi="GHEA Grapalat"/>
          <w:b/>
          <w:bCs/>
          <w:lang w:val="hy-AM"/>
        </w:rPr>
        <w:t>11</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ՊԱՏԱՍԽԱՆԱՏՎՈՒԹՅՈՒՆԸ ԿԱՆՈՆՆԵՐԻ ՊԱՀԱՆՋՆԵՐԻ ԽԱԽՏՄԱՆ ՀԱՄԱՐ</w:t>
      </w:r>
    </w:p>
    <w:p w:rsidR="00DC344F" w:rsidRPr="00D01E3B" w:rsidRDefault="00DC344F" w:rsidP="007B0F6D">
      <w:pPr>
        <w:shd w:val="clear" w:color="auto" w:fill="FFFFFF"/>
        <w:jc w:val="both"/>
        <w:rPr>
          <w:rFonts w:ascii="GHEA Grapalat" w:hAnsi="GHEA Grapalat"/>
          <w:b/>
          <w:bCs/>
          <w:lang w:val="hy-AM"/>
        </w:rPr>
      </w:pP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12</w:t>
      </w:r>
      <w:r w:rsidR="00036405" w:rsidRPr="00D01E3B">
        <w:rPr>
          <w:rFonts w:ascii="GHEA Grapalat" w:hAnsi="GHEA Grapalat"/>
          <w:lang w:val="hy-AM"/>
        </w:rPr>
        <w:t>6</w:t>
      </w:r>
      <w:r w:rsidR="00D43C74" w:rsidRPr="00D01E3B">
        <w:rPr>
          <w:rFonts w:ascii="GHEA Grapalat" w:hAnsi="GHEA Grapalat"/>
          <w:lang w:val="hy-AM"/>
        </w:rPr>
        <w:t>.</w:t>
      </w:r>
      <w:r w:rsidR="00DC344F" w:rsidRPr="00D01E3B">
        <w:rPr>
          <w:rFonts w:ascii="GHEA Grapalat" w:hAnsi="GHEA Grapalat"/>
          <w:lang w:val="hy-AM"/>
        </w:rPr>
        <w:t xml:space="preserve"> Առևտրային հաշվառքի սարքի ձեռքբերման, տեղակայման, փոխարինման և շահագործման (ներառյալ` սպասարկման, ստուգաչափման, նորոգման և պահպանման) պատասխանատվությունն` անկախ դրա պատկանելությունից, կրում է Մատակարարը, բացառությամբ Կանոնների </w:t>
      </w:r>
      <w:r w:rsidR="00C45E6E" w:rsidRPr="00D01E3B">
        <w:rPr>
          <w:rFonts w:ascii="GHEA Grapalat" w:hAnsi="GHEA Grapalat"/>
          <w:lang w:val="hy-AM"/>
        </w:rPr>
        <w:t>83</w:t>
      </w:r>
      <w:r w:rsidR="00DC344F" w:rsidRPr="00D01E3B">
        <w:rPr>
          <w:rFonts w:ascii="GHEA Grapalat" w:hAnsi="GHEA Grapalat"/>
          <w:lang w:val="hy-AM"/>
        </w:rPr>
        <w:t>-րդ և 12</w:t>
      </w:r>
      <w:r w:rsidR="00C45E6E" w:rsidRPr="00D01E3B">
        <w:rPr>
          <w:rFonts w:ascii="GHEA Grapalat" w:hAnsi="GHEA Grapalat"/>
          <w:lang w:val="hy-AM"/>
        </w:rPr>
        <w:t>7</w:t>
      </w:r>
      <w:r w:rsidR="00DC344F" w:rsidRPr="00D01E3B">
        <w:rPr>
          <w:rFonts w:ascii="GHEA Grapalat" w:hAnsi="GHEA Grapalat"/>
          <w:lang w:val="hy-AM"/>
        </w:rPr>
        <w:t>-րդ կետերով սահմանված դեպքերի:</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12</w:t>
      </w:r>
      <w:r w:rsidR="00036405" w:rsidRPr="00D01E3B">
        <w:rPr>
          <w:rFonts w:ascii="GHEA Grapalat" w:hAnsi="GHEA Grapalat"/>
          <w:lang w:val="hy-AM"/>
        </w:rPr>
        <w:t>7</w:t>
      </w:r>
      <w:r w:rsidR="00D43C74" w:rsidRPr="00D01E3B">
        <w:rPr>
          <w:rFonts w:ascii="GHEA Grapalat" w:hAnsi="GHEA Grapalat"/>
          <w:lang w:val="hy-AM"/>
        </w:rPr>
        <w:t>.</w:t>
      </w:r>
      <w:r w:rsidR="00DC344F" w:rsidRPr="00D01E3B">
        <w:rPr>
          <w:rFonts w:ascii="GHEA Grapalat" w:hAnsi="GHEA Grapalat"/>
          <w:lang w:val="hy-AM"/>
        </w:rPr>
        <w:t xml:space="preserve"> Բաժանորդը պատասխանատվություն է կրում այնպիսի գործողությունների կատարման համար, որոնք ուղղված են Բաժանորդի սեփականություն հանդիսացող կամ այլ իրավական հիմքով տիրապետվող տարածքում տեղակայված Առևտրային հաշվառքի սարքի խախտմանը:</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12</w:t>
      </w:r>
      <w:r w:rsidR="00036405" w:rsidRPr="00D01E3B">
        <w:rPr>
          <w:rFonts w:ascii="GHEA Grapalat" w:hAnsi="GHEA Grapalat"/>
          <w:lang w:val="hy-AM"/>
        </w:rPr>
        <w:t>8</w:t>
      </w:r>
      <w:r w:rsidR="00D43C74" w:rsidRPr="00D01E3B">
        <w:rPr>
          <w:rFonts w:ascii="GHEA Grapalat" w:hAnsi="GHEA Grapalat"/>
          <w:lang w:val="hy-AM"/>
        </w:rPr>
        <w:t>.</w:t>
      </w:r>
      <w:r w:rsidR="00DC344F" w:rsidRPr="00D01E3B">
        <w:rPr>
          <w:rFonts w:ascii="GHEA Grapalat" w:hAnsi="GHEA Grapalat"/>
          <w:lang w:val="hy-AM"/>
        </w:rPr>
        <w:t xml:space="preserve"> Մատակարարը </w:t>
      </w:r>
      <w:r w:rsidR="00DB1B89" w:rsidRPr="00D01E3B">
        <w:rPr>
          <w:rFonts w:ascii="GHEA Grapalat" w:hAnsi="GHEA Grapalat"/>
          <w:lang w:val="hy-AM"/>
        </w:rPr>
        <w:t xml:space="preserve">Դիմող անձին </w:t>
      </w:r>
      <w:r w:rsidR="00DC344F" w:rsidRPr="00D01E3B">
        <w:rPr>
          <w:rFonts w:ascii="GHEA Grapalat" w:hAnsi="GHEA Grapalat"/>
          <w:lang w:val="hy-AM"/>
        </w:rPr>
        <w:t>(</w:t>
      </w:r>
      <w:r w:rsidR="00DB1B89" w:rsidRPr="00D01E3B">
        <w:rPr>
          <w:rFonts w:ascii="GHEA Grapalat" w:hAnsi="GHEA Grapalat"/>
          <w:lang w:val="hy-AM"/>
        </w:rPr>
        <w:t>Բաժանորդին</w:t>
      </w:r>
      <w:r w:rsidR="00DC344F" w:rsidRPr="00D01E3B">
        <w:rPr>
          <w:rFonts w:ascii="GHEA Grapalat" w:hAnsi="GHEA Grapalat"/>
          <w:lang w:val="hy-AM"/>
        </w:rPr>
        <w:t>) վճարում է տույժ՝</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w:t>
      </w:r>
      <w:r w:rsidR="0027723F" w:rsidRPr="00D01E3B">
        <w:rPr>
          <w:rFonts w:ascii="GHEA Grapalat" w:hAnsi="GHEA Grapalat"/>
          <w:lang w:val="hy-AM"/>
        </w:rPr>
        <w:t xml:space="preserve">Կանոնների II-րդ բաժնով սահմանված՝ </w:t>
      </w:r>
      <w:r w:rsidR="00084375" w:rsidRPr="00D01E3B">
        <w:rPr>
          <w:rFonts w:ascii="GHEA Grapalat" w:hAnsi="GHEA Grapalat"/>
          <w:lang w:val="hy-AM"/>
        </w:rPr>
        <w:t xml:space="preserve">Նոր միացմանը և </w:t>
      </w:r>
      <w:r w:rsidR="0027723F" w:rsidRPr="00D01E3B">
        <w:rPr>
          <w:rFonts w:ascii="GHEA Grapalat" w:hAnsi="GHEA Grapalat"/>
          <w:lang w:val="hy-AM"/>
        </w:rPr>
        <w:t>Պ</w:t>
      </w:r>
      <w:r w:rsidR="00084375" w:rsidRPr="00D01E3B">
        <w:rPr>
          <w:rFonts w:ascii="GHEA Grapalat" w:hAnsi="GHEA Grapalat"/>
          <w:lang w:val="hy-AM"/>
        </w:rPr>
        <w:t xml:space="preserve">այմանագրերին առնչվող </w:t>
      </w:r>
      <w:r w:rsidRPr="00D01E3B">
        <w:rPr>
          <w:rFonts w:ascii="GHEA Grapalat" w:hAnsi="GHEA Grapalat"/>
          <w:lang w:val="hy-AM"/>
        </w:rPr>
        <w:t>ընթացակարգի կամ ժամկետի յուրաքանչյուր խախտման համար.</w:t>
      </w:r>
    </w:p>
    <w:p w:rsidR="00DC344F" w:rsidRPr="00D01E3B" w:rsidRDefault="00910A5E"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w:t>
      </w:r>
      <w:r w:rsidR="00DC344F" w:rsidRPr="00D01E3B">
        <w:rPr>
          <w:rFonts w:ascii="GHEA Grapalat" w:hAnsi="GHEA Grapalat"/>
          <w:lang w:val="hy-AM"/>
        </w:rPr>
        <w:t xml:space="preserve">) Կանոնների </w:t>
      </w:r>
      <w:r w:rsidR="00135942" w:rsidRPr="00D01E3B">
        <w:rPr>
          <w:rFonts w:ascii="GHEA Grapalat" w:hAnsi="GHEA Grapalat"/>
          <w:lang w:val="hy-AM"/>
        </w:rPr>
        <w:t>9</w:t>
      </w:r>
      <w:r w:rsidR="00DC344F" w:rsidRPr="00D01E3B">
        <w:rPr>
          <w:rFonts w:ascii="GHEA Grapalat" w:hAnsi="GHEA Grapalat"/>
          <w:lang w:val="hy-AM"/>
        </w:rPr>
        <w:t>-րդ գլխով սահմանված՝ Առևտրային հաշվառքի սարքի ապահավաքակցման, տեղակայման, ստուգաչափման ընթացակարգի կամ ժամկետի յուրաքանչյուր խախտման համար.</w:t>
      </w:r>
    </w:p>
    <w:p w:rsidR="00DC344F" w:rsidRPr="00D01E3B" w:rsidRDefault="00910A5E"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3</w:t>
      </w:r>
      <w:r w:rsidR="00135942" w:rsidRPr="00D01E3B">
        <w:rPr>
          <w:rFonts w:ascii="GHEA Grapalat" w:hAnsi="GHEA Grapalat"/>
          <w:lang w:val="hy-AM"/>
        </w:rPr>
        <w:t>) Կանոնների 10</w:t>
      </w:r>
      <w:r w:rsidR="00DC344F" w:rsidRPr="00D01E3B">
        <w:rPr>
          <w:rFonts w:ascii="GHEA Grapalat" w:hAnsi="GHEA Grapalat"/>
          <w:lang w:val="hy-AM"/>
        </w:rPr>
        <w:t>-րդ գլխով սահմանված՝ Ծառայությունների դիմաց վճարման ենթակա գումարի հաշվարկման, վերահաշվարկման, վճարման ընթացակարգի կամ ժամկետի յուրաքանչյուր խախտման համար.</w:t>
      </w:r>
    </w:p>
    <w:p w:rsidR="00DC344F" w:rsidRPr="00D01E3B" w:rsidRDefault="00910A5E"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4</w:t>
      </w:r>
      <w:r w:rsidR="00135942" w:rsidRPr="00D01E3B">
        <w:rPr>
          <w:rFonts w:ascii="GHEA Grapalat" w:hAnsi="GHEA Grapalat"/>
          <w:lang w:val="hy-AM"/>
        </w:rPr>
        <w:t>) Կանոնների 13</w:t>
      </w:r>
      <w:r w:rsidR="00DC344F" w:rsidRPr="00D01E3B">
        <w:rPr>
          <w:rFonts w:ascii="GHEA Grapalat" w:hAnsi="GHEA Grapalat"/>
          <w:lang w:val="hy-AM"/>
        </w:rPr>
        <w:t>-րդ գլխով սահմանված՝ Ջրամատակարարման ընդհատման</w:t>
      </w:r>
      <w:r w:rsidR="007076DB" w:rsidRPr="00D01E3B">
        <w:rPr>
          <w:rFonts w:ascii="GHEA Grapalat" w:hAnsi="GHEA Grapalat"/>
          <w:lang w:val="hy-AM"/>
        </w:rPr>
        <w:t xml:space="preserve"> և </w:t>
      </w:r>
      <w:r w:rsidR="00DC344F" w:rsidRPr="00D01E3B">
        <w:rPr>
          <w:rFonts w:ascii="GHEA Grapalat" w:hAnsi="GHEA Grapalat"/>
          <w:lang w:val="hy-AM"/>
        </w:rPr>
        <w:t>Ծառայությունների մատուցման դադարեցման ընթացակարգի կամ ժամկետի յուրաքանչյուր խախտման համար.</w:t>
      </w:r>
    </w:p>
    <w:p w:rsidR="00DC344F" w:rsidRPr="00D01E3B" w:rsidRDefault="00910A5E"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5</w:t>
      </w:r>
      <w:r w:rsidR="00135942" w:rsidRPr="00D01E3B">
        <w:rPr>
          <w:rFonts w:ascii="GHEA Grapalat" w:hAnsi="GHEA Grapalat"/>
          <w:lang w:val="hy-AM"/>
        </w:rPr>
        <w:t>) Կանոնների 15</w:t>
      </w:r>
      <w:r w:rsidR="00DC344F" w:rsidRPr="00D01E3B">
        <w:rPr>
          <w:rFonts w:ascii="GHEA Grapalat" w:hAnsi="GHEA Grapalat"/>
          <w:lang w:val="hy-AM"/>
        </w:rPr>
        <w:t xml:space="preserve">-րդ գլխով սահմանված՝ </w:t>
      </w:r>
      <w:r w:rsidR="00F725EB" w:rsidRPr="00D01E3B">
        <w:rPr>
          <w:rFonts w:ascii="GHEA Grapalat" w:hAnsi="GHEA Grapalat"/>
          <w:lang w:val="hy-AM"/>
        </w:rPr>
        <w:t>դ</w:t>
      </w:r>
      <w:r w:rsidR="00DC344F" w:rsidRPr="00D01E3B">
        <w:rPr>
          <w:rFonts w:ascii="GHEA Grapalat" w:hAnsi="GHEA Grapalat"/>
          <w:lang w:val="hy-AM"/>
        </w:rPr>
        <w:t>իմումի ներկայացման</w:t>
      </w:r>
      <w:r w:rsidR="00FD0100" w:rsidRPr="00D01E3B">
        <w:rPr>
          <w:rFonts w:ascii="GHEA Grapalat" w:hAnsi="GHEA Grapalat"/>
          <w:lang w:val="hy-AM"/>
        </w:rPr>
        <w:t xml:space="preserve"> և</w:t>
      </w:r>
      <w:r w:rsidR="00DC344F" w:rsidRPr="00D01E3B">
        <w:rPr>
          <w:rFonts w:ascii="GHEA Grapalat" w:hAnsi="GHEA Grapalat"/>
          <w:lang w:val="hy-AM"/>
        </w:rPr>
        <w:t xml:space="preserve"> քննարկման ընթացակարգի կամ ժամկետի յուրաքանչյուր խախտման համար.</w:t>
      </w:r>
    </w:p>
    <w:p w:rsidR="00DC344F" w:rsidRPr="00D01E3B" w:rsidRDefault="00910A5E"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6</w:t>
      </w:r>
      <w:r w:rsidR="00DC344F" w:rsidRPr="00D01E3B">
        <w:rPr>
          <w:rFonts w:ascii="GHEA Grapalat" w:hAnsi="GHEA Grapalat"/>
          <w:lang w:val="hy-AM"/>
        </w:rPr>
        <w:t>) Կանոն</w:t>
      </w:r>
      <w:r w:rsidR="00D20EB4" w:rsidRPr="00D01E3B">
        <w:rPr>
          <w:rFonts w:ascii="GHEA Grapalat" w:hAnsi="GHEA Grapalat"/>
          <w:lang w:val="hy-AM"/>
        </w:rPr>
        <w:t>ն</w:t>
      </w:r>
      <w:r w:rsidR="00DC344F" w:rsidRPr="00D01E3B">
        <w:rPr>
          <w:rFonts w:ascii="GHEA Grapalat" w:hAnsi="GHEA Grapalat"/>
          <w:lang w:val="hy-AM"/>
        </w:rPr>
        <w:t>երով սահմանված տեղեկության փոխանակման, փաստաթղթի հանձնման, ծանուցման</w:t>
      </w:r>
      <w:r w:rsidR="00FD0100" w:rsidRPr="00D01E3B">
        <w:rPr>
          <w:rFonts w:ascii="GHEA Grapalat" w:hAnsi="GHEA Grapalat"/>
          <w:lang w:val="hy-AM"/>
        </w:rPr>
        <w:t>՝</w:t>
      </w:r>
      <w:r w:rsidR="00DC344F" w:rsidRPr="00D01E3B">
        <w:rPr>
          <w:rFonts w:ascii="GHEA Grapalat" w:hAnsi="GHEA Grapalat"/>
          <w:lang w:val="hy-AM"/>
        </w:rPr>
        <w:t xml:space="preserve"> սույն կետի այլ ենթակետով չնախատեսված ընթացակարգի կամ ժամկետի յուրաքանչյուր խախտման համար։</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036405" w:rsidRPr="00D01E3B">
        <w:rPr>
          <w:rFonts w:ascii="GHEA Grapalat" w:hAnsi="GHEA Grapalat"/>
          <w:lang w:val="hy-AM"/>
        </w:rPr>
        <w:t>29</w:t>
      </w:r>
      <w:r w:rsidR="00D43C74" w:rsidRPr="00D01E3B">
        <w:rPr>
          <w:rFonts w:ascii="GHEA Grapalat" w:hAnsi="GHEA Grapalat"/>
          <w:lang w:val="hy-AM"/>
        </w:rPr>
        <w:t>.</w:t>
      </w:r>
      <w:r w:rsidR="00DC344F" w:rsidRPr="00D01E3B">
        <w:rPr>
          <w:rFonts w:ascii="GHEA Grapalat" w:hAnsi="GHEA Grapalat"/>
          <w:lang w:val="hy-AM"/>
        </w:rPr>
        <w:t xml:space="preserve"> Կանոնների 12</w:t>
      </w:r>
      <w:r w:rsidR="00C45E6E" w:rsidRPr="00D01E3B">
        <w:rPr>
          <w:rFonts w:ascii="GHEA Grapalat" w:hAnsi="GHEA Grapalat"/>
          <w:lang w:val="hy-AM"/>
        </w:rPr>
        <w:t>8</w:t>
      </w:r>
      <w:r w:rsidR="00DC344F" w:rsidRPr="00D01E3B">
        <w:rPr>
          <w:rFonts w:ascii="GHEA Grapalat" w:hAnsi="GHEA Grapalat"/>
          <w:lang w:val="hy-AM"/>
        </w:rPr>
        <w:t>-րդ կետի համաձայն տույժը վճարվում է`</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Բաժանորդի դեպքում՝ մատուցված Ծառայությունների դիմաց հաշվարկված միջին ամսական գումարի 50 տոկոսի, բայց ոչ ավելի, քան 2000 դրամի չափով.</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2) Դիմող անձի դեպքում՝ 2000 դրամի չափով, բացառությամբ Կանոնների </w:t>
      </w:r>
      <w:r w:rsidR="00B92EEC" w:rsidRPr="00D01E3B">
        <w:rPr>
          <w:rFonts w:ascii="GHEA Grapalat" w:hAnsi="GHEA Grapalat"/>
          <w:lang w:val="hy-AM"/>
        </w:rPr>
        <w:t>49</w:t>
      </w:r>
      <w:r w:rsidRPr="00D01E3B">
        <w:rPr>
          <w:rFonts w:ascii="GHEA Grapalat" w:hAnsi="GHEA Grapalat"/>
          <w:lang w:val="hy-AM"/>
        </w:rPr>
        <w:t>-րդ կետով սահմանված ժամկետ</w:t>
      </w:r>
      <w:r w:rsidR="00B92EEC" w:rsidRPr="00D01E3B">
        <w:rPr>
          <w:rFonts w:ascii="GHEA Grapalat" w:hAnsi="GHEA Grapalat"/>
          <w:lang w:val="hy-AM"/>
        </w:rPr>
        <w:t>ներ</w:t>
      </w:r>
      <w:r w:rsidRPr="00D01E3B">
        <w:rPr>
          <w:rFonts w:ascii="GHEA Grapalat" w:hAnsi="GHEA Grapalat"/>
          <w:lang w:val="hy-AM"/>
        </w:rPr>
        <w:t xml:space="preserve">ի խախտման, </w:t>
      </w:r>
      <w:r w:rsidR="00B92EEC" w:rsidRPr="00D01E3B">
        <w:rPr>
          <w:rFonts w:ascii="GHEA Grapalat" w:hAnsi="GHEA Grapalat"/>
          <w:lang w:val="hy-AM"/>
        </w:rPr>
        <w:t>որ</w:t>
      </w:r>
      <w:r w:rsidR="001446F6" w:rsidRPr="00D01E3B">
        <w:rPr>
          <w:rFonts w:ascii="GHEA Grapalat" w:hAnsi="GHEA Grapalat"/>
          <w:lang w:val="hy-AM"/>
        </w:rPr>
        <w:t>ոնց</w:t>
      </w:r>
      <w:r w:rsidR="00B92EEC" w:rsidRPr="00D01E3B">
        <w:rPr>
          <w:rFonts w:ascii="GHEA Grapalat" w:hAnsi="GHEA Grapalat"/>
          <w:lang w:val="hy-AM"/>
        </w:rPr>
        <w:t xml:space="preserve"> դեպքում Մատակարարը Դիմող անձին վճարում է տույժ կետանցի յուրաքանչյուր օրվա համար Միացման վճարի 0,5 տոկոսի չափով, բայց ոչ ավելի, քան Միացման վճարի ընդհանուր գումարը։</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036405" w:rsidRPr="00D01E3B">
        <w:rPr>
          <w:rFonts w:ascii="GHEA Grapalat" w:hAnsi="GHEA Grapalat"/>
          <w:lang w:val="hy-AM"/>
        </w:rPr>
        <w:t>0</w:t>
      </w:r>
      <w:r w:rsidR="00D43C74" w:rsidRPr="00D01E3B">
        <w:rPr>
          <w:rFonts w:ascii="GHEA Grapalat" w:hAnsi="GHEA Grapalat"/>
          <w:lang w:val="hy-AM"/>
        </w:rPr>
        <w:t>.</w:t>
      </w:r>
      <w:r w:rsidR="00135942" w:rsidRPr="00D01E3B">
        <w:rPr>
          <w:rFonts w:ascii="GHEA Grapalat" w:hAnsi="GHEA Grapalat"/>
          <w:lang w:val="hy-AM"/>
        </w:rPr>
        <w:t xml:space="preserve"> Կանոնների 1</w:t>
      </w:r>
      <w:r w:rsidR="00C45E6E" w:rsidRPr="00D01E3B">
        <w:rPr>
          <w:rFonts w:ascii="GHEA Grapalat" w:hAnsi="GHEA Grapalat"/>
          <w:lang w:val="hy-AM"/>
        </w:rPr>
        <w:t>29</w:t>
      </w:r>
      <w:r w:rsidR="00DC344F" w:rsidRPr="00D01E3B">
        <w:rPr>
          <w:rFonts w:ascii="GHEA Grapalat" w:hAnsi="GHEA Grapalat"/>
          <w:lang w:val="hy-AM"/>
        </w:rPr>
        <w:t>-րդ կետի 1-ին ենթակետում նշված՝ Բաժանորդին մատուցված Ծառայությունների դիմաց հաշվարկված միջին ամսական գումարը հաշվարկվում է Հաշվարկային ամսվան նախորդող վերջին մեկ տարվա Հաշվարկային ամիսներին մատուցված Ծառայությունների դիմաց հաշվարկված գումարի միջին ամսական գումարի չափով, իսկ եթե վերջին մեկ տարում Ծառայություններ չեն մատուցվել, ապա Ծառայությունների մատուցում ունեցած վերջին Հաշվարկային ամսում մատուցված Ծառայությունների դիմաց հաշվարկված գումարի չափով, բացառությամբ այն դեպքի, երբ մեկ տարուց պակաս ժամանակահատվածով է Բաժանորդ հանդիսացել, որի ժամանակ հաշվարկը կատարվում է Բաժանորդ հանդիսացած Հաշվարկային ամիսներին մատուցված Ծառայության դիմաց հաշվարկված գումարի միջին ամսական գումարի չափով:</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036405" w:rsidRPr="00D01E3B">
        <w:rPr>
          <w:rFonts w:ascii="GHEA Grapalat" w:hAnsi="GHEA Grapalat"/>
          <w:lang w:val="hy-AM"/>
        </w:rPr>
        <w:t>1</w:t>
      </w:r>
      <w:r w:rsidR="00D43C74" w:rsidRPr="00D01E3B">
        <w:rPr>
          <w:rFonts w:ascii="GHEA Grapalat" w:hAnsi="GHEA Grapalat"/>
          <w:lang w:val="hy-AM"/>
        </w:rPr>
        <w:t>.</w:t>
      </w:r>
      <w:r w:rsidR="00135942" w:rsidRPr="00D01E3B">
        <w:rPr>
          <w:rFonts w:ascii="GHEA Grapalat" w:hAnsi="GHEA Grapalat"/>
          <w:lang w:val="hy-AM"/>
        </w:rPr>
        <w:t xml:space="preserve"> Մատակարարը Կանոնների 1</w:t>
      </w:r>
      <w:r w:rsidR="00C45E6E" w:rsidRPr="00D01E3B">
        <w:rPr>
          <w:rFonts w:ascii="GHEA Grapalat" w:hAnsi="GHEA Grapalat"/>
          <w:lang w:val="hy-AM"/>
        </w:rPr>
        <w:t>29</w:t>
      </w:r>
      <w:r w:rsidR="00DC344F" w:rsidRPr="00D01E3B">
        <w:rPr>
          <w:rFonts w:ascii="GHEA Grapalat" w:hAnsi="GHEA Grapalat"/>
          <w:lang w:val="hy-AM"/>
        </w:rPr>
        <w:t>-րդ կետով հաշվարկված տույժ</w:t>
      </w:r>
      <w:r w:rsidR="00D20EB4" w:rsidRPr="00D01E3B">
        <w:rPr>
          <w:rFonts w:ascii="GHEA Grapalat" w:hAnsi="GHEA Grapalat"/>
          <w:lang w:val="hy-AM"/>
        </w:rPr>
        <w:t>ն</w:t>
      </w:r>
      <w:r w:rsidR="00DC344F" w:rsidRPr="00D01E3B">
        <w:rPr>
          <w:rFonts w:ascii="GHEA Grapalat" w:hAnsi="GHEA Grapalat"/>
          <w:lang w:val="hy-AM"/>
        </w:rPr>
        <w:t xml:space="preserve"> առանձին տողով հաշվի է առնում՝</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Բաժանորդի դեպքում՝ Բաժանորդին մատուցված Ծառայությունների դիմաց հաջորդող Հաշվարկային ամսում ներկայացվելիք հաշվարկային փաստաթղթում և </w:t>
      </w:r>
      <w:r w:rsidRPr="00D01E3B">
        <w:rPr>
          <w:rFonts w:ascii="GHEA Grapalat" w:hAnsi="GHEA Grapalat"/>
          <w:lang w:val="hy-AM"/>
        </w:rPr>
        <w:lastRenderedPageBreak/>
        <w:t>նվազեցնում Բաժանորդին մատուցված Ծառայությունների դիմաց վճարման ենթակա գումարից.</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Դիմող անձի դեպքում՝ Պայմանագրի կնքմանը հաջորդող ամսում՝ սույն կետի 1-ին ենթակետով նախատեսված կարգով, իսկ բազմաբնակարան շենքի կառուցապատող կամ Բաժանորդ չդարձած Դիմող անձի դեպքում՝ վճարում է մինչև խախտմանը հաջորդող ամսվա ավարտը՝ վերջինիս նախընտրած և օրենսդրությամբ սահմանված ձևով՝ կանխիկ կամ անկանխիկ փոխանցումով։</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036405" w:rsidRPr="00D01E3B">
        <w:rPr>
          <w:rFonts w:ascii="GHEA Grapalat" w:hAnsi="GHEA Grapalat"/>
          <w:lang w:val="hy-AM"/>
        </w:rPr>
        <w:t>2</w:t>
      </w:r>
      <w:r w:rsidR="00D43C74" w:rsidRPr="00D01E3B">
        <w:rPr>
          <w:rFonts w:ascii="GHEA Grapalat" w:hAnsi="GHEA Grapalat"/>
          <w:lang w:val="hy-AM"/>
        </w:rPr>
        <w:t>.</w:t>
      </w:r>
      <w:r w:rsidR="00963FE0" w:rsidRPr="00D01E3B">
        <w:rPr>
          <w:rFonts w:ascii="GHEA Grapalat" w:hAnsi="GHEA Grapalat"/>
          <w:lang w:val="hy-AM"/>
        </w:rPr>
        <w:t xml:space="preserve"> </w:t>
      </w:r>
      <w:r w:rsidR="00DC344F" w:rsidRPr="00D01E3B">
        <w:rPr>
          <w:rFonts w:ascii="GHEA Grapalat" w:hAnsi="GHEA Grapalat"/>
          <w:lang w:val="hy-AM"/>
        </w:rPr>
        <w:t>Կանոններով սահմանված պարտավորության խախտումը պատասխանատվություն, այդ թվում՝ տույժի վճարում, չի առաջացնում, եթե այն հետևանք է ֆորս մաժորի, որի դեպքում Մատակարարը կամ</w:t>
      </w:r>
      <w:r w:rsidR="0042254F" w:rsidRPr="00D01E3B">
        <w:rPr>
          <w:rFonts w:ascii="GHEA Grapalat" w:hAnsi="GHEA Grapalat"/>
          <w:lang w:val="hy-AM"/>
        </w:rPr>
        <w:t xml:space="preserve"> Դիմող անձը</w:t>
      </w:r>
      <w:r w:rsidR="00DC344F" w:rsidRPr="00D01E3B">
        <w:rPr>
          <w:rFonts w:ascii="GHEA Grapalat" w:hAnsi="GHEA Grapalat"/>
          <w:lang w:val="hy-AM"/>
        </w:rPr>
        <w:t xml:space="preserve"> (</w:t>
      </w:r>
      <w:r w:rsidR="0042254F" w:rsidRPr="00D01E3B">
        <w:rPr>
          <w:rFonts w:ascii="GHEA Grapalat" w:hAnsi="GHEA Grapalat"/>
          <w:lang w:val="hy-AM"/>
        </w:rPr>
        <w:t>Բաժանորդը</w:t>
      </w:r>
      <w:r w:rsidR="00DC344F" w:rsidRPr="00D01E3B">
        <w:rPr>
          <w:rFonts w:ascii="GHEA Grapalat" w:hAnsi="GHEA Grapalat"/>
          <w:lang w:val="hy-AM"/>
        </w:rPr>
        <w:t>) պարտավոր են անհապաղ տեղեկացնել միմյանց` ձեռնարկելով բոլոր անհրաժեշտ միջոցներն իրենց պարտավորությունների հետագա պատշաճ կատարում</w:t>
      </w:r>
      <w:r w:rsidR="00D20EB4" w:rsidRPr="00D01E3B">
        <w:rPr>
          <w:rFonts w:ascii="GHEA Grapalat" w:hAnsi="GHEA Grapalat"/>
          <w:lang w:val="hy-AM"/>
        </w:rPr>
        <w:t>ն</w:t>
      </w:r>
      <w:r w:rsidR="00DC344F" w:rsidRPr="00D01E3B">
        <w:rPr>
          <w:rFonts w:ascii="GHEA Grapalat" w:hAnsi="GHEA Grapalat"/>
          <w:lang w:val="hy-AM"/>
        </w:rPr>
        <w:t xml:space="preserve"> ողջամիտ ժամկետում ապահովելու նպատակով:</w:t>
      </w:r>
    </w:p>
    <w:p w:rsidR="00DC344F" w:rsidRPr="00D01E3B" w:rsidRDefault="00DC344F" w:rsidP="007B0F6D">
      <w:pPr>
        <w:shd w:val="clear" w:color="auto" w:fill="FFFFFF"/>
        <w:spacing w:line="276" w:lineRule="auto"/>
        <w:ind w:firstLine="313"/>
        <w:jc w:val="both"/>
        <w:rPr>
          <w:rFonts w:ascii="GHEA Grapalat" w:hAnsi="GHEA Grapalat"/>
          <w:lang w:val="hy-AM"/>
        </w:rPr>
      </w:pP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Բ Ա Ժ Ի Ն  </w:t>
      </w:r>
      <w:r w:rsidR="003D3043" w:rsidRPr="00D01E3B">
        <w:rPr>
          <w:rFonts w:ascii="GHEA Grapalat" w:hAnsi="GHEA Grapalat"/>
          <w:b/>
          <w:bCs/>
          <w:lang w:val="hy-AM"/>
        </w:rPr>
        <w:t>IV</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ՍՊԱՍԱՐԿՄԱՆ ՈՐԱԿԻ ՑՈՒՑԱՆԻՇՆԵՐ</w:t>
      </w:r>
    </w:p>
    <w:p w:rsidR="00DC344F" w:rsidRPr="00D01E3B" w:rsidRDefault="00DC344F" w:rsidP="00963FE0">
      <w:pPr>
        <w:shd w:val="clear" w:color="auto" w:fill="FFFFFF"/>
        <w:jc w:val="center"/>
        <w:rPr>
          <w:rFonts w:ascii="GHEA Grapalat" w:hAnsi="GHEA Grapalat"/>
          <w:b/>
          <w:bCs/>
          <w:lang w:val="hy-AM"/>
        </w:rPr>
      </w:pP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 xml:space="preserve">Գ Լ ՈՒ Խ </w:t>
      </w:r>
      <w:r w:rsidR="003D3043" w:rsidRPr="00D01E3B">
        <w:rPr>
          <w:rFonts w:ascii="GHEA Grapalat" w:hAnsi="GHEA Grapalat"/>
          <w:b/>
          <w:bCs/>
          <w:lang w:val="hy-AM"/>
        </w:rPr>
        <w:t>12</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ՋՐԱՄԱՏԱԿԱՐԱՐՄԱՆ ՏԵՎՈՂՈՒԹՅՈՒՆԸ</w:t>
      </w:r>
    </w:p>
    <w:p w:rsidR="00DC344F" w:rsidRPr="00D01E3B" w:rsidRDefault="00DC344F" w:rsidP="007B0F6D">
      <w:pPr>
        <w:shd w:val="clear" w:color="auto" w:fill="FFFFFF"/>
        <w:jc w:val="both"/>
        <w:rPr>
          <w:rFonts w:ascii="GHEA Grapalat" w:hAnsi="GHEA Grapalat"/>
          <w:b/>
          <w:bCs/>
          <w:lang w:val="hy-AM"/>
        </w:rPr>
      </w:pPr>
      <w:r w:rsidRPr="00D01E3B">
        <w:rPr>
          <w:rFonts w:ascii="GHEA Grapalat" w:hAnsi="GHEA Grapalat"/>
          <w:b/>
          <w:bCs/>
          <w:lang w:val="hy-AM"/>
        </w:rPr>
        <w:t> </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036405" w:rsidRPr="00D01E3B">
        <w:rPr>
          <w:rFonts w:ascii="GHEA Grapalat" w:hAnsi="GHEA Grapalat"/>
          <w:lang w:val="hy-AM"/>
        </w:rPr>
        <w:t>3</w:t>
      </w:r>
      <w:r w:rsidR="00D43C74" w:rsidRPr="00D01E3B">
        <w:rPr>
          <w:rFonts w:ascii="GHEA Grapalat" w:hAnsi="GHEA Grapalat"/>
          <w:lang w:val="hy-AM"/>
        </w:rPr>
        <w:t xml:space="preserve">. </w:t>
      </w:r>
      <w:r w:rsidR="00DC344F" w:rsidRPr="00D01E3B">
        <w:rPr>
          <w:rFonts w:ascii="GHEA Grapalat" w:hAnsi="GHEA Grapalat"/>
          <w:lang w:val="hy-AM"/>
        </w:rPr>
        <w:t xml:space="preserve">Մատակարարը պարտավոր է Բաժանորդին ապահովել ամենօրյա </w:t>
      </w:r>
      <w:r w:rsidR="006941D1" w:rsidRPr="00D01E3B">
        <w:rPr>
          <w:rFonts w:ascii="GHEA Grapalat" w:hAnsi="GHEA Grapalat"/>
          <w:lang w:val="hy-AM"/>
        </w:rPr>
        <w:t>Ջ</w:t>
      </w:r>
      <w:r w:rsidR="00DC344F" w:rsidRPr="00D01E3B">
        <w:rPr>
          <w:rFonts w:ascii="GHEA Grapalat" w:hAnsi="GHEA Grapalat"/>
          <w:lang w:val="hy-AM"/>
        </w:rPr>
        <w:t>րամատակարարմամբ:</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036405" w:rsidRPr="00D01E3B">
        <w:rPr>
          <w:rFonts w:ascii="GHEA Grapalat" w:hAnsi="GHEA Grapalat"/>
          <w:lang w:val="hy-AM"/>
        </w:rPr>
        <w:t>4</w:t>
      </w:r>
      <w:r w:rsidR="00D43C74" w:rsidRPr="00D01E3B">
        <w:rPr>
          <w:rFonts w:ascii="GHEA Grapalat" w:hAnsi="GHEA Grapalat"/>
          <w:lang w:val="hy-AM"/>
        </w:rPr>
        <w:t>.</w:t>
      </w:r>
      <w:r w:rsidR="00DC344F" w:rsidRPr="00D01E3B">
        <w:rPr>
          <w:rFonts w:ascii="GHEA Grapalat" w:hAnsi="GHEA Grapalat"/>
          <w:lang w:val="hy-AM"/>
        </w:rPr>
        <w:t xml:space="preserve"> Մատակարարը պարտավոր է տարեկան առնվազն մեկ անգամ` նոյեմբեր ամսվա վերջին տասնօրյակում, իր պաշտոնական կայքում հրապարակել Բաժանորդի հաջորդ տարվա </w:t>
      </w:r>
      <w:r w:rsidR="006941D1" w:rsidRPr="00D01E3B">
        <w:rPr>
          <w:rFonts w:ascii="GHEA Grapalat" w:hAnsi="GHEA Grapalat"/>
          <w:lang w:val="hy-AM"/>
        </w:rPr>
        <w:t>Ջ</w:t>
      </w:r>
      <w:r w:rsidR="00DC344F" w:rsidRPr="00D01E3B">
        <w:rPr>
          <w:rFonts w:ascii="GHEA Grapalat" w:hAnsi="GHEA Grapalat"/>
          <w:lang w:val="hy-AM"/>
        </w:rPr>
        <w:t>րամատակարարման գրաֆիկը, ինչպես նաև գրաֆիկի հրապարակված և Կանոնների 13</w:t>
      </w:r>
      <w:r w:rsidR="00C45E6E" w:rsidRPr="00D01E3B">
        <w:rPr>
          <w:rFonts w:ascii="GHEA Grapalat" w:hAnsi="GHEA Grapalat"/>
          <w:lang w:val="hy-AM"/>
        </w:rPr>
        <w:t>7</w:t>
      </w:r>
      <w:r w:rsidR="00DC344F" w:rsidRPr="00D01E3B">
        <w:rPr>
          <w:rFonts w:ascii="GHEA Grapalat" w:hAnsi="GHEA Grapalat"/>
          <w:lang w:val="hy-AM"/>
        </w:rPr>
        <w:t xml:space="preserve">-րդ կետով սահմանված կարգով Բաժանորդի իրազեկված լինելու մասին գրավոր ծանուցել Հանձնաժողովին: Ջրամատակարարման գրաֆիկը պետք է կազմվի և հրապարակվի հասցեական` այնպես, որ Բաժանորդը հնարավորություն ունենա ծանոթանալ իր </w:t>
      </w:r>
      <w:r w:rsidR="006941D1" w:rsidRPr="00D01E3B">
        <w:rPr>
          <w:rFonts w:ascii="GHEA Grapalat" w:hAnsi="GHEA Grapalat"/>
          <w:lang w:val="hy-AM"/>
        </w:rPr>
        <w:t>Ջ</w:t>
      </w:r>
      <w:r w:rsidR="00DC344F" w:rsidRPr="00D01E3B">
        <w:rPr>
          <w:rFonts w:ascii="GHEA Grapalat" w:hAnsi="GHEA Grapalat"/>
          <w:lang w:val="hy-AM"/>
        </w:rPr>
        <w:t>րամատակարարման գրաֆիկին:</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036405" w:rsidRPr="00D01E3B">
        <w:rPr>
          <w:rFonts w:ascii="GHEA Grapalat" w:hAnsi="GHEA Grapalat"/>
          <w:lang w:val="hy-AM"/>
        </w:rPr>
        <w:t>5</w:t>
      </w:r>
      <w:r w:rsidR="00D43C74" w:rsidRPr="00D01E3B">
        <w:rPr>
          <w:rFonts w:ascii="GHEA Grapalat" w:hAnsi="GHEA Grapalat"/>
          <w:lang w:val="hy-AM"/>
        </w:rPr>
        <w:t>.</w:t>
      </w:r>
      <w:r w:rsidR="00DC344F" w:rsidRPr="00D01E3B">
        <w:rPr>
          <w:rFonts w:ascii="GHEA Grapalat" w:hAnsi="GHEA Grapalat"/>
          <w:lang w:val="hy-AM"/>
        </w:rPr>
        <w:t xml:space="preserve"> Մատակարարը պարտավոր է մինչև սեպտեմբերի 1-ը Հանձնաժողովի համաձայնեցմանը ներկայացնել Բաժանորդի հաջորդ տարվա </w:t>
      </w:r>
      <w:r w:rsidR="006941D1" w:rsidRPr="00D01E3B">
        <w:rPr>
          <w:rFonts w:ascii="GHEA Grapalat" w:hAnsi="GHEA Grapalat"/>
          <w:lang w:val="hy-AM"/>
        </w:rPr>
        <w:t>Ջ</w:t>
      </w:r>
      <w:r w:rsidR="00DC344F" w:rsidRPr="00D01E3B">
        <w:rPr>
          <w:rFonts w:ascii="GHEA Grapalat" w:hAnsi="GHEA Grapalat"/>
          <w:lang w:val="hy-AM"/>
        </w:rPr>
        <w:t xml:space="preserve">րամատակարարման գրաֆիկը: Մատակարարը </w:t>
      </w:r>
      <w:r w:rsidR="006941D1" w:rsidRPr="00D01E3B">
        <w:rPr>
          <w:rFonts w:ascii="GHEA Grapalat" w:hAnsi="GHEA Grapalat"/>
          <w:lang w:val="hy-AM"/>
        </w:rPr>
        <w:t>Ջ</w:t>
      </w:r>
      <w:r w:rsidR="00DC344F" w:rsidRPr="00D01E3B">
        <w:rPr>
          <w:rFonts w:ascii="GHEA Grapalat" w:hAnsi="GHEA Grapalat"/>
          <w:lang w:val="hy-AM"/>
        </w:rPr>
        <w:t>րամատակարարման հրապարակվելիք գրաֆիկում փոփոխությունը կատարում է Հանձնաժողովի հետ համաձայնեցնելուց հետո:</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036405" w:rsidRPr="00D01E3B">
        <w:rPr>
          <w:rFonts w:ascii="GHEA Grapalat" w:hAnsi="GHEA Grapalat"/>
          <w:lang w:val="hy-AM"/>
        </w:rPr>
        <w:t>6</w:t>
      </w:r>
      <w:r w:rsidR="00D43C74" w:rsidRPr="00D01E3B">
        <w:rPr>
          <w:rFonts w:ascii="GHEA Grapalat" w:hAnsi="GHEA Grapalat"/>
          <w:lang w:val="hy-AM"/>
        </w:rPr>
        <w:t>.</w:t>
      </w:r>
      <w:r w:rsidR="00DC344F" w:rsidRPr="00D01E3B">
        <w:rPr>
          <w:rFonts w:ascii="GHEA Grapalat" w:hAnsi="GHEA Grapalat"/>
          <w:lang w:val="hy-AM"/>
        </w:rPr>
        <w:t xml:space="preserve"> Հրապարակված </w:t>
      </w:r>
      <w:r w:rsidR="006941D1" w:rsidRPr="00D01E3B">
        <w:rPr>
          <w:rFonts w:ascii="GHEA Grapalat" w:hAnsi="GHEA Grapalat"/>
          <w:lang w:val="hy-AM"/>
        </w:rPr>
        <w:t>Ջ</w:t>
      </w:r>
      <w:r w:rsidR="00DC344F" w:rsidRPr="00D01E3B">
        <w:rPr>
          <w:rFonts w:ascii="GHEA Grapalat" w:hAnsi="GHEA Grapalat"/>
          <w:lang w:val="hy-AM"/>
        </w:rPr>
        <w:t xml:space="preserve">րամատակարարման գրաֆիկը պետք է ներառի Բաժանորդին </w:t>
      </w:r>
      <w:r w:rsidR="006941D1" w:rsidRPr="00D01E3B">
        <w:rPr>
          <w:rFonts w:ascii="GHEA Grapalat" w:hAnsi="GHEA Grapalat"/>
          <w:lang w:val="hy-AM"/>
        </w:rPr>
        <w:t>Ջ</w:t>
      </w:r>
      <w:r w:rsidR="00DC344F" w:rsidRPr="00D01E3B">
        <w:rPr>
          <w:rFonts w:ascii="GHEA Grapalat" w:hAnsi="GHEA Grapalat"/>
          <w:lang w:val="hy-AM"/>
        </w:rPr>
        <w:t xml:space="preserve">րամատակարարմամբ ապահովելու երաշխավորված ժամանակահատվածը: Մինչև 17 ժամ տևողությամբ </w:t>
      </w:r>
      <w:r w:rsidR="006941D1" w:rsidRPr="00D01E3B">
        <w:rPr>
          <w:rFonts w:ascii="GHEA Grapalat" w:hAnsi="GHEA Grapalat"/>
          <w:lang w:val="hy-AM"/>
        </w:rPr>
        <w:t>Ջ</w:t>
      </w:r>
      <w:r w:rsidR="00DC344F" w:rsidRPr="00D01E3B">
        <w:rPr>
          <w:rFonts w:ascii="GHEA Grapalat" w:hAnsi="GHEA Grapalat"/>
          <w:lang w:val="hy-AM"/>
        </w:rPr>
        <w:t xml:space="preserve">րամատակարարում ունեցող Բաժանորդի </w:t>
      </w:r>
      <w:r w:rsidR="006941D1" w:rsidRPr="00D01E3B">
        <w:rPr>
          <w:rFonts w:ascii="GHEA Grapalat" w:hAnsi="GHEA Grapalat"/>
          <w:lang w:val="hy-AM"/>
        </w:rPr>
        <w:t>Ջ</w:t>
      </w:r>
      <w:r w:rsidR="00DC344F" w:rsidRPr="00D01E3B">
        <w:rPr>
          <w:rFonts w:ascii="GHEA Grapalat" w:hAnsi="GHEA Grapalat"/>
          <w:lang w:val="hy-AM"/>
        </w:rPr>
        <w:t>րամատակարարումը պետք է իրականացվի ժամը 7</w:t>
      </w:r>
      <w:r w:rsidR="0074269A" w:rsidRPr="00D01E3B">
        <w:rPr>
          <w:rFonts w:ascii="GHEA Grapalat" w:hAnsi="GHEA Grapalat"/>
          <w:vertAlign w:val="superscript"/>
          <w:lang w:val="hy-AM"/>
        </w:rPr>
        <w:t>00</w:t>
      </w:r>
      <w:r w:rsidR="00DC344F" w:rsidRPr="00D01E3B">
        <w:rPr>
          <w:rFonts w:ascii="GHEA Grapalat" w:hAnsi="GHEA Grapalat"/>
          <w:lang w:val="hy-AM"/>
        </w:rPr>
        <w:t>-24</w:t>
      </w:r>
      <w:r w:rsidR="0074269A" w:rsidRPr="00D01E3B">
        <w:rPr>
          <w:rFonts w:ascii="GHEA Grapalat" w:hAnsi="GHEA Grapalat"/>
          <w:vertAlign w:val="superscript"/>
          <w:lang w:val="hy-AM"/>
        </w:rPr>
        <w:t>00</w:t>
      </w:r>
      <w:r w:rsidR="00DC344F" w:rsidRPr="00D01E3B">
        <w:rPr>
          <w:rFonts w:ascii="GHEA Grapalat" w:hAnsi="GHEA Grapalat"/>
          <w:lang w:val="hy-AM"/>
        </w:rPr>
        <w:t>-ն ընկած ժամանակահատվածում:</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036405" w:rsidRPr="00D01E3B">
        <w:rPr>
          <w:rFonts w:ascii="GHEA Grapalat" w:hAnsi="GHEA Grapalat"/>
          <w:lang w:val="hy-AM"/>
        </w:rPr>
        <w:t>7</w:t>
      </w:r>
      <w:r w:rsidR="00D43C74" w:rsidRPr="00D01E3B">
        <w:rPr>
          <w:rFonts w:ascii="GHEA Grapalat" w:hAnsi="GHEA Grapalat"/>
          <w:lang w:val="hy-AM"/>
        </w:rPr>
        <w:t>.</w:t>
      </w:r>
      <w:r w:rsidR="00963FE0" w:rsidRPr="00D01E3B">
        <w:rPr>
          <w:rFonts w:ascii="GHEA Grapalat" w:hAnsi="GHEA Grapalat"/>
          <w:lang w:val="hy-AM"/>
        </w:rPr>
        <w:t xml:space="preserve"> </w:t>
      </w:r>
      <w:r w:rsidR="00DC344F" w:rsidRPr="00D01E3B">
        <w:rPr>
          <w:rFonts w:ascii="GHEA Grapalat" w:hAnsi="GHEA Grapalat"/>
          <w:lang w:val="hy-AM"/>
        </w:rPr>
        <w:t xml:space="preserve">Ջրամատակարարման գրաֆիկի հրապարակումից առնվազն երեք աշխատանքային օր առաջ Մատակարարը պարտավոր է Բաժանորդին հանրապետական սփռման առնվազն մեկ հեռուստաընկերության միջոցով` երեք օր </w:t>
      </w:r>
      <w:r w:rsidR="00DC344F" w:rsidRPr="00D01E3B">
        <w:rPr>
          <w:rFonts w:ascii="GHEA Grapalat" w:hAnsi="GHEA Grapalat"/>
          <w:lang w:val="hy-AM"/>
        </w:rPr>
        <w:lastRenderedPageBreak/>
        <w:t>անընդմեջ, օրական առնվազն երկու անգամ, նվազագույնը մեկ ժամ ընդմիջումով` ժամը 18</w:t>
      </w:r>
      <w:r w:rsidR="0074269A" w:rsidRPr="00D01E3B">
        <w:rPr>
          <w:rFonts w:ascii="GHEA Grapalat" w:hAnsi="GHEA Grapalat"/>
          <w:vertAlign w:val="superscript"/>
          <w:lang w:val="hy-AM"/>
        </w:rPr>
        <w:t>00</w:t>
      </w:r>
      <w:r w:rsidR="00DC344F" w:rsidRPr="00D01E3B">
        <w:rPr>
          <w:rFonts w:ascii="GHEA Grapalat" w:hAnsi="GHEA Grapalat"/>
          <w:lang w:val="hy-AM"/>
        </w:rPr>
        <w:t>-23</w:t>
      </w:r>
      <w:r w:rsidR="0074269A" w:rsidRPr="00D01E3B">
        <w:rPr>
          <w:rFonts w:ascii="GHEA Grapalat" w:hAnsi="GHEA Grapalat"/>
          <w:vertAlign w:val="superscript"/>
          <w:lang w:val="hy-AM"/>
        </w:rPr>
        <w:t>00</w:t>
      </w:r>
      <w:r w:rsidR="00DC344F" w:rsidRPr="00D01E3B">
        <w:rPr>
          <w:rFonts w:ascii="GHEA Grapalat" w:hAnsi="GHEA Grapalat"/>
          <w:lang w:val="hy-AM"/>
        </w:rPr>
        <w:t xml:space="preserve">-ն ընկած ժամանակահատվածում, իրազեկել </w:t>
      </w:r>
      <w:r w:rsidR="006941D1" w:rsidRPr="00D01E3B">
        <w:rPr>
          <w:rFonts w:ascii="GHEA Grapalat" w:hAnsi="GHEA Grapalat"/>
          <w:lang w:val="hy-AM"/>
        </w:rPr>
        <w:t>Ջ</w:t>
      </w:r>
      <w:r w:rsidR="00DC344F" w:rsidRPr="00D01E3B">
        <w:rPr>
          <w:rFonts w:ascii="GHEA Grapalat" w:hAnsi="GHEA Grapalat"/>
          <w:lang w:val="hy-AM"/>
        </w:rPr>
        <w:t>րամատակարարման գրաֆիկի հրապարակման ժամկետի և իր պաշտոնական կայքի անվանման մասին:</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13</w:t>
      </w:r>
      <w:r w:rsidR="00036405" w:rsidRPr="00D01E3B">
        <w:rPr>
          <w:rFonts w:ascii="GHEA Grapalat" w:hAnsi="GHEA Grapalat"/>
          <w:lang w:val="hy-AM"/>
        </w:rPr>
        <w:t>8</w:t>
      </w:r>
      <w:r w:rsidR="00D43C74" w:rsidRPr="00D01E3B">
        <w:rPr>
          <w:rFonts w:ascii="GHEA Grapalat" w:hAnsi="GHEA Grapalat"/>
          <w:lang w:val="hy-AM"/>
        </w:rPr>
        <w:t>.</w:t>
      </w:r>
      <w:r w:rsidR="00DC344F" w:rsidRPr="00D01E3B">
        <w:rPr>
          <w:rFonts w:ascii="GHEA Grapalat" w:hAnsi="GHEA Grapalat"/>
          <w:lang w:val="hy-AM"/>
        </w:rPr>
        <w:t xml:space="preserve"> Կանոնների 1</w:t>
      </w:r>
      <w:r w:rsidR="00015717" w:rsidRPr="00D01E3B">
        <w:rPr>
          <w:rFonts w:ascii="GHEA Grapalat" w:hAnsi="GHEA Grapalat"/>
          <w:lang w:val="hy-AM"/>
        </w:rPr>
        <w:t>3</w:t>
      </w:r>
      <w:r w:rsidR="00C45E6E" w:rsidRPr="00D01E3B">
        <w:rPr>
          <w:rFonts w:ascii="GHEA Grapalat" w:hAnsi="GHEA Grapalat"/>
          <w:lang w:val="hy-AM"/>
        </w:rPr>
        <w:t>3</w:t>
      </w:r>
      <w:r w:rsidR="00DC344F" w:rsidRPr="00D01E3B">
        <w:rPr>
          <w:rFonts w:ascii="GHEA Grapalat" w:hAnsi="GHEA Grapalat"/>
          <w:lang w:val="hy-AM"/>
        </w:rPr>
        <w:t>-րդ, 1</w:t>
      </w:r>
      <w:r w:rsidR="00015717" w:rsidRPr="00D01E3B">
        <w:rPr>
          <w:rFonts w:ascii="GHEA Grapalat" w:hAnsi="GHEA Grapalat"/>
          <w:lang w:val="hy-AM"/>
        </w:rPr>
        <w:t>3</w:t>
      </w:r>
      <w:r w:rsidR="00C45E6E" w:rsidRPr="00D01E3B">
        <w:rPr>
          <w:rFonts w:ascii="GHEA Grapalat" w:hAnsi="GHEA Grapalat"/>
          <w:lang w:val="hy-AM"/>
        </w:rPr>
        <w:t>4</w:t>
      </w:r>
      <w:r w:rsidR="00DC344F" w:rsidRPr="00D01E3B">
        <w:rPr>
          <w:rFonts w:ascii="GHEA Grapalat" w:hAnsi="GHEA Grapalat"/>
          <w:lang w:val="hy-AM"/>
        </w:rPr>
        <w:t>-րդ, 1</w:t>
      </w:r>
      <w:r w:rsidR="00015717" w:rsidRPr="00D01E3B">
        <w:rPr>
          <w:rFonts w:ascii="GHEA Grapalat" w:hAnsi="GHEA Grapalat"/>
          <w:lang w:val="hy-AM"/>
        </w:rPr>
        <w:t>3</w:t>
      </w:r>
      <w:r w:rsidR="00C45E6E" w:rsidRPr="00D01E3B">
        <w:rPr>
          <w:rFonts w:ascii="GHEA Grapalat" w:hAnsi="GHEA Grapalat"/>
          <w:lang w:val="hy-AM"/>
        </w:rPr>
        <w:t>5</w:t>
      </w:r>
      <w:r w:rsidR="00DC344F" w:rsidRPr="00D01E3B">
        <w:rPr>
          <w:rFonts w:ascii="GHEA Grapalat" w:hAnsi="GHEA Grapalat"/>
          <w:lang w:val="hy-AM"/>
        </w:rPr>
        <w:t>-րդ, 1</w:t>
      </w:r>
      <w:r w:rsidR="00015717" w:rsidRPr="00D01E3B">
        <w:rPr>
          <w:rFonts w:ascii="GHEA Grapalat" w:hAnsi="GHEA Grapalat"/>
          <w:lang w:val="hy-AM"/>
        </w:rPr>
        <w:t>3</w:t>
      </w:r>
      <w:r w:rsidR="00C45E6E" w:rsidRPr="00D01E3B">
        <w:rPr>
          <w:rFonts w:ascii="GHEA Grapalat" w:hAnsi="GHEA Grapalat"/>
          <w:lang w:val="hy-AM"/>
        </w:rPr>
        <w:t>6</w:t>
      </w:r>
      <w:r w:rsidR="00DC344F" w:rsidRPr="00D01E3B">
        <w:rPr>
          <w:rFonts w:ascii="GHEA Grapalat" w:hAnsi="GHEA Grapalat"/>
          <w:lang w:val="hy-AM"/>
        </w:rPr>
        <w:t>-րդ և 13</w:t>
      </w:r>
      <w:r w:rsidR="00C45E6E" w:rsidRPr="00D01E3B">
        <w:rPr>
          <w:rFonts w:ascii="GHEA Grapalat" w:hAnsi="GHEA Grapalat"/>
          <w:lang w:val="hy-AM"/>
        </w:rPr>
        <w:t>7</w:t>
      </w:r>
      <w:r w:rsidR="00DC344F" w:rsidRPr="00D01E3B">
        <w:rPr>
          <w:rFonts w:ascii="GHEA Grapalat" w:hAnsi="GHEA Grapalat"/>
          <w:lang w:val="hy-AM"/>
        </w:rPr>
        <w:t xml:space="preserve">-րդ կետերով սահմանված պահանջները հանդիսանում են նվազագույն պահանջներ և չեն բացառում Մատակարարի կողմից Բաժանորդին </w:t>
      </w:r>
      <w:r w:rsidR="006941D1" w:rsidRPr="00D01E3B">
        <w:rPr>
          <w:rFonts w:ascii="GHEA Grapalat" w:hAnsi="GHEA Grapalat"/>
          <w:lang w:val="hy-AM"/>
        </w:rPr>
        <w:t>Ջ</w:t>
      </w:r>
      <w:r w:rsidR="00DC344F" w:rsidRPr="00D01E3B">
        <w:rPr>
          <w:rFonts w:ascii="GHEA Grapalat" w:hAnsi="GHEA Grapalat"/>
          <w:lang w:val="hy-AM"/>
        </w:rPr>
        <w:t>րամատակարարման գրաֆիկի հրապարակման ժամկետի և իր պաշտոնական կայքի անվանման մասին իրազեկման այլ եղանակների զուգահեռ կիրառումը:</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036405" w:rsidRPr="00D01E3B">
        <w:rPr>
          <w:rFonts w:ascii="GHEA Grapalat" w:hAnsi="GHEA Grapalat"/>
          <w:lang w:val="hy-AM"/>
        </w:rPr>
        <w:t>39</w:t>
      </w:r>
      <w:r w:rsidR="00D43C74" w:rsidRPr="00D01E3B">
        <w:rPr>
          <w:rFonts w:ascii="GHEA Grapalat" w:hAnsi="GHEA Grapalat"/>
          <w:lang w:val="hy-AM"/>
        </w:rPr>
        <w:t>.</w:t>
      </w:r>
      <w:r w:rsidR="00DC344F" w:rsidRPr="00D01E3B">
        <w:rPr>
          <w:rFonts w:ascii="GHEA Grapalat" w:hAnsi="GHEA Grapalat"/>
          <w:lang w:val="hy-AM"/>
        </w:rPr>
        <w:t xml:space="preserve"> Մատակարարը պարտավոր է Բաժանորդին ժամը 7</w:t>
      </w:r>
      <w:r w:rsidR="0074269A" w:rsidRPr="00D01E3B">
        <w:rPr>
          <w:rFonts w:ascii="GHEA Grapalat" w:hAnsi="GHEA Grapalat"/>
          <w:vertAlign w:val="superscript"/>
          <w:lang w:val="hy-AM"/>
        </w:rPr>
        <w:t>00</w:t>
      </w:r>
      <w:r w:rsidR="00DC344F" w:rsidRPr="00D01E3B">
        <w:rPr>
          <w:rFonts w:ascii="GHEA Grapalat" w:hAnsi="GHEA Grapalat"/>
          <w:lang w:val="hy-AM"/>
        </w:rPr>
        <w:t>-24</w:t>
      </w:r>
      <w:r w:rsidR="0074269A" w:rsidRPr="00D01E3B">
        <w:rPr>
          <w:rFonts w:ascii="GHEA Grapalat" w:hAnsi="GHEA Grapalat"/>
          <w:vertAlign w:val="superscript"/>
          <w:lang w:val="hy-AM"/>
        </w:rPr>
        <w:t>00</w:t>
      </w:r>
      <w:r w:rsidR="00DC344F" w:rsidRPr="00D01E3B">
        <w:rPr>
          <w:rFonts w:ascii="GHEA Grapalat" w:hAnsi="GHEA Grapalat"/>
          <w:lang w:val="hy-AM"/>
        </w:rPr>
        <w:t xml:space="preserve">-ն ընկած ժամանակահատվածում ապահովել ամենօրյա առնվազն վեցժամյա </w:t>
      </w:r>
      <w:r w:rsidR="006941D1" w:rsidRPr="00D01E3B">
        <w:rPr>
          <w:rFonts w:ascii="GHEA Grapalat" w:hAnsi="GHEA Grapalat"/>
          <w:lang w:val="hy-AM"/>
        </w:rPr>
        <w:t>Ջ</w:t>
      </w:r>
      <w:r w:rsidR="00DC344F" w:rsidRPr="00D01E3B">
        <w:rPr>
          <w:rFonts w:ascii="GHEA Grapalat" w:hAnsi="GHEA Grapalat"/>
          <w:lang w:val="hy-AM"/>
        </w:rPr>
        <w:t>րամատակարարմամբ:</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Sylfaen" w:hAnsi="Sylfaen"/>
          <w:lang w:val="hy-AM"/>
        </w:rPr>
        <w:t> </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Գ Լ ՈՒ Խ 1</w:t>
      </w:r>
      <w:r w:rsidR="003D3043" w:rsidRPr="00D01E3B">
        <w:rPr>
          <w:rFonts w:ascii="GHEA Grapalat" w:hAnsi="GHEA Grapalat"/>
          <w:b/>
          <w:bCs/>
          <w:lang w:val="hy-AM"/>
        </w:rPr>
        <w:t>3</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ՋՐԱՄԱՏԱԿԱՐԱՐՄԱՆ ԸՆԴՀԱՏՄԱՆ ԵՎ ԾԱՌԱՅՈՒԹՅՈՒՆՆԵՐԻ ՄԱՏՈՒՑՄԱՆ ԴԱԴԱՐԵՑՄԱՆ ԿԱՐԳԸ</w:t>
      </w:r>
    </w:p>
    <w:p w:rsidR="00DC344F" w:rsidRPr="00D01E3B" w:rsidRDefault="00DC344F" w:rsidP="007B0F6D">
      <w:pPr>
        <w:shd w:val="clear" w:color="auto" w:fill="FFFFFF"/>
        <w:jc w:val="both"/>
        <w:rPr>
          <w:rFonts w:ascii="GHEA Grapalat" w:hAnsi="GHEA Grapalat"/>
          <w:b/>
          <w:bCs/>
          <w:lang w:val="hy-AM"/>
        </w:rPr>
      </w:pPr>
      <w:r w:rsidRPr="00D01E3B">
        <w:rPr>
          <w:rFonts w:ascii="GHEA Grapalat" w:hAnsi="GHEA Grapalat"/>
          <w:b/>
          <w:bCs/>
          <w:lang w:val="hy-AM"/>
        </w:rPr>
        <w:t> </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14</w:t>
      </w:r>
      <w:r w:rsidR="00036405" w:rsidRPr="00D01E3B">
        <w:rPr>
          <w:rFonts w:ascii="GHEA Grapalat" w:hAnsi="GHEA Grapalat"/>
          <w:lang w:val="hy-AM"/>
        </w:rPr>
        <w:t>0</w:t>
      </w:r>
      <w:r w:rsidR="00D43C74" w:rsidRPr="00D01E3B">
        <w:rPr>
          <w:rFonts w:ascii="GHEA Grapalat" w:hAnsi="GHEA Grapalat"/>
          <w:lang w:val="hy-AM"/>
        </w:rPr>
        <w:t>.</w:t>
      </w:r>
      <w:r w:rsidR="00DC344F" w:rsidRPr="00D01E3B">
        <w:rPr>
          <w:rFonts w:ascii="GHEA Grapalat" w:hAnsi="GHEA Grapalat"/>
          <w:lang w:val="hy-AM"/>
        </w:rPr>
        <w:t xml:space="preserve"> Ջրամատակարարման ընդհատումներն են</w:t>
      </w:r>
      <w:r w:rsidR="00D20EB4" w:rsidRPr="00D01E3B">
        <w:rPr>
          <w:rFonts w:ascii="GHEA Grapalat" w:hAnsi="GHEA Grapalat"/>
          <w:lang w:val="hy-AM"/>
        </w:rPr>
        <w:t>՝</w:t>
      </w:r>
      <w:r w:rsidR="00DC344F" w:rsidRPr="00D01E3B">
        <w:rPr>
          <w:rFonts w:ascii="GHEA Grapalat" w:hAnsi="GHEA Grapalat"/>
          <w:lang w:val="hy-AM"/>
        </w:rPr>
        <w:t xml:space="preserve"> պլանային ընդհատումը, վթարային ընդհատումը և ֆորս մաժորի հետևանքով ընդհատումը: Պլանային ընդհատումը պլանային աշխատանքների կատարման նպատակով </w:t>
      </w:r>
      <w:r w:rsidR="006941D1" w:rsidRPr="00D01E3B">
        <w:rPr>
          <w:rFonts w:ascii="GHEA Grapalat" w:hAnsi="GHEA Grapalat"/>
          <w:lang w:val="hy-AM"/>
        </w:rPr>
        <w:t>Ջ</w:t>
      </w:r>
      <w:r w:rsidR="00DC344F" w:rsidRPr="00D01E3B">
        <w:rPr>
          <w:rFonts w:ascii="GHEA Grapalat" w:hAnsi="GHEA Grapalat"/>
          <w:lang w:val="hy-AM"/>
        </w:rPr>
        <w:t>րամատակարարման նախատեսված ընդհատումն է, իսկ վթարային ընդհատումը և ֆորս մաժորի հետևանքով ընդհատումը ջրամատակարարման չնախատեսված ընդհատումներն են:</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14</w:t>
      </w:r>
      <w:r w:rsidR="00036405" w:rsidRPr="00D01E3B">
        <w:rPr>
          <w:rFonts w:ascii="GHEA Grapalat" w:hAnsi="GHEA Grapalat"/>
          <w:lang w:val="hy-AM"/>
        </w:rPr>
        <w:t>1</w:t>
      </w:r>
      <w:r w:rsidR="00D43C74" w:rsidRPr="00D01E3B">
        <w:rPr>
          <w:rFonts w:ascii="GHEA Grapalat" w:hAnsi="GHEA Grapalat"/>
          <w:lang w:val="hy-AM"/>
        </w:rPr>
        <w:t>.</w:t>
      </w:r>
      <w:r w:rsidR="00DC344F" w:rsidRPr="00D01E3B">
        <w:rPr>
          <w:rFonts w:ascii="GHEA Grapalat" w:hAnsi="GHEA Grapalat"/>
          <w:lang w:val="hy-AM"/>
        </w:rPr>
        <w:t xml:space="preserve"> Ջրամատակարարման ընդհատման տևողությունը չպետք է գերազանցի 36 ժամը, իսկ 500 մմ-ից մեծ տրամագծով մայրուղային ջրատարներով իրականացվող </w:t>
      </w:r>
      <w:r w:rsidR="004420D2" w:rsidRPr="00D01E3B">
        <w:rPr>
          <w:rFonts w:ascii="GHEA Grapalat" w:hAnsi="GHEA Grapalat"/>
          <w:lang w:val="hy-AM"/>
        </w:rPr>
        <w:t>Ջ</w:t>
      </w:r>
      <w:r w:rsidR="00DC344F" w:rsidRPr="00D01E3B">
        <w:rPr>
          <w:rFonts w:ascii="GHEA Grapalat" w:hAnsi="GHEA Grapalat"/>
          <w:lang w:val="hy-AM"/>
        </w:rPr>
        <w:t>րամատակարարման ընդհատման դեպքում՝ 72 ժամը:</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14</w:t>
      </w:r>
      <w:r w:rsidR="00036405" w:rsidRPr="00D01E3B">
        <w:rPr>
          <w:rFonts w:ascii="GHEA Grapalat" w:hAnsi="GHEA Grapalat"/>
          <w:lang w:val="hy-AM"/>
        </w:rPr>
        <w:t>2</w:t>
      </w:r>
      <w:r w:rsidR="00D43C74" w:rsidRPr="00D01E3B">
        <w:rPr>
          <w:rFonts w:ascii="GHEA Grapalat" w:hAnsi="GHEA Grapalat"/>
          <w:lang w:val="hy-AM"/>
        </w:rPr>
        <w:t>.</w:t>
      </w:r>
      <w:r w:rsidR="00DC344F" w:rsidRPr="00D01E3B">
        <w:rPr>
          <w:rFonts w:ascii="GHEA Grapalat" w:hAnsi="GHEA Grapalat"/>
          <w:lang w:val="hy-AM"/>
        </w:rPr>
        <w:t xml:space="preserve"> Պլանային ընդհատման և վթարային ընդհատման սկզբի ժամ է համարվում </w:t>
      </w:r>
      <w:r w:rsidR="006941D1" w:rsidRPr="00D01E3B">
        <w:rPr>
          <w:rFonts w:ascii="GHEA Grapalat" w:hAnsi="GHEA Grapalat"/>
          <w:lang w:val="hy-AM"/>
        </w:rPr>
        <w:t>Ջ</w:t>
      </w:r>
      <w:r w:rsidR="00DC344F" w:rsidRPr="00D01E3B">
        <w:rPr>
          <w:rFonts w:ascii="GHEA Grapalat" w:hAnsi="GHEA Grapalat"/>
          <w:lang w:val="hy-AM"/>
        </w:rPr>
        <w:t xml:space="preserve">րամատակարարման գրաֆիկով նախատեսված այն ժամը, որից հետո </w:t>
      </w:r>
      <w:r w:rsidR="006941D1" w:rsidRPr="00D01E3B">
        <w:rPr>
          <w:rFonts w:ascii="GHEA Grapalat" w:hAnsi="GHEA Grapalat"/>
          <w:lang w:val="hy-AM"/>
        </w:rPr>
        <w:t>Ջ</w:t>
      </w:r>
      <w:r w:rsidR="00DC344F" w:rsidRPr="00D01E3B">
        <w:rPr>
          <w:rFonts w:ascii="GHEA Grapalat" w:hAnsi="GHEA Grapalat"/>
          <w:lang w:val="hy-AM"/>
        </w:rPr>
        <w:t xml:space="preserve">րամատակարարում չի իրականացվել, ֆորս մաժորի հետևանքով ընդհատման սկզբի ժամ է համարվում ֆորս մաժորի ավարտի ժամը, իսկ </w:t>
      </w:r>
      <w:r w:rsidR="006941D1" w:rsidRPr="00D01E3B">
        <w:rPr>
          <w:rFonts w:ascii="GHEA Grapalat" w:hAnsi="GHEA Grapalat"/>
          <w:lang w:val="hy-AM"/>
        </w:rPr>
        <w:t>Ջ</w:t>
      </w:r>
      <w:r w:rsidR="00DC344F" w:rsidRPr="00D01E3B">
        <w:rPr>
          <w:rFonts w:ascii="GHEA Grapalat" w:hAnsi="GHEA Grapalat"/>
          <w:lang w:val="hy-AM"/>
        </w:rPr>
        <w:t xml:space="preserve">րամատակարարման վերականգնման ժամը կարող է չհամընկնել </w:t>
      </w:r>
      <w:r w:rsidR="006941D1" w:rsidRPr="00D01E3B">
        <w:rPr>
          <w:rFonts w:ascii="GHEA Grapalat" w:hAnsi="GHEA Grapalat"/>
          <w:lang w:val="hy-AM"/>
        </w:rPr>
        <w:t>Ջ</w:t>
      </w:r>
      <w:r w:rsidR="00DC344F" w:rsidRPr="00D01E3B">
        <w:rPr>
          <w:rFonts w:ascii="GHEA Grapalat" w:hAnsi="GHEA Grapalat"/>
          <w:lang w:val="hy-AM"/>
        </w:rPr>
        <w:t>րամատակարարման գրաֆիկի հետ: Մատակարարը պարտավոր է պահպանել պլանային ընդհատման համար նախապես հայտարարված սկզբի ժամը:</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14</w:t>
      </w:r>
      <w:r w:rsidR="00036405" w:rsidRPr="00D01E3B">
        <w:rPr>
          <w:rFonts w:ascii="GHEA Grapalat" w:hAnsi="GHEA Grapalat"/>
          <w:lang w:val="hy-AM"/>
        </w:rPr>
        <w:t>3</w:t>
      </w:r>
      <w:r w:rsidR="00D43C74" w:rsidRPr="00D01E3B">
        <w:rPr>
          <w:rFonts w:ascii="GHEA Grapalat" w:hAnsi="GHEA Grapalat"/>
          <w:lang w:val="hy-AM"/>
        </w:rPr>
        <w:t>.</w:t>
      </w:r>
      <w:r w:rsidR="00DC344F" w:rsidRPr="00D01E3B">
        <w:rPr>
          <w:rFonts w:ascii="GHEA Grapalat" w:hAnsi="GHEA Grapalat"/>
          <w:lang w:val="hy-AM"/>
        </w:rPr>
        <w:t xml:space="preserve"> Մատակարարը պարտավոր է </w:t>
      </w:r>
      <w:r w:rsidR="006941D1" w:rsidRPr="00D01E3B">
        <w:rPr>
          <w:rFonts w:ascii="GHEA Grapalat" w:hAnsi="GHEA Grapalat"/>
          <w:lang w:val="hy-AM"/>
        </w:rPr>
        <w:t>Ջ</w:t>
      </w:r>
      <w:r w:rsidR="00DC344F" w:rsidRPr="00D01E3B">
        <w:rPr>
          <w:rFonts w:ascii="GHEA Grapalat" w:hAnsi="GHEA Grapalat"/>
          <w:lang w:val="hy-AM"/>
        </w:rPr>
        <w:t>րամատակարարման պլանային ընդհատման հասցեի (վայրի), օրվա, սկզբի և վերականգնման կանխատեսվող ժամի մասին տեղեկատվությունը ընդհատման օրվանից առնվազն երեք օր առաջ հրապարակել իր պաշտոնական կայքում, իսկ ընդհատման օրվանից ոչ շուտ, քան երկու օր առաջ տվյալ սպասարկման տարածքում հեռարձակվող առնվազն մեկ հեռուստաընկերության միջոցով առնվազն երկու անգամ, նվազագույնը մեկ ժամ ընդմիջումով` ժամը 18</w:t>
      </w:r>
      <w:r w:rsidR="0074269A" w:rsidRPr="00D01E3B">
        <w:rPr>
          <w:rFonts w:ascii="GHEA Grapalat" w:hAnsi="GHEA Grapalat"/>
          <w:vertAlign w:val="superscript"/>
          <w:lang w:val="hy-AM"/>
        </w:rPr>
        <w:t>00</w:t>
      </w:r>
      <w:r w:rsidR="00DC344F" w:rsidRPr="00D01E3B">
        <w:rPr>
          <w:rFonts w:ascii="GHEA Grapalat" w:hAnsi="GHEA Grapalat"/>
          <w:lang w:val="hy-AM"/>
        </w:rPr>
        <w:t>-23</w:t>
      </w:r>
      <w:r w:rsidR="0074269A" w:rsidRPr="00D01E3B">
        <w:rPr>
          <w:rFonts w:ascii="GHEA Grapalat" w:hAnsi="GHEA Grapalat"/>
          <w:vertAlign w:val="superscript"/>
          <w:lang w:val="hy-AM"/>
        </w:rPr>
        <w:t>00</w:t>
      </w:r>
      <w:r w:rsidR="00DC344F" w:rsidRPr="00D01E3B">
        <w:rPr>
          <w:rFonts w:ascii="GHEA Grapalat" w:hAnsi="GHEA Grapalat"/>
          <w:lang w:val="hy-AM"/>
        </w:rPr>
        <w:t>-ն ընկած ժամանակահատվածում, գրավոր</w:t>
      </w:r>
      <w:r w:rsidR="00102AD8" w:rsidRPr="00D01E3B">
        <w:rPr>
          <w:rFonts w:ascii="GHEA Grapalat" w:hAnsi="GHEA Grapalat"/>
          <w:lang w:val="hy-AM"/>
        </w:rPr>
        <w:t>, այդ թվում՝ էլեկտրոնային եղանակով,</w:t>
      </w:r>
      <w:r w:rsidR="00DC344F" w:rsidRPr="00D01E3B">
        <w:rPr>
          <w:rFonts w:ascii="GHEA Grapalat" w:hAnsi="GHEA Grapalat"/>
          <w:lang w:val="hy-AM"/>
        </w:rPr>
        <w:t xml:space="preserve"> կամ հեռախոսազանգի միջոցով, կամ անհատապես ծանուցման այլ եղանակով իրազեկել Բաժանորդին:</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14</w:t>
      </w:r>
      <w:r w:rsidR="00036405" w:rsidRPr="00D01E3B">
        <w:rPr>
          <w:rFonts w:ascii="GHEA Grapalat" w:hAnsi="GHEA Grapalat"/>
          <w:lang w:val="hy-AM"/>
        </w:rPr>
        <w:t>4</w:t>
      </w:r>
      <w:r w:rsidR="00D43C74" w:rsidRPr="00D01E3B">
        <w:rPr>
          <w:rFonts w:ascii="GHEA Grapalat" w:hAnsi="GHEA Grapalat"/>
          <w:lang w:val="hy-AM"/>
        </w:rPr>
        <w:t>.</w:t>
      </w:r>
      <w:r w:rsidR="00DC344F" w:rsidRPr="00D01E3B">
        <w:rPr>
          <w:rFonts w:ascii="GHEA Grapalat" w:hAnsi="GHEA Grapalat"/>
          <w:lang w:val="hy-AM"/>
        </w:rPr>
        <w:t xml:space="preserve"> Մատակարարը պարտավոր է </w:t>
      </w:r>
      <w:r w:rsidR="004420D2" w:rsidRPr="00D01E3B">
        <w:rPr>
          <w:rFonts w:ascii="GHEA Grapalat" w:hAnsi="GHEA Grapalat"/>
          <w:lang w:val="hy-AM"/>
        </w:rPr>
        <w:t>Ջ</w:t>
      </w:r>
      <w:r w:rsidR="00DC344F" w:rsidRPr="00D01E3B">
        <w:rPr>
          <w:rFonts w:ascii="GHEA Grapalat" w:hAnsi="GHEA Grapalat"/>
          <w:lang w:val="hy-AM"/>
        </w:rPr>
        <w:t>րամատակարարման ընդհատման մասին հարցում կատարած Բաժանորդին</w:t>
      </w:r>
      <w:r w:rsidR="00C06AA0" w:rsidRPr="00D01E3B">
        <w:rPr>
          <w:rFonts w:ascii="GHEA Grapalat" w:hAnsi="GHEA Grapalat"/>
          <w:lang w:val="hy-AM"/>
        </w:rPr>
        <w:t>,</w:t>
      </w:r>
      <w:r w:rsidR="00DC344F" w:rsidRPr="00D01E3B">
        <w:rPr>
          <w:rFonts w:ascii="GHEA Grapalat" w:hAnsi="GHEA Grapalat"/>
          <w:lang w:val="hy-AM"/>
        </w:rPr>
        <w:t xml:space="preserve"> հնարավորինս սեղմ ժամկետում</w:t>
      </w:r>
      <w:r w:rsidR="00C06AA0" w:rsidRPr="00D01E3B">
        <w:rPr>
          <w:rFonts w:ascii="GHEA Grapalat" w:hAnsi="GHEA Grapalat"/>
          <w:lang w:val="hy-AM"/>
        </w:rPr>
        <w:t>,</w:t>
      </w:r>
      <w:r w:rsidR="00DC344F" w:rsidRPr="00D01E3B">
        <w:rPr>
          <w:rFonts w:ascii="GHEA Grapalat" w:hAnsi="GHEA Grapalat"/>
          <w:lang w:val="hy-AM"/>
        </w:rPr>
        <w:t xml:space="preserve"> հարց</w:t>
      </w:r>
      <w:r w:rsidR="00C06AA0" w:rsidRPr="00D01E3B">
        <w:rPr>
          <w:rFonts w:ascii="GHEA Grapalat" w:hAnsi="GHEA Grapalat"/>
          <w:lang w:val="hy-AM"/>
        </w:rPr>
        <w:t>ու</w:t>
      </w:r>
      <w:r w:rsidR="00DC344F" w:rsidRPr="00D01E3B">
        <w:rPr>
          <w:rFonts w:ascii="GHEA Grapalat" w:hAnsi="GHEA Grapalat"/>
          <w:lang w:val="hy-AM"/>
        </w:rPr>
        <w:t>մ</w:t>
      </w:r>
      <w:r w:rsidR="00C06AA0" w:rsidRPr="00D01E3B">
        <w:rPr>
          <w:rFonts w:ascii="GHEA Grapalat" w:hAnsi="GHEA Grapalat"/>
          <w:lang w:val="hy-AM"/>
        </w:rPr>
        <w:t>ը</w:t>
      </w:r>
      <w:r w:rsidR="00DC344F" w:rsidRPr="00D01E3B">
        <w:rPr>
          <w:rFonts w:ascii="GHEA Grapalat" w:hAnsi="GHEA Grapalat"/>
          <w:lang w:val="hy-AM"/>
        </w:rPr>
        <w:t xml:space="preserve"> ներկայացն</w:t>
      </w:r>
      <w:r w:rsidR="00C06AA0" w:rsidRPr="00D01E3B">
        <w:rPr>
          <w:rFonts w:ascii="GHEA Grapalat" w:hAnsi="GHEA Grapalat"/>
          <w:lang w:val="hy-AM"/>
        </w:rPr>
        <w:t>ելու</w:t>
      </w:r>
      <w:r w:rsidR="00DC344F" w:rsidRPr="00D01E3B">
        <w:rPr>
          <w:rFonts w:ascii="GHEA Grapalat" w:hAnsi="GHEA Grapalat"/>
          <w:lang w:val="hy-AM"/>
        </w:rPr>
        <w:t xml:space="preserve"> եղանակով իրազեկել </w:t>
      </w:r>
      <w:r w:rsidR="004420D2" w:rsidRPr="00D01E3B">
        <w:rPr>
          <w:rFonts w:ascii="GHEA Grapalat" w:hAnsi="GHEA Grapalat"/>
          <w:lang w:val="hy-AM"/>
        </w:rPr>
        <w:t>Ջ</w:t>
      </w:r>
      <w:r w:rsidR="00DC344F" w:rsidRPr="00D01E3B">
        <w:rPr>
          <w:rFonts w:ascii="GHEA Grapalat" w:hAnsi="GHEA Grapalat"/>
          <w:lang w:val="hy-AM"/>
        </w:rPr>
        <w:t>րամատակարարման ընդհատման հասցեի (վայրի), օրվա, սկզբի և վերականգնման կանխատեսվող ժամի մասին:</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14</w:t>
      </w:r>
      <w:r w:rsidR="00036405" w:rsidRPr="00D01E3B">
        <w:rPr>
          <w:rFonts w:ascii="GHEA Grapalat" w:hAnsi="GHEA Grapalat"/>
          <w:lang w:val="hy-AM"/>
        </w:rPr>
        <w:t>5</w:t>
      </w:r>
      <w:r w:rsidR="00D43C74" w:rsidRPr="00D01E3B">
        <w:rPr>
          <w:rFonts w:ascii="GHEA Grapalat" w:hAnsi="GHEA Grapalat"/>
          <w:lang w:val="hy-AM"/>
        </w:rPr>
        <w:t>.</w:t>
      </w:r>
      <w:r w:rsidR="00DC344F" w:rsidRPr="00D01E3B">
        <w:rPr>
          <w:rFonts w:ascii="GHEA Grapalat" w:hAnsi="GHEA Grapalat"/>
          <w:lang w:val="hy-AM"/>
        </w:rPr>
        <w:t xml:space="preserve"> Կանոնների 1</w:t>
      </w:r>
      <w:r w:rsidR="00AC154A" w:rsidRPr="00D01E3B">
        <w:rPr>
          <w:rFonts w:ascii="GHEA Grapalat" w:hAnsi="GHEA Grapalat"/>
          <w:lang w:val="hy-AM"/>
        </w:rPr>
        <w:t>4</w:t>
      </w:r>
      <w:r w:rsidR="00A82D0D" w:rsidRPr="00D01E3B">
        <w:rPr>
          <w:rFonts w:ascii="GHEA Grapalat" w:hAnsi="GHEA Grapalat"/>
          <w:lang w:val="hy-AM"/>
        </w:rPr>
        <w:t>1</w:t>
      </w:r>
      <w:r w:rsidR="00DC344F" w:rsidRPr="00D01E3B">
        <w:rPr>
          <w:rFonts w:ascii="GHEA Grapalat" w:hAnsi="GHEA Grapalat"/>
          <w:lang w:val="hy-AM"/>
        </w:rPr>
        <w:t>-րդ, 1</w:t>
      </w:r>
      <w:r w:rsidR="00AC154A" w:rsidRPr="00D01E3B">
        <w:rPr>
          <w:rFonts w:ascii="GHEA Grapalat" w:hAnsi="GHEA Grapalat"/>
          <w:lang w:val="hy-AM"/>
        </w:rPr>
        <w:t>4</w:t>
      </w:r>
      <w:r w:rsidR="00A82D0D" w:rsidRPr="00D01E3B">
        <w:rPr>
          <w:rFonts w:ascii="GHEA Grapalat" w:hAnsi="GHEA Grapalat"/>
          <w:lang w:val="hy-AM"/>
        </w:rPr>
        <w:t>2</w:t>
      </w:r>
      <w:r w:rsidR="00DC344F" w:rsidRPr="00D01E3B">
        <w:rPr>
          <w:rFonts w:ascii="GHEA Grapalat" w:hAnsi="GHEA Grapalat"/>
          <w:lang w:val="hy-AM"/>
        </w:rPr>
        <w:t>-րդ, 1</w:t>
      </w:r>
      <w:r w:rsidR="00AC154A" w:rsidRPr="00D01E3B">
        <w:rPr>
          <w:rFonts w:ascii="GHEA Grapalat" w:hAnsi="GHEA Grapalat"/>
          <w:lang w:val="hy-AM"/>
        </w:rPr>
        <w:t>4</w:t>
      </w:r>
      <w:r w:rsidR="00A82D0D" w:rsidRPr="00D01E3B">
        <w:rPr>
          <w:rFonts w:ascii="GHEA Grapalat" w:hAnsi="GHEA Grapalat"/>
          <w:lang w:val="hy-AM"/>
        </w:rPr>
        <w:t>3</w:t>
      </w:r>
      <w:r w:rsidR="00DC344F" w:rsidRPr="00D01E3B">
        <w:rPr>
          <w:rFonts w:ascii="GHEA Grapalat" w:hAnsi="GHEA Grapalat"/>
          <w:lang w:val="hy-AM"/>
        </w:rPr>
        <w:t>-րդ և 1</w:t>
      </w:r>
      <w:r w:rsidR="00AC154A" w:rsidRPr="00D01E3B">
        <w:rPr>
          <w:rFonts w:ascii="GHEA Grapalat" w:hAnsi="GHEA Grapalat"/>
          <w:lang w:val="hy-AM"/>
        </w:rPr>
        <w:t>4</w:t>
      </w:r>
      <w:r w:rsidR="00A82D0D" w:rsidRPr="00D01E3B">
        <w:rPr>
          <w:rFonts w:ascii="GHEA Grapalat" w:hAnsi="GHEA Grapalat"/>
          <w:lang w:val="hy-AM"/>
        </w:rPr>
        <w:t>4</w:t>
      </w:r>
      <w:r w:rsidR="00DC344F" w:rsidRPr="00D01E3B">
        <w:rPr>
          <w:rFonts w:ascii="GHEA Grapalat" w:hAnsi="GHEA Grapalat"/>
          <w:lang w:val="hy-AM"/>
        </w:rPr>
        <w:t xml:space="preserve">-րդ կետերով սահմանված պահանջները հանդիսանում են նվազագույն պահանջներ և չեն բացառում Մատակարարի կողմից Բաժանորդին </w:t>
      </w:r>
      <w:r w:rsidR="004420D2" w:rsidRPr="00D01E3B">
        <w:rPr>
          <w:rFonts w:ascii="GHEA Grapalat" w:hAnsi="GHEA Grapalat"/>
          <w:lang w:val="hy-AM"/>
        </w:rPr>
        <w:t>Ջ</w:t>
      </w:r>
      <w:r w:rsidR="00DC344F" w:rsidRPr="00D01E3B">
        <w:rPr>
          <w:rFonts w:ascii="GHEA Grapalat" w:hAnsi="GHEA Grapalat"/>
          <w:lang w:val="hy-AM"/>
        </w:rPr>
        <w:t>րամատակարարման ընդհատման տեսակի, հասցեի (վայրի), օրվա, սկզբի ժամի և վերականգնման կանխատեսվող ժամի մասին իրազեկման այլ եղանակների զուգահեռ կիրառումը:</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14</w:t>
      </w:r>
      <w:r w:rsidR="00036405" w:rsidRPr="00D01E3B">
        <w:rPr>
          <w:rFonts w:ascii="GHEA Grapalat" w:hAnsi="GHEA Grapalat"/>
          <w:lang w:val="hy-AM"/>
        </w:rPr>
        <w:t>6</w:t>
      </w:r>
      <w:r w:rsidR="00D43C74" w:rsidRPr="00D01E3B">
        <w:rPr>
          <w:rFonts w:ascii="GHEA Grapalat" w:hAnsi="GHEA Grapalat"/>
          <w:lang w:val="hy-AM"/>
        </w:rPr>
        <w:t>.</w:t>
      </w:r>
      <w:r w:rsidR="00DC344F" w:rsidRPr="00D01E3B">
        <w:rPr>
          <w:rFonts w:ascii="GHEA Grapalat" w:hAnsi="GHEA Grapalat"/>
          <w:lang w:val="hy-AM"/>
        </w:rPr>
        <w:t xml:space="preserve"> Մատակարարն իրավունք չունի պլանային ընդհատում իրականացնել շաբաթ և կիրակի, ինչպես նաև «Հայաստանի Հանրապետության տոների և հիշատակի օրերի մասին» օրենքի համաձայն ոչ աշխատանքային օր համարվող տոներին և հիշատակի օրերին, բացառությամբ, երբ պլանային ընդհատումն իրականացնում է՝</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1) Բաժանորդի դիմումի հիման վրա կամ վերջինիս հետ փոխհամաձայնեցված կարգով` պայմանով, որ այն չի հանգեցնի այլ Բաժանորդի </w:t>
      </w:r>
      <w:r w:rsidR="006941D1" w:rsidRPr="00D01E3B">
        <w:rPr>
          <w:rFonts w:ascii="GHEA Grapalat" w:hAnsi="GHEA Grapalat"/>
          <w:lang w:val="hy-AM"/>
        </w:rPr>
        <w:t>Ջ</w:t>
      </w:r>
      <w:r w:rsidRPr="00D01E3B">
        <w:rPr>
          <w:rFonts w:ascii="GHEA Grapalat" w:hAnsi="GHEA Grapalat"/>
          <w:lang w:val="hy-AM"/>
        </w:rPr>
        <w:t>րամատակարարման հրապարակված գրաֆիկի խախտման.</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2) համայնքի ղեկավարի գրավոր համաձայնությամբ, եթե </w:t>
      </w:r>
      <w:r w:rsidR="006941D1" w:rsidRPr="00D01E3B">
        <w:rPr>
          <w:rFonts w:ascii="GHEA Grapalat" w:hAnsi="GHEA Grapalat"/>
          <w:lang w:val="hy-AM"/>
        </w:rPr>
        <w:t>Ջ</w:t>
      </w:r>
      <w:r w:rsidRPr="00D01E3B">
        <w:rPr>
          <w:rFonts w:ascii="GHEA Grapalat" w:hAnsi="GHEA Grapalat"/>
          <w:lang w:val="hy-AM"/>
        </w:rPr>
        <w:t>րամատակարարման պլանային ընդհատումն այլ օրերին իրականացնելը կանդրադառնա պետական կամ համայնքային նշանակության կառույցների բնականոն աշխատանքի կամ միջոցառումների իրականացման ընթացքի վրա:</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14</w:t>
      </w:r>
      <w:r w:rsidR="00036405" w:rsidRPr="00D01E3B">
        <w:rPr>
          <w:rFonts w:ascii="GHEA Grapalat" w:hAnsi="GHEA Grapalat"/>
          <w:lang w:val="hy-AM"/>
        </w:rPr>
        <w:t>7</w:t>
      </w:r>
      <w:r w:rsidR="00D43C74" w:rsidRPr="00D01E3B">
        <w:rPr>
          <w:rFonts w:ascii="GHEA Grapalat" w:hAnsi="GHEA Grapalat"/>
          <w:lang w:val="hy-AM"/>
        </w:rPr>
        <w:t>.</w:t>
      </w:r>
      <w:r w:rsidR="00DC344F" w:rsidRPr="00D01E3B">
        <w:rPr>
          <w:rFonts w:ascii="GHEA Grapalat" w:hAnsi="GHEA Grapalat"/>
          <w:lang w:val="hy-AM"/>
        </w:rPr>
        <w:t xml:space="preserve"> Մատակարարն իրավունք ունի առնվազն մեկ օր առաջ տեղեկացնելով` դադարեցնել Բաժանորդին </w:t>
      </w:r>
      <w:r w:rsidR="00F55EF1" w:rsidRPr="00D01E3B">
        <w:rPr>
          <w:rFonts w:ascii="GHEA Grapalat" w:hAnsi="GHEA Grapalat"/>
          <w:lang w:val="hy-AM"/>
        </w:rPr>
        <w:t>մատուցվող Ծառայությունները</w:t>
      </w:r>
      <w:r w:rsidR="00DC344F" w:rsidRPr="00D01E3B">
        <w:rPr>
          <w:rFonts w:ascii="GHEA Grapalat" w:hAnsi="GHEA Grapalat"/>
          <w:lang w:val="hy-AM"/>
        </w:rPr>
        <w:t xml:space="preserve"> Բաժանորդի կողմից`</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մատուցված Ծառայությունների կամ մատուցված Ծառայության վերահաշվարկված քանակի դիմաց վճարման ենթակա գումարի կամ հաշվարկված տույժի չվճարման դեպքում Մատակարարի կողմից գրավոր</w:t>
      </w:r>
      <w:r w:rsidR="00102AD8" w:rsidRPr="00D01E3B">
        <w:rPr>
          <w:rFonts w:ascii="GHEA Grapalat" w:hAnsi="GHEA Grapalat"/>
          <w:lang w:val="hy-AM"/>
        </w:rPr>
        <w:t>, այդ թվում՝ էլեկտրոնային եղանակով,</w:t>
      </w:r>
      <w:r w:rsidRPr="00D01E3B">
        <w:rPr>
          <w:rFonts w:ascii="GHEA Grapalat" w:hAnsi="GHEA Grapalat"/>
          <w:lang w:val="hy-AM"/>
        </w:rPr>
        <w:t xml:space="preserve"> կամ շուրջօրյա հեռախոսակապի միջոցով Բաժանորդին զգուշացնելու պահից սկսած երեք աշխատանքային օրվա ընթացքում կրկին չվճարելու դեպքում,</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Մատակարարի ներկայացուցչին Առևտրային հաշվառքի սարքի ցուցմունքի գրանցման կամ ապահավաքակցման նպատակով իր սեփականություն հանդիսացող կամ այլ իրավական հիմքով տիրապետվող տարածք մուտք գործել թույլ չտալու կամ Առևտրային հաշվառքի սարքի ցուցմունքը չհաղորդելու դեպքում,</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 առանց Առևտրային հաշվառքի սարքի </w:t>
      </w:r>
      <w:r w:rsidR="006941D1" w:rsidRPr="00D01E3B">
        <w:rPr>
          <w:rFonts w:ascii="GHEA Grapalat" w:hAnsi="GHEA Grapalat"/>
          <w:lang w:val="hy-AM"/>
        </w:rPr>
        <w:t>Ջ</w:t>
      </w:r>
      <w:r w:rsidRPr="00D01E3B">
        <w:rPr>
          <w:rFonts w:ascii="GHEA Grapalat" w:hAnsi="GHEA Grapalat"/>
          <w:lang w:val="hy-AM"/>
        </w:rPr>
        <w:t>րամատակարարում</w:t>
      </w:r>
      <w:r w:rsidR="00D20EB4" w:rsidRPr="00D01E3B">
        <w:rPr>
          <w:rFonts w:ascii="GHEA Grapalat" w:hAnsi="GHEA Grapalat"/>
          <w:lang w:val="hy-AM"/>
        </w:rPr>
        <w:t>ն</w:t>
      </w:r>
      <w:r w:rsidRPr="00D01E3B">
        <w:rPr>
          <w:rFonts w:ascii="GHEA Grapalat" w:hAnsi="GHEA Grapalat"/>
          <w:lang w:val="hy-AM"/>
        </w:rPr>
        <w:t xml:space="preserve"> Առևտրային հաշվառքի սարքով իրականացնելու նպատակով Մատակարարի նախաձեռնությամբ Առևտրային հաշվառքի սարք տեղակայելուն խոչընդոտելու դեպքում:</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14</w:t>
      </w:r>
      <w:r w:rsidR="00036405" w:rsidRPr="00D01E3B">
        <w:rPr>
          <w:rFonts w:ascii="GHEA Grapalat" w:hAnsi="GHEA Grapalat"/>
          <w:lang w:val="hy-AM"/>
        </w:rPr>
        <w:t>8</w:t>
      </w:r>
      <w:r w:rsidR="00D43C74" w:rsidRPr="00D01E3B">
        <w:rPr>
          <w:rFonts w:ascii="GHEA Grapalat" w:hAnsi="GHEA Grapalat"/>
          <w:lang w:val="hy-AM"/>
        </w:rPr>
        <w:t>.</w:t>
      </w:r>
      <w:r w:rsidR="00DC344F" w:rsidRPr="00D01E3B">
        <w:rPr>
          <w:rFonts w:ascii="GHEA Grapalat" w:hAnsi="GHEA Grapalat"/>
          <w:lang w:val="hy-AM"/>
        </w:rPr>
        <w:t xml:space="preserve"> Մատակարարն իրավունք ունի հնարավորինս սեղմ ժամկետում տեղեկացնելով՝ դադարեցնել Բաժանորդին </w:t>
      </w:r>
      <w:r w:rsidR="00F55EF1" w:rsidRPr="00D01E3B">
        <w:rPr>
          <w:rFonts w:ascii="GHEA Grapalat" w:hAnsi="GHEA Grapalat"/>
          <w:lang w:val="hy-AM"/>
        </w:rPr>
        <w:t>մատուցվող Ծառայությունները</w:t>
      </w:r>
      <w:r w:rsidR="00DC344F" w:rsidRPr="00D01E3B">
        <w:rPr>
          <w:rFonts w:ascii="GHEA Grapalat" w:hAnsi="GHEA Grapalat"/>
          <w:lang w:val="hy-AM"/>
        </w:rPr>
        <w:t xml:space="preserve">, եթե Ներքին ցանցի անբավարար վիճակը հանդիսանում է կամ կարող է հանդիսանալ այլ Բաժանորդի Ծառայությունների չմատուցման պատճառ: Մատակարարը պարտավոր է Բաժանորդի </w:t>
      </w:r>
      <w:r w:rsidR="00DC344F" w:rsidRPr="00D01E3B">
        <w:rPr>
          <w:rFonts w:ascii="GHEA Grapalat" w:hAnsi="GHEA Grapalat"/>
          <w:lang w:val="hy-AM"/>
        </w:rPr>
        <w:lastRenderedPageBreak/>
        <w:t>կողմից Ներքին ցանցի թերությունների վերացման մասին Մատակարարին իրազեկելու պահից 24 ժամվա ընթացքում վերսկսել Բաժանորդի Ծառայությունների մատուցումը:</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036405" w:rsidRPr="00D01E3B">
        <w:rPr>
          <w:rFonts w:ascii="GHEA Grapalat" w:hAnsi="GHEA Grapalat"/>
          <w:lang w:val="hy-AM"/>
        </w:rPr>
        <w:t>49</w:t>
      </w:r>
      <w:r w:rsidR="00D43C74" w:rsidRPr="00D01E3B">
        <w:rPr>
          <w:rFonts w:ascii="GHEA Grapalat" w:hAnsi="GHEA Grapalat"/>
          <w:lang w:val="hy-AM"/>
        </w:rPr>
        <w:t>.</w:t>
      </w:r>
      <w:r w:rsidR="00DC344F" w:rsidRPr="00D01E3B">
        <w:rPr>
          <w:rFonts w:ascii="GHEA Grapalat" w:hAnsi="GHEA Grapalat"/>
          <w:lang w:val="hy-AM"/>
        </w:rPr>
        <w:t xml:space="preserve"> Կանոնների 14</w:t>
      </w:r>
      <w:r w:rsidR="00A82D0D" w:rsidRPr="00D01E3B">
        <w:rPr>
          <w:rFonts w:ascii="GHEA Grapalat" w:hAnsi="GHEA Grapalat"/>
          <w:lang w:val="hy-AM"/>
        </w:rPr>
        <w:t>7</w:t>
      </w:r>
      <w:r w:rsidR="00DC344F" w:rsidRPr="00D01E3B">
        <w:rPr>
          <w:rFonts w:ascii="GHEA Grapalat" w:hAnsi="GHEA Grapalat"/>
          <w:lang w:val="hy-AM"/>
        </w:rPr>
        <w:t xml:space="preserve">-րդ կետի 3-րդ ենթակետով սահմանված հիմքով Բաժանորդին </w:t>
      </w:r>
      <w:r w:rsidR="00F55EF1" w:rsidRPr="00D01E3B">
        <w:rPr>
          <w:rFonts w:ascii="GHEA Grapalat" w:hAnsi="GHEA Grapalat"/>
          <w:lang w:val="hy-AM"/>
        </w:rPr>
        <w:t xml:space="preserve">մատուցվող Ծառայությունները </w:t>
      </w:r>
      <w:r w:rsidR="00DC344F" w:rsidRPr="00D01E3B">
        <w:rPr>
          <w:rFonts w:ascii="GHEA Grapalat" w:hAnsi="GHEA Grapalat"/>
          <w:lang w:val="hy-AM"/>
        </w:rPr>
        <w:t>դադարեցված լինելու դեպքում Մատակարարը պարտավոր է Բաժանորդի կողմից Առևտրային հաշվառքի սարք տեղակայելուն չխոչընդոտելու փաստի մասին իրազեկվելու պահից երեք աշխատանքային օրվա ընթացքում տեղակայել Առևտրային հաշվառքի սարք և վերսկսել Բաժանորդին Ծառայությունների մատուցումը:</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15</w:t>
      </w:r>
      <w:r w:rsidR="00036405" w:rsidRPr="00D01E3B">
        <w:rPr>
          <w:rFonts w:ascii="GHEA Grapalat" w:hAnsi="GHEA Grapalat"/>
          <w:lang w:val="hy-AM"/>
        </w:rPr>
        <w:t>0</w:t>
      </w:r>
      <w:r w:rsidR="00D43C74" w:rsidRPr="00D01E3B">
        <w:rPr>
          <w:rFonts w:ascii="GHEA Grapalat" w:hAnsi="GHEA Grapalat"/>
          <w:lang w:val="hy-AM"/>
        </w:rPr>
        <w:t>.</w:t>
      </w:r>
      <w:r w:rsidR="00DC344F" w:rsidRPr="00D01E3B">
        <w:rPr>
          <w:rFonts w:ascii="GHEA Grapalat" w:hAnsi="GHEA Grapalat"/>
          <w:lang w:val="hy-AM"/>
        </w:rPr>
        <w:t xml:space="preserve"> Մատակարարը դադարեցնում է Բաժանորդին մատուցվող Ծառայությունները`</w:t>
      </w:r>
    </w:p>
    <w:p w:rsidR="00F55EF1" w:rsidRPr="00D01E3B" w:rsidRDefault="00F55EF1"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 Պայմանագրի լուծման դեպքում.</w:t>
      </w:r>
    </w:p>
    <w:p w:rsidR="00F55EF1" w:rsidRPr="00D01E3B" w:rsidRDefault="00F55EF1"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2) Բաժանորդի կողմից Առևտրային հաշվառքի սարքի շրջանցմամբ միացված ներանցման խողովակի մասով` կազմելով արձանա</w:t>
      </w:r>
      <w:r w:rsidR="00A82D0D" w:rsidRPr="00D01E3B">
        <w:rPr>
          <w:rFonts w:ascii="GHEA Grapalat" w:hAnsi="GHEA Grapalat"/>
          <w:lang w:val="hy-AM"/>
        </w:rPr>
        <w:t>գրություն` համաձայն Կանոնների 87</w:t>
      </w:r>
      <w:r w:rsidRPr="00D01E3B">
        <w:rPr>
          <w:rFonts w:ascii="GHEA Grapalat" w:hAnsi="GHEA Grapalat"/>
          <w:lang w:val="hy-AM"/>
        </w:rPr>
        <w:t>-րդ կետի 1-ին ենթակետի: Բաժանորդը պարտավոր է հատուցել Ծառայությունների մատուցման դադարեցման, այդ թվում` Մատակարարի ջրամատակարարման և ջրահեռացման համակարգի խախտված պահպանման գոտիների վերականգնման հետ կապված Մատակարարի կատարած անհրաժեշտ ծախսերը: Բաժանորդի կողմից Մատակարարի ջրամատակարարման և ջրահեռացման համակարգին Առևտրային հաշվառքի սարքի շրջանցմամբ կատարված միացումը Բաժանորդի Պայմանագրի հիման վրա մատուցվող Ծառայությունների դադարեցման հիմք չէ.</w:t>
      </w:r>
    </w:p>
    <w:p w:rsidR="0075537F" w:rsidRPr="00D01E3B" w:rsidRDefault="00F55EF1"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3) Բաժանորդի դիմումի հիման վրա` Բաժանորդի առաջադրած ժամկետում, բայց ոչ շուտ, քան </w:t>
      </w:r>
      <w:r w:rsidR="00047B18" w:rsidRPr="00D01E3B">
        <w:rPr>
          <w:rFonts w:ascii="GHEA Grapalat" w:hAnsi="GHEA Grapalat"/>
          <w:lang w:val="hy-AM"/>
        </w:rPr>
        <w:t xml:space="preserve">դիմումի ներկայացման օրվանից </w:t>
      </w:r>
      <w:r w:rsidRPr="00D01E3B">
        <w:rPr>
          <w:rFonts w:ascii="GHEA Grapalat" w:hAnsi="GHEA Grapalat"/>
          <w:lang w:val="hy-AM"/>
        </w:rPr>
        <w:t>երեք աշխատանքային օրվա ընթացքում.</w:t>
      </w:r>
      <w:r w:rsidR="00C55806" w:rsidRPr="00D01E3B">
        <w:rPr>
          <w:rFonts w:ascii="GHEA Grapalat" w:hAnsi="GHEA Grapalat"/>
          <w:lang w:val="hy-AM"/>
        </w:rPr>
        <w:t xml:space="preserve"> </w:t>
      </w:r>
    </w:p>
    <w:p w:rsidR="00F55EF1" w:rsidRPr="00D01E3B" w:rsidRDefault="00F55EF1"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 xml:space="preserve">4) Բաժանորդի կողմից գրավոր պահանջի և առաջարկվող ժամկետի ներկայացման </w:t>
      </w:r>
      <w:r w:rsidR="00EB5C86" w:rsidRPr="00D01E3B">
        <w:rPr>
          <w:rFonts w:ascii="GHEA Grapalat" w:hAnsi="GHEA Grapalat"/>
          <w:lang w:val="hy-AM"/>
        </w:rPr>
        <w:t>դեպք</w:t>
      </w:r>
      <w:r w:rsidRPr="00D01E3B">
        <w:rPr>
          <w:rFonts w:ascii="GHEA Grapalat" w:hAnsi="GHEA Grapalat"/>
          <w:lang w:val="hy-AM"/>
        </w:rPr>
        <w:t>ում՝ նախապես տեղեկացնելով Ծառայությունների մատուցման տարածքում (</w:t>
      </w:r>
      <w:r w:rsidR="00CD130F" w:rsidRPr="00D01E3B">
        <w:rPr>
          <w:rFonts w:ascii="GHEA Grapalat" w:hAnsi="GHEA Grapalat"/>
          <w:lang w:val="hy-AM"/>
        </w:rPr>
        <w:t xml:space="preserve">այդ թվում՝ </w:t>
      </w:r>
      <w:r w:rsidRPr="00D01E3B">
        <w:rPr>
          <w:rFonts w:ascii="GHEA Grapalat" w:hAnsi="GHEA Grapalat"/>
          <w:lang w:val="hy-AM"/>
        </w:rPr>
        <w:t xml:space="preserve">շենքում, շինությունում) փաստացի բնակվող Բաժանորդ չհանդիսացող անձին (վերջինիս վերաբերյալ Մատակարարի մոտ տեղեկատվության առկայության </w:t>
      </w:r>
      <w:r w:rsidR="00EB5C86" w:rsidRPr="00D01E3B">
        <w:rPr>
          <w:rFonts w:ascii="GHEA Grapalat" w:hAnsi="GHEA Grapalat"/>
          <w:lang w:val="hy-AM"/>
        </w:rPr>
        <w:t>դեպք</w:t>
      </w:r>
      <w:r w:rsidRPr="00D01E3B">
        <w:rPr>
          <w:rFonts w:ascii="GHEA Grapalat" w:hAnsi="GHEA Grapalat"/>
          <w:lang w:val="hy-AM"/>
        </w:rPr>
        <w:t>ում), բացառությամբ այն դեպքի, երբ Բաժանորդի և Ծառայությունների մատուցման տարածքում (</w:t>
      </w:r>
      <w:r w:rsidR="00341D2B" w:rsidRPr="00D01E3B">
        <w:rPr>
          <w:rFonts w:ascii="GHEA Grapalat" w:hAnsi="GHEA Grapalat"/>
          <w:lang w:val="hy-AM"/>
        </w:rPr>
        <w:t xml:space="preserve">այդ թվում՝ </w:t>
      </w:r>
      <w:r w:rsidRPr="00D01E3B">
        <w:rPr>
          <w:rFonts w:ascii="GHEA Grapalat" w:hAnsi="GHEA Grapalat"/>
          <w:lang w:val="hy-AM"/>
        </w:rPr>
        <w:t xml:space="preserve">շենքում, շինությունում) փաստացի բնակվող Բաժանորդ չհանդիսացող անձի միջև առկա է տվյալ տարածքի նկատմամբ իրավունքի վերաբերյալ վեճ, ինչի </w:t>
      </w:r>
      <w:r w:rsidR="00EB5C86" w:rsidRPr="00D01E3B">
        <w:rPr>
          <w:rFonts w:ascii="GHEA Grapalat" w:hAnsi="GHEA Grapalat"/>
          <w:lang w:val="hy-AM"/>
        </w:rPr>
        <w:t>դեպք</w:t>
      </w:r>
      <w:r w:rsidRPr="00D01E3B">
        <w:rPr>
          <w:rFonts w:ascii="GHEA Grapalat" w:hAnsi="GHEA Grapalat"/>
          <w:lang w:val="hy-AM"/>
        </w:rPr>
        <w:t>ում Մատակար</w:t>
      </w:r>
      <w:r w:rsidR="00142606" w:rsidRPr="00D01E3B">
        <w:rPr>
          <w:rFonts w:ascii="GHEA Grapalat" w:hAnsi="GHEA Grapalat"/>
          <w:lang w:val="hy-AM"/>
        </w:rPr>
        <w:t>արն առաջնորդվում է Կանոնների 15</w:t>
      </w:r>
      <w:r w:rsidR="00A82D0D" w:rsidRPr="00D01E3B">
        <w:rPr>
          <w:rFonts w:ascii="GHEA Grapalat" w:hAnsi="GHEA Grapalat"/>
          <w:lang w:val="hy-AM"/>
        </w:rPr>
        <w:t>1</w:t>
      </w:r>
      <w:r w:rsidRPr="00D01E3B">
        <w:rPr>
          <w:rFonts w:ascii="GHEA Grapalat" w:hAnsi="GHEA Grapalat"/>
          <w:lang w:val="hy-AM"/>
        </w:rPr>
        <w:t xml:space="preserve">-րդ կետով. </w:t>
      </w:r>
    </w:p>
    <w:p w:rsidR="00F55EF1" w:rsidRPr="00D01E3B" w:rsidRDefault="00F55EF1"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5) Ծառայությունների մատուցման տարածքի (</w:t>
      </w:r>
      <w:r w:rsidR="00C7797F" w:rsidRPr="00D01E3B">
        <w:rPr>
          <w:rFonts w:ascii="GHEA Grapalat" w:hAnsi="GHEA Grapalat"/>
          <w:lang w:val="hy-AM"/>
        </w:rPr>
        <w:t xml:space="preserve">այդ թվում՝ </w:t>
      </w:r>
      <w:r w:rsidRPr="00D01E3B">
        <w:rPr>
          <w:rFonts w:ascii="GHEA Grapalat" w:hAnsi="GHEA Grapalat"/>
          <w:lang w:val="hy-AM"/>
        </w:rPr>
        <w:t>շենքի, շինության) նկատմամբ իրավունք ունեցող անձի գրավոր պահանջի և առաջարկվող ժամկետի ներկայացման դեպքում, եթե Բաժանորդը կամ Ծառայությունների մատուցման տարածքում (</w:t>
      </w:r>
      <w:r w:rsidR="00C7797F" w:rsidRPr="00D01E3B">
        <w:rPr>
          <w:rFonts w:ascii="GHEA Grapalat" w:hAnsi="GHEA Grapalat"/>
          <w:lang w:val="hy-AM"/>
        </w:rPr>
        <w:t xml:space="preserve">այդ թվում՝ </w:t>
      </w:r>
      <w:r w:rsidRPr="00D01E3B">
        <w:rPr>
          <w:rFonts w:ascii="GHEA Grapalat" w:hAnsi="GHEA Grapalat"/>
          <w:lang w:val="hy-AM"/>
        </w:rPr>
        <w:t>շենքում, շինությունում) փաստացի բնակվող Բաժանորդ չհանդիսացող անձը չունի տվյալ տարածքի (</w:t>
      </w:r>
      <w:r w:rsidR="00C7797F" w:rsidRPr="00D01E3B">
        <w:rPr>
          <w:rFonts w:ascii="GHEA Grapalat" w:hAnsi="GHEA Grapalat"/>
          <w:lang w:val="hy-AM"/>
        </w:rPr>
        <w:t xml:space="preserve">այդ թվում՝ </w:t>
      </w:r>
      <w:r w:rsidRPr="00D01E3B">
        <w:rPr>
          <w:rFonts w:ascii="GHEA Grapalat" w:hAnsi="GHEA Grapalat"/>
          <w:lang w:val="hy-AM"/>
        </w:rPr>
        <w:t>շենքի, շինության) նկատմամբ իր իրավունքները հավաստող փաստաթուղթ` նախապես տեղեկացնելով Բաժանորդին կամ Ծառայությունների մատուցման տարածքում (</w:t>
      </w:r>
      <w:r w:rsidR="00C7797F" w:rsidRPr="00D01E3B">
        <w:rPr>
          <w:rFonts w:ascii="GHEA Grapalat" w:hAnsi="GHEA Grapalat"/>
          <w:lang w:val="hy-AM"/>
        </w:rPr>
        <w:t xml:space="preserve">այդ թվում՝ </w:t>
      </w:r>
      <w:r w:rsidRPr="00D01E3B">
        <w:rPr>
          <w:rFonts w:ascii="GHEA Grapalat" w:hAnsi="GHEA Grapalat"/>
          <w:lang w:val="hy-AM"/>
        </w:rPr>
        <w:t xml:space="preserve">շենքում, շինությունում) փաստացի բնակվող Բաժանորդ չհանդիսացող անձին (վերջինիս վերաբերյալ Մատակարարի մոտ տեղեկատվության առկայության </w:t>
      </w:r>
      <w:r w:rsidR="00EB5C86" w:rsidRPr="00D01E3B">
        <w:rPr>
          <w:rFonts w:ascii="GHEA Grapalat" w:hAnsi="GHEA Grapalat"/>
          <w:lang w:val="hy-AM"/>
        </w:rPr>
        <w:t>դեպք</w:t>
      </w:r>
      <w:r w:rsidR="00BA64D8" w:rsidRPr="00D01E3B">
        <w:rPr>
          <w:rFonts w:ascii="GHEA Grapalat" w:hAnsi="GHEA Grapalat"/>
          <w:lang w:val="hy-AM"/>
        </w:rPr>
        <w:t>ում), բացառությամբ Կանոնների 15</w:t>
      </w:r>
      <w:r w:rsidR="00A82D0D" w:rsidRPr="00D01E3B">
        <w:rPr>
          <w:rFonts w:ascii="GHEA Grapalat" w:hAnsi="GHEA Grapalat"/>
          <w:lang w:val="hy-AM"/>
        </w:rPr>
        <w:t>1</w:t>
      </w:r>
      <w:r w:rsidRPr="00D01E3B">
        <w:rPr>
          <w:rFonts w:ascii="GHEA Grapalat" w:hAnsi="GHEA Grapalat"/>
          <w:lang w:val="hy-AM"/>
        </w:rPr>
        <w:t>-րդ կետով նախատեսված դեպքի.</w:t>
      </w:r>
    </w:p>
    <w:p w:rsidR="00F55EF1" w:rsidRPr="00D01E3B" w:rsidRDefault="00F55EF1"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lastRenderedPageBreak/>
        <w:t>6) օրենքով և այլ նորմատիվ իրավական ակտերով նախատեսված դեպքերում:</w:t>
      </w:r>
    </w:p>
    <w:p w:rsidR="00F55EF1"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15</w:t>
      </w:r>
      <w:r w:rsidR="00036405" w:rsidRPr="00D01E3B">
        <w:rPr>
          <w:rFonts w:ascii="GHEA Grapalat" w:hAnsi="GHEA Grapalat"/>
          <w:lang w:val="hy-AM"/>
        </w:rPr>
        <w:t>1</w:t>
      </w:r>
      <w:r w:rsidR="00F55EF1" w:rsidRPr="00D01E3B">
        <w:rPr>
          <w:rFonts w:ascii="GHEA Grapalat" w:hAnsi="GHEA Grapalat"/>
          <w:lang w:val="hy-AM"/>
        </w:rPr>
        <w:t>. Ծառայությունների մատուցման տարածքի (</w:t>
      </w:r>
      <w:r w:rsidR="00C7797F" w:rsidRPr="00D01E3B">
        <w:rPr>
          <w:rFonts w:ascii="GHEA Grapalat" w:hAnsi="GHEA Grapalat"/>
          <w:lang w:val="hy-AM"/>
        </w:rPr>
        <w:t xml:space="preserve">այդ թվում՝ </w:t>
      </w:r>
      <w:r w:rsidR="00F55EF1" w:rsidRPr="00D01E3B">
        <w:rPr>
          <w:rFonts w:ascii="GHEA Grapalat" w:hAnsi="GHEA Grapalat"/>
          <w:lang w:val="hy-AM"/>
        </w:rPr>
        <w:t>շենքի, շինության) նկատմամբ իրավունքի վերաբերյալ վեճի առկայության դեպքում Կանոնների 1</w:t>
      </w:r>
      <w:r w:rsidR="00BA64D8" w:rsidRPr="00D01E3B">
        <w:rPr>
          <w:rFonts w:ascii="GHEA Grapalat" w:hAnsi="GHEA Grapalat"/>
          <w:lang w:val="hy-AM"/>
        </w:rPr>
        <w:t>5</w:t>
      </w:r>
      <w:r w:rsidR="00A82D0D" w:rsidRPr="00D01E3B">
        <w:rPr>
          <w:rFonts w:ascii="GHEA Grapalat" w:hAnsi="GHEA Grapalat"/>
          <w:lang w:val="hy-AM"/>
        </w:rPr>
        <w:t>0</w:t>
      </w:r>
      <w:r w:rsidR="00F55EF1" w:rsidRPr="00D01E3B">
        <w:rPr>
          <w:rFonts w:ascii="GHEA Grapalat" w:hAnsi="GHEA Grapalat"/>
          <w:lang w:val="hy-AM"/>
        </w:rPr>
        <w:t xml:space="preserve">-րդ կետի 4-րդ և 5-րդ ենթակետերի համաձայն մատուցվող Ծառայությունների դադարեցման հարցը լուծվում է վեճը օրենսդրությամբ սահմանված կարգով լուծելուց հետո: Այն </w:t>
      </w:r>
      <w:r w:rsidR="00E82E44" w:rsidRPr="00D01E3B">
        <w:rPr>
          <w:rFonts w:ascii="GHEA Grapalat" w:hAnsi="GHEA Grapalat"/>
          <w:lang w:val="hy-AM"/>
        </w:rPr>
        <w:t>դեպք</w:t>
      </w:r>
      <w:r w:rsidR="00F55EF1" w:rsidRPr="00D01E3B">
        <w:rPr>
          <w:rFonts w:ascii="GHEA Grapalat" w:hAnsi="GHEA Grapalat"/>
          <w:lang w:val="hy-AM"/>
        </w:rPr>
        <w:t>ում, երբ վեճը ծագել է կամ այդ մասին Մատակարարը տեղեկացել է Կանոնների 1</w:t>
      </w:r>
      <w:r w:rsidR="00BA64D8" w:rsidRPr="00D01E3B">
        <w:rPr>
          <w:rFonts w:ascii="GHEA Grapalat" w:hAnsi="GHEA Grapalat"/>
          <w:lang w:val="hy-AM"/>
        </w:rPr>
        <w:t>5</w:t>
      </w:r>
      <w:r w:rsidR="00A82D0D" w:rsidRPr="00D01E3B">
        <w:rPr>
          <w:rFonts w:ascii="GHEA Grapalat" w:hAnsi="GHEA Grapalat"/>
          <w:lang w:val="hy-AM"/>
        </w:rPr>
        <w:t>0</w:t>
      </w:r>
      <w:r w:rsidR="00F55EF1" w:rsidRPr="00D01E3B">
        <w:rPr>
          <w:rFonts w:ascii="GHEA Grapalat" w:hAnsi="GHEA Grapalat"/>
          <w:lang w:val="hy-AM"/>
        </w:rPr>
        <w:t>-րդ կետի 4-րդ և 5-րդ ենթակետերի համաձայն մատուցվող Ծառայությունների դադարեցումից հետո, Մատակարարը Ծառայությունների մատուցումը վերականգնում է վեճի մասին տեղեկանալու պահից մեկ աշխատանքային օրվա ընթացքում:</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15</w:t>
      </w:r>
      <w:r w:rsidR="00036405" w:rsidRPr="00D01E3B">
        <w:rPr>
          <w:rFonts w:ascii="GHEA Grapalat" w:hAnsi="GHEA Grapalat"/>
          <w:lang w:val="hy-AM"/>
        </w:rPr>
        <w:t>2</w:t>
      </w:r>
      <w:r w:rsidRPr="00D01E3B">
        <w:rPr>
          <w:rFonts w:ascii="GHEA Grapalat" w:hAnsi="GHEA Grapalat"/>
          <w:lang w:val="hy-AM"/>
        </w:rPr>
        <w:t>.</w:t>
      </w:r>
      <w:r w:rsidR="00DC344F" w:rsidRPr="00D01E3B">
        <w:rPr>
          <w:rFonts w:ascii="GHEA Grapalat" w:hAnsi="GHEA Grapalat"/>
          <w:lang w:val="hy-AM"/>
        </w:rPr>
        <w:t xml:space="preserve"> Այն դեպքում, երբ Բաժանորդի Առևտրային հաշվառքի սարքով Ծառայության մատուցում է ստանում այլ Բաժանորդ, ապա Բաժանորդին մատուցվող Ծառայության ընդհատման կամ դադարեցման դեպքում այլ Բաժանորդին մատուցվող Ծառայությունը նույնպես ընդհատվում կամ դադարեցվում է:</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15</w:t>
      </w:r>
      <w:r w:rsidR="00036405" w:rsidRPr="00D01E3B">
        <w:rPr>
          <w:rFonts w:ascii="GHEA Grapalat" w:hAnsi="GHEA Grapalat"/>
          <w:lang w:val="hy-AM"/>
        </w:rPr>
        <w:t>3</w:t>
      </w:r>
      <w:r w:rsidRPr="00D01E3B">
        <w:rPr>
          <w:rFonts w:ascii="GHEA Grapalat" w:hAnsi="GHEA Grapalat"/>
          <w:lang w:val="hy-AM"/>
        </w:rPr>
        <w:t>.</w:t>
      </w:r>
      <w:r w:rsidR="00963FE0" w:rsidRPr="00D01E3B">
        <w:rPr>
          <w:rFonts w:ascii="GHEA Grapalat" w:hAnsi="GHEA Grapalat"/>
          <w:lang w:val="hy-AM"/>
        </w:rPr>
        <w:t xml:space="preserve"> </w:t>
      </w:r>
      <w:r w:rsidR="00DC344F" w:rsidRPr="00D01E3B">
        <w:rPr>
          <w:rFonts w:ascii="GHEA Grapalat" w:hAnsi="GHEA Grapalat"/>
          <w:lang w:val="hy-AM"/>
        </w:rPr>
        <w:t>Բաժանորդի կողմից Կանոնների 14</w:t>
      </w:r>
      <w:r w:rsidR="00A82D0D" w:rsidRPr="00D01E3B">
        <w:rPr>
          <w:rFonts w:ascii="GHEA Grapalat" w:hAnsi="GHEA Grapalat"/>
          <w:lang w:val="hy-AM"/>
        </w:rPr>
        <w:t>7</w:t>
      </w:r>
      <w:r w:rsidR="00DC344F" w:rsidRPr="00D01E3B">
        <w:rPr>
          <w:rFonts w:ascii="GHEA Grapalat" w:hAnsi="GHEA Grapalat"/>
          <w:lang w:val="hy-AM"/>
        </w:rPr>
        <w:t>-րդ կետի 1-ին ենթակետով նախատեսված վճարումն ամբողջությամբ կատարելուց հետո Մատակարարը պարտավոր է Բաժանորդի հետ համաձայնեցված կարգով` Բաժանորդի կողմից վճարումն ամբողջությամբ կատարելու մասին տեղեկանալու պահից 24 ժամվա ընթացքում, վերսկսել Բաժանորդի Ծառայությունների մատուցումը:</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15</w:t>
      </w:r>
      <w:r w:rsidR="00036405" w:rsidRPr="00D01E3B">
        <w:rPr>
          <w:rFonts w:ascii="GHEA Grapalat" w:hAnsi="GHEA Grapalat"/>
          <w:lang w:val="hy-AM"/>
        </w:rPr>
        <w:t>4</w:t>
      </w:r>
      <w:r w:rsidRPr="00D01E3B">
        <w:rPr>
          <w:rFonts w:ascii="GHEA Grapalat" w:hAnsi="GHEA Grapalat"/>
          <w:lang w:val="hy-AM"/>
        </w:rPr>
        <w:t>.</w:t>
      </w:r>
      <w:r w:rsidR="00DC344F" w:rsidRPr="00D01E3B">
        <w:rPr>
          <w:rFonts w:ascii="GHEA Grapalat" w:hAnsi="GHEA Grapalat"/>
          <w:lang w:val="hy-AM"/>
        </w:rPr>
        <w:t xml:space="preserve"> Մատակարարը չի դադարեցնում Բաժանորդին Ծառայությունների մատուցումը, եթե Բաժանորդը ներկայացրել է Կանոնների 14</w:t>
      </w:r>
      <w:r w:rsidR="00A82D0D" w:rsidRPr="00D01E3B">
        <w:rPr>
          <w:rFonts w:ascii="GHEA Grapalat" w:hAnsi="GHEA Grapalat"/>
          <w:lang w:val="hy-AM"/>
        </w:rPr>
        <w:t>7</w:t>
      </w:r>
      <w:r w:rsidR="00DC344F" w:rsidRPr="00D01E3B">
        <w:rPr>
          <w:rFonts w:ascii="GHEA Grapalat" w:hAnsi="GHEA Grapalat"/>
          <w:lang w:val="hy-AM"/>
        </w:rPr>
        <w:t>-րդ կետի 1-ին ենթակետով նախատեսված` իր կողմից վճարման ենթակա գումարի` Մատակարարի համար ընդունելի պայմաններով վճարման երաշխիքներ կամ Մատակարարի հետ կազմել է դրա մարման ժամանակացույց: Բաժանորդի կողմից սույն կետով նախատեսված երաշխիքները կամ ժամանակացույցը խախտվելու դեպքում Մատակարարն իրավունք ունի առնվազն մեկ օր առաջ տեղեկացնելով` դադարեցնել Բաժանորդին Ծառայությունների մատուցումը:</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15</w:t>
      </w:r>
      <w:r w:rsidR="00036405" w:rsidRPr="00D01E3B">
        <w:rPr>
          <w:rFonts w:ascii="GHEA Grapalat" w:hAnsi="GHEA Grapalat"/>
          <w:lang w:val="hy-AM"/>
        </w:rPr>
        <w:t>5</w:t>
      </w:r>
      <w:r w:rsidRPr="00D01E3B">
        <w:rPr>
          <w:rFonts w:ascii="GHEA Grapalat" w:hAnsi="GHEA Grapalat"/>
          <w:lang w:val="hy-AM"/>
        </w:rPr>
        <w:t>.</w:t>
      </w:r>
      <w:r w:rsidR="00DC344F" w:rsidRPr="00D01E3B">
        <w:rPr>
          <w:rFonts w:ascii="GHEA Grapalat" w:hAnsi="GHEA Grapalat"/>
          <w:lang w:val="hy-AM"/>
        </w:rPr>
        <w:t xml:space="preserve"> Բաժանորդի Ծառայությունների մատուցման դադարեցման կարգը չպահպանելու դեպքում Բաժանորդն իրավունք ունի Մատակարարից պահանջել իր կրած վնասի հատուցում` Հայաստանի Հանրապետության օրենսդրությամբ կամ Պայմանագրով սահմանված կարգով:</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Sylfaen" w:hAnsi="Sylfaen"/>
          <w:lang w:val="hy-AM"/>
        </w:rPr>
        <w:t> </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Գ Լ ՈՒ Խ 1</w:t>
      </w:r>
      <w:r w:rsidR="003D3043" w:rsidRPr="00D01E3B">
        <w:rPr>
          <w:rFonts w:ascii="GHEA Grapalat" w:hAnsi="GHEA Grapalat"/>
          <w:b/>
          <w:bCs/>
          <w:lang w:val="hy-AM"/>
        </w:rPr>
        <w:t>4</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ՇՈՒՐՋՕՐՅԱ ՀԵՌԱԽՈՍԱԿԱՊ ԵՎ ՊԱՇՏՈՆԱԿԱՆ ԿԱՅՔ</w:t>
      </w:r>
    </w:p>
    <w:p w:rsidR="00DC344F" w:rsidRPr="00D01E3B" w:rsidRDefault="00DC344F" w:rsidP="007B0F6D">
      <w:pPr>
        <w:shd w:val="clear" w:color="auto" w:fill="FFFFFF"/>
        <w:jc w:val="both"/>
        <w:rPr>
          <w:rFonts w:ascii="GHEA Grapalat" w:hAnsi="GHEA Grapalat"/>
          <w:b/>
          <w:bCs/>
          <w:lang w:val="hy-AM"/>
        </w:rPr>
      </w:pP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15</w:t>
      </w:r>
      <w:r w:rsidR="00036405" w:rsidRPr="00D01E3B">
        <w:rPr>
          <w:rFonts w:ascii="GHEA Grapalat" w:hAnsi="GHEA Grapalat"/>
          <w:lang w:val="hy-AM"/>
        </w:rPr>
        <w:t>6</w:t>
      </w:r>
      <w:r w:rsidRPr="00D01E3B">
        <w:rPr>
          <w:rFonts w:ascii="GHEA Grapalat" w:hAnsi="GHEA Grapalat"/>
          <w:lang w:val="hy-AM"/>
        </w:rPr>
        <w:t>.</w:t>
      </w:r>
      <w:r w:rsidR="00DC344F" w:rsidRPr="00D01E3B">
        <w:rPr>
          <w:rFonts w:ascii="GHEA Grapalat" w:hAnsi="GHEA Grapalat"/>
          <w:lang w:val="hy-AM"/>
        </w:rPr>
        <w:t xml:space="preserve"> Մատակարարը պարտավոր է գործարկել </w:t>
      </w:r>
      <w:r w:rsidR="00DC2618" w:rsidRPr="00D01E3B">
        <w:rPr>
          <w:rFonts w:ascii="GHEA Grapalat" w:hAnsi="GHEA Grapalat"/>
          <w:lang w:val="hy-AM"/>
        </w:rPr>
        <w:t xml:space="preserve">Դիմող անձին և </w:t>
      </w:r>
      <w:r w:rsidR="00DC344F" w:rsidRPr="00D01E3B">
        <w:rPr>
          <w:rFonts w:ascii="GHEA Grapalat" w:hAnsi="GHEA Grapalat"/>
          <w:lang w:val="hy-AM"/>
        </w:rPr>
        <w:t>Բաժանորդին հասանելի շուրջօրյա հեռախոսակապ, որի միջոցով, նախապես տեղեկացնելով հեռախոսազանգի ձայնագրման մասին, տրամադրվում է տեղեկություն կամ պարզաբանում:</w:t>
      </w:r>
    </w:p>
    <w:p w:rsidR="00EC40EE" w:rsidRPr="00D01E3B" w:rsidRDefault="00D43C74" w:rsidP="00EC40EE">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15</w:t>
      </w:r>
      <w:r w:rsidR="00036405" w:rsidRPr="00D01E3B">
        <w:rPr>
          <w:rFonts w:ascii="GHEA Grapalat" w:hAnsi="GHEA Grapalat"/>
          <w:lang w:val="hy-AM"/>
        </w:rPr>
        <w:t>7</w:t>
      </w:r>
      <w:r w:rsidRPr="00D01E3B">
        <w:rPr>
          <w:rFonts w:ascii="GHEA Grapalat" w:hAnsi="GHEA Grapalat"/>
          <w:lang w:val="hy-AM"/>
        </w:rPr>
        <w:t>.</w:t>
      </w:r>
      <w:r w:rsidR="00DC344F" w:rsidRPr="00D01E3B">
        <w:rPr>
          <w:rFonts w:ascii="GHEA Grapalat" w:hAnsi="GHEA Grapalat"/>
          <w:lang w:val="hy-AM"/>
        </w:rPr>
        <w:t xml:space="preserve"> Շուրջօրյա հեռախոսակապի միջոցով </w:t>
      </w:r>
      <w:r w:rsidR="00DC2618" w:rsidRPr="00D01E3B">
        <w:rPr>
          <w:rFonts w:ascii="GHEA Grapalat" w:hAnsi="GHEA Grapalat"/>
          <w:lang w:val="hy-AM"/>
        </w:rPr>
        <w:t xml:space="preserve">Դիմող անձի կամ </w:t>
      </w:r>
      <w:r w:rsidR="00DC344F" w:rsidRPr="00D01E3B">
        <w:rPr>
          <w:rFonts w:ascii="GHEA Grapalat" w:hAnsi="GHEA Grapalat"/>
          <w:lang w:val="hy-AM"/>
        </w:rPr>
        <w:t xml:space="preserve">Բաժանորդի դիմելու դեպքում Մատակարարը պարտավոր է իրազեկել առնվազն իր սպասարկման </w:t>
      </w:r>
      <w:r w:rsidR="00DC344F" w:rsidRPr="00D01E3B">
        <w:rPr>
          <w:rFonts w:ascii="GHEA Grapalat" w:hAnsi="GHEA Grapalat"/>
          <w:lang w:val="hy-AM"/>
        </w:rPr>
        <w:lastRenderedPageBreak/>
        <w:t xml:space="preserve">գրասենյակների և էլեկտրոնային կապի հասցեների մասին, որոնցով </w:t>
      </w:r>
      <w:r w:rsidR="00DC2618" w:rsidRPr="00D01E3B">
        <w:rPr>
          <w:rFonts w:ascii="GHEA Grapalat" w:hAnsi="GHEA Grapalat"/>
          <w:lang w:val="hy-AM"/>
        </w:rPr>
        <w:t xml:space="preserve">Դիմող անձը կամ </w:t>
      </w:r>
      <w:r w:rsidR="00DC344F" w:rsidRPr="00D01E3B">
        <w:rPr>
          <w:rFonts w:ascii="GHEA Grapalat" w:hAnsi="GHEA Grapalat"/>
          <w:lang w:val="hy-AM"/>
        </w:rPr>
        <w:t xml:space="preserve">Բաժանորդը կկարողանա տեղեկատվություն հաղորդել կամ ստանալ դիմումի, դրա ընթացքի, </w:t>
      </w:r>
      <w:r w:rsidR="004420D2" w:rsidRPr="00D01E3B">
        <w:rPr>
          <w:rFonts w:ascii="GHEA Grapalat" w:hAnsi="GHEA Grapalat"/>
          <w:lang w:val="hy-AM"/>
        </w:rPr>
        <w:t>Ջ</w:t>
      </w:r>
      <w:r w:rsidR="00DC344F" w:rsidRPr="00D01E3B">
        <w:rPr>
          <w:rFonts w:ascii="GHEA Grapalat" w:hAnsi="GHEA Grapalat"/>
          <w:lang w:val="hy-AM"/>
        </w:rPr>
        <w:t xml:space="preserve">րամատակարարման ընդհատման պատճառի և վերականգնման ժամկետի, մատուցված (վերահաշվարկված, ճշգրտված) Ծառայության քանակի, դրա դիմաց հաշվարկված և վճարված գումարի, հաշվարկված և վճարված տույժի, դրանց վճարման ժամկետների, Պայմանագրի կնքման ընթացակարգի և կնքման համար անհրաժեշտ փաստաթղթերի, Մատակարարի և </w:t>
      </w:r>
      <w:r w:rsidR="00DC2618" w:rsidRPr="00D01E3B">
        <w:rPr>
          <w:rFonts w:ascii="GHEA Grapalat" w:hAnsi="GHEA Grapalat"/>
          <w:lang w:val="hy-AM"/>
        </w:rPr>
        <w:t xml:space="preserve">Դիմող անձին կամ </w:t>
      </w:r>
      <w:r w:rsidR="00DC344F" w:rsidRPr="00D01E3B">
        <w:rPr>
          <w:rFonts w:ascii="GHEA Grapalat" w:hAnsi="GHEA Grapalat"/>
          <w:lang w:val="hy-AM"/>
        </w:rPr>
        <w:t>Բաժանորդի իրավունքների, պարտականությունների և այլնի վերաբերյալ:</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15</w:t>
      </w:r>
      <w:r w:rsidR="00036405" w:rsidRPr="00D01E3B">
        <w:rPr>
          <w:rFonts w:ascii="GHEA Grapalat" w:hAnsi="GHEA Grapalat"/>
          <w:lang w:val="hy-AM"/>
        </w:rPr>
        <w:t>8</w:t>
      </w:r>
      <w:r w:rsidRPr="00D01E3B">
        <w:rPr>
          <w:rFonts w:ascii="GHEA Grapalat" w:hAnsi="GHEA Grapalat"/>
          <w:lang w:val="hy-AM"/>
        </w:rPr>
        <w:t>.</w:t>
      </w:r>
      <w:r w:rsidR="00DC344F" w:rsidRPr="00D01E3B">
        <w:rPr>
          <w:rFonts w:ascii="GHEA Grapalat" w:hAnsi="GHEA Grapalat"/>
          <w:lang w:val="hy-AM"/>
        </w:rPr>
        <w:t xml:space="preserve"> Մատակարարը պարտավոր է ունենալ պաշտոնական կայք, որը</w:t>
      </w:r>
      <w:r w:rsidR="002C55C9" w:rsidRPr="00D01E3B">
        <w:rPr>
          <w:rFonts w:ascii="GHEA Grapalat" w:hAnsi="GHEA Grapalat"/>
          <w:lang w:val="hy-AM"/>
        </w:rPr>
        <w:t xml:space="preserve"> հնարավորություն կտա Դիմող անձին</w:t>
      </w:r>
      <w:r w:rsidR="00DC344F" w:rsidRPr="00D01E3B">
        <w:rPr>
          <w:rFonts w:ascii="GHEA Grapalat" w:hAnsi="GHEA Grapalat"/>
          <w:lang w:val="hy-AM"/>
        </w:rPr>
        <w:t xml:space="preserve"> </w:t>
      </w:r>
      <w:r w:rsidR="002C55C9" w:rsidRPr="00D01E3B">
        <w:rPr>
          <w:rFonts w:ascii="GHEA Grapalat" w:hAnsi="GHEA Grapalat"/>
          <w:lang w:val="hy-AM"/>
        </w:rPr>
        <w:t xml:space="preserve">կամ </w:t>
      </w:r>
      <w:r w:rsidR="00DC344F" w:rsidRPr="00D01E3B">
        <w:rPr>
          <w:rFonts w:ascii="GHEA Grapalat" w:hAnsi="GHEA Grapalat"/>
          <w:lang w:val="hy-AM"/>
        </w:rPr>
        <w:t>Բաժանորդին տեղեկատվություն ստանալ Մատակարարի կողմից իրականացվող ծրագրերի, սպասարկման գրասենյակների աշխատաժամերի, Մատակարարի և</w:t>
      </w:r>
      <w:r w:rsidR="002C55C9" w:rsidRPr="00D01E3B">
        <w:rPr>
          <w:rFonts w:ascii="GHEA Grapalat" w:hAnsi="GHEA Grapalat"/>
          <w:lang w:val="hy-AM"/>
        </w:rPr>
        <w:t xml:space="preserve"> Դիմող անձի կամ</w:t>
      </w:r>
      <w:r w:rsidR="00DC344F" w:rsidRPr="00D01E3B">
        <w:rPr>
          <w:rFonts w:ascii="GHEA Grapalat" w:hAnsi="GHEA Grapalat"/>
          <w:lang w:val="hy-AM"/>
        </w:rPr>
        <w:t xml:space="preserve"> Բաժանորդի իրավունքների, պարտականությունների և այլնի վերաբերյալ:</w:t>
      </w:r>
    </w:p>
    <w:p w:rsidR="007D5DF3" w:rsidRPr="00D01E3B" w:rsidRDefault="00DF6F64" w:rsidP="007D5DF3">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036405" w:rsidRPr="00D01E3B">
        <w:rPr>
          <w:rFonts w:ascii="GHEA Grapalat" w:hAnsi="GHEA Grapalat"/>
          <w:lang w:val="hy-AM"/>
        </w:rPr>
        <w:t>59</w:t>
      </w:r>
      <w:r w:rsidR="007D5DF3" w:rsidRPr="00D01E3B">
        <w:rPr>
          <w:rFonts w:ascii="GHEA Grapalat" w:hAnsi="GHEA Grapalat"/>
          <w:lang w:val="hy-AM"/>
        </w:rPr>
        <w:t>. Մատակարարը պարտավոր է իր պաշտոնական կայքում գործարկել համակարգ, որը հնարավորություն կտա Դիմող անձից կամ Բաժանորդից ընդունել դիմում և Բաժանորդին գրանցման միջոցով հաղորդել Առևտրային հաշվառքի սարքի ցուցմունքը: Նշված համակարգը պետք է երաշխավորի</w:t>
      </w:r>
      <w:r w:rsidR="00E44C13" w:rsidRPr="00D01E3B">
        <w:rPr>
          <w:rFonts w:ascii="GHEA Grapalat" w:hAnsi="GHEA Grapalat"/>
          <w:lang w:val="hy-AM"/>
        </w:rPr>
        <w:t xml:space="preserve"> Դիմող անձի</w:t>
      </w:r>
      <w:r w:rsidR="007D5DF3" w:rsidRPr="00D01E3B">
        <w:rPr>
          <w:rFonts w:ascii="GHEA Grapalat" w:hAnsi="GHEA Grapalat"/>
          <w:lang w:val="hy-AM"/>
        </w:rPr>
        <w:t xml:space="preserve"> </w:t>
      </w:r>
      <w:r w:rsidR="00E44C13" w:rsidRPr="00D01E3B">
        <w:rPr>
          <w:rFonts w:ascii="GHEA Grapalat" w:hAnsi="GHEA Grapalat"/>
          <w:lang w:val="hy-AM"/>
        </w:rPr>
        <w:t xml:space="preserve">և </w:t>
      </w:r>
      <w:r w:rsidR="007D5DF3" w:rsidRPr="00D01E3B">
        <w:rPr>
          <w:rFonts w:ascii="GHEA Grapalat" w:hAnsi="GHEA Grapalat"/>
          <w:lang w:val="hy-AM"/>
        </w:rPr>
        <w:t>Բաժանորդի անհատական տվյալների գաղտնիությունը:</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DF6F64" w:rsidRPr="00D01E3B">
        <w:rPr>
          <w:rFonts w:ascii="GHEA Grapalat" w:hAnsi="GHEA Grapalat"/>
          <w:lang w:val="hy-AM"/>
        </w:rPr>
        <w:t>6</w:t>
      </w:r>
      <w:r w:rsidR="00036405" w:rsidRPr="00D01E3B">
        <w:rPr>
          <w:rFonts w:ascii="GHEA Grapalat" w:hAnsi="GHEA Grapalat"/>
          <w:lang w:val="hy-AM"/>
        </w:rPr>
        <w:t>0</w:t>
      </w:r>
      <w:r w:rsidRPr="00D01E3B">
        <w:rPr>
          <w:rFonts w:ascii="GHEA Grapalat" w:hAnsi="GHEA Grapalat"/>
          <w:lang w:val="hy-AM"/>
        </w:rPr>
        <w:t>.</w:t>
      </w:r>
      <w:r w:rsidR="00DC344F" w:rsidRPr="00D01E3B">
        <w:rPr>
          <w:rFonts w:ascii="GHEA Grapalat" w:hAnsi="GHEA Grapalat"/>
          <w:lang w:val="hy-AM"/>
        </w:rPr>
        <w:t xml:space="preserve"> Մատակարարը պարտավոր է իր պաշտոնական կայքում և սպասարկման կենտրոններում տեղադրել Պայմանագրի օրինակելի ձևը։</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Sylfaen" w:hAnsi="Sylfaen"/>
          <w:lang w:val="hy-AM"/>
        </w:rPr>
        <w:t> </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Գ Լ ՈՒ Խ 1</w:t>
      </w:r>
      <w:r w:rsidR="003D3043" w:rsidRPr="00D01E3B">
        <w:rPr>
          <w:rFonts w:ascii="GHEA Grapalat" w:hAnsi="GHEA Grapalat"/>
          <w:b/>
          <w:bCs/>
          <w:lang w:val="hy-AM"/>
        </w:rPr>
        <w:t>5</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ԴԻՄՈՒՄԻ ՆԵՐԿԱՅԱՑՄԱՆ ԵՎ ՔՆՆԱՐԿՄԱՆ ԿԱՐԳԸ</w:t>
      </w:r>
    </w:p>
    <w:p w:rsidR="00DC344F" w:rsidRPr="00D01E3B" w:rsidRDefault="00DC344F" w:rsidP="007B0F6D">
      <w:pPr>
        <w:shd w:val="clear" w:color="auto" w:fill="FFFFFF"/>
        <w:jc w:val="both"/>
        <w:rPr>
          <w:rFonts w:ascii="GHEA Grapalat" w:hAnsi="GHEA Grapalat"/>
          <w:b/>
          <w:bCs/>
          <w:lang w:val="hy-AM"/>
        </w:rPr>
      </w:pP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16</w:t>
      </w:r>
      <w:r w:rsidR="00036405" w:rsidRPr="00D01E3B">
        <w:rPr>
          <w:rFonts w:ascii="GHEA Grapalat" w:hAnsi="GHEA Grapalat"/>
          <w:lang w:val="hy-AM"/>
        </w:rPr>
        <w:t>1</w:t>
      </w:r>
      <w:r w:rsidRPr="00D01E3B">
        <w:rPr>
          <w:rFonts w:ascii="GHEA Grapalat" w:hAnsi="GHEA Grapalat"/>
          <w:lang w:val="hy-AM"/>
        </w:rPr>
        <w:t>.</w:t>
      </w:r>
      <w:r w:rsidR="00DC344F" w:rsidRPr="00D01E3B">
        <w:rPr>
          <w:rFonts w:ascii="GHEA Grapalat" w:hAnsi="GHEA Grapalat"/>
          <w:lang w:val="hy-AM"/>
        </w:rPr>
        <w:t xml:space="preserve"> Մատակարարը պարտավոր է ընդունել գրավոր</w:t>
      </w:r>
      <w:r w:rsidR="00102AD8" w:rsidRPr="00D01E3B">
        <w:rPr>
          <w:rFonts w:ascii="GHEA Grapalat" w:hAnsi="GHEA Grapalat"/>
          <w:lang w:val="hy-AM"/>
        </w:rPr>
        <w:t>, այդ թվում՝ էլեկտրոնային եղանակով,</w:t>
      </w:r>
      <w:r w:rsidR="00DC344F" w:rsidRPr="00D01E3B">
        <w:rPr>
          <w:rFonts w:ascii="GHEA Grapalat" w:hAnsi="GHEA Grapalat"/>
          <w:lang w:val="hy-AM"/>
        </w:rPr>
        <w:t xml:space="preserve"> կամ բանավոր (այդ թվում` շուրջօրյա հեռախոսակապի միջոցով) դիմում</w:t>
      </w:r>
      <w:r w:rsidR="007A2CDE" w:rsidRPr="00D01E3B">
        <w:rPr>
          <w:rFonts w:ascii="GHEA Grapalat" w:hAnsi="GHEA Grapalat"/>
          <w:lang w:val="hy-AM"/>
        </w:rPr>
        <w:t xml:space="preserve"> </w:t>
      </w:r>
      <w:r w:rsidR="00DC344F" w:rsidRPr="00D01E3B">
        <w:rPr>
          <w:rFonts w:ascii="GHEA Grapalat" w:hAnsi="GHEA Grapalat"/>
          <w:lang w:val="hy-AM"/>
        </w:rPr>
        <w:t>և Դիմող անձի կամ Բաժանորդի </w:t>
      </w:r>
      <w:r w:rsidR="007A2CDE" w:rsidRPr="00D01E3B">
        <w:rPr>
          <w:rFonts w:ascii="GHEA Grapalat" w:hAnsi="GHEA Grapalat"/>
          <w:lang w:val="hy-AM"/>
        </w:rPr>
        <w:t>դ</w:t>
      </w:r>
      <w:r w:rsidR="00DC344F" w:rsidRPr="00D01E3B">
        <w:rPr>
          <w:rFonts w:ascii="GHEA Grapalat" w:hAnsi="GHEA Grapalat"/>
          <w:lang w:val="hy-AM"/>
        </w:rPr>
        <w:t>իմումին պատասխանել այն եղանակով, ինչ եղանակով ստացել է:</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16</w:t>
      </w:r>
      <w:r w:rsidR="00036405" w:rsidRPr="00D01E3B">
        <w:rPr>
          <w:rFonts w:ascii="GHEA Grapalat" w:hAnsi="GHEA Grapalat"/>
          <w:lang w:val="hy-AM"/>
        </w:rPr>
        <w:t>2</w:t>
      </w:r>
      <w:r w:rsidRPr="00D01E3B">
        <w:rPr>
          <w:rFonts w:ascii="GHEA Grapalat" w:hAnsi="GHEA Grapalat"/>
          <w:lang w:val="hy-AM"/>
        </w:rPr>
        <w:t>.</w:t>
      </w:r>
      <w:r w:rsidR="00DC344F" w:rsidRPr="00D01E3B">
        <w:rPr>
          <w:rFonts w:ascii="GHEA Grapalat" w:hAnsi="GHEA Grapalat"/>
          <w:lang w:val="hy-AM"/>
        </w:rPr>
        <w:t xml:space="preserve"> Մատակարարը պետք է ունենա ներքին իրավական ակտերով հաստատված` Ծառայությունների մատուցման գործառույթներին վերաբերվող </w:t>
      </w:r>
      <w:r w:rsidR="007A2CDE" w:rsidRPr="00D01E3B">
        <w:rPr>
          <w:rFonts w:ascii="GHEA Grapalat" w:hAnsi="GHEA Grapalat"/>
          <w:lang w:val="hy-AM"/>
        </w:rPr>
        <w:t>դ</w:t>
      </w:r>
      <w:r w:rsidR="00DC344F" w:rsidRPr="00D01E3B">
        <w:rPr>
          <w:rFonts w:ascii="GHEA Grapalat" w:hAnsi="GHEA Grapalat"/>
          <w:lang w:val="hy-AM"/>
        </w:rPr>
        <w:t xml:space="preserve">իմումի քննարկմանը և </w:t>
      </w:r>
      <w:r w:rsidR="001B25E7" w:rsidRPr="00D01E3B">
        <w:rPr>
          <w:rFonts w:ascii="GHEA Grapalat" w:hAnsi="GHEA Grapalat"/>
          <w:lang w:val="hy-AM"/>
        </w:rPr>
        <w:t xml:space="preserve">Մատակարարի </w:t>
      </w:r>
      <w:r w:rsidR="00DC344F" w:rsidRPr="00D01E3B">
        <w:rPr>
          <w:rFonts w:ascii="GHEA Grapalat" w:hAnsi="GHEA Grapalat"/>
          <w:lang w:val="hy-AM"/>
        </w:rPr>
        <w:t xml:space="preserve">ղեկավար պաշտոններ զբաղեցնող անձանց մոտ ընդունելության կազմակերպմանը վերաբերող ընթացակարգեր, որոնք պետք է տեղադրված լինեն </w:t>
      </w:r>
      <w:r w:rsidR="00410EEF" w:rsidRPr="00D01E3B">
        <w:rPr>
          <w:rFonts w:ascii="GHEA Grapalat" w:hAnsi="GHEA Grapalat"/>
          <w:lang w:val="hy-AM"/>
        </w:rPr>
        <w:t>Մ</w:t>
      </w:r>
      <w:r w:rsidR="00DC344F" w:rsidRPr="00D01E3B">
        <w:rPr>
          <w:rFonts w:ascii="GHEA Grapalat" w:hAnsi="GHEA Grapalat"/>
          <w:lang w:val="hy-AM"/>
        </w:rPr>
        <w:t>ատակարարի պաշտոնական կայքում և սպասարկման կենտրոններում:</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16</w:t>
      </w:r>
      <w:r w:rsidR="00036405" w:rsidRPr="00D01E3B">
        <w:rPr>
          <w:rFonts w:ascii="GHEA Grapalat" w:hAnsi="GHEA Grapalat"/>
          <w:lang w:val="hy-AM"/>
        </w:rPr>
        <w:t>3</w:t>
      </w:r>
      <w:r w:rsidRPr="00D01E3B">
        <w:rPr>
          <w:rFonts w:ascii="GHEA Grapalat" w:hAnsi="GHEA Grapalat"/>
          <w:lang w:val="hy-AM"/>
        </w:rPr>
        <w:t>.</w:t>
      </w:r>
      <w:r w:rsidR="00DC344F" w:rsidRPr="00D01E3B">
        <w:rPr>
          <w:rFonts w:ascii="GHEA Grapalat" w:hAnsi="GHEA Grapalat"/>
          <w:lang w:val="hy-AM"/>
        </w:rPr>
        <w:t xml:space="preserve"> Մատակարարը Դիմող անձի կամ Բաժանորդի </w:t>
      </w:r>
      <w:r w:rsidR="007A2CDE" w:rsidRPr="00D01E3B">
        <w:rPr>
          <w:rFonts w:ascii="GHEA Grapalat" w:hAnsi="GHEA Grapalat"/>
          <w:lang w:val="hy-AM"/>
        </w:rPr>
        <w:t>դ</w:t>
      </w:r>
      <w:r w:rsidR="00DC344F" w:rsidRPr="00D01E3B">
        <w:rPr>
          <w:rFonts w:ascii="GHEA Grapalat" w:hAnsi="GHEA Grapalat"/>
          <w:lang w:val="hy-AM"/>
        </w:rPr>
        <w:t>իմումին (բացառությամբ՝ բանավորի) պարտավոր է պատասխանել այն ստանալու օրվանից տաս</w:t>
      </w:r>
      <w:r w:rsidR="008B7C19" w:rsidRPr="00D01E3B">
        <w:rPr>
          <w:rFonts w:ascii="GHEA Grapalat" w:hAnsi="GHEA Grapalat"/>
          <w:lang w:val="hy-AM"/>
        </w:rPr>
        <w:t>ն</w:t>
      </w:r>
      <w:r w:rsidR="00DC344F" w:rsidRPr="00D01E3B">
        <w:rPr>
          <w:rFonts w:ascii="GHEA Grapalat" w:hAnsi="GHEA Grapalat"/>
          <w:lang w:val="hy-AM"/>
        </w:rPr>
        <w:t xml:space="preserve"> աշխատանքային օրվա ընթացքում, եթե Հայաստանի Հանրապետության օրենքներով կամ Կանոններով առանձին դեպքերի համար այլ ժամկետ սահմանված չէ: Բանավոր </w:t>
      </w:r>
      <w:r w:rsidR="007A2CDE" w:rsidRPr="00D01E3B">
        <w:rPr>
          <w:rFonts w:ascii="GHEA Grapalat" w:hAnsi="GHEA Grapalat"/>
          <w:lang w:val="hy-AM"/>
        </w:rPr>
        <w:t>դ</w:t>
      </w:r>
      <w:r w:rsidR="00DC344F" w:rsidRPr="00D01E3B">
        <w:rPr>
          <w:rFonts w:ascii="GHEA Grapalat" w:hAnsi="GHEA Grapalat"/>
          <w:lang w:val="hy-AM"/>
        </w:rPr>
        <w:t xml:space="preserve">իմումին պարտավոր է պատասխանել այն ստանալուց հետո անմիջապես կամ հնարավորինս սեղմ ժամկետում: Եթե </w:t>
      </w:r>
      <w:r w:rsidR="0042254F" w:rsidRPr="00D01E3B">
        <w:rPr>
          <w:rFonts w:ascii="GHEA Grapalat" w:hAnsi="GHEA Grapalat"/>
          <w:lang w:val="hy-AM"/>
        </w:rPr>
        <w:t xml:space="preserve">Դիմող անձը կամ </w:t>
      </w:r>
      <w:r w:rsidR="00DC344F" w:rsidRPr="00D01E3B">
        <w:rPr>
          <w:rFonts w:ascii="GHEA Grapalat" w:hAnsi="GHEA Grapalat"/>
          <w:lang w:val="hy-AM"/>
        </w:rPr>
        <w:t xml:space="preserve">Բաժանորդը Մատակարարին ուղղված </w:t>
      </w:r>
      <w:r w:rsidR="007A2CDE" w:rsidRPr="00D01E3B">
        <w:rPr>
          <w:rFonts w:ascii="GHEA Grapalat" w:hAnsi="GHEA Grapalat"/>
          <w:lang w:val="hy-AM"/>
        </w:rPr>
        <w:t>դ</w:t>
      </w:r>
      <w:r w:rsidR="00DC344F" w:rsidRPr="00D01E3B">
        <w:rPr>
          <w:rFonts w:ascii="GHEA Grapalat" w:hAnsi="GHEA Grapalat"/>
          <w:lang w:val="hy-AM"/>
        </w:rPr>
        <w:t xml:space="preserve">իմումի պատճենը հասցեագրել է նաև Հանձնաժողով, ապա Մատակարարը </w:t>
      </w:r>
      <w:r w:rsidR="00DC344F" w:rsidRPr="00D01E3B">
        <w:rPr>
          <w:rFonts w:ascii="GHEA Grapalat" w:hAnsi="GHEA Grapalat"/>
          <w:lang w:val="hy-AM"/>
        </w:rPr>
        <w:lastRenderedPageBreak/>
        <w:t xml:space="preserve">պարտավոր է </w:t>
      </w:r>
      <w:r w:rsidR="007A2CDE" w:rsidRPr="00D01E3B">
        <w:rPr>
          <w:rFonts w:ascii="GHEA Grapalat" w:hAnsi="GHEA Grapalat"/>
          <w:lang w:val="hy-AM"/>
        </w:rPr>
        <w:t>դ</w:t>
      </w:r>
      <w:r w:rsidR="00DC344F" w:rsidRPr="00D01E3B">
        <w:rPr>
          <w:rFonts w:ascii="GHEA Grapalat" w:hAnsi="GHEA Grapalat"/>
          <w:lang w:val="hy-AM"/>
        </w:rPr>
        <w:t>իմումի պատասխանի պատճեն</w:t>
      </w:r>
      <w:r w:rsidR="00D20EB4" w:rsidRPr="00D01E3B">
        <w:rPr>
          <w:rFonts w:ascii="GHEA Grapalat" w:hAnsi="GHEA Grapalat"/>
          <w:lang w:val="hy-AM"/>
        </w:rPr>
        <w:t>ն</w:t>
      </w:r>
      <w:r w:rsidR="00DC344F" w:rsidRPr="00D01E3B">
        <w:rPr>
          <w:rFonts w:ascii="GHEA Grapalat" w:hAnsi="GHEA Grapalat"/>
          <w:lang w:val="hy-AM"/>
        </w:rPr>
        <w:t xml:space="preserve"> ուղեկցող գրությամբ ներկայացնել Հանձնաժողով: Մատակարարը պարտավոր է սպառիչ պատասխանել </w:t>
      </w:r>
      <w:r w:rsidR="007A2CDE" w:rsidRPr="00D01E3B">
        <w:rPr>
          <w:rFonts w:ascii="GHEA Grapalat" w:hAnsi="GHEA Grapalat"/>
          <w:lang w:val="hy-AM"/>
        </w:rPr>
        <w:t>դ</w:t>
      </w:r>
      <w:r w:rsidR="00DC344F" w:rsidRPr="00D01E3B">
        <w:rPr>
          <w:rFonts w:ascii="GHEA Grapalat" w:hAnsi="GHEA Grapalat"/>
          <w:lang w:val="hy-AM"/>
        </w:rPr>
        <w:t>իմումին` հանգամանորեն ներկայացնելով դրա առնչությամբ գործող օրենսդրական դաշտը, Մատակարարի և Դիմող անձի կամ Բաժանորդի իրավունքներն ու պարտականությունները:</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16</w:t>
      </w:r>
      <w:r w:rsidR="00036405" w:rsidRPr="00D01E3B">
        <w:rPr>
          <w:rFonts w:ascii="GHEA Grapalat" w:hAnsi="GHEA Grapalat"/>
          <w:lang w:val="hy-AM"/>
        </w:rPr>
        <w:t>4</w:t>
      </w:r>
      <w:r w:rsidRPr="00D01E3B">
        <w:rPr>
          <w:rFonts w:ascii="GHEA Grapalat" w:hAnsi="GHEA Grapalat"/>
          <w:lang w:val="hy-AM"/>
        </w:rPr>
        <w:t>.</w:t>
      </w:r>
      <w:r w:rsidR="00DC344F" w:rsidRPr="00D01E3B">
        <w:rPr>
          <w:rFonts w:ascii="GHEA Grapalat" w:hAnsi="GHEA Grapalat"/>
          <w:lang w:val="hy-AM"/>
        </w:rPr>
        <w:t xml:space="preserve"> Մատակարարը պարտավոր է Դիմող անձի կամ Բաժանորդի </w:t>
      </w:r>
      <w:r w:rsidR="007A2CDE" w:rsidRPr="00D01E3B">
        <w:rPr>
          <w:rFonts w:ascii="GHEA Grapalat" w:hAnsi="GHEA Grapalat"/>
          <w:lang w:val="hy-AM"/>
        </w:rPr>
        <w:t>դ</w:t>
      </w:r>
      <w:r w:rsidR="00DC344F" w:rsidRPr="00D01E3B">
        <w:rPr>
          <w:rFonts w:ascii="GHEA Grapalat" w:hAnsi="GHEA Grapalat"/>
          <w:lang w:val="hy-AM"/>
        </w:rPr>
        <w:t>իմումի վերաբերյալ Հանձնաժողովի հարցմանը պատասխանել տաս</w:t>
      </w:r>
      <w:r w:rsidR="008B7C19" w:rsidRPr="00D01E3B">
        <w:rPr>
          <w:rFonts w:ascii="GHEA Grapalat" w:hAnsi="GHEA Grapalat"/>
          <w:lang w:val="hy-AM"/>
        </w:rPr>
        <w:t>ն</w:t>
      </w:r>
      <w:r w:rsidR="00DC344F" w:rsidRPr="00D01E3B">
        <w:rPr>
          <w:rFonts w:ascii="GHEA Grapalat" w:hAnsi="GHEA Grapalat"/>
          <w:lang w:val="hy-AM"/>
        </w:rPr>
        <w:t xml:space="preserve"> աշխատանքային օրվա ընթացքում, եթե հարցմամբ այլ ժամկետ նախատեսված չէ:</w:t>
      </w:r>
    </w:p>
    <w:p w:rsidR="00DC344F" w:rsidRPr="00D01E3B" w:rsidRDefault="00DC344F" w:rsidP="007B0F6D">
      <w:pPr>
        <w:shd w:val="clear" w:color="auto" w:fill="FFFFFF"/>
        <w:spacing w:line="276" w:lineRule="auto"/>
        <w:ind w:firstLine="313"/>
        <w:jc w:val="both"/>
        <w:rPr>
          <w:rFonts w:ascii="GHEA Grapalat" w:hAnsi="GHEA Grapalat"/>
          <w:lang w:val="hy-AM"/>
        </w:rPr>
      </w:pPr>
      <w:r w:rsidRPr="00D01E3B">
        <w:rPr>
          <w:rFonts w:ascii="Sylfaen" w:hAnsi="Sylfaen"/>
          <w:lang w:val="hy-AM"/>
        </w:rPr>
        <w:t> </w:t>
      </w:r>
    </w:p>
    <w:p w:rsidR="00DC344F" w:rsidRPr="00D01E3B" w:rsidRDefault="003D3043" w:rsidP="00963FE0">
      <w:pPr>
        <w:shd w:val="clear" w:color="auto" w:fill="FFFFFF"/>
        <w:jc w:val="center"/>
        <w:rPr>
          <w:rFonts w:ascii="GHEA Grapalat" w:hAnsi="GHEA Grapalat"/>
          <w:b/>
          <w:bCs/>
          <w:lang w:val="hy-AM"/>
        </w:rPr>
      </w:pPr>
      <w:r w:rsidRPr="00D01E3B">
        <w:rPr>
          <w:rFonts w:ascii="GHEA Grapalat" w:hAnsi="GHEA Grapalat"/>
          <w:b/>
          <w:bCs/>
          <w:lang w:val="hy-AM"/>
        </w:rPr>
        <w:t>Բ Ա Ժ Ի Ն  </w:t>
      </w:r>
      <w:r w:rsidR="00DC344F" w:rsidRPr="00D01E3B">
        <w:rPr>
          <w:rFonts w:ascii="GHEA Grapalat" w:hAnsi="GHEA Grapalat"/>
          <w:b/>
          <w:bCs/>
          <w:lang w:val="hy-AM"/>
        </w:rPr>
        <w:t>V</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ԱՆՑՈՒՄԱՅԻՆ ԴՐՈՒՅԹՆԵՐ</w:t>
      </w:r>
    </w:p>
    <w:p w:rsidR="00DC344F" w:rsidRPr="00D01E3B" w:rsidRDefault="00DC344F" w:rsidP="00963FE0">
      <w:pPr>
        <w:shd w:val="clear" w:color="auto" w:fill="FFFFFF"/>
        <w:jc w:val="center"/>
        <w:rPr>
          <w:rFonts w:ascii="GHEA Grapalat" w:hAnsi="GHEA Grapalat"/>
          <w:b/>
          <w:bCs/>
          <w:lang w:val="hy-AM"/>
        </w:rPr>
      </w:pP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Գ Լ ՈՒ Խ 1</w:t>
      </w:r>
      <w:r w:rsidR="003D3043" w:rsidRPr="00D01E3B">
        <w:rPr>
          <w:rFonts w:ascii="GHEA Grapalat" w:hAnsi="GHEA Grapalat"/>
          <w:b/>
          <w:bCs/>
          <w:lang w:val="hy-AM"/>
        </w:rPr>
        <w:t>6</w:t>
      </w:r>
    </w:p>
    <w:p w:rsidR="00DC344F" w:rsidRPr="00D01E3B" w:rsidRDefault="00DC344F" w:rsidP="00963FE0">
      <w:pPr>
        <w:shd w:val="clear" w:color="auto" w:fill="FFFFFF"/>
        <w:jc w:val="center"/>
        <w:rPr>
          <w:rFonts w:ascii="GHEA Grapalat" w:hAnsi="GHEA Grapalat"/>
          <w:b/>
          <w:bCs/>
          <w:lang w:val="hy-AM"/>
        </w:rPr>
      </w:pPr>
      <w:r w:rsidRPr="00D01E3B">
        <w:rPr>
          <w:rFonts w:ascii="GHEA Grapalat" w:hAnsi="GHEA Grapalat"/>
          <w:b/>
          <w:bCs/>
          <w:lang w:val="hy-AM"/>
        </w:rPr>
        <w:t>ԱՆՑՈՒՄԱՅԻՆ ԴՐՈՒՅԹՆԵՐ</w:t>
      </w:r>
    </w:p>
    <w:p w:rsidR="00DC344F" w:rsidRPr="00D01E3B" w:rsidRDefault="00DC344F" w:rsidP="007B0F6D">
      <w:pPr>
        <w:shd w:val="clear" w:color="auto" w:fill="FFFFFF"/>
        <w:jc w:val="both"/>
        <w:rPr>
          <w:rFonts w:ascii="GHEA Grapalat" w:hAnsi="GHEA Grapalat"/>
          <w:b/>
          <w:bCs/>
          <w:lang w:val="hy-AM"/>
        </w:rPr>
      </w:pPr>
      <w:r w:rsidRPr="00D01E3B">
        <w:rPr>
          <w:rFonts w:ascii="GHEA Grapalat" w:hAnsi="GHEA Grapalat"/>
          <w:b/>
          <w:bCs/>
          <w:lang w:val="hy-AM"/>
        </w:rPr>
        <w:t> </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16</w:t>
      </w:r>
      <w:r w:rsidR="00036405" w:rsidRPr="00D01E3B">
        <w:rPr>
          <w:rFonts w:ascii="GHEA Grapalat" w:hAnsi="GHEA Grapalat"/>
          <w:lang w:val="hy-AM"/>
        </w:rPr>
        <w:t>5</w:t>
      </w:r>
      <w:r w:rsidRPr="00D01E3B">
        <w:rPr>
          <w:rFonts w:ascii="GHEA Grapalat" w:hAnsi="GHEA Grapalat"/>
          <w:lang w:val="hy-AM"/>
        </w:rPr>
        <w:t>.</w:t>
      </w:r>
      <w:r w:rsidR="00DC344F" w:rsidRPr="00D01E3B">
        <w:rPr>
          <w:rFonts w:ascii="GHEA Grapalat" w:hAnsi="GHEA Grapalat"/>
          <w:lang w:val="hy-AM"/>
        </w:rPr>
        <w:t xml:space="preserve"> Կանոնների 2-րդ կետի 19-րդ ենթակետով սահմանված «Սահմանազատման կետ» հասկացությունը տարածվում է 2016 թվականի դեկտեմբերի 31-ից հետո Նոր միացմամբ Բաժանորդ դարձած անձանց վրա, իսկ մնացած Բաժանորդների դեպքում սահմանազատման կետը որոշվում է համաձայն «Երևան Ջուր», «Հայջրմուղկոյուղի», «Լոռի-ջրմուղկոյուղի», «Շիրակ-ջրմուղկոյուղի» և «Նոր Ակունք» փակ բաժնետիրական ընկերությունների կողմից օգտագործվող ու պահպանվող ջրային համակարգերի և այլ գույքի վարձակալության պայմանագրի և Հայաստանի Հանրապետության օրենսդրությամբ սահմանված այլ իրավական ակտերի:</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16</w:t>
      </w:r>
      <w:r w:rsidR="00036405" w:rsidRPr="00D01E3B">
        <w:rPr>
          <w:rFonts w:ascii="GHEA Grapalat" w:hAnsi="GHEA Grapalat"/>
          <w:lang w:val="hy-AM"/>
        </w:rPr>
        <w:t>6</w:t>
      </w:r>
      <w:r w:rsidRPr="00D01E3B">
        <w:rPr>
          <w:rFonts w:ascii="GHEA Grapalat" w:hAnsi="GHEA Grapalat"/>
          <w:lang w:val="hy-AM"/>
        </w:rPr>
        <w:t>.</w:t>
      </w:r>
      <w:r w:rsidR="00DC344F" w:rsidRPr="00D01E3B">
        <w:rPr>
          <w:rFonts w:ascii="GHEA Grapalat" w:hAnsi="GHEA Grapalat"/>
          <w:lang w:val="hy-AM"/>
        </w:rPr>
        <w:t xml:space="preserve"> Մինչև 2016 թվականի դեկտեմբերի 31-ը տեղակայված` Բաժանորդի սեփականություն հանդիսացող Առևտրային հաշվառքի սարքը պահպանում է իր կարգավիճակը` մինչև դրա փոխարինումը: Մատակարարն իրավունք ունի փոխարինել Բաժանորդի սեփականություն հանդիսացող Առևտրային հաշվառքի սարք</w:t>
      </w:r>
      <w:r w:rsidR="00D20EB4" w:rsidRPr="00D01E3B">
        <w:rPr>
          <w:rFonts w:ascii="GHEA Grapalat" w:hAnsi="GHEA Grapalat"/>
          <w:lang w:val="hy-AM"/>
        </w:rPr>
        <w:t>ն</w:t>
      </w:r>
      <w:r w:rsidR="00DC344F" w:rsidRPr="00D01E3B">
        <w:rPr>
          <w:rFonts w:ascii="GHEA Grapalat" w:hAnsi="GHEA Grapalat"/>
          <w:lang w:val="hy-AM"/>
        </w:rPr>
        <w:t>` իր հայեցողությամբ և իր հաշվին կամ ներդրումային ծրագրի շրջանակում:</w:t>
      </w:r>
    </w:p>
    <w:p w:rsidR="005D3ED1" w:rsidRPr="00D01E3B" w:rsidRDefault="005D3ED1"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167. Կանոնների 8-րդ, 9-րդ, 10-րդ և 17-րդ կետերով սահմանված դրույթներն ուժի մեջ են մտնում 2025 թվականի հունվարի 1-ից:</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16</w:t>
      </w:r>
      <w:r w:rsidR="005D3ED1" w:rsidRPr="00D01E3B">
        <w:rPr>
          <w:rFonts w:ascii="GHEA Grapalat" w:hAnsi="GHEA Grapalat"/>
          <w:lang w:val="hy-AM"/>
        </w:rPr>
        <w:t>8</w:t>
      </w:r>
      <w:r w:rsidRPr="00D01E3B">
        <w:rPr>
          <w:rFonts w:ascii="GHEA Grapalat" w:hAnsi="GHEA Grapalat"/>
          <w:lang w:val="hy-AM"/>
        </w:rPr>
        <w:t>.</w:t>
      </w:r>
      <w:r w:rsidR="00DC344F" w:rsidRPr="00D01E3B">
        <w:rPr>
          <w:rFonts w:ascii="GHEA Grapalat" w:hAnsi="GHEA Grapalat"/>
          <w:lang w:val="hy-AM"/>
        </w:rPr>
        <w:t xml:space="preserve"> 2026 թվականի հունվարի 1-ից Բաժանորդին մատակարարված Խմելու ջրի քանակի հաշվառումը պետք է իրականացվի Առևտրային հաշվառքի սարքի միջոցով: Այս նպատակով Առևտրային հաշվառքի սարքը ձեռք է բերում և տեղակայում Մատակարար</w:t>
      </w:r>
      <w:r w:rsidR="00D20EB4" w:rsidRPr="00D01E3B">
        <w:rPr>
          <w:rFonts w:ascii="GHEA Grapalat" w:hAnsi="GHEA Grapalat"/>
          <w:lang w:val="hy-AM"/>
        </w:rPr>
        <w:t>ն</w:t>
      </w:r>
      <w:r w:rsidR="00DC344F" w:rsidRPr="00D01E3B">
        <w:rPr>
          <w:rFonts w:ascii="GHEA Grapalat" w:hAnsi="GHEA Grapalat"/>
          <w:lang w:val="hy-AM"/>
        </w:rPr>
        <w:t>` իր հաշվին:</w:t>
      </w:r>
    </w:p>
    <w:p w:rsidR="00DC344F" w:rsidRPr="00D01E3B" w:rsidRDefault="00D43C7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16</w:t>
      </w:r>
      <w:r w:rsidR="005D3ED1" w:rsidRPr="00D01E3B">
        <w:rPr>
          <w:rFonts w:ascii="GHEA Grapalat" w:hAnsi="GHEA Grapalat"/>
          <w:lang w:val="hy-AM"/>
        </w:rPr>
        <w:t>9</w:t>
      </w:r>
      <w:r w:rsidRPr="00D01E3B">
        <w:rPr>
          <w:rFonts w:ascii="GHEA Grapalat" w:hAnsi="GHEA Grapalat"/>
          <w:lang w:val="hy-AM"/>
        </w:rPr>
        <w:t>.</w:t>
      </w:r>
      <w:r w:rsidR="00DC344F" w:rsidRPr="00D01E3B">
        <w:rPr>
          <w:rFonts w:ascii="GHEA Grapalat" w:hAnsi="GHEA Grapalat"/>
          <w:lang w:val="hy-AM"/>
        </w:rPr>
        <w:t xml:space="preserve"> Կանոնների 7</w:t>
      </w:r>
      <w:r w:rsidR="00A82D0D" w:rsidRPr="00D01E3B">
        <w:rPr>
          <w:rFonts w:ascii="GHEA Grapalat" w:hAnsi="GHEA Grapalat"/>
          <w:lang w:val="hy-AM"/>
        </w:rPr>
        <w:t>6</w:t>
      </w:r>
      <w:r w:rsidR="0034268A" w:rsidRPr="00D01E3B">
        <w:rPr>
          <w:rFonts w:ascii="GHEA Grapalat" w:hAnsi="GHEA Grapalat"/>
          <w:lang w:val="hy-AM"/>
        </w:rPr>
        <w:t>-րդ, 10</w:t>
      </w:r>
      <w:r w:rsidR="00A82D0D" w:rsidRPr="00D01E3B">
        <w:rPr>
          <w:rFonts w:ascii="GHEA Grapalat" w:hAnsi="GHEA Grapalat"/>
          <w:lang w:val="hy-AM"/>
        </w:rPr>
        <w:t>0</w:t>
      </w:r>
      <w:r w:rsidR="00DC344F" w:rsidRPr="00D01E3B">
        <w:rPr>
          <w:rFonts w:ascii="GHEA Grapalat" w:hAnsi="GHEA Grapalat"/>
          <w:lang w:val="hy-AM"/>
        </w:rPr>
        <w:t xml:space="preserve">-րդ, </w:t>
      </w:r>
      <w:r w:rsidR="0034268A" w:rsidRPr="00D01E3B">
        <w:rPr>
          <w:rFonts w:ascii="GHEA Grapalat" w:hAnsi="GHEA Grapalat"/>
          <w:lang w:val="hy-AM"/>
        </w:rPr>
        <w:t>10</w:t>
      </w:r>
      <w:r w:rsidR="00A82D0D" w:rsidRPr="00D01E3B">
        <w:rPr>
          <w:rFonts w:ascii="GHEA Grapalat" w:hAnsi="GHEA Grapalat"/>
          <w:lang w:val="hy-AM"/>
        </w:rPr>
        <w:t>1</w:t>
      </w:r>
      <w:r w:rsidR="00DC344F" w:rsidRPr="00D01E3B">
        <w:rPr>
          <w:rFonts w:ascii="GHEA Grapalat" w:hAnsi="GHEA Grapalat"/>
          <w:lang w:val="hy-AM"/>
        </w:rPr>
        <w:t>-րդ կետերը, 14</w:t>
      </w:r>
      <w:r w:rsidR="00A82D0D" w:rsidRPr="00D01E3B">
        <w:rPr>
          <w:rFonts w:ascii="GHEA Grapalat" w:hAnsi="GHEA Grapalat"/>
          <w:lang w:val="hy-AM"/>
        </w:rPr>
        <w:t>7</w:t>
      </w:r>
      <w:r w:rsidR="00BA64D8" w:rsidRPr="00D01E3B">
        <w:rPr>
          <w:rFonts w:ascii="GHEA Grapalat" w:hAnsi="GHEA Grapalat"/>
          <w:lang w:val="hy-AM"/>
        </w:rPr>
        <w:t>-րդ կետի 3-րդ ենթակետը և 1</w:t>
      </w:r>
      <w:r w:rsidR="00A82D0D" w:rsidRPr="00D01E3B">
        <w:rPr>
          <w:rFonts w:ascii="GHEA Grapalat" w:hAnsi="GHEA Grapalat"/>
          <w:lang w:val="hy-AM"/>
        </w:rPr>
        <w:t>49</w:t>
      </w:r>
      <w:r w:rsidR="00DC344F" w:rsidRPr="00D01E3B">
        <w:rPr>
          <w:rFonts w:ascii="GHEA Grapalat" w:hAnsi="GHEA Grapalat"/>
          <w:lang w:val="hy-AM"/>
        </w:rPr>
        <w:t>-րդ կետը գործում են մինչև 2026 թվականի հունվարի 1-ը:</w:t>
      </w:r>
    </w:p>
    <w:p w:rsidR="00DC344F" w:rsidRPr="00D01E3B" w:rsidRDefault="00DF6F64" w:rsidP="007B0F6D">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w:t>
      </w:r>
      <w:r w:rsidR="005D3ED1" w:rsidRPr="00D01E3B">
        <w:rPr>
          <w:rFonts w:ascii="GHEA Grapalat" w:hAnsi="GHEA Grapalat"/>
          <w:lang w:val="hy-AM"/>
        </w:rPr>
        <w:t>70</w:t>
      </w:r>
      <w:r w:rsidR="00D43C74" w:rsidRPr="00D01E3B">
        <w:rPr>
          <w:rFonts w:ascii="GHEA Grapalat" w:hAnsi="GHEA Grapalat"/>
          <w:lang w:val="hy-AM"/>
        </w:rPr>
        <w:t>.</w:t>
      </w:r>
      <w:r w:rsidR="00DC344F" w:rsidRPr="00D01E3B">
        <w:rPr>
          <w:rFonts w:ascii="GHEA Grapalat" w:hAnsi="GHEA Grapalat"/>
          <w:lang w:val="hy-AM"/>
        </w:rPr>
        <w:t xml:space="preserve"> Մինչև 2017 թվականի հունվարի 1-ը տեղակայված Առևտրային հաշվառքի սարքի դեպքում Կանոնների 10</w:t>
      </w:r>
      <w:r w:rsidR="00A82D0D" w:rsidRPr="00D01E3B">
        <w:rPr>
          <w:rFonts w:ascii="GHEA Grapalat" w:hAnsi="GHEA Grapalat"/>
          <w:lang w:val="hy-AM"/>
        </w:rPr>
        <w:t>5</w:t>
      </w:r>
      <w:r w:rsidR="00DC344F" w:rsidRPr="00D01E3B">
        <w:rPr>
          <w:rFonts w:ascii="GHEA Grapalat" w:hAnsi="GHEA Grapalat"/>
          <w:lang w:val="hy-AM"/>
        </w:rPr>
        <w:t xml:space="preserve">-րդ կետի 1-ին ենթակետով սահմանված հիմքով վերահաշվարկ չի կատարվում, եթե Առևտրային հաշվառքի սարքի ստուգաչափման արդյունքում Չափագիտական մարմնի փորձագիտական եզրակացությամբ արձանագրված առանց </w:t>
      </w:r>
      <w:r w:rsidR="00DC344F" w:rsidRPr="00D01E3B">
        <w:rPr>
          <w:rFonts w:ascii="GHEA Grapalat" w:hAnsi="GHEA Grapalat"/>
          <w:lang w:val="hy-AM"/>
        </w:rPr>
        <w:lastRenderedPageBreak/>
        <w:t>արտաքին միջամտության Առևտրային հաշվառքի սարքի խախտումը հանգեցրել է Առևտրային հաշվառքի սարքով փաստացի մատուցված Ծառայության քանակից պակաս քանակի գրանցման։</w:t>
      </w:r>
    </w:p>
    <w:p w:rsidR="000B59FF" w:rsidRPr="001D0ADF" w:rsidRDefault="00DF6F64" w:rsidP="000B59FF">
      <w:pPr>
        <w:shd w:val="clear" w:color="auto" w:fill="FFFFFF"/>
        <w:spacing w:line="276" w:lineRule="auto"/>
        <w:ind w:firstLine="313"/>
        <w:jc w:val="both"/>
        <w:rPr>
          <w:rFonts w:ascii="GHEA Grapalat" w:hAnsi="GHEA Grapalat"/>
          <w:lang w:val="hy-AM"/>
        </w:rPr>
      </w:pPr>
      <w:r w:rsidRPr="00D01E3B">
        <w:rPr>
          <w:rFonts w:ascii="GHEA Grapalat" w:hAnsi="GHEA Grapalat"/>
          <w:lang w:val="hy-AM"/>
        </w:rPr>
        <w:t>17</w:t>
      </w:r>
      <w:r w:rsidR="005D3ED1" w:rsidRPr="00D01E3B">
        <w:rPr>
          <w:rFonts w:ascii="GHEA Grapalat" w:hAnsi="GHEA Grapalat"/>
          <w:lang w:val="hy-AM"/>
        </w:rPr>
        <w:t>1</w:t>
      </w:r>
      <w:r w:rsidR="00836C4A" w:rsidRPr="00D01E3B">
        <w:rPr>
          <w:rFonts w:ascii="GHEA Grapalat" w:hAnsi="GHEA Grapalat"/>
          <w:lang w:val="hy-AM"/>
        </w:rPr>
        <w:t>. Կանոնների 1</w:t>
      </w:r>
      <w:r w:rsidR="00A82D0D" w:rsidRPr="00D01E3B">
        <w:rPr>
          <w:rFonts w:ascii="GHEA Grapalat" w:hAnsi="GHEA Grapalat"/>
          <w:lang w:val="hy-AM"/>
        </w:rPr>
        <w:t>39</w:t>
      </w:r>
      <w:r w:rsidR="000B59FF" w:rsidRPr="00D01E3B">
        <w:rPr>
          <w:rFonts w:ascii="GHEA Grapalat" w:hAnsi="GHEA Grapalat"/>
          <w:lang w:val="hy-AM"/>
        </w:rPr>
        <w:t xml:space="preserve">-րդ կետով սահմանված դրույթն «Երևան Ջուր», «Հայջրմուղկոյուղի», «Լոռի-ջրմուղկոյուղի», «Շիրակ-ջրմուղկոյուղի» և «Նոր Ակունք» փակ բաժնետիրական ընկերությունների կողմից օգտագործվող ու պահպանվող ջրային համակարգերի և այլ գույքի վարձակալության պայմանագրի համաձայնագրով սահմանված Մատակարարի սպասարկման տարածքի գոտիների մասով ուժի մեջ է </w:t>
      </w:r>
      <w:r w:rsidR="000B59FF" w:rsidRPr="001D0ADF">
        <w:rPr>
          <w:rFonts w:ascii="GHEA Grapalat" w:hAnsi="GHEA Grapalat"/>
          <w:lang w:val="hy-AM"/>
        </w:rPr>
        <w:t xml:space="preserve">մտնում </w:t>
      </w:r>
      <w:r w:rsidR="00576F67" w:rsidRPr="001D0ADF">
        <w:rPr>
          <w:rFonts w:ascii="GHEA Grapalat" w:hAnsi="GHEA Grapalat"/>
          <w:lang w:val="hy-AM"/>
        </w:rPr>
        <w:t xml:space="preserve">մինչև </w:t>
      </w:r>
      <w:r w:rsidR="000B59FF" w:rsidRPr="001D0ADF">
        <w:rPr>
          <w:rFonts w:ascii="GHEA Grapalat" w:hAnsi="GHEA Grapalat"/>
          <w:lang w:val="hy-AM"/>
        </w:rPr>
        <w:t>202</w:t>
      </w:r>
      <w:r w:rsidR="00576F67" w:rsidRPr="001D0ADF">
        <w:rPr>
          <w:rFonts w:ascii="GHEA Grapalat" w:hAnsi="GHEA Grapalat"/>
          <w:lang w:val="hy-AM"/>
        </w:rPr>
        <w:t>6</w:t>
      </w:r>
      <w:r w:rsidR="000B59FF" w:rsidRPr="001D0ADF">
        <w:rPr>
          <w:rFonts w:ascii="GHEA Grapalat" w:hAnsi="GHEA Grapalat"/>
          <w:lang w:val="hy-AM"/>
        </w:rPr>
        <w:t xml:space="preserve"> թվականի հունվարի 1-</w:t>
      </w:r>
      <w:r w:rsidR="00576F67" w:rsidRPr="001D0ADF">
        <w:rPr>
          <w:rFonts w:ascii="GHEA Grapalat" w:hAnsi="GHEA Grapalat"/>
          <w:lang w:val="hy-AM"/>
        </w:rPr>
        <w:t>ը՝ ըստ տվյալ համաձայնագրով սահմանված ժամանակացույցի</w:t>
      </w:r>
      <w:r w:rsidR="000B59FF" w:rsidRPr="001D0ADF">
        <w:rPr>
          <w:rFonts w:ascii="GHEA Grapalat" w:hAnsi="GHEA Grapalat"/>
          <w:lang w:val="hy-AM"/>
        </w:rPr>
        <w:t>:</w:t>
      </w:r>
    </w:p>
    <w:p w:rsidR="00DA0097" w:rsidRDefault="00DA0097" w:rsidP="00DA0097">
      <w:pPr>
        <w:shd w:val="clear" w:color="auto" w:fill="FFFFFF"/>
        <w:spacing w:line="276" w:lineRule="auto"/>
        <w:ind w:firstLine="313"/>
        <w:jc w:val="both"/>
        <w:rPr>
          <w:rFonts w:ascii="GHEA Grapalat" w:hAnsi="GHEA Grapalat"/>
          <w:kern w:val="28"/>
          <w:lang w:val="hy-AM"/>
        </w:rPr>
      </w:pPr>
      <w:r w:rsidRPr="001D0ADF">
        <w:rPr>
          <w:rFonts w:ascii="GHEA Grapalat" w:hAnsi="GHEA Grapalat"/>
          <w:lang w:val="hy-AM"/>
        </w:rPr>
        <w:t>172.</w:t>
      </w:r>
      <w:r w:rsidRPr="001D0ADF">
        <w:rPr>
          <w:rFonts w:ascii="GHEA Grapalat" w:hAnsi="GHEA Grapalat"/>
          <w:kern w:val="28"/>
          <w:lang w:val="hy-AM"/>
        </w:rPr>
        <w:t xml:space="preserve"> Այն դեպքում, երբ անձը հանդիսացել է նախկին ջրամատակարար կազմակերպության բաժանորդ, սակայն վերջինիս և «Վեոլիա Ջուր» փակ բաժնետիրական ընկերության միջև կնքված չի եղել Ծառայությունների մատուցման համապատասխան պայմանագիր, 2017 թվականի հունվարի 1-ից այդ անձին խմելու ջրի մատակարարման և ջրահեռացման (կեղտաջրերի մաքրման) ծառայությունները  մատուցվել են հանձնաժողովի կողմից սահմանված պայմանագրի օրինակելի ձևի հիման վրա։</w:t>
      </w:r>
    </w:p>
    <w:p w:rsidR="00DA0097" w:rsidRDefault="00DA0097" w:rsidP="00DA0097">
      <w:pPr>
        <w:shd w:val="clear" w:color="auto" w:fill="FFFFFF"/>
        <w:spacing w:line="276" w:lineRule="auto"/>
        <w:ind w:firstLine="313"/>
        <w:jc w:val="both"/>
        <w:rPr>
          <w:rFonts w:ascii="GHEA Grapalat" w:hAnsi="GHEA Grapalat"/>
          <w:lang w:val="hy-AM"/>
        </w:rPr>
      </w:pPr>
    </w:p>
    <w:p w:rsidR="00DA0097" w:rsidRPr="00D01E3B" w:rsidRDefault="00DA0097" w:rsidP="000B59FF">
      <w:pPr>
        <w:shd w:val="clear" w:color="auto" w:fill="FFFFFF"/>
        <w:spacing w:line="276" w:lineRule="auto"/>
        <w:ind w:firstLine="313"/>
        <w:jc w:val="both"/>
        <w:rPr>
          <w:rFonts w:ascii="GHEA Grapalat" w:hAnsi="GHEA Grapalat"/>
          <w:lang w:val="hy-AM"/>
        </w:rPr>
      </w:pPr>
    </w:p>
    <w:p w:rsidR="00833224" w:rsidRPr="00D01E3B" w:rsidRDefault="00833224" w:rsidP="000B59FF">
      <w:pPr>
        <w:shd w:val="clear" w:color="auto" w:fill="FFFFFF"/>
        <w:spacing w:line="276" w:lineRule="auto"/>
        <w:ind w:firstLine="313"/>
        <w:jc w:val="both"/>
        <w:rPr>
          <w:rFonts w:ascii="GHEA Grapalat" w:hAnsi="GHEA Grapalat"/>
          <w:lang w:val="hy-AM"/>
        </w:rPr>
      </w:pPr>
    </w:p>
    <w:p w:rsidR="00FB3A6F" w:rsidRPr="00D01E3B" w:rsidRDefault="00FB3A6F" w:rsidP="007B0F6D">
      <w:pPr>
        <w:shd w:val="clear" w:color="auto" w:fill="FFFFFF"/>
        <w:spacing w:line="276" w:lineRule="auto"/>
        <w:ind w:firstLine="313"/>
        <w:jc w:val="both"/>
        <w:rPr>
          <w:rFonts w:ascii="GHEA Grapalat" w:hAnsi="GHEA Grapalat"/>
          <w:lang w:val="hy-AM"/>
        </w:rPr>
      </w:pPr>
    </w:p>
    <w:p w:rsidR="00836C4A" w:rsidRPr="00D01E3B" w:rsidRDefault="00836C4A" w:rsidP="007B0F6D">
      <w:pPr>
        <w:shd w:val="clear" w:color="auto" w:fill="FFFFFF"/>
        <w:spacing w:line="276" w:lineRule="auto"/>
        <w:ind w:firstLine="313"/>
        <w:jc w:val="both"/>
        <w:rPr>
          <w:rFonts w:ascii="GHEA Grapalat" w:hAnsi="GHEA Grapalat"/>
          <w:lang w:val="hy-AM"/>
        </w:rPr>
      </w:pPr>
    </w:p>
    <w:tbl>
      <w:tblPr>
        <w:tblW w:w="4993" w:type="pct"/>
        <w:tblCellSpacing w:w="7" w:type="dxa"/>
        <w:shd w:val="clear" w:color="auto" w:fill="FFFFFF"/>
        <w:tblCellMar>
          <w:top w:w="15" w:type="dxa"/>
          <w:left w:w="15" w:type="dxa"/>
          <w:bottom w:w="15" w:type="dxa"/>
          <w:right w:w="15" w:type="dxa"/>
        </w:tblCellMar>
        <w:tblLook w:val="04A0"/>
      </w:tblPr>
      <w:tblGrid>
        <w:gridCol w:w="4620"/>
        <w:gridCol w:w="5309"/>
      </w:tblGrid>
      <w:tr w:rsidR="00FB3A6F" w:rsidRPr="00D307A2" w:rsidTr="00506393">
        <w:trPr>
          <w:tblCellSpacing w:w="7" w:type="dxa"/>
        </w:trPr>
        <w:tc>
          <w:tcPr>
            <w:tcW w:w="2316" w:type="pct"/>
            <w:shd w:val="clear" w:color="auto" w:fill="FFFFFF"/>
            <w:vAlign w:val="center"/>
            <w:hideMark/>
          </w:tcPr>
          <w:p w:rsidR="00FB3A6F" w:rsidRPr="00D01E3B" w:rsidRDefault="00FB3A6F" w:rsidP="007B0F6D">
            <w:pPr>
              <w:jc w:val="both"/>
              <w:rPr>
                <w:rFonts w:ascii="GHEA Grapalat" w:hAnsi="GHEA Grapalat"/>
                <w:lang w:val="hy-AM"/>
              </w:rPr>
            </w:pPr>
          </w:p>
          <w:p w:rsidR="00FB4438" w:rsidRPr="00D01E3B" w:rsidRDefault="00FB4438" w:rsidP="007B0F6D">
            <w:pPr>
              <w:jc w:val="both"/>
              <w:rPr>
                <w:rFonts w:ascii="GHEA Grapalat" w:hAnsi="GHEA Grapalat"/>
                <w:lang w:val="hy-AM"/>
              </w:rPr>
            </w:pPr>
          </w:p>
        </w:tc>
        <w:tc>
          <w:tcPr>
            <w:tcW w:w="2663" w:type="pct"/>
            <w:shd w:val="clear" w:color="auto" w:fill="FFFFFF"/>
            <w:vAlign w:val="bottom"/>
            <w:hideMark/>
          </w:tcPr>
          <w:p w:rsidR="00FB3A6F" w:rsidRPr="00D01E3B" w:rsidRDefault="009C5287" w:rsidP="00506393">
            <w:pPr>
              <w:spacing w:before="100" w:beforeAutospacing="1" w:after="100" w:afterAutospacing="1"/>
              <w:ind w:left="-21"/>
              <w:jc w:val="center"/>
              <w:rPr>
                <w:rFonts w:ascii="GHEA Grapalat" w:hAnsi="GHEA Grapalat"/>
                <w:lang w:val="hy-AM"/>
              </w:rPr>
            </w:pPr>
            <w:r w:rsidRPr="00D01E3B">
              <w:rPr>
                <w:rFonts w:ascii="GHEA Grapalat" w:hAnsi="GHEA Grapalat"/>
                <w:b/>
                <w:bCs/>
                <w:lang w:val="hy-AM"/>
              </w:rPr>
              <w:t>Հավելված</w:t>
            </w:r>
            <w:r w:rsidR="00FB3A6F" w:rsidRPr="00D01E3B">
              <w:rPr>
                <w:rFonts w:ascii="GHEA Grapalat" w:hAnsi="GHEA Grapalat"/>
                <w:lang w:val="hy-AM"/>
              </w:rPr>
              <w:br/>
            </w:r>
            <w:r w:rsidR="00FB3A6F" w:rsidRPr="00D01E3B">
              <w:rPr>
                <w:rFonts w:ascii="GHEA Grapalat" w:hAnsi="GHEA Grapalat"/>
                <w:b/>
                <w:bCs/>
                <w:lang w:val="hy-AM"/>
              </w:rPr>
              <w:t>Խմելու ջրի մատակարարման և</w:t>
            </w:r>
            <w:r w:rsidR="00FB3A6F" w:rsidRPr="00D01E3B">
              <w:rPr>
                <w:rFonts w:ascii="GHEA Grapalat" w:hAnsi="GHEA Grapalat"/>
                <w:b/>
                <w:bCs/>
                <w:lang w:val="hy-AM"/>
              </w:rPr>
              <w:br/>
              <w:t>ջրահեռացման</w:t>
            </w:r>
            <w:r w:rsidR="00FB3A6F" w:rsidRPr="00D01E3B">
              <w:rPr>
                <w:rFonts w:ascii="Sylfaen" w:hAnsi="Sylfaen"/>
                <w:b/>
                <w:bCs/>
                <w:lang w:val="hy-AM"/>
              </w:rPr>
              <w:t> </w:t>
            </w:r>
            <w:r w:rsidR="00FB3A6F" w:rsidRPr="00D01E3B">
              <w:rPr>
                <w:rFonts w:ascii="GHEA Grapalat" w:hAnsi="GHEA Grapalat"/>
                <w:b/>
                <w:bCs/>
                <w:lang w:val="hy-AM"/>
              </w:rPr>
              <w:t>(կեղտաջրերի մաքրման)</w:t>
            </w:r>
            <w:r w:rsidR="00FB3A6F" w:rsidRPr="00D01E3B">
              <w:rPr>
                <w:rFonts w:ascii="GHEA Grapalat" w:hAnsi="GHEA Grapalat"/>
                <w:b/>
                <w:bCs/>
                <w:lang w:val="hy-AM"/>
              </w:rPr>
              <w:br/>
              <w:t>ծառայությունների մատուցման կանոնների</w:t>
            </w:r>
          </w:p>
        </w:tc>
      </w:tr>
    </w:tbl>
    <w:p w:rsidR="00FB3A6F" w:rsidRPr="00D01E3B" w:rsidRDefault="00FB3A6F" w:rsidP="007B0F6D">
      <w:pPr>
        <w:shd w:val="clear" w:color="auto" w:fill="FFFFFF"/>
        <w:ind w:firstLine="313"/>
        <w:jc w:val="both"/>
        <w:rPr>
          <w:rFonts w:ascii="GHEA Grapalat" w:hAnsi="GHEA Grapalat"/>
          <w:lang w:val="hy-AM"/>
        </w:rPr>
      </w:pPr>
      <w:r w:rsidRPr="00D01E3B">
        <w:rPr>
          <w:rFonts w:ascii="Sylfaen" w:hAnsi="Sylfaen"/>
          <w:lang w:val="hy-AM"/>
        </w:rPr>
        <w:t> </w:t>
      </w:r>
    </w:p>
    <w:p w:rsidR="003A6E8D" w:rsidRPr="00D01E3B" w:rsidRDefault="003A6E8D" w:rsidP="00506393">
      <w:pPr>
        <w:shd w:val="clear" w:color="auto" w:fill="FFFFFF"/>
        <w:spacing w:before="100" w:beforeAutospacing="1" w:after="100" w:afterAutospacing="1"/>
        <w:jc w:val="center"/>
        <w:rPr>
          <w:rFonts w:ascii="GHEA Grapalat" w:hAnsi="GHEA Grapalat" w:cs="Arial"/>
          <w:b/>
          <w:bCs/>
          <w:lang w:val="hy-AM" w:eastAsia="en-US"/>
        </w:rPr>
      </w:pPr>
      <w:r w:rsidRPr="00D01E3B">
        <w:rPr>
          <w:rFonts w:ascii="GHEA Grapalat" w:hAnsi="GHEA Grapalat" w:cs="Arial"/>
          <w:b/>
          <w:bCs/>
          <w:lang w:val="hy-AM" w:eastAsia="en-US"/>
        </w:rPr>
        <w:t xml:space="preserve">ՄԻԱՑՄԱՆ ՊԱՅՄԱՆԱԳԻՐ </w:t>
      </w:r>
      <w:r w:rsidRPr="00D01E3B">
        <w:rPr>
          <w:rFonts w:ascii="GHEA Grapalat" w:hAnsi="GHEA Grapalat"/>
          <w:b/>
          <w:bCs/>
          <w:lang w:val="hy-AM"/>
        </w:rPr>
        <w:t>№</w:t>
      </w:r>
      <w:r w:rsidRPr="00D01E3B">
        <w:rPr>
          <w:rFonts w:ascii="GHEA Grapalat" w:hAnsi="GHEA Grapalat" w:cs="Arial"/>
          <w:b/>
          <w:bCs/>
          <w:lang w:val="hy-AM" w:eastAsia="en-US"/>
        </w:rPr>
        <w:t xml:space="preserve"> ___</w:t>
      </w:r>
    </w:p>
    <w:p w:rsidR="003A6E8D" w:rsidRPr="00D01E3B" w:rsidRDefault="003A6E8D" w:rsidP="007B0F6D">
      <w:pPr>
        <w:shd w:val="clear" w:color="auto" w:fill="FFFFFF"/>
        <w:spacing w:before="100" w:beforeAutospacing="1"/>
        <w:jc w:val="both"/>
        <w:rPr>
          <w:rFonts w:ascii="GHEA Grapalat" w:eastAsia="Batang" w:hAnsi="GHEA Grapalat" w:cs="Arial"/>
          <w:lang w:val="hy-AM" w:eastAsia="en-US"/>
        </w:rPr>
      </w:pPr>
      <w:r w:rsidRPr="00D01E3B">
        <w:rPr>
          <w:rFonts w:ascii="GHEA Grapalat" w:hAnsi="GHEA Grapalat" w:cs="Arial"/>
          <w:lang w:val="hy-AM" w:eastAsia="en-US"/>
        </w:rPr>
        <w:t xml:space="preserve"> ___________________                                              </w:t>
      </w:r>
      <w:r w:rsidR="00664852" w:rsidRPr="00D01E3B">
        <w:rPr>
          <w:rFonts w:ascii="GHEA Grapalat" w:hAnsi="GHEA Grapalat" w:cs="Arial"/>
          <w:lang w:val="hy-AM" w:eastAsia="en-US"/>
        </w:rPr>
        <w:t xml:space="preserve">      </w:t>
      </w:r>
      <w:r w:rsidRPr="00D01E3B">
        <w:rPr>
          <w:rFonts w:ascii="GHEA Grapalat" w:hAnsi="GHEA Grapalat" w:cs="Arial"/>
          <w:lang w:val="hy-AM" w:eastAsia="en-US"/>
        </w:rPr>
        <w:t xml:space="preserve"> </w:t>
      </w:r>
      <w:r w:rsidRPr="00D01E3B">
        <w:rPr>
          <w:rFonts w:ascii="GHEA Grapalat" w:eastAsia="Batang" w:hAnsi="GHEA Grapalat" w:cs="Arial"/>
          <w:lang w:val="hy-AM" w:eastAsia="en-US"/>
        </w:rPr>
        <w:t xml:space="preserve">______________ 20 </w:t>
      </w:r>
      <w:r w:rsidR="00664852" w:rsidRPr="00D01E3B">
        <w:rPr>
          <w:rFonts w:ascii="GHEA Grapalat" w:eastAsia="Batang" w:hAnsi="GHEA Grapalat" w:cs="Arial"/>
          <w:lang w:val="hy-AM" w:eastAsia="en-US"/>
        </w:rPr>
        <w:t xml:space="preserve">___ </w:t>
      </w:r>
      <w:r w:rsidRPr="00D01E3B">
        <w:rPr>
          <w:rFonts w:ascii="GHEA Grapalat" w:eastAsia="Batang" w:hAnsi="GHEA Grapalat" w:cs="Arial"/>
          <w:lang w:val="hy-AM" w:eastAsia="en-US"/>
        </w:rPr>
        <w:t>թվական</w:t>
      </w:r>
    </w:p>
    <w:p w:rsidR="003A6E8D" w:rsidRPr="00D01E3B" w:rsidRDefault="003A6E8D" w:rsidP="00D826AC">
      <w:pPr>
        <w:shd w:val="clear" w:color="auto" w:fill="FFFFFF"/>
        <w:rPr>
          <w:rFonts w:ascii="GHEA Grapalat" w:hAnsi="GHEA Grapalat" w:cs="Arial"/>
          <w:sz w:val="20"/>
          <w:szCs w:val="20"/>
          <w:lang w:val="hy-AM" w:eastAsia="en-US"/>
        </w:rPr>
      </w:pPr>
      <w:r w:rsidRPr="00D01E3B">
        <w:rPr>
          <w:rFonts w:ascii="GHEA Grapalat" w:eastAsia="Batang" w:hAnsi="GHEA Grapalat" w:cs="Arial"/>
          <w:sz w:val="20"/>
          <w:szCs w:val="20"/>
          <w:lang w:val="hy-AM" w:eastAsia="en-US"/>
        </w:rPr>
        <w:t xml:space="preserve">      (կնքման վայրը)</w:t>
      </w:r>
    </w:p>
    <w:p w:rsidR="003A6E8D" w:rsidRPr="00D01E3B" w:rsidRDefault="003A6E8D" w:rsidP="007B0F6D">
      <w:pPr>
        <w:shd w:val="clear" w:color="auto" w:fill="FFFFFF"/>
        <w:ind w:left="709" w:hanging="360"/>
        <w:contextualSpacing/>
        <w:jc w:val="both"/>
        <w:rPr>
          <w:rFonts w:ascii="GHEA Grapalat" w:eastAsia="Batang" w:hAnsi="GHEA Grapalat" w:cs="Arial"/>
          <w:shd w:val="clear" w:color="auto" w:fill="FFFFFF"/>
          <w:lang w:val="hy-AM" w:eastAsia="en-US"/>
        </w:rPr>
      </w:pPr>
    </w:p>
    <w:p w:rsidR="003A6E8D" w:rsidRPr="00D01E3B" w:rsidRDefault="003A6E8D" w:rsidP="007B0F6D">
      <w:pPr>
        <w:shd w:val="clear" w:color="auto" w:fill="FFFFFF"/>
        <w:ind w:left="709" w:hanging="360"/>
        <w:contextualSpacing/>
        <w:jc w:val="both"/>
        <w:rPr>
          <w:rFonts w:ascii="GHEA Grapalat" w:eastAsia="Batang" w:hAnsi="GHEA Grapalat" w:cs="Arial"/>
          <w:shd w:val="clear" w:color="auto" w:fill="FFFFFF"/>
          <w:lang w:val="hy-AM" w:eastAsia="en-US"/>
        </w:rPr>
      </w:pPr>
      <w:r w:rsidRPr="00D01E3B">
        <w:rPr>
          <w:rFonts w:ascii="GHEA Grapalat" w:eastAsia="Batang" w:hAnsi="GHEA Grapalat" w:cs="Arial"/>
          <w:shd w:val="clear" w:color="auto" w:fill="FFFFFF"/>
          <w:lang w:val="hy-AM" w:eastAsia="en-US"/>
        </w:rPr>
        <w:t>Մատակարարը՝ _____________________________________________________________</w:t>
      </w:r>
    </w:p>
    <w:p w:rsidR="003A6E8D" w:rsidRPr="00D01E3B" w:rsidRDefault="00D826AC" w:rsidP="00D826AC">
      <w:pPr>
        <w:shd w:val="clear" w:color="auto" w:fill="FFFFFF"/>
        <w:jc w:val="center"/>
        <w:rPr>
          <w:rFonts w:ascii="GHEA Grapalat" w:eastAsia="Batang" w:hAnsi="GHEA Grapalat" w:cs="Arial"/>
          <w:sz w:val="18"/>
          <w:szCs w:val="18"/>
          <w:lang w:val="hy-AM" w:eastAsia="en-US"/>
        </w:rPr>
      </w:pPr>
      <w:r w:rsidRPr="00D01E3B">
        <w:rPr>
          <w:rFonts w:ascii="GHEA Grapalat" w:eastAsia="Batang" w:hAnsi="GHEA Grapalat" w:cs="Arial"/>
          <w:sz w:val="18"/>
          <w:szCs w:val="18"/>
          <w:lang w:val="hy-AM" w:eastAsia="en-US"/>
        </w:rPr>
        <w:t xml:space="preserve">                                  </w:t>
      </w:r>
      <w:r w:rsidR="003A6E8D" w:rsidRPr="00D01E3B">
        <w:rPr>
          <w:rFonts w:ascii="GHEA Grapalat" w:eastAsia="Batang" w:hAnsi="GHEA Grapalat" w:cs="Arial"/>
          <w:sz w:val="18"/>
          <w:szCs w:val="18"/>
          <w:lang w:val="hy-AM" w:eastAsia="en-US"/>
        </w:rPr>
        <w:t>(կազմակերպության անվանումը, գտնվելու վայրը)</w:t>
      </w:r>
    </w:p>
    <w:p w:rsidR="003A6E8D" w:rsidRPr="00D01E3B" w:rsidRDefault="003A6E8D" w:rsidP="007B0F6D">
      <w:pPr>
        <w:shd w:val="clear" w:color="auto" w:fill="FFFFFF"/>
        <w:tabs>
          <w:tab w:val="left" w:pos="7152"/>
        </w:tabs>
        <w:ind w:left="709" w:hanging="360"/>
        <w:contextualSpacing/>
        <w:jc w:val="both"/>
        <w:rPr>
          <w:rFonts w:ascii="GHEA Grapalat" w:eastAsia="Batang" w:hAnsi="GHEA Grapalat" w:cs="Arial"/>
          <w:shd w:val="clear" w:color="auto" w:fill="FFFFFF"/>
          <w:lang w:val="hy-AM" w:eastAsia="en-US"/>
        </w:rPr>
      </w:pPr>
      <w:r w:rsidRPr="00D01E3B">
        <w:rPr>
          <w:rFonts w:ascii="GHEA Grapalat" w:eastAsia="Batang" w:hAnsi="GHEA Grapalat" w:cs="Arial"/>
          <w:shd w:val="clear" w:color="auto" w:fill="FFFFFF"/>
          <w:lang w:val="hy-AM" w:eastAsia="en-US"/>
        </w:rPr>
        <w:tab/>
      </w:r>
      <w:r w:rsidRPr="00D01E3B">
        <w:rPr>
          <w:rFonts w:ascii="GHEA Grapalat" w:eastAsia="Batang" w:hAnsi="GHEA Grapalat" w:cs="Arial"/>
          <w:shd w:val="clear" w:color="auto" w:fill="FFFFFF"/>
          <w:lang w:val="hy-AM" w:eastAsia="en-US"/>
        </w:rPr>
        <w:tab/>
      </w:r>
    </w:p>
    <w:p w:rsidR="003A6E8D" w:rsidRPr="00D01E3B" w:rsidRDefault="003A6E8D" w:rsidP="007B0F6D">
      <w:pPr>
        <w:shd w:val="clear" w:color="auto" w:fill="FFFFFF"/>
        <w:ind w:left="709" w:hanging="360"/>
        <w:contextualSpacing/>
        <w:jc w:val="both"/>
        <w:rPr>
          <w:rFonts w:ascii="GHEA Grapalat" w:eastAsia="Batang" w:hAnsi="GHEA Grapalat" w:cs="Arial"/>
          <w:shd w:val="clear" w:color="auto" w:fill="FFFFFF"/>
          <w:lang w:val="hy-AM" w:eastAsia="en-US"/>
        </w:rPr>
      </w:pPr>
      <w:r w:rsidRPr="00D01E3B">
        <w:rPr>
          <w:rFonts w:ascii="GHEA Grapalat" w:eastAsia="Batang" w:hAnsi="GHEA Grapalat" w:cs="Arial"/>
          <w:shd w:val="clear" w:color="auto" w:fill="FFFFFF"/>
          <w:lang w:val="hy-AM" w:eastAsia="en-US"/>
        </w:rPr>
        <w:t>ի դեմս ______________________________________________________________________,</w:t>
      </w:r>
    </w:p>
    <w:p w:rsidR="003A6E8D" w:rsidRPr="00D01E3B" w:rsidRDefault="00D826AC" w:rsidP="00D826AC">
      <w:pPr>
        <w:shd w:val="clear" w:color="auto" w:fill="FFFFFF"/>
        <w:jc w:val="center"/>
        <w:rPr>
          <w:rFonts w:ascii="GHEA Grapalat" w:eastAsia="Batang" w:hAnsi="GHEA Grapalat" w:cs="Arial"/>
          <w:sz w:val="18"/>
          <w:szCs w:val="18"/>
          <w:lang w:val="hy-AM" w:eastAsia="en-US"/>
        </w:rPr>
      </w:pPr>
      <w:r w:rsidRPr="00D01E3B">
        <w:rPr>
          <w:rFonts w:ascii="GHEA Grapalat" w:eastAsia="Batang" w:hAnsi="GHEA Grapalat" w:cs="Arial"/>
          <w:sz w:val="18"/>
          <w:szCs w:val="18"/>
          <w:lang w:val="hy-AM" w:eastAsia="en-US"/>
        </w:rPr>
        <w:t xml:space="preserve">                   </w:t>
      </w:r>
      <w:r w:rsidR="003A6E8D" w:rsidRPr="00D01E3B">
        <w:rPr>
          <w:rFonts w:ascii="GHEA Grapalat" w:eastAsia="Batang" w:hAnsi="GHEA Grapalat" w:cs="Arial"/>
          <w:sz w:val="18"/>
          <w:szCs w:val="18"/>
          <w:lang w:val="hy-AM" w:eastAsia="en-US"/>
        </w:rPr>
        <w:t>(անունը, ազգանունը, պաշտոնը, լիազորված լինելու դեպքում՝ լիազորագրի տվյալները)</w:t>
      </w:r>
    </w:p>
    <w:p w:rsidR="003A6E8D" w:rsidRPr="00D01E3B" w:rsidRDefault="003A6E8D" w:rsidP="007B0F6D">
      <w:pPr>
        <w:shd w:val="clear" w:color="auto" w:fill="FFFFFF"/>
        <w:ind w:left="709" w:hanging="360"/>
        <w:contextualSpacing/>
        <w:jc w:val="both"/>
        <w:rPr>
          <w:rFonts w:ascii="GHEA Grapalat" w:eastAsia="Batang" w:hAnsi="GHEA Grapalat" w:cs="Arial"/>
          <w:shd w:val="clear" w:color="auto" w:fill="FFFFFF"/>
          <w:lang w:val="hy-AM" w:eastAsia="en-US"/>
        </w:rPr>
      </w:pPr>
    </w:p>
    <w:p w:rsidR="003A6E8D" w:rsidRPr="00D01E3B" w:rsidRDefault="003A6E8D" w:rsidP="007B0F6D">
      <w:pPr>
        <w:shd w:val="clear" w:color="auto" w:fill="FFFFFF"/>
        <w:ind w:left="709" w:hanging="360"/>
        <w:contextualSpacing/>
        <w:jc w:val="both"/>
        <w:rPr>
          <w:rFonts w:ascii="GHEA Grapalat" w:eastAsia="Batang" w:hAnsi="GHEA Grapalat" w:cs="Arial"/>
          <w:shd w:val="clear" w:color="auto" w:fill="FFFFFF"/>
          <w:lang w:val="hy-AM" w:eastAsia="en-US"/>
        </w:rPr>
      </w:pPr>
      <w:r w:rsidRPr="00D01E3B">
        <w:rPr>
          <w:rFonts w:ascii="GHEA Grapalat" w:eastAsia="Batang" w:hAnsi="GHEA Grapalat" w:cs="Arial"/>
          <w:shd w:val="clear" w:color="auto" w:fill="FFFFFF"/>
          <w:lang w:val="hy-AM" w:eastAsia="en-US"/>
        </w:rPr>
        <w:t>որը գործում է ____________</w:t>
      </w:r>
      <w:r w:rsidR="00664852" w:rsidRPr="00D01E3B">
        <w:rPr>
          <w:rFonts w:ascii="GHEA Grapalat" w:eastAsia="Batang" w:hAnsi="GHEA Grapalat" w:cs="Arial"/>
          <w:shd w:val="clear" w:color="auto" w:fill="FFFFFF"/>
          <w:lang w:val="hy-AM" w:eastAsia="en-US"/>
        </w:rPr>
        <w:t>______________________________</w:t>
      </w:r>
      <w:r w:rsidRPr="00D01E3B">
        <w:rPr>
          <w:rFonts w:ascii="GHEA Grapalat" w:eastAsia="Batang" w:hAnsi="GHEA Grapalat" w:cs="Arial"/>
          <w:shd w:val="clear" w:color="auto" w:fill="FFFFFF"/>
          <w:lang w:val="hy-AM" w:eastAsia="en-US"/>
        </w:rPr>
        <w:t xml:space="preserve"> հիման վրա, մի կողմից,</w:t>
      </w:r>
    </w:p>
    <w:p w:rsidR="003A6E8D" w:rsidRPr="00D01E3B" w:rsidRDefault="00664852" w:rsidP="007B0F6D">
      <w:pPr>
        <w:shd w:val="clear" w:color="auto" w:fill="FFFFFF"/>
        <w:jc w:val="both"/>
        <w:rPr>
          <w:rFonts w:ascii="GHEA Grapalat" w:eastAsia="Batang" w:hAnsi="GHEA Grapalat" w:cs="Arial"/>
          <w:sz w:val="18"/>
          <w:szCs w:val="18"/>
          <w:lang w:val="hy-AM" w:eastAsia="en-US"/>
        </w:rPr>
      </w:pPr>
      <w:r w:rsidRPr="00D01E3B">
        <w:rPr>
          <w:rFonts w:ascii="GHEA Grapalat" w:eastAsia="Batang" w:hAnsi="GHEA Grapalat" w:cs="Arial"/>
          <w:sz w:val="18"/>
          <w:szCs w:val="18"/>
          <w:lang w:val="hy-AM" w:eastAsia="en-US"/>
        </w:rPr>
        <w:t xml:space="preserve">                        </w:t>
      </w:r>
      <w:r w:rsidR="00D826AC" w:rsidRPr="00D01E3B">
        <w:rPr>
          <w:rFonts w:ascii="GHEA Grapalat" w:eastAsia="Batang" w:hAnsi="GHEA Grapalat" w:cs="Arial"/>
          <w:sz w:val="18"/>
          <w:szCs w:val="18"/>
          <w:lang w:val="hy-AM" w:eastAsia="en-US"/>
        </w:rPr>
        <w:t xml:space="preserve">       </w:t>
      </w:r>
      <w:r w:rsidRPr="00D01E3B">
        <w:rPr>
          <w:rFonts w:ascii="GHEA Grapalat" w:eastAsia="Batang" w:hAnsi="GHEA Grapalat" w:cs="Arial"/>
          <w:sz w:val="18"/>
          <w:szCs w:val="18"/>
          <w:lang w:val="hy-AM" w:eastAsia="en-US"/>
        </w:rPr>
        <w:t xml:space="preserve">      </w:t>
      </w:r>
      <w:r w:rsidR="003A6E8D" w:rsidRPr="00D01E3B">
        <w:rPr>
          <w:rFonts w:ascii="GHEA Grapalat" w:eastAsia="Batang" w:hAnsi="GHEA Grapalat" w:cs="Arial"/>
          <w:sz w:val="18"/>
          <w:szCs w:val="18"/>
          <w:lang w:val="hy-AM" w:eastAsia="en-US"/>
        </w:rPr>
        <w:t>(գործունեությունը կարգավորող փաստաթղթի անվանումը)</w:t>
      </w:r>
    </w:p>
    <w:p w:rsidR="003A6E8D" w:rsidRPr="00D01E3B" w:rsidRDefault="003A6E8D" w:rsidP="007B0F6D">
      <w:pPr>
        <w:shd w:val="clear" w:color="auto" w:fill="FFFFFF"/>
        <w:ind w:left="709" w:hanging="360"/>
        <w:contextualSpacing/>
        <w:jc w:val="both"/>
        <w:rPr>
          <w:rFonts w:ascii="GHEA Grapalat" w:eastAsia="Batang" w:hAnsi="GHEA Grapalat" w:cs="Arial"/>
          <w:shd w:val="clear" w:color="auto" w:fill="FFFFFF"/>
          <w:lang w:val="hy-AM" w:eastAsia="en-US"/>
        </w:rPr>
      </w:pPr>
    </w:p>
    <w:p w:rsidR="003A6E8D" w:rsidRPr="00D01E3B" w:rsidRDefault="003A6E8D" w:rsidP="00B627FD">
      <w:pPr>
        <w:shd w:val="clear" w:color="auto" w:fill="FFFFFF"/>
        <w:ind w:left="360" w:hanging="11"/>
        <w:contextualSpacing/>
        <w:rPr>
          <w:rFonts w:ascii="GHEA Grapalat" w:eastAsia="Batang" w:hAnsi="GHEA Grapalat" w:cs="Arial"/>
          <w:shd w:val="clear" w:color="auto" w:fill="FFFFFF"/>
          <w:lang w:val="hy-AM" w:eastAsia="en-US"/>
        </w:rPr>
      </w:pPr>
      <w:r w:rsidRPr="00D01E3B">
        <w:rPr>
          <w:rFonts w:ascii="GHEA Grapalat" w:eastAsia="Batang" w:hAnsi="GHEA Grapalat" w:cs="Arial"/>
          <w:shd w:val="clear" w:color="auto" w:fill="FFFFFF"/>
          <w:lang w:val="hy-AM" w:eastAsia="en-US"/>
        </w:rPr>
        <w:t>և Դիմող անձը՝ ______________________________</w:t>
      </w:r>
      <w:r w:rsidR="00045D53" w:rsidRPr="00D01E3B">
        <w:rPr>
          <w:rFonts w:ascii="GHEA Grapalat" w:eastAsia="Batang" w:hAnsi="GHEA Grapalat" w:cs="Arial"/>
          <w:shd w:val="clear" w:color="auto" w:fill="FFFFFF"/>
          <w:lang w:val="hy-AM" w:eastAsia="en-US"/>
        </w:rPr>
        <w:t>_____________________</w:t>
      </w:r>
      <w:r w:rsidR="00D826AC" w:rsidRPr="00D01E3B">
        <w:rPr>
          <w:rFonts w:ascii="GHEA Grapalat" w:eastAsia="Batang" w:hAnsi="GHEA Grapalat" w:cs="Arial"/>
          <w:shd w:val="clear" w:color="auto" w:fill="FFFFFF"/>
          <w:lang w:val="hy-AM" w:eastAsia="en-US"/>
        </w:rPr>
        <w:t>___</w:t>
      </w:r>
      <w:r w:rsidRPr="00D01E3B">
        <w:rPr>
          <w:rFonts w:ascii="GHEA Grapalat" w:eastAsia="Batang" w:hAnsi="GHEA Grapalat" w:cs="Arial"/>
          <w:shd w:val="clear" w:color="auto" w:fill="FFFFFF"/>
          <w:lang w:val="hy-AM" w:eastAsia="en-US"/>
        </w:rPr>
        <w:t>________,</w:t>
      </w:r>
    </w:p>
    <w:p w:rsidR="003A6E8D" w:rsidRPr="00D01E3B" w:rsidRDefault="003A6E8D" w:rsidP="00B627FD">
      <w:pPr>
        <w:shd w:val="clear" w:color="auto" w:fill="FFFFFF"/>
        <w:ind w:left="1980"/>
        <w:jc w:val="center"/>
        <w:rPr>
          <w:rFonts w:ascii="GHEA Grapalat" w:eastAsia="Batang" w:hAnsi="GHEA Grapalat" w:cs="Arial"/>
          <w:sz w:val="18"/>
          <w:szCs w:val="18"/>
          <w:lang w:val="hy-AM" w:eastAsia="en-US"/>
        </w:rPr>
      </w:pPr>
      <w:r w:rsidRPr="00D01E3B">
        <w:rPr>
          <w:rFonts w:ascii="GHEA Grapalat" w:eastAsia="Batang" w:hAnsi="GHEA Grapalat" w:cs="Arial"/>
          <w:sz w:val="18"/>
          <w:szCs w:val="18"/>
          <w:lang w:val="hy-AM" w:eastAsia="en-US"/>
        </w:rPr>
        <w:lastRenderedPageBreak/>
        <w:t>(անունը, ազգանունը, անձը հաստատող փաստաթղթի տվյալները, իրավաբանական անձի դեպքում՝</w:t>
      </w:r>
      <w:r w:rsidR="00D826AC" w:rsidRPr="00D01E3B">
        <w:rPr>
          <w:rFonts w:ascii="GHEA Grapalat" w:eastAsia="Batang" w:hAnsi="GHEA Grapalat" w:cs="Arial"/>
          <w:sz w:val="18"/>
          <w:szCs w:val="18"/>
          <w:lang w:val="hy-AM" w:eastAsia="en-US"/>
        </w:rPr>
        <w:t xml:space="preserve"> </w:t>
      </w:r>
      <w:r w:rsidRPr="00D01E3B">
        <w:rPr>
          <w:rFonts w:ascii="GHEA Grapalat" w:eastAsia="Batang" w:hAnsi="GHEA Grapalat" w:cs="Arial"/>
          <w:sz w:val="18"/>
          <w:szCs w:val="18"/>
          <w:lang w:val="hy-AM" w:eastAsia="en-US"/>
        </w:rPr>
        <w:t>անվանումը,</w:t>
      </w:r>
      <w:r w:rsidR="00664852" w:rsidRPr="00D01E3B">
        <w:rPr>
          <w:rFonts w:ascii="GHEA Grapalat" w:eastAsia="Batang" w:hAnsi="GHEA Grapalat" w:cs="Arial"/>
          <w:sz w:val="18"/>
          <w:szCs w:val="18"/>
          <w:lang w:val="hy-AM" w:eastAsia="en-US"/>
        </w:rPr>
        <w:t xml:space="preserve"> </w:t>
      </w:r>
      <w:r w:rsidRPr="00D01E3B">
        <w:rPr>
          <w:rFonts w:ascii="GHEA Grapalat" w:eastAsia="Batang" w:hAnsi="GHEA Grapalat" w:cs="Arial"/>
          <w:sz w:val="18"/>
          <w:szCs w:val="18"/>
          <w:lang w:val="hy-AM" w:eastAsia="en-US"/>
        </w:rPr>
        <w:t>ներկայացուցչի անունը, ազգանունը, պաշտոնը, լիազորված լինելու դեպքում՝ լիազորագրի տվյալները)</w:t>
      </w:r>
    </w:p>
    <w:p w:rsidR="003A6E8D" w:rsidRPr="00D01E3B" w:rsidRDefault="003A6E8D" w:rsidP="007B0F6D">
      <w:pPr>
        <w:shd w:val="clear" w:color="auto" w:fill="FFFFFF"/>
        <w:ind w:left="709" w:hanging="360"/>
        <w:contextualSpacing/>
        <w:jc w:val="both"/>
        <w:rPr>
          <w:rFonts w:ascii="GHEA Grapalat" w:eastAsia="Batang" w:hAnsi="GHEA Grapalat" w:cs="Arial"/>
          <w:shd w:val="clear" w:color="auto" w:fill="FFFFFF"/>
          <w:lang w:val="hy-AM" w:eastAsia="en-US"/>
        </w:rPr>
      </w:pPr>
      <w:r w:rsidRPr="00D01E3B">
        <w:rPr>
          <w:rFonts w:ascii="Calibri" w:eastAsia="Batang" w:hAnsi="Calibri" w:cs="Calibri"/>
          <w:shd w:val="clear" w:color="auto" w:fill="FFFFFF"/>
          <w:lang w:val="hy-AM" w:eastAsia="en-US"/>
        </w:rPr>
        <w:t> </w:t>
      </w:r>
    </w:p>
    <w:p w:rsidR="003A6E8D" w:rsidRPr="00D01E3B" w:rsidRDefault="003A6E8D" w:rsidP="007B0F6D">
      <w:pPr>
        <w:jc w:val="both"/>
        <w:rPr>
          <w:rFonts w:ascii="GHEA Grapalat" w:eastAsia="Batang" w:hAnsi="GHEA Grapalat" w:cs="Arial"/>
          <w:shd w:val="clear" w:color="auto" w:fill="FFFFFF"/>
          <w:lang w:val="hy-AM" w:eastAsia="en-US"/>
        </w:rPr>
      </w:pPr>
      <w:r w:rsidRPr="00D01E3B">
        <w:rPr>
          <w:rFonts w:ascii="GHEA Grapalat" w:eastAsia="Batang" w:hAnsi="GHEA Grapalat" w:cs="Arial"/>
          <w:shd w:val="clear" w:color="auto" w:fill="FFFFFF"/>
          <w:lang w:val="hy-AM" w:eastAsia="en-US"/>
        </w:rPr>
        <w:t xml:space="preserve">մյուս կողմից, համատեղ կոչվելով Կողմեր, ղեկավարվելով ջրային օրենսգրքով, այլ օրենքներով, Հայաստանի Հանրապետության հանրային ծառայությունները կարգավորող հանձնաժողովի (այսուհետ՝ Հանձնաժողով) </w:t>
      </w:r>
      <w:r w:rsidR="00C80F6F" w:rsidRPr="00D01E3B">
        <w:rPr>
          <w:rFonts w:ascii="GHEA Grapalat" w:eastAsia="Batang" w:hAnsi="GHEA Grapalat" w:cs="Arial"/>
          <w:shd w:val="clear" w:color="auto" w:fill="FFFFFF"/>
          <w:lang w:val="hy-AM" w:eastAsia="en-US"/>
        </w:rPr>
        <w:t>սահման</w:t>
      </w:r>
      <w:r w:rsidRPr="00D01E3B">
        <w:rPr>
          <w:rFonts w:ascii="GHEA Grapalat" w:eastAsia="Batang" w:hAnsi="GHEA Grapalat" w:cs="Arial"/>
          <w:shd w:val="clear" w:color="auto" w:fill="FFFFFF"/>
          <w:lang w:val="hy-AM" w:eastAsia="en-US"/>
        </w:rPr>
        <w:t xml:space="preserve">ած` խմելու ջրի մատակարարման և ջրահեռացման (կեղտաջրերի մաքրման) ծառայությունների մատուցման կանոններով (այսուհետ՝ </w:t>
      </w:r>
      <w:r w:rsidRPr="00D01E3B">
        <w:rPr>
          <w:rFonts w:ascii="GHEA Grapalat" w:hAnsi="GHEA Grapalat"/>
          <w:lang w:val="hy-AM"/>
        </w:rPr>
        <w:t>Կանոններ</w:t>
      </w:r>
      <w:r w:rsidRPr="00D01E3B">
        <w:rPr>
          <w:rFonts w:ascii="GHEA Grapalat" w:eastAsia="Batang" w:hAnsi="GHEA Grapalat" w:cs="Arial"/>
          <w:shd w:val="clear" w:color="auto" w:fill="FFFFFF"/>
          <w:lang w:val="hy-AM" w:eastAsia="en-US"/>
        </w:rPr>
        <w:t>), սույն պայմանագրով և այլ իրավական ակտերով, կնքեցին սույն</w:t>
      </w:r>
      <w:r w:rsidRPr="00D01E3B">
        <w:rPr>
          <w:rFonts w:ascii="Calibri" w:eastAsia="Batang" w:hAnsi="Calibri" w:cs="Calibri"/>
          <w:shd w:val="clear" w:color="auto" w:fill="FFFFFF"/>
          <w:lang w:val="hy-AM" w:eastAsia="en-US"/>
        </w:rPr>
        <w:t> </w:t>
      </w:r>
      <w:r w:rsidRPr="00D01E3B">
        <w:rPr>
          <w:rFonts w:ascii="GHEA Grapalat" w:eastAsia="Batang" w:hAnsi="GHEA Grapalat" w:cs="Arial"/>
          <w:shd w:val="clear" w:color="auto" w:fill="FFFFFF"/>
          <w:lang w:val="hy-AM" w:eastAsia="en-US"/>
        </w:rPr>
        <w:t>պայմանագիրը հետևյալի մասին.</w:t>
      </w:r>
    </w:p>
    <w:p w:rsidR="003A6E8D" w:rsidRPr="00D01E3B" w:rsidRDefault="003A6E8D" w:rsidP="007B0F6D">
      <w:pPr>
        <w:jc w:val="both"/>
        <w:rPr>
          <w:rFonts w:ascii="GHEA Grapalat" w:eastAsia="Batang" w:hAnsi="GHEA Grapalat" w:cs="Arial"/>
          <w:shd w:val="clear" w:color="auto" w:fill="FFFFFF"/>
          <w:lang w:val="hy-AM" w:eastAsia="en-US"/>
        </w:rPr>
      </w:pPr>
      <w:r w:rsidRPr="00D01E3B">
        <w:rPr>
          <w:rFonts w:ascii="GHEA Grapalat" w:eastAsia="Batang" w:hAnsi="GHEA Grapalat" w:cs="Arial"/>
          <w:shd w:val="clear" w:color="auto" w:fill="FFFFFF"/>
          <w:lang w:val="hy-AM" w:eastAsia="en-US"/>
        </w:rPr>
        <w:t xml:space="preserve"> </w:t>
      </w:r>
    </w:p>
    <w:p w:rsidR="003A6E8D" w:rsidRPr="00D01E3B" w:rsidRDefault="003A6E8D" w:rsidP="00963FE0">
      <w:pPr>
        <w:numPr>
          <w:ilvl w:val="0"/>
          <w:numId w:val="22"/>
        </w:numPr>
        <w:shd w:val="clear" w:color="auto" w:fill="FFFFFF"/>
        <w:spacing w:before="240"/>
        <w:contextualSpacing/>
        <w:jc w:val="center"/>
        <w:rPr>
          <w:rFonts w:ascii="GHEA Grapalat" w:hAnsi="GHEA Grapalat" w:cs="Arial"/>
          <w:lang w:val="hy-AM" w:eastAsia="en-US"/>
        </w:rPr>
      </w:pPr>
      <w:r w:rsidRPr="00D01E3B">
        <w:rPr>
          <w:rFonts w:ascii="GHEA Grapalat" w:hAnsi="GHEA Grapalat" w:cs="Arial"/>
          <w:b/>
          <w:bCs/>
          <w:lang w:val="hy-AM" w:eastAsia="en-US"/>
        </w:rPr>
        <w:t>ՊԱՅՄԱՆԱԳՐԻ ԱՌԱՐԿԱՆ</w:t>
      </w:r>
    </w:p>
    <w:p w:rsidR="003A6E8D" w:rsidRPr="00D01E3B" w:rsidRDefault="003A6E8D" w:rsidP="007B0F6D">
      <w:pPr>
        <w:shd w:val="clear" w:color="auto" w:fill="FFFFFF"/>
        <w:ind w:firstLine="375"/>
        <w:jc w:val="both"/>
        <w:rPr>
          <w:rFonts w:ascii="GHEA Grapalat" w:hAnsi="GHEA Grapalat" w:cs="Arial"/>
          <w:lang w:val="hy-AM" w:eastAsia="en-US"/>
        </w:rPr>
      </w:pPr>
    </w:p>
    <w:p w:rsidR="003A6E8D" w:rsidRPr="00D01E3B" w:rsidRDefault="003A6E8D" w:rsidP="007B0F6D">
      <w:pPr>
        <w:numPr>
          <w:ilvl w:val="0"/>
          <w:numId w:val="21"/>
        </w:numPr>
        <w:shd w:val="clear" w:color="auto" w:fill="FFFFFF"/>
        <w:spacing w:before="120"/>
        <w:ind w:left="426" w:hanging="426"/>
        <w:contextualSpacing/>
        <w:jc w:val="both"/>
        <w:rPr>
          <w:rFonts w:ascii="GHEA Grapalat" w:hAnsi="GHEA Grapalat" w:cs="Arial"/>
          <w:b/>
          <w:lang w:val="hy-AM" w:eastAsia="en-US"/>
        </w:rPr>
      </w:pPr>
      <w:r w:rsidRPr="00D01E3B">
        <w:rPr>
          <w:rFonts w:ascii="GHEA Grapalat" w:hAnsi="GHEA Grapalat" w:cs="Arial"/>
          <w:lang w:val="hy-AM" w:eastAsia="en-US"/>
        </w:rPr>
        <w:t>Սույն պայմանագրի համաձայն</w:t>
      </w:r>
      <w:r w:rsidR="006270A0" w:rsidRPr="00D01E3B">
        <w:rPr>
          <w:rFonts w:ascii="GHEA Grapalat" w:hAnsi="GHEA Grapalat" w:cs="Arial"/>
          <w:lang w:val="hy-AM" w:eastAsia="en-US"/>
        </w:rPr>
        <w:t>՝</w:t>
      </w:r>
      <w:r w:rsidRPr="00D01E3B">
        <w:rPr>
          <w:rFonts w:ascii="GHEA Grapalat" w:hAnsi="GHEA Grapalat" w:cs="Arial"/>
          <w:lang w:val="hy-AM" w:eastAsia="en-US"/>
        </w:rPr>
        <w:t xml:space="preserve"> Մատակարարը միացնում է Դիմող անձի _____________</w:t>
      </w:r>
      <w:r w:rsidR="00664852" w:rsidRPr="00D01E3B">
        <w:rPr>
          <w:rFonts w:ascii="GHEA Grapalat" w:hAnsi="GHEA Grapalat" w:cs="Arial"/>
          <w:lang w:val="hy-AM" w:eastAsia="en-US"/>
        </w:rPr>
        <w:t>_____________</w:t>
      </w:r>
      <w:r w:rsidRPr="00D01E3B">
        <w:rPr>
          <w:rFonts w:ascii="GHEA Grapalat" w:hAnsi="GHEA Grapalat" w:cs="Arial"/>
          <w:lang w:val="hy-AM" w:eastAsia="en-US"/>
        </w:rPr>
        <w:t xml:space="preserve"> հասցեում գտնվող նոր կառուցվող կամ վերակառուցվող __________________________________________________________________                                                                        </w:t>
      </w:r>
    </w:p>
    <w:p w:rsidR="003A6E8D" w:rsidRPr="00D01E3B" w:rsidRDefault="003A6E8D" w:rsidP="007B0F6D">
      <w:pPr>
        <w:shd w:val="clear" w:color="auto" w:fill="FFFFFF"/>
        <w:spacing w:before="120"/>
        <w:contextualSpacing/>
        <w:jc w:val="both"/>
        <w:rPr>
          <w:rFonts w:ascii="GHEA Grapalat" w:hAnsi="GHEA Grapalat" w:cs="Arial"/>
          <w:sz w:val="18"/>
          <w:szCs w:val="18"/>
          <w:lang w:val="hy-AM" w:eastAsia="en-US"/>
        </w:rPr>
      </w:pPr>
      <w:r w:rsidRPr="00D01E3B">
        <w:rPr>
          <w:rFonts w:ascii="GHEA Grapalat" w:hAnsi="GHEA Grapalat" w:cs="Arial"/>
          <w:sz w:val="18"/>
          <w:szCs w:val="18"/>
          <w:lang w:val="hy-AM" w:eastAsia="en-US"/>
        </w:rPr>
        <w:t xml:space="preserve">   </w:t>
      </w:r>
      <w:r w:rsidR="00045D53" w:rsidRPr="00D01E3B">
        <w:rPr>
          <w:rFonts w:ascii="GHEA Grapalat" w:hAnsi="GHEA Grapalat" w:cs="Arial"/>
          <w:sz w:val="18"/>
          <w:szCs w:val="18"/>
          <w:lang w:val="hy-AM" w:eastAsia="en-US"/>
        </w:rPr>
        <w:t xml:space="preserve">            </w:t>
      </w:r>
      <w:r w:rsidR="00D826AC" w:rsidRPr="00D01E3B">
        <w:rPr>
          <w:rFonts w:ascii="GHEA Grapalat" w:hAnsi="GHEA Grapalat" w:cs="Arial"/>
          <w:sz w:val="18"/>
          <w:szCs w:val="18"/>
          <w:lang w:val="hy-AM" w:eastAsia="en-US"/>
        </w:rPr>
        <w:t xml:space="preserve">          </w:t>
      </w:r>
      <w:r w:rsidRPr="00D01E3B">
        <w:rPr>
          <w:rFonts w:ascii="GHEA Grapalat" w:hAnsi="GHEA Grapalat" w:cs="Arial"/>
          <w:sz w:val="18"/>
          <w:szCs w:val="18"/>
          <w:lang w:val="hy-AM" w:eastAsia="en-US"/>
        </w:rPr>
        <w:t xml:space="preserve"> (խմելու ջրի մատակարման և (կամ) </w:t>
      </w:r>
      <w:r w:rsidR="00664852" w:rsidRPr="00D01E3B">
        <w:rPr>
          <w:rFonts w:ascii="GHEA Grapalat" w:hAnsi="GHEA Grapalat" w:cs="Arial"/>
          <w:sz w:val="18"/>
          <w:szCs w:val="18"/>
          <w:lang w:val="hy-AM" w:eastAsia="en-US"/>
        </w:rPr>
        <w:t>ջրահեռացման (կեղտաջրերի մաքրման</w:t>
      </w:r>
      <w:r w:rsidRPr="00D01E3B">
        <w:rPr>
          <w:rFonts w:ascii="GHEA Grapalat" w:hAnsi="GHEA Grapalat" w:cs="Arial"/>
          <w:sz w:val="18"/>
          <w:szCs w:val="18"/>
          <w:lang w:val="hy-AM" w:eastAsia="en-US"/>
        </w:rPr>
        <w:t>)</w:t>
      </w:r>
    </w:p>
    <w:p w:rsidR="003A6E8D" w:rsidRPr="00D01E3B" w:rsidRDefault="003A6E8D" w:rsidP="007B0F6D">
      <w:pPr>
        <w:shd w:val="clear" w:color="auto" w:fill="FFFFFF"/>
        <w:spacing w:before="120"/>
        <w:contextualSpacing/>
        <w:jc w:val="both"/>
        <w:rPr>
          <w:rFonts w:ascii="GHEA Grapalat" w:hAnsi="GHEA Grapalat" w:cs="Arial"/>
          <w:lang w:val="hy-AM" w:eastAsia="en-US"/>
        </w:rPr>
      </w:pPr>
      <w:r w:rsidRPr="00D01E3B">
        <w:rPr>
          <w:rFonts w:ascii="GHEA Grapalat" w:hAnsi="GHEA Grapalat" w:cs="Arial"/>
          <w:lang w:val="hy-AM" w:eastAsia="en-US"/>
        </w:rPr>
        <w:t xml:space="preserve">համակարգը </w:t>
      </w:r>
      <w:r w:rsidR="003B446D" w:rsidRPr="00D01E3B">
        <w:rPr>
          <w:rFonts w:ascii="GHEA Grapalat" w:hAnsi="GHEA Grapalat" w:cs="Arial"/>
          <w:lang w:val="hy-AM" w:eastAsia="en-US"/>
        </w:rPr>
        <w:t>իր համակարգին (այսուհետ՝ Նոր մ</w:t>
      </w:r>
      <w:r w:rsidRPr="00D01E3B">
        <w:rPr>
          <w:rFonts w:ascii="GHEA Grapalat" w:hAnsi="GHEA Grapalat" w:cs="Arial"/>
          <w:lang w:val="hy-AM" w:eastAsia="en-US"/>
        </w:rPr>
        <w:t>իացում)</w:t>
      </w:r>
      <w:r w:rsidRPr="00D01E3B">
        <w:rPr>
          <w:rFonts w:ascii="GHEA Grapalat" w:eastAsia="Batang" w:hAnsi="GHEA Grapalat" w:cs="Arial"/>
          <w:shd w:val="clear" w:color="auto" w:fill="FFFFFF"/>
          <w:lang w:val="hy-AM" w:eastAsia="en-US"/>
        </w:rPr>
        <w:t xml:space="preserve">, </w:t>
      </w:r>
      <w:r w:rsidR="003B446D" w:rsidRPr="00D01E3B">
        <w:rPr>
          <w:rFonts w:ascii="GHEA Grapalat" w:hAnsi="GHEA Grapalat" w:cs="Arial"/>
          <w:lang w:val="hy-AM" w:eastAsia="en-US"/>
        </w:rPr>
        <w:t>իսկ Դիմող անձը՝ վճարում է Նոր մ</w:t>
      </w:r>
      <w:r w:rsidRPr="00D01E3B">
        <w:rPr>
          <w:rFonts w:ascii="GHEA Grapalat" w:hAnsi="GHEA Grapalat" w:cs="Arial"/>
          <w:lang w:val="hy-AM" w:eastAsia="en-US"/>
        </w:rPr>
        <w:t xml:space="preserve">իացման </w:t>
      </w:r>
      <w:r w:rsidRPr="00D01E3B">
        <w:rPr>
          <w:rFonts w:ascii="GHEA Grapalat" w:eastAsia="Batang" w:hAnsi="GHEA Grapalat" w:cs="Arial"/>
          <w:shd w:val="clear" w:color="auto" w:fill="FFFFFF"/>
          <w:lang w:val="hy-AM" w:eastAsia="en-US"/>
        </w:rPr>
        <w:t>դիմաց:</w:t>
      </w:r>
    </w:p>
    <w:p w:rsidR="003A6E8D" w:rsidRPr="00D01E3B" w:rsidRDefault="003A6E8D" w:rsidP="007B0F6D">
      <w:pPr>
        <w:shd w:val="clear" w:color="auto" w:fill="FFFFFF"/>
        <w:spacing w:before="120"/>
        <w:contextualSpacing/>
        <w:jc w:val="both"/>
        <w:rPr>
          <w:rFonts w:ascii="GHEA Grapalat" w:hAnsi="GHEA Grapalat" w:cs="Arial"/>
          <w:lang w:val="hy-AM" w:eastAsia="en-US"/>
        </w:rPr>
      </w:pPr>
      <w:r w:rsidRPr="00D01E3B">
        <w:rPr>
          <w:rFonts w:ascii="GHEA Grapalat" w:hAnsi="GHEA Grapalat" w:cs="Arial"/>
          <w:lang w:val="hy-AM" w:eastAsia="en-US"/>
        </w:rPr>
        <w:t xml:space="preserve"> </w:t>
      </w:r>
    </w:p>
    <w:p w:rsidR="003A6E8D" w:rsidRPr="00D01E3B" w:rsidRDefault="003B446D" w:rsidP="00963FE0">
      <w:pPr>
        <w:numPr>
          <w:ilvl w:val="0"/>
          <w:numId w:val="22"/>
        </w:numPr>
        <w:spacing w:before="240" w:line="360" w:lineRule="auto"/>
        <w:contextualSpacing/>
        <w:jc w:val="center"/>
        <w:rPr>
          <w:rFonts w:ascii="GHEA Grapalat" w:eastAsia="Batang" w:hAnsi="GHEA Grapalat" w:cs="Arial"/>
          <w:b/>
          <w:lang w:val="hy-AM" w:eastAsia="en-US"/>
        </w:rPr>
      </w:pPr>
      <w:r w:rsidRPr="00D01E3B">
        <w:rPr>
          <w:rFonts w:ascii="GHEA Grapalat" w:eastAsia="Batang" w:hAnsi="GHEA Grapalat" w:cs="Arial"/>
          <w:b/>
          <w:lang w:val="hy-AM" w:eastAsia="en-US"/>
        </w:rPr>
        <w:t xml:space="preserve">ՆՈՐ </w:t>
      </w:r>
      <w:r w:rsidR="003A6E8D" w:rsidRPr="00D01E3B">
        <w:rPr>
          <w:rFonts w:ascii="GHEA Grapalat" w:eastAsia="Batang" w:hAnsi="GHEA Grapalat" w:cs="Arial"/>
          <w:b/>
          <w:lang w:val="hy-AM" w:eastAsia="en-US"/>
        </w:rPr>
        <w:t>ՄԻԱՑՄԱՆ ԿԱՐԳԸ ԵՎ ՄԻԱՑՄԱՆ ՎՃԱՐԸ</w:t>
      </w:r>
    </w:p>
    <w:p w:rsidR="003A6E8D" w:rsidRPr="00D01E3B" w:rsidRDefault="003A6E8D" w:rsidP="007B0F6D">
      <w:pPr>
        <w:numPr>
          <w:ilvl w:val="0"/>
          <w:numId w:val="21"/>
        </w:numPr>
        <w:shd w:val="clear" w:color="auto" w:fill="FFFFFF"/>
        <w:spacing w:before="100"/>
        <w:ind w:left="432" w:hanging="432"/>
        <w:jc w:val="both"/>
        <w:rPr>
          <w:rFonts w:ascii="GHEA Grapalat" w:hAnsi="GHEA Grapalat" w:cs="Arial"/>
          <w:lang w:val="hy-AM" w:eastAsia="en-US"/>
        </w:rPr>
      </w:pPr>
      <w:r w:rsidRPr="00D01E3B">
        <w:rPr>
          <w:rFonts w:ascii="GHEA Grapalat" w:hAnsi="GHEA Grapalat" w:cs="Arial"/>
          <w:lang w:val="hy-AM" w:eastAsia="en-US"/>
        </w:rPr>
        <w:t xml:space="preserve">Մատակարարը </w:t>
      </w:r>
      <w:r w:rsidR="003B446D" w:rsidRPr="00D01E3B">
        <w:rPr>
          <w:rFonts w:ascii="GHEA Grapalat" w:hAnsi="GHEA Grapalat" w:cs="Arial"/>
          <w:lang w:val="hy-AM" w:eastAsia="en-US"/>
        </w:rPr>
        <w:t>Նոր մ</w:t>
      </w:r>
      <w:r w:rsidRPr="00D01E3B">
        <w:rPr>
          <w:rFonts w:ascii="GHEA Grapalat" w:hAnsi="GHEA Grapalat" w:cs="Arial"/>
          <w:lang w:val="hy-AM" w:eastAsia="en-US"/>
        </w:rPr>
        <w:t xml:space="preserve">իացումն ապահովում է </w:t>
      </w:r>
      <w:r w:rsidRPr="00D01E3B">
        <w:rPr>
          <w:rFonts w:ascii="GHEA Grapalat" w:hAnsi="GHEA Grapalat"/>
          <w:lang w:val="hy-AM" w:eastAsia="en-US"/>
        </w:rPr>
        <w:t>սույն պայմանագրի կնքման պահից սկսած</w:t>
      </w:r>
      <w:r w:rsidRPr="00D01E3B">
        <w:rPr>
          <w:rFonts w:ascii="GHEA Grapalat" w:hAnsi="GHEA Grapalat" w:cs="Arial"/>
          <w:lang w:val="hy-AM" w:eastAsia="en-US"/>
        </w:rPr>
        <w:t xml:space="preserve"> ________  աշխատանքային օրվա ընթացքում (որը չի կարող գերազանցել </w:t>
      </w:r>
      <w:r w:rsidRPr="00D01E3B">
        <w:rPr>
          <w:rFonts w:ascii="GHEA Grapalat" w:hAnsi="GHEA Grapalat"/>
          <w:lang w:val="hy-AM"/>
        </w:rPr>
        <w:t>Կանոններ</w:t>
      </w:r>
      <w:r w:rsidRPr="00D01E3B">
        <w:rPr>
          <w:rFonts w:ascii="GHEA Grapalat" w:hAnsi="GHEA Grapalat" w:cs="Arial"/>
          <w:lang w:val="hy-AM" w:eastAsia="en-US"/>
        </w:rPr>
        <w:t xml:space="preserve">ով սահմանված ժամկետը)։ </w:t>
      </w:r>
    </w:p>
    <w:p w:rsidR="003A6E8D" w:rsidRPr="00D01E3B" w:rsidRDefault="003B446D" w:rsidP="007B0F6D">
      <w:pPr>
        <w:numPr>
          <w:ilvl w:val="0"/>
          <w:numId w:val="21"/>
        </w:numPr>
        <w:shd w:val="clear" w:color="auto" w:fill="FFFFFF"/>
        <w:spacing w:before="100"/>
        <w:ind w:left="426" w:hanging="426"/>
        <w:jc w:val="both"/>
        <w:rPr>
          <w:rFonts w:ascii="GHEA Grapalat" w:hAnsi="GHEA Grapalat" w:cs="Arial"/>
          <w:lang w:val="hy-AM" w:eastAsia="en-US"/>
        </w:rPr>
      </w:pPr>
      <w:bookmarkStart w:id="17" w:name="_Ref107318311"/>
      <w:r w:rsidRPr="00D01E3B">
        <w:rPr>
          <w:rFonts w:ascii="GHEA Grapalat" w:hAnsi="GHEA Grapalat" w:cs="Arial"/>
          <w:lang w:val="hy-AM" w:eastAsia="en-US"/>
        </w:rPr>
        <w:t>Նոր մ</w:t>
      </w:r>
      <w:r w:rsidR="003A6E8D" w:rsidRPr="00D01E3B">
        <w:rPr>
          <w:rFonts w:ascii="GHEA Grapalat" w:hAnsi="GHEA Grapalat" w:cs="Arial"/>
          <w:lang w:val="hy-AM" w:eastAsia="en-US"/>
        </w:rPr>
        <w:t xml:space="preserve">իացման աշխատանքների ավարտից հետո Մատակարարը </w:t>
      </w:r>
      <w:r w:rsidR="003A6E8D" w:rsidRPr="00D01E3B">
        <w:rPr>
          <w:rFonts w:ascii="GHEA Grapalat" w:hAnsi="GHEA Grapalat"/>
          <w:lang w:val="hy-AM"/>
        </w:rPr>
        <w:t>Կանոններ</w:t>
      </w:r>
      <w:r w:rsidR="003A6E8D" w:rsidRPr="00D01E3B">
        <w:rPr>
          <w:rFonts w:ascii="GHEA Grapalat" w:hAnsi="GHEA Grapalat" w:cs="Arial"/>
          <w:lang w:val="hy-AM" w:eastAsia="en-US"/>
        </w:rPr>
        <w:t xml:space="preserve">ով սահմանված կարգով ծանուցում է Դիմող անձին՝ ներկայացնելով </w:t>
      </w:r>
      <w:r w:rsidR="00045D53" w:rsidRPr="00D01E3B">
        <w:rPr>
          <w:rFonts w:ascii="GHEA Grapalat" w:hAnsi="GHEA Grapalat"/>
          <w:lang w:val="hy-AM"/>
        </w:rPr>
        <w:t xml:space="preserve">Նոր միացման համար Դիմող անձից գանձվող </w:t>
      </w:r>
      <w:r w:rsidR="003A6E8D" w:rsidRPr="00D01E3B">
        <w:rPr>
          <w:rFonts w:ascii="GHEA Grapalat" w:hAnsi="GHEA Grapalat" w:cs="Arial"/>
          <w:lang w:val="hy-AM" w:eastAsia="en-US"/>
        </w:rPr>
        <w:t>վճարի (այսուհետ՝ Միացման վճար) ճշգրտված մասի վերաբերյալ տեղեկատվությունը։</w:t>
      </w:r>
      <w:bookmarkEnd w:id="17"/>
    </w:p>
    <w:p w:rsidR="003A6E8D" w:rsidRPr="00D01E3B" w:rsidRDefault="003A6E8D" w:rsidP="007B0F6D">
      <w:pPr>
        <w:numPr>
          <w:ilvl w:val="0"/>
          <w:numId w:val="21"/>
        </w:numPr>
        <w:shd w:val="clear" w:color="auto" w:fill="FFFFFF"/>
        <w:spacing w:before="100"/>
        <w:ind w:left="426" w:hanging="426"/>
        <w:jc w:val="both"/>
        <w:rPr>
          <w:rFonts w:ascii="GHEA Grapalat" w:hAnsi="GHEA Grapalat" w:cs="Arial"/>
          <w:lang w:val="hy-AM" w:eastAsia="en-US"/>
        </w:rPr>
      </w:pPr>
      <w:r w:rsidRPr="00D01E3B">
        <w:rPr>
          <w:rFonts w:ascii="GHEA Grapalat" w:hAnsi="GHEA Grapalat" w:cs="Arial"/>
          <w:lang w:val="hy-AM" w:eastAsia="en-US"/>
        </w:rPr>
        <w:t>Միացման վճարը կազմում է ________________ դրամ, որից կանխավճարը՝ __________ դրամ ներառյալ ԱԱՀ՝ համաձայն</w:t>
      </w:r>
      <w:r w:rsidRPr="00D01E3B">
        <w:rPr>
          <w:rFonts w:ascii="GHEA Grapalat" w:hAnsi="GHEA Grapalat" w:cs="Sylfaen"/>
          <w:lang w:val="hy-AM" w:eastAsia="en-US"/>
        </w:rPr>
        <w:t xml:space="preserve"> </w:t>
      </w:r>
      <w:r w:rsidRPr="00D01E3B">
        <w:rPr>
          <w:rFonts w:ascii="GHEA Grapalat" w:hAnsi="GHEA Grapalat" w:cs="Arial"/>
          <w:lang w:val="hy-AM" w:eastAsia="en-US"/>
        </w:rPr>
        <w:t xml:space="preserve">սույն պայմանագրի №1 հավելվածի: </w:t>
      </w:r>
    </w:p>
    <w:p w:rsidR="003A6E8D" w:rsidRPr="00D01E3B" w:rsidRDefault="003A6E8D" w:rsidP="007B0F6D">
      <w:pPr>
        <w:numPr>
          <w:ilvl w:val="0"/>
          <w:numId w:val="21"/>
        </w:numPr>
        <w:spacing w:before="100"/>
        <w:ind w:left="425" w:hanging="357"/>
        <w:jc w:val="both"/>
        <w:rPr>
          <w:rFonts w:ascii="GHEA Grapalat" w:hAnsi="GHEA Grapalat" w:cs="Arial"/>
          <w:lang w:val="hy-AM" w:eastAsia="en-US"/>
        </w:rPr>
      </w:pPr>
      <w:r w:rsidRPr="00D01E3B">
        <w:rPr>
          <w:rFonts w:ascii="GHEA Grapalat" w:hAnsi="GHEA Grapalat" w:cs="Arial"/>
          <w:lang w:val="hy-AM" w:eastAsia="en-US"/>
        </w:rPr>
        <w:t xml:space="preserve">Միացման վճարը ենթակա է  ճշգրտման՝ ելնելով </w:t>
      </w:r>
      <w:r w:rsidR="003B446D" w:rsidRPr="00D01E3B">
        <w:rPr>
          <w:rFonts w:ascii="GHEA Grapalat" w:hAnsi="GHEA Grapalat" w:cs="Arial"/>
          <w:lang w:val="hy-AM" w:eastAsia="en-US"/>
        </w:rPr>
        <w:t>Նոր մ</w:t>
      </w:r>
      <w:r w:rsidRPr="00D01E3B">
        <w:rPr>
          <w:rFonts w:ascii="GHEA Grapalat" w:hAnsi="GHEA Grapalat" w:cs="Arial"/>
          <w:lang w:val="hy-AM" w:eastAsia="en-US"/>
        </w:rPr>
        <w:t xml:space="preserve">իացման աշխատանքների համար անհրաժեշտ փաստացի կատարված աշխատանքների արժեքից: </w:t>
      </w:r>
    </w:p>
    <w:p w:rsidR="003A6E8D" w:rsidRPr="00D01E3B" w:rsidRDefault="003A6E8D" w:rsidP="007B0F6D">
      <w:pPr>
        <w:numPr>
          <w:ilvl w:val="0"/>
          <w:numId w:val="21"/>
        </w:numPr>
        <w:spacing w:before="100"/>
        <w:ind w:left="425" w:hanging="357"/>
        <w:jc w:val="both"/>
        <w:rPr>
          <w:rFonts w:ascii="GHEA Grapalat" w:hAnsi="GHEA Grapalat" w:cs="Arial"/>
          <w:lang w:val="hy-AM" w:eastAsia="en-US"/>
        </w:rPr>
      </w:pPr>
      <w:r w:rsidRPr="00D01E3B">
        <w:rPr>
          <w:rFonts w:ascii="GHEA Grapalat" w:hAnsi="GHEA Grapalat" w:cs="Arial"/>
          <w:lang w:val="hy-AM" w:eastAsia="en-US"/>
        </w:rPr>
        <w:t xml:space="preserve">Ճշգրտված Միացման վճարի և վճարված կանխավճարի դրական տարբերությունը Դիմող անձի կողմից ենթակա է վճարման մինչև խմելու ջրի մատակարարման և ջրահեռացման (կեղտաջրերի մաքրման) ծառայությունների մատուցման պայմանագրի կնքման նպատակով Մատակարարին դիմելը, իսկ բացասական տարբերությունը Մատակարարի կողմից ենթակա է վերադարձման Դիմող անձին՝ սույն պայմանագրի </w:t>
      </w:r>
      <w:fldSimple w:instr=" REF _Ref107318311 \r \h  \* MERGEFORMAT ">
        <w:r w:rsidR="002E7BB5" w:rsidRPr="00DA0097">
          <w:rPr>
            <w:lang w:val="hy-AM"/>
          </w:rPr>
          <w:t>3</w:t>
        </w:r>
      </w:fldSimple>
      <w:r w:rsidRPr="00D01E3B">
        <w:rPr>
          <w:rFonts w:ascii="GHEA Grapalat" w:hAnsi="GHEA Grapalat" w:cs="Arial"/>
          <w:lang w:val="hy-AM" w:eastAsia="en-US"/>
        </w:rPr>
        <w:t>-րդ կետում նշված ծանուցման պահից հինգ աշխատանքային օրվա ընթացքում՝ վերջինիս նախընտրած (կանխիկ կամ անկանխիկ) ձևով։</w:t>
      </w:r>
    </w:p>
    <w:p w:rsidR="003A6E8D" w:rsidRPr="00D01E3B" w:rsidRDefault="003A6E8D" w:rsidP="007B0F6D">
      <w:pPr>
        <w:ind w:left="425"/>
        <w:jc w:val="both"/>
        <w:rPr>
          <w:rFonts w:ascii="GHEA Grapalat" w:hAnsi="GHEA Grapalat" w:cs="Arial"/>
          <w:lang w:val="hy-AM" w:eastAsia="en-US"/>
        </w:rPr>
      </w:pPr>
    </w:p>
    <w:p w:rsidR="003A6E8D" w:rsidRPr="00D01E3B" w:rsidRDefault="003A6E8D" w:rsidP="00963FE0">
      <w:pPr>
        <w:numPr>
          <w:ilvl w:val="0"/>
          <w:numId w:val="22"/>
        </w:numPr>
        <w:shd w:val="clear" w:color="auto" w:fill="FFFFFF"/>
        <w:spacing w:line="360" w:lineRule="auto"/>
        <w:contextualSpacing/>
        <w:jc w:val="center"/>
        <w:rPr>
          <w:rFonts w:ascii="GHEA Grapalat" w:hAnsi="GHEA Grapalat"/>
          <w:b/>
          <w:lang w:val="hy-AM" w:eastAsia="en-US"/>
        </w:rPr>
      </w:pPr>
      <w:r w:rsidRPr="00D01E3B">
        <w:rPr>
          <w:rFonts w:ascii="GHEA Grapalat" w:hAnsi="GHEA Grapalat"/>
          <w:b/>
          <w:lang w:val="hy-AM" w:eastAsia="en-US"/>
        </w:rPr>
        <w:t>ԿՈՂՄԵՐԻ ՀԻՄՆԱԿԱՆ ԻՐԱՎՈՒՆՔՆԵՐՆ ՈՒ ՊԱՐՏԱԿԱՆՈՒԹՅՈՒՆՆԵՐԸ</w:t>
      </w:r>
    </w:p>
    <w:p w:rsidR="003A6E8D" w:rsidRPr="00D01E3B" w:rsidRDefault="003A6E8D" w:rsidP="007B0F6D">
      <w:pPr>
        <w:numPr>
          <w:ilvl w:val="0"/>
          <w:numId w:val="21"/>
        </w:numPr>
        <w:shd w:val="clear" w:color="auto" w:fill="FFFFFF"/>
        <w:spacing w:before="120"/>
        <w:ind w:left="426" w:hanging="426"/>
        <w:jc w:val="both"/>
        <w:rPr>
          <w:rFonts w:ascii="GHEA Grapalat" w:hAnsi="GHEA Grapalat" w:cs="Arial"/>
          <w:b/>
          <w:lang w:val="hy-AM"/>
        </w:rPr>
      </w:pPr>
      <w:r w:rsidRPr="00D01E3B">
        <w:rPr>
          <w:rFonts w:ascii="GHEA Grapalat" w:hAnsi="GHEA Grapalat" w:cs="Arial"/>
          <w:lang w:val="hy-AM"/>
        </w:rPr>
        <w:t xml:space="preserve">Կողմերը </w:t>
      </w:r>
      <w:r w:rsidRPr="00D01E3B">
        <w:rPr>
          <w:rFonts w:ascii="GHEA Grapalat" w:hAnsi="GHEA Grapalat" w:cs="Arial"/>
          <w:shd w:val="clear" w:color="auto" w:fill="FFFFFF"/>
          <w:lang w:val="hy-AM" w:eastAsia="en-US"/>
        </w:rPr>
        <w:t xml:space="preserve">ղեկավարվում են ջրային օրենսգրքով, այլ օրենքներով, </w:t>
      </w:r>
      <w:r w:rsidRPr="00D01E3B">
        <w:rPr>
          <w:rFonts w:ascii="GHEA Grapalat" w:hAnsi="GHEA Grapalat"/>
          <w:lang w:val="hy-AM"/>
        </w:rPr>
        <w:t>Կանոններ</w:t>
      </w:r>
      <w:r w:rsidRPr="00D01E3B">
        <w:rPr>
          <w:rFonts w:ascii="GHEA Grapalat" w:hAnsi="GHEA Grapalat" w:cs="Arial"/>
          <w:shd w:val="clear" w:color="auto" w:fill="FFFFFF"/>
          <w:lang w:val="hy-AM" w:eastAsia="en-US"/>
        </w:rPr>
        <w:t>ով, սույն պայմանագրով և այլ իրավական ակտերով:</w:t>
      </w:r>
    </w:p>
    <w:p w:rsidR="003A6E8D" w:rsidRPr="00D01E3B" w:rsidRDefault="003A6E8D" w:rsidP="007B0F6D">
      <w:pPr>
        <w:numPr>
          <w:ilvl w:val="0"/>
          <w:numId w:val="21"/>
        </w:numPr>
        <w:shd w:val="clear" w:color="auto" w:fill="FFFFFF"/>
        <w:spacing w:before="120"/>
        <w:ind w:left="426"/>
        <w:contextualSpacing/>
        <w:jc w:val="both"/>
        <w:rPr>
          <w:rFonts w:ascii="GHEA Grapalat" w:hAnsi="GHEA Grapalat" w:cs="Arial"/>
          <w:lang w:val="hy-AM" w:eastAsia="en-US"/>
        </w:rPr>
      </w:pPr>
      <w:r w:rsidRPr="00D01E3B">
        <w:rPr>
          <w:rFonts w:ascii="GHEA Grapalat" w:hAnsi="GHEA Grapalat" w:cs="Arial"/>
          <w:lang w:val="hy-AM" w:eastAsia="en-US"/>
        </w:rPr>
        <w:lastRenderedPageBreak/>
        <w:t>Սույն պայմանագրի համաձայն</w:t>
      </w:r>
      <w:r w:rsidR="006270A0" w:rsidRPr="00D01E3B">
        <w:rPr>
          <w:rFonts w:ascii="GHEA Grapalat" w:hAnsi="GHEA Grapalat" w:cs="Arial"/>
          <w:lang w:val="hy-AM" w:eastAsia="en-US"/>
        </w:rPr>
        <w:t>՝</w:t>
      </w:r>
      <w:r w:rsidRPr="00D01E3B">
        <w:rPr>
          <w:rFonts w:ascii="GHEA Grapalat" w:hAnsi="GHEA Grapalat" w:cs="Arial"/>
          <w:lang w:val="hy-AM" w:eastAsia="en-US"/>
        </w:rPr>
        <w:t xml:space="preserve"> Կողմերն ունեն Կանոններով</w:t>
      </w:r>
      <w:r w:rsidR="00E90F8C" w:rsidRPr="00D01E3B">
        <w:rPr>
          <w:rFonts w:ascii="GHEA Grapalat" w:hAnsi="GHEA Grapalat" w:cs="Arial"/>
          <w:lang w:val="hy-AM" w:eastAsia="en-US"/>
        </w:rPr>
        <w:t xml:space="preserve"> </w:t>
      </w:r>
      <w:r w:rsidR="000E52D0" w:rsidRPr="00D01E3B">
        <w:rPr>
          <w:rFonts w:ascii="GHEA Grapalat" w:hAnsi="GHEA Grapalat" w:cs="Arial"/>
          <w:lang w:val="hy-AM" w:eastAsia="en-US"/>
        </w:rPr>
        <w:t>սահման</w:t>
      </w:r>
      <w:r w:rsidR="00BF2E74" w:rsidRPr="00D01E3B">
        <w:rPr>
          <w:rFonts w:ascii="GHEA Grapalat" w:hAnsi="GHEA Grapalat" w:cs="Arial"/>
          <w:lang w:val="hy-AM" w:eastAsia="en-US"/>
        </w:rPr>
        <w:t xml:space="preserve">ված </w:t>
      </w:r>
      <w:r w:rsidR="00E90F8C" w:rsidRPr="00D01E3B">
        <w:rPr>
          <w:rFonts w:ascii="GHEA Grapalat" w:hAnsi="GHEA Grapalat" w:cs="Arial"/>
          <w:lang w:val="hy-AM" w:eastAsia="en-US"/>
        </w:rPr>
        <w:t xml:space="preserve"> բոլոր իրավունքները և պարտականությունները</w:t>
      </w:r>
      <w:r w:rsidRPr="00D01E3B">
        <w:rPr>
          <w:rFonts w:ascii="GHEA Grapalat" w:hAnsi="GHEA Grapalat" w:cs="Arial"/>
          <w:lang w:val="hy-AM" w:eastAsia="en-US"/>
        </w:rPr>
        <w:t xml:space="preserve">։ </w:t>
      </w:r>
    </w:p>
    <w:p w:rsidR="003A6E8D" w:rsidRPr="00D01E3B" w:rsidRDefault="003A6E8D" w:rsidP="007B0F6D">
      <w:pPr>
        <w:shd w:val="clear" w:color="auto" w:fill="FFFFFF"/>
        <w:ind w:left="1095"/>
        <w:contextualSpacing/>
        <w:jc w:val="both"/>
        <w:rPr>
          <w:rFonts w:ascii="GHEA Grapalat" w:eastAsia="Batang" w:hAnsi="GHEA Grapalat"/>
          <w:b/>
          <w:bCs/>
          <w:lang w:val="hy-AM" w:eastAsia="en-US"/>
        </w:rPr>
      </w:pPr>
    </w:p>
    <w:p w:rsidR="003A6E8D" w:rsidRPr="00D01E3B" w:rsidRDefault="003A6E8D" w:rsidP="00963FE0">
      <w:pPr>
        <w:numPr>
          <w:ilvl w:val="0"/>
          <w:numId w:val="22"/>
        </w:numPr>
        <w:shd w:val="clear" w:color="auto" w:fill="FFFFFF"/>
        <w:spacing w:line="360" w:lineRule="auto"/>
        <w:contextualSpacing/>
        <w:jc w:val="center"/>
        <w:rPr>
          <w:rFonts w:ascii="GHEA Grapalat" w:eastAsia="Batang" w:hAnsi="GHEA Grapalat"/>
          <w:b/>
          <w:bCs/>
          <w:lang w:val="hy-AM" w:eastAsia="en-US"/>
        </w:rPr>
      </w:pPr>
      <w:r w:rsidRPr="00D01E3B">
        <w:rPr>
          <w:rFonts w:ascii="GHEA Grapalat" w:eastAsia="Batang" w:hAnsi="GHEA Grapalat"/>
          <w:b/>
          <w:bCs/>
          <w:lang w:val="hy-AM" w:eastAsia="en-US"/>
        </w:rPr>
        <w:t>ԿՈՂՄԵՐԻ ՊԱՏԱՍԽԱՆԱՏՎՈՒԹՅՈՒՆԸ</w:t>
      </w:r>
    </w:p>
    <w:p w:rsidR="003A6E8D" w:rsidRPr="00D01E3B" w:rsidRDefault="003A6E8D" w:rsidP="007B0F6D">
      <w:pPr>
        <w:numPr>
          <w:ilvl w:val="0"/>
          <w:numId w:val="21"/>
        </w:numPr>
        <w:shd w:val="clear" w:color="auto" w:fill="FFFFFF"/>
        <w:spacing w:before="120"/>
        <w:ind w:left="426" w:hanging="426"/>
        <w:jc w:val="both"/>
        <w:rPr>
          <w:rFonts w:ascii="GHEA Grapalat" w:hAnsi="GHEA Grapalat" w:cs="Sylfaen"/>
          <w:lang w:val="hy-AM" w:eastAsia="en-US"/>
        </w:rPr>
      </w:pPr>
      <w:r w:rsidRPr="00D01E3B">
        <w:rPr>
          <w:rFonts w:ascii="GHEA Grapalat" w:hAnsi="GHEA Grapalat" w:cs="Sylfaen"/>
          <w:lang w:val="hy-AM" w:eastAsia="en-US"/>
        </w:rPr>
        <w:t xml:space="preserve">Կողմերը պայմանագրային պարտավորությունների չկատարման կամ ոչ պատշաճ կատարման համար պատասխանատվություն են կրում օրենքով, </w:t>
      </w:r>
      <w:r w:rsidRPr="00D01E3B">
        <w:rPr>
          <w:rFonts w:ascii="GHEA Grapalat" w:hAnsi="GHEA Grapalat"/>
          <w:lang w:val="hy-AM"/>
        </w:rPr>
        <w:t>Կանոններ</w:t>
      </w:r>
      <w:r w:rsidRPr="00D01E3B">
        <w:rPr>
          <w:rFonts w:ascii="GHEA Grapalat" w:hAnsi="GHEA Grapalat" w:cs="Sylfaen"/>
          <w:lang w:val="hy-AM" w:eastAsia="en-US"/>
        </w:rPr>
        <w:t>ով և սույն պայմանագրով սահմանված կարգով և դեպքերում:</w:t>
      </w:r>
    </w:p>
    <w:p w:rsidR="003A6E8D" w:rsidRPr="00D01E3B" w:rsidRDefault="003A6E8D" w:rsidP="007B0F6D">
      <w:pPr>
        <w:numPr>
          <w:ilvl w:val="0"/>
          <w:numId w:val="21"/>
        </w:numPr>
        <w:shd w:val="clear" w:color="auto" w:fill="FFFFFF"/>
        <w:spacing w:before="120"/>
        <w:ind w:left="426" w:hanging="426"/>
        <w:jc w:val="both"/>
        <w:rPr>
          <w:rFonts w:ascii="GHEA Grapalat" w:hAnsi="GHEA Grapalat" w:cs="Sylfaen"/>
          <w:lang w:val="hy-AM" w:eastAsia="en-US"/>
        </w:rPr>
      </w:pPr>
      <w:r w:rsidRPr="00D01E3B">
        <w:rPr>
          <w:rFonts w:ascii="GHEA Grapalat" w:hAnsi="GHEA Grapalat" w:cs="Sylfaen"/>
          <w:lang w:val="hy-AM" w:eastAsia="en-US"/>
        </w:rPr>
        <w:t>Կողմը պայմանագրային պարտավորությունների խախտման համար պատասխանատվություն չի կրում, եթե այն հետևանք է ֆորս մաժորի: Ֆորս մաժոր համարվող դեպքերը</w:t>
      </w:r>
      <w:r w:rsidR="00BF2E74" w:rsidRPr="00D01E3B">
        <w:rPr>
          <w:rFonts w:ascii="GHEA Grapalat" w:hAnsi="GHEA Grapalat" w:cs="Sylfaen"/>
          <w:lang w:val="hy-AM" w:eastAsia="en-US"/>
        </w:rPr>
        <w:t xml:space="preserve"> </w:t>
      </w:r>
      <w:r w:rsidR="004443F2" w:rsidRPr="00D01E3B">
        <w:rPr>
          <w:rFonts w:ascii="GHEA Grapalat" w:hAnsi="GHEA Grapalat" w:cs="Sylfaen"/>
          <w:lang w:val="hy-AM" w:eastAsia="en-US"/>
        </w:rPr>
        <w:t>(</w:t>
      </w:r>
      <w:r w:rsidR="00BF2E74" w:rsidRPr="00D01E3B">
        <w:rPr>
          <w:rFonts w:ascii="GHEA Grapalat" w:hAnsi="GHEA Grapalat" w:cs="Sylfaen"/>
          <w:lang w:val="hy-AM" w:eastAsia="en-US"/>
        </w:rPr>
        <w:t>հանգամանքները</w:t>
      </w:r>
      <w:r w:rsidR="004443F2" w:rsidRPr="00D01E3B">
        <w:rPr>
          <w:rFonts w:ascii="GHEA Grapalat" w:hAnsi="GHEA Grapalat" w:cs="Sylfaen"/>
          <w:lang w:val="hy-AM" w:eastAsia="en-US"/>
        </w:rPr>
        <w:t>)</w:t>
      </w:r>
      <w:r w:rsidRPr="00D01E3B">
        <w:rPr>
          <w:rFonts w:ascii="GHEA Grapalat" w:hAnsi="GHEA Grapalat" w:cs="Sylfaen"/>
          <w:lang w:val="hy-AM" w:eastAsia="en-US"/>
        </w:rPr>
        <w:t>, ինչպես նաև դրանց կիրառման կարգը, սահմանվում է Կանոններով:</w:t>
      </w:r>
    </w:p>
    <w:p w:rsidR="003A6E8D" w:rsidRPr="00D01E3B" w:rsidRDefault="003A6E8D" w:rsidP="007B0F6D">
      <w:pPr>
        <w:shd w:val="clear" w:color="auto" w:fill="FFFFFF"/>
        <w:ind w:left="1095"/>
        <w:contextualSpacing/>
        <w:jc w:val="both"/>
        <w:rPr>
          <w:rFonts w:ascii="GHEA Grapalat" w:hAnsi="GHEA Grapalat" w:cs="Sylfaen"/>
          <w:lang w:val="hy-AM" w:eastAsia="en-US"/>
        </w:rPr>
      </w:pPr>
    </w:p>
    <w:p w:rsidR="003A6E8D" w:rsidRPr="00D01E3B" w:rsidRDefault="003A6E8D" w:rsidP="00963FE0">
      <w:pPr>
        <w:numPr>
          <w:ilvl w:val="0"/>
          <w:numId w:val="22"/>
        </w:numPr>
        <w:shd w:val="clear" w:color="auto" w:fill="FFFFFF"/>
        <w:spacing w:line="360" w:lineRule="auto"/>
        <w:contextualSpacing/>
        <w:jc w:val="center"/>
        <w:rPr>
          <w:rFonts w:ascii="GHEA Grapalat" w:eastAsia="Batang" w:hAnsi="GHEA Grapalat"/>
          <w:b/>
          <w:bCs/>
          <w:lang w:val="hy-AM" w:eastAsia="en-US"/>
        </w:rPr>
      </w:pPr>
      <w:r w:rsidRPr="00D01E3B">
        <w:rPr>
          <w:rFonts w:ascii="GHEA Grapalat" w:eastAsia="Batang" w:hAnsi="GHEA Grapalat"/>
          <w:b/>
          <w:bCs/>
          <w:lang w:val="hy-AM" w:eastAsia="en-US"/>
        </w:rPr>
        <w:t>ՊԱՅՄԱՆԱԳՐԻ ԳՈՐԾՈՂՈՒԹՅՈՒՆԸ</w:t>
      </w:r>
    </w:p>
    <w:p w:rsidR="003A6E8D" w:rsidRPr="00D01E3B" w:rsidRDefault="003A6E8D" w:rsidP="007B0F6D">
      <w:pPr>
        <w:numPr>
          <w:ilvl w:val="0"/>
          <w:numId w:val="21"/>
        </w:numPr>
        <w:shd w:val="clear" w:color="auto" w:fill="FFFFFF"/>
        <w:spacing w:before="120"/>
        <w:ind w:left="426" w:hanging="426"/>
        <w:jc w:val="both"/>
        <w:rPr>
          <w:rFonts w:ascii="GHEA Grapalat" w:hAnsi="GHEA Grapalat" w:cs="Sylfaen"/>
          <w:lang w:val="hy-AM" w:eastAsia="en-US"/>
        </w:rPr>
      </w:pPr>
      <w:r w:rsidRPr="00D01E3B">
        <w:rPr>
          <w:rFonts w:ascii="GHEA Grapalat" w:hAnsi="GHEA Grapalat" w:cs="Sylfaen"/>
          <w:lang w:val="hy-AM" w:eastAsia="en-US"/>
        </w:rPr>
        <w:t>Սույն պայմանագիրն ուժի մեջ է մտնում կնքման պահից և գործում է մինչև սույն պայմանագրով նախատեսված պարտավորությունների կատարման ավարտը:</w:t>
      </w:r>
    </w:p>
    <w:p w:rsidR="003A6E8D" w:rsidRPr="00D01E3B" w:rsidRDefault="003A6E8D" w:rsidP="007B0F6D">
      <w:pPr>
        <w:numPr>
          <w:ilvl w:val="0"/>
          <w:numId w:val="21"/>
        </w:numPr>
        <w:shd w:val="clear" w:color="auto" w:fill="FFFFFF"/>
        <w:spacing w:before="120"/>
        <w:ind w:left="426" w:hanging="426"/>
        <w:jc w:val="both"/>
        <w:rPr>
          <w:rFonts w:ascii="GHEA Grapalat" w:hAnsi="GHEA Grapalat"/>
          <w:lang w:val="hy-AM" w:eastAsia="en-US"/>
        </w:rPr>
      </w:pPr>
      <w:r w:rsidRPr="00D01E3B">
        <w:rPr>
          <w:rFonts w:ascii="GHEA Grapalat" w:hAnsi="GHEA Grapalat"/>
          <w:lang w:val="hy-AM" w:eastAsia="en-US"/>
        </w:rPr>
        <w:t xml:space="preserve">Պայմանագիրը լուծվում է </w:t>
      </w:r>
      <w:r w:rsidRPr="00D01E3B">
        <w:rPr>
          <w:rFonts w:ascii="GHEA Grapalat" w:hAnsi="GHEA Grapalat"/>
          <w:lang w:val="hy-AM"/>
        </w:rPr>
        <w:t>Կանոններ</w:t>
      </w:r>
      <w:r w:rsidRPr="00D01E3B">
        <w:rPr>
          <w:rFonts w:ascii="GHEA Grapalat" w:hAnsi="GHEA Grapalat"/>
          <w:lang w:val="hy-AM" w:eastAsia="en-US"/>
        </w:rPr>
        <w:t>ով նախատեսված դեպքերում և կարգով։</w:t>
      </w:r>
    </w:p>
    <w:p w:rsidR="007A2CDE" w:rsidRPr="00D01E3B" w:rsidRDefault="007A2CDE" w:rsidP="007A2CDE">
      <w:pPr>
        <w:numPr>
          <w:ilvl w:val="0"/>
          <w:numId w:val="21"/>
        </w:numPr>
        <w:shd w:val="clear" w:color="auto" w:fill="FFFFFF"/>
        <w:spacing w:before="120"/>
        <w:ind w:left="426" w:hanging="426"/>
        <w:jc w:val="both"/>
        <w:rPr>
          <w:rFonts w:ascii="GHEA Grapalat" w:hAnsi="GHEA Grapalat" w:cs="Sylfaen"/>
          <w:lang w:val="hy-AM" w:eastAsia="en-US"/>
        </w:rPr>
      </w:pPr>
      <w:r w:rsidRPr="00D01E3B">
        <w:rPr>
          <w:rFonts w:ascii="GHEA Grapalat" w:hAnsi="GHEA Grapalat" w:cs="Sylfaen"/>
          <w:lang w:val="hy-AM" w:eastAsia="en-US"/>
        </w:rPr>
        <w:t xml:space="preserve">Հանձնաժողովի կողմից Միացման պայմանագրի նոր օրինակելի ձև սահմանվելու կամ դրանում փոփոխություններ կամ լրացումներ կատարվելու դեպքում Հանձնաժողովի համապատասխան իրավական ակտն ուժի մեջ մտնելու պահից սույն պայմանագիրը համարվում է նոր կամ փոփոխված </w:t>
      </w:r>
      <w:r w:rsidRPr="00D01E3B">
        <w:rPr>
          <w:rFonts w:ascii="GHEA Grapalat" w:hAnsi="GHEA Grapalat"/>
          <w:lang w:val="hy-AM"/>
        </w:rPr>
        <w:t xml:space="preserve">(լրացված) </w:t>
      </w:r>
      <w:r w:rsidRPr="00D01E3B">
        <w:rPr>
          <w:rFonts w:ascii="GHEA Grapalat" w:hAnsi="GHEA Grapalat" w:cs="Sylfaen"/>
          <w:lang w:val="hy-AM" w:eastAsia="en-US"/>
        </w:rPr>
        <w:t xml:space="preserve">ձևին համապատասխան կնքված կամ փոփոխված </w:t>
      </w:r>
      <w:r w:rsidRPr="00D01E3B">
        <w:rPr>
          <w:rFonts w:ascii="GHEA Grapalat" w:hAnsi="GHEA Grapalat"/>
          <w:lang w:val="hy-AM"/>
        </w:rPr>
        <w:t xml:space="preserve">(լրացված) </w:t>
      </w:r>
      <w:r w:rsidRPr="00D01E3B">
        <w:rPr>
          <w:rFonts w:ascii="GHEA Grapalat" w:hAnsi="GHEA Grapalat" w:cs="Sylfaen"/>
          <w:lang w:val="hy-AM" w:eastAsia="en-US"/>
        </w:rPr>
        <w:t xml:space="preserve">։ </w:t>
      </w:r>
    </w:p>
    <w:p w:rsidR="003A6E8D" w:rsidRPr="00D01E3B" w:rsidRDefault="003A6E8D" w:rsidP="007B0F6D">
      <w:pPr>
        <w:numPr>
          <w:ilvl w:val="0"/>
          <w:numId w:val="21"/>
        </w:numPr>
        <w:shd w:val="clear" w:color="auto" w:fill="FFFFFF"/>
        <w:spacing w:before="120"/>
        <w:ind w:left="426" w:hanging="426"/>
        <w:jc w:val="both"/>
        <w:rPr>
          <w:rFonts w:ascii="GHEA Grapalat" w:hAnsi="GHEA Grapalat"/>
          <w:lang w:val="hy-AM" w:eastAsia="en-US"/>
        </w:rPr>
      </w:pPr>
      <w:r w:rsidRPr="00D01E3B">
        <w:rPr>
          <w:rFonts w:ascii="GHEA Grapalat" w:hAnsi="GHEA Grapalat" w:cs="Sylfaen"/>
          <w:lang w:val="hy-AM" w:eastAsia="en-US"/>
        </w:rPr>
        <w:t>Սույն պայմանագրում կողմերի փոխադարձ համաձայնությամբ, այդ թվում՝</w:t>
      </w:r>
      <w:r w:rsidRPr="00D01E3B">
        <w:rPr>
          <w:rFonts w:ascii="GHEA Grapalat" w:hAnsi="GHEA Grapalat"/>
          <w:lang w:val="hy-AM" w:eastAsia="en-US"/>
        </w:rPr>
        <w:t xml:space="preserve"> </w:t>
      </w:r>
      <w:r w:rsidRPr="00D01E3B">
        <w:rPr>
          <w:rFonts w:ascii="GHEA Grapalat" w:hAnsi="GHEA Grapalat"/>
          <w:lang w:val="hy-AM"/>
        </w:rPr>
        <w:t>Կանոններ</w:t>
      </w:r>
      <w:r w:rsidRPr="00D01E3B">
        <w:rPr>
          <w:rFonts w:ascii="GHEA Grapalat" w:hAnsi="GHEA Grapalat"/>
          <w:lang w:val="hy-AM" w:eastAsia="en-US"/>
        </w:rPr>
        <w:t xml:space="preserve">ով նախատեսված դեպքում, փոփոխություններ կարող են կատարվել գրավոր, պայմանով, որ չեն հակասում սույն պայմանագրին, </w:t>
      </w:r>
      <w:r w:rsidRPr="00D01E3B">
        <w:rPr>
          <w:rFonts w:ascii="GHEA Grapalat" w:hAnsi="GHEA Grapalat"/>
          <w:lang w:val="hy-AM"/>
        </w:rPr>
        <w:t>Կանոններ</w:t>
      </w:r>
      <w:r w:rsidRPr="00D01E3B">
        <w:rPr>
          <w:rFonts w:ascii="GHEA Grapalat" w:hAnsi="GHEA Grapalat"/>
          <w:lang w:val="hy-AM" w:eastAsia="en-US"/>
        </w:rPr>
        <w:t>ին, Հանձնաժողովի ընդունած և այլ իրավական ակտերին:</w:t>
      </w:r>
      <w:bookmarkStart w:id="18" w:name="_Hlk24017858"/>
    </w:p>
    <w:p w:rsidR="003A6E8D" w:rsidRPr="00D01E3B" w:rsidRDefault="003A6E8D" w:rsidP="007B0F6D">
      <w:pPr>
        <w:numPr>
          <w:ilvl w:val="0"/>
          <w:numId w:val="21"/>
        </w:numPr>
        <w:shd w:val="clear" w:color="auto" w:fill="FFFFFF"/>
        <w:spacing w:before="120"/>
        <w:ind w:left="426" w:hanging="426"/>
        <w:jc w:val="both"/>
        <w:rPr>
          <w:rFonts w:ascii="GHEA Grapalat" w:hAnsi="GHEA Grapalat"/>
          <w:lang w:val="hy-AM" w:eastAsia="en-US"/>
        </w:rPr>
      </w:pPr>
      <w:r w:rsidRPr="00D01E3B">
        <w:rPr>
          <w:rFonts w:ascii="GHEA Grapalat" w:hAnsi="GHEA Grapalat"/>
          <w:lang w:val="hy-AM" w:eastAsia="en-US"/>
        </w:rPr>
        <w:t>Սույն պայմանագրի փոփոխումը կամ դադարումը կողմերին չի ազատում մինչ այդ պայմանագրով ստանձնած և չկատարված պարտավորությունների կատարումից:</w:t>
      </w:r>
      <w:bookmarkStart w:id="19" w:name="_Ref15286868"/>
      <w:bookmarkEnd w:id="18"/>
    </w:p>
    <w:bookmarkEnd w:id="19"/>
    <w:p w:rsidR="003A6E8D" w:rsidRPr="00D01E3B" w:rsidRDefault="003A6E8D" w:rsidP="007B0F6D">
      <w:pPr>
        <w:shd w:val="clear" w:color="auto" w:fill="FFFFFF"/>
        <w:ind w:left="1095"/>
        <w:contextualSpacing/>
        <w:jc w:val="both"/>
        <w:rPr>
          <w:rFonts w:ascii="GHEA Grapalat" w:eastAsia="Batang" w:hAnsi="GHEA Grapalat"/>
          <w:b/>
          <w:bCs/>
          <w:lang w:val="hy-AM" w:eastAsia="en-US"/>
        </w:rPr>
      </w:pPr>
    </w:p>
    <w:p w:rsidR="003A6E8D" w:rsidRPr="00D01E3B" w:rsidRDefault="003A6E8D" w:rsidP="00963FE0">
      <w:pPr>
        <w:numPr>
          <w:ilvl w:val="0"/>
          <w:numId w:val="22"/>
        </w:numPr>
        <w:shd w:val="clear" w:color="auto" w:fill="FFFFFF"/>
        <w:spacing w:line="360" w:lineRule="auto"/>
        <w:contextualSpacing/>
        <w:jc w:val="center"/>
        <w:rPr>
          <w:rFonts w:ascii="GHEA Grapalat" w:eastAsia="Batang" w:hAnsi="GHEA Grapalat"/>
          <w:b/>
          <w:bCs/>
          <w:lang w:val="hy-AM" w:eastAsia="en-US"/>
        </w:rPr>
      </w:pPr>
      <w:r w:rsidRPr="00D01E3B">
        <w:rPr>
          <w:rFonts w:ascii="GHEA Grapalat" w:eastAsia="Batang" w:hAnsi="GHEA Grapalat"/>
          <w:b/>
          <w:bCs/>
          <w:lang w:val="hy-AM" w:eastAsia="en-US"/>
        </w:rPr>
        <w:t>ԱՅԼ ՊԱՅՄԱՆՆԵՐ</w:t>
      </w:r>
    </w:p>
    <w:p w:rsidR="003A6E8D" w:rsidRPr="00D01E3B" w:rsidRDefault="003A6E8D" w:rsidP="007B0F6D">
      <w:pPr>
        <w:numPr>
          <w:ilvl w:val="0"/>
          <w:numId w:val="21"/>
        </w:numPr>
        <w:shd w:val="clear" w:color="auto" w:fill="FFFFFF"/>
        <w:spacing w:before="120"/>
        <w:ind w:left="426" w:hanging="426"/>
        <w:jc w:val="both"/>
        <w:rPr>
          <w:rFonts w:ascii="GHEA Grapalat" w:hAnsi="GHEA Grapalat" w:cs="Sylfaen"/>
          <w:lang w:val="hy-AM" w:eastAsia="en-US"/>
        </w:rPr>
      </w:pPr>
      <w:r w:rsidRPr="00D01E3B">
        <w:rPr>
          <w:rFonts w:ascii="GHEA Grapalat" w:hAnsi="GHEA Grapalat" w:cs="Sylfaen"/>
          <w:lang w:val="hy-AM" w:eastAsia="en-US"/>
        </w:rPr>
        <w:t xml:space="preserve">Սույն պայմանագրում հասկացություններն ունեն ջրային օրենսգրքով և </w:t>
      </w:r>
      <w:r w:rsidRPr="00D01E3B">
        <w:rPr>
          <w:rFonts w:ascii="GHEA Grapalat" w:hAnsi="GHEA Grapalat"/>
          <w:lang w:val="hy-AM"/>
        </w:rPr>
        <w:t>Կանոններ</w:t>
      </w:r>
      <w:r w:rsidRPr="00D01E3B">
        <w:rPr>
          <w:rFonts w:ascii="GHEA Grapalat" w:hAnsi="GHEA Grapalat" w:cs="Sylfaen"/>
          <w:lang w:val="hy-AM" w:eastAsia="en-US"/>
        </w:rPr>
        <w:t>ով սահմանված նշանակությունը, եթե այլ բան ուղղակիորեն նախատեսված չէ սույն պայմանագրով:</w:t>
      </w:r>
    </w:p>
    <w:p w:rsidR="003A6E8D" w:rsidRPr="00D01E3B" w:rsidRDefault="003A6E8D" w:rsidP="007B0F6D">
      <w:pPr>
        <w:numPr>
          <w:ilvl w:val="0"/>
          <w:numId w:val="21"/>
        </w:numPr>
        <w:shd w:val="clear" w:color="auto" w:fill="FFFFFF"/>
        <w:spacing w:before="120"/>
        <w:ind w:left="426" w:hanging="426"/>
        <w:jc w:val="both"/>
        <w:rPr>
          <w:rFonts w:ascii="GHEA Grapalat" w:hAnsi="GHEA Grapalat" w:cs="Sylfaen"/>
          <w:lang w:val="hy-AM"/>
        </w:rPr>
      </w:pPr>
      <w:r w:rsidRPr="00D01E3B">
        <w:rPr>
          <w:rFonts w:ascii="GHEA Grapalat" w:hAnsi="GHEA Grapalat" w:cs="Sylfaen"/>
          <w:lang w:val="hy-AM"/>
        </w:rPr>
        <w:t>Կողմերի միջև առաջացող բոլոր վեճերը (տարաձայնությունները) կարգավորվում են բանակցությունների միջոցով:</w:t>
      </w:r>
    </w:p>
    <w:p w:rsidR="003A6E8D" w:rsidRPr="00D01E3B" w:rsidRDefault="003A6E8D" w:rsidP="007B0F6D">
      <w:pPr>
        <w:numPr>
          <w:ilvl w:val="0"/>
          <w:numId w:val="21"/>
        </w:numPr>
        <w:shd w:val="clear" w:color="auto" w:fill="FFFFFF"/>
        <w:spacing w:before="120"/>
        <w:ind w:left="426" w:hanging="426"/>
        <w:jc w:val="both"/>
        <w:rPr>
          <w:rFonts w:ascii="GHEA Grapalat" w:hAnsi="GHEA Grapalat" w:cs="Sylfaen"/>
          <w:lang w:val="hy-AM"/>
        </w:rPr>
      </w:pPr>
      <w:r w:rsidRPr="00D01E3B">
        <w:rPr>
          <w:rFonts w:ascii="GHEA Grapalat" w:hAnsi="GHEA Grapalat" w:cs="Sylfaen"/>
          <w:lang w:val="hy-AM"/>
        </w:rPr>
        <w:t>Վեճը (տարաձայնությունը) կողմերի համաձայնությամբ չկարգավորվելու դեպքում կողմերից յուրաքանչյուրը կարող է դիմել Հանձնաժողով` վերջինիս իրավասությունների շրջանակում վիճարկվող հարցերը լուծելու խնդրանքով կամ վեճի լուծումը հանձնել իրավասու դատարան, եթե կողմերի համաձայնությամբ չի որոշվել գործը հանձնել արբիտրաժի լուծմանը։</w:t>
      </w:r>
    </w:p>
    <w:p w:rsidR="003A6E8D" w:rsidRPr="00D01E3B" w:rsidRDefault="003A6E8D" w:rsidP="007B0F6D">
      <w:pPr>
        <w:numPr>
          <w:ilvl w:val="0"/>
          <w:numId w:val="21"/>
        </w:numPr>
        <w:shd w:val="clear" w:color="auto" w:fill="FFFFFF"/>
        <w:spacing w:before="120"/>
        <w:ind w:left="426" w:hanging="426"/>
        <w:jc w:val="both"/>
        <w:rPr>
          <w:rFonts w:ascii="GHEA Grapalat" w:hAnsi="GHEA Grapalat" w:cs="Sylfaen"/>
          <w:lang w:val="hy-AM"/>
        </w:rPr>
      </w:pPr>
      <w:r w:rsidRPr="00D01E3B">
        <w:rPr>
          <w:rFonts w:ascii="GHEA Grapalat" w:hAnsi="GHEA Grapalat" w:cs="Sylfaen"/>
          <w:lang w:val="hy-AM"/>
        </w:rPr>
        <w:lastRenderedPageBreak/>
        <w:t>Սույն պայմանագիրը կնքված է հավասար իրավաբանական ուժ ունեցող երկու օրինակից, յուրաքանչյուր կողմի համար</w:t>
      </w:r>
      <w:r w:rsidR="004D2A73" w:rsidRPr="00D01E3B">
        <w:rPr>
          <w:rFonts w:ascii="GHEA Grapalat" w:hAnsi="GHEA Grapalat" w:cs="Sylfaen"/>
          <w:lang w:val="hy-AM"/>
        </w:rPr>
        <w:t>՝</w:t>
      </w:r>
      <w:r w:rsidR="000059BB" w:rsidRPr="00D01E3B">
        <w:rPr>
          <w:rFonts w:ascii="GHEA Grapalat" w:hAnsi="GHEA Grapalat" w:cs="Sylfaen"/>
          <w:lang w:val="hy-AM"/>
        </w:rPr>
        <w:t xml:space="preserve"> մեկական օրինակ</w:t>
      </w:r>
      <w:r w:rsidRPr="00D01E3B">
        <w:rPr>
          <w:rFonts w:ascii="GHEA Grapalat" w:hAnsi="GHEA Grapalat" w:cs="Sylfaen"/>
          <w:lang w:val="hy-AM"/>
        </w:rPr>
        <w:t>:</w:t>
      </w:r>
    </w:p>
    <w:p w:rsidR="003A6E8D" w:rsidRPr="00D01E3B" w:rsidRDefault="003A6E8D" w:rsidP="007B0F6D">
      <w:pPr>
        <w:shd w:val="clear" w:color="auto" w:fill="FFFFFF"/>
        <w:ind w:left="1095"/>
        <w:contextualSpacing/>
        <w:jc w:val="both"/>
        <w:rPr>
          <w:rFonts w:ascii="GHEA Grapalat" w:hAnsi="GHEA Grapalat" w:cs="Sylfaen"/>
          <w:lang w:val="hy-AM"/>
        </w:rPr>
      </w:pPr>
    </w:p>
    <w:p w:rsidR="003A6E8D" w:rsidRPr="00D01E3B" w:rsidRDefault="003A6E8D" w:rsidP="00963FE0">
      <w:pPr>
        <w:numPr>
          <w:ilvl w:val="0"/>
          <w:numId w:val="22"/>
        </w:numPr>
        <w:shd w:val="clear" w:color="auto" w:fill="FFFFFF"/>
        <w:spacing w:line="360" w:lineRule="auto"/>
        <w:contextualSpacing/>
        <w:jc w:val="center"/>
        <w:rPr>
          <w:rFonts w:ascii="GHEA Grapalat" w:eastAsia="Batang" w:hAnsi="GHEA Grapalat"/>
          <w:b/>
          <w:bCs/>
          <w:lang w:val="hy-AM" w:eastAsia="en-US"/>
        </w:rPr>
      </w:pPr>
      <w:r w:rsidRPr="00D01E3B">
        <w:rPr>
          <w:rFonts w:ascii="GHEA Grapalat" w:eastAsia="Batang" w:hAnsi="GHEA Grapalat"/>
          <w:b/>
          <w:bCs/>
          <w:lang w:val="hy-AM" w:eastAsia="en-US"/>
        </w:rPr>
        <w:t>ՊԱՅՄԱՆԱԳՐԻ ԱՆԲԱԺԱՆԵԼԻ ՄԱՍ ԿԱԶՄՈՂ ՀԱՎԵԼՎԱԾՆԵՐԻ ՑԱՆԿԸ</w:t>
      </w:r>
    </w:p>
    <w:p w:rsidR="003A6E8D" w:rsidRPr="00D01E3B" w:rsidRDefault="003A6E8D" w:rsidP="007B0F6D">
      <w:pPr>
        <w:numPr>
          <w:ilvl w:val="0"/>
          <w:numId w:val="21"/>
        </w:numPr>
        <w:shd w:val="clear" w:color="auto" w:fill="FFFFFF"/>
        <w:spacing w:before="120"/>
        <w:ind w:left="426" w:hanging="426"/>
        <w:jc w:val="both"/>
        <w:rPr>
          <w:rFonts w:ascii="GHEA Grapalat" w:hAnsi="GHEA Grapalat"/>
          <w:lang w:val="hy-AM" w:eastAsia="en-US"/>
        </w:rPr>
      </w:pPr>
      <w:r w:rsidRPr="00D01E3B">
        <w:rPr>
          <w:rFonts w:ascii="GHEA Grapalat" w:hAnsi="GHEA Grapalat"/>
          <w:lang w:val="hy-AM" w:eastAsia="en-US"/>
        </w:rPr>
        <w:t>Սույն պայմանագրի անբաժանելի մասը կազմող հավելվածներն են.</w:t>
      </w:r>
    </w:p>
    <w:p w:rsidR="003A6E8D" w:rsidRPr="00D01E3B" w:rsidRDefault="003B446D" w:rsidP="007B0F6D">
      <w:pPr>
        <w:pStyle w:val="ListParagraph"/>
        <w:numPr>
          <w:ilvl w:val="0"/>
          <w:numId w:val="23"/>
        </w:numPr>
        <w:shd w:val="clear" w:color="auto" w:fill="FFFFFF"/>
        <w:spacing w:before="120"/>
        <w:jc w:val="both"/>
        <w:rPr>
          <w:rFonts w:ascii="GHEA Grapalat" w:hAnsi="GHEA Grapalat"/>
          <w:lang w:val="hy-AM" w:eastAsia="en-US"/>
        </w:rPr>
      </w:pPr>
      <w:r w:rsidRPr="00D01E3B">
        <w:rPr>
          <w:rFonts w:ascii="GHEA Grapalat" w:hAnsi="GHEA Grapalat"/>
          <w:lang w:val="hy-AM" w:eastAsia="en-US"/>
        </w:rPr>
        <w:t>Մ</w:t>
      </w:r>
      <w:r w:rsidR="003A6E8D" w:rsidRPr="00D01E3B">
        <w:rPr>
          <w:rFonts w:ascii="GHEA Grapalat" w:hAnsi="GHEA Grapalat"/>
          <w:lang w:val="hy-AM" w:eastAsia="en-US"/>
        </w:rPr>
        <w:t>իացման վճարի մասին №1 հավելվածը</w:t>
      </w:r>
      <w:r w:rsidR="006A53CF" w:rsidRPr="00D01E3B">
        <w:rPr>
          <w:rFonts w:ascii="GHEA Grapalat" w:hAnsi="GHEA Grapalat"/>
          <w:lang w:val="en-US" w:eastAsia="en-US"/>
        </w:rPr>
        <w:t>.</w:t>
      </w:r>
    </w:p>
    <w:p w:rsidR="006A53CF" w:rsidRPr="00D01E3B" w:rsidRDefault="006A53CF" w:rsidP="007B0F6D">
      <w:pPr>
        <w:pStyle w:val="ListParagraph"/>
        <w:numPr>
          <w:ilvl w:val="0"/>
          <w:numId w:val="23"/>
        </w:numPr>
        <w:shd w:val="clear" w:color="auto" w:fill="FFFFFF"/>
        <w:spacing w:before="120"/>
        <w:jc w:val="both"/>
        <w:rPr>
          <w:rFonts w:ascii="GHEA Grapalat" w:hAnsi="GHEA Grapalat"/>
          <w:lang w:val="hy-AM" w:eastAsia="en-US"/>
        </w:rPr>
      </w:pPr>
      <w:r w:rsidRPr="00D01E3B">
        <w:rPr>
          <w:rFonts w:ascii="GHEA Grapalat" w:hAnsi="GHEA Grapalat"/>
          <w:lang w:val="hy-AM" w:eastAsia="en-US"/>
        </w:rPr>
        <w:t>Տեխնիկական պայմանների մասին №2 հավելվածը։</w:t>
      </w:r>
    </w:p>
    <w:p w:rsidR="003A6E8D" w:rsidRPr="00D01E3B" w:rsidRDefault="003A6E8D" w:rsidP="007B0F6D">
      <w:pPr>
        <w:shd w:val="clear" w:color="auto" w:fill="FFFFFF"/>
        <w:ind w:left="1095"/>
        <w:contextualSpacing/>
        <w:jc w:val="both"/>
        <w:rPr>
          <w:rFonts w:ascii="GHEA Grapalat" w:eastAsia="Batang" w:hAnsi="GHEA Grapalat"/>
          <w:b/>
          <w:bCs/>
          <w:lang w:val="hy-AM" w:eastAsia="en-US"/>
        </w:rPr>
      </w:pPr>
    </w:p>
    <w:p w:rsidR="003A6E8D" w:rsidRPr="00D01E3B" w:rsidRDefault="003A6E8D" w:rsidP="00963FE0">
      <w:pPr>
        <w:numPr>
          <w:ilvl w:val="0"/>
          <w:numId w:val="22"/>
        </w:numPr>
        <w:shd w:val="clear" w:color="auto" w:fill="FFFFFF"/>
        <w:spacing w:line="360" w:lineRule="auto"/>
        <w:contextualSpacing/>
        <w:jc w:val="center"/>
        <w:rPr>
          <w:rFonts w:ascii="GHEA Grapalat" w:hAnsi="GHEA Grapalat"/>
          <w:b/>
          <w:lang w:val="hy-AM" w:eastAsia="en-US"/>
        </w:rPr>
      </w:pPr>
      <w:r w:rsidRPr="00D01E3B">
        <w:rPr>
          <w:rFonts w:ascii="GHEA Grapalat" w:hAnsi="GHEA Grapalat"/>
          <w:b/>
          <w:lang w:val="hy-AM" w:eastAsia="en-US"/>
        </w:rPr>
        <w:t>ԿՈՂՄԵՐԻ ՎԱՎԵՐԱՊԱՅՄԱՆՆԵՐԸ</w:t>
      </w:r>
    </w:p>
    <w:p w:rsidR="00FB3A6F" w:rsidRPr="00D01E3B" w:rsidRDefault="00FB3A6F" w:rsidP="007B0F6D">
      <w:pPr>
        <w:shd w:val="clear" w:color="auto" w:fill="FFFFFF"/>
        <w:ind w:firstLine="313"/>
        <w:jc w:val="both"/>
        <w:rPr>
          <w:rFonts w:ascii="GHEA Grapalat" w:hAnsi="GHEA Grapalat"/>
          <w:lang w:val="hy-AM"/>
        </w:rPr>
      </w:pPr>
    </w:p>
    <w:tbl>
      <w:tblPr>
        <w:tblW w:w="9750" w:type="dxa"/>
        <w:jc w:val="center"/>
        <w:tblCellSpacing w:w="7" w:type="dxa"/>
        <w:shd w:val="clear" w:color="auto" w:fill="FFFFFF"/>
        <w:tblCellMar>
          <w:left w:w="0" w:type="dxa"/>
          <w:right w:w="0" w:type="dxa"/>
        </w:tblCellMar>
        <w:tblLook w:val="04A0"/>
      </w:tblPr>
      <w:tblGrid>
        <w:gridCol w:w="5339"/>
        <w:gridCol w:w="4411"/>
      </w:tblGrid>
      <w:tr w:rsidR="003D4C16" w:rsidRPr="00D01E3B" w:rsidTr="001D314E">
        <w:trPr>
          <w:tblCellSpacing w:w="7" w:type="dxa"/>
          <w:jc w:val="center"/>
        </w:trPr>
        <w:tc>
          <w:tcPr>
            <w:tcW w:w="0" w:type="auto"/>
            <w:shd w:val="clear" w:color="auto" w:fill="FFFFFF"/>
            <w:vAlign w:val="center"/>
            <w:hideMark/>
          </w:tcPr>
          <w:p w:rsidR="00FB3A6F" w:rsidRPr="00D01E3B" w:rsidRDefault="00FB3A6F" w:rsidP="007B0F6D">
            <w:pPr>
              <w:jc w:val="both"/>
              <w:rPr>
                <w:rFonts w:ascii="GHEA Grapalat" w:hAnsi="GHEA Grapalat"/>
              </w:rPr>
            </w:pPr>
            <w:r w:rsidRPr="00D01E3B">
              <w:rPr>
                <w:rFonts w:ascii="GHEA Grapalat" w:hAnsi="GHEA Grapalat"/>
              </w:rPr>
              <w:t>Մատակարար`</w:t>
            </w:r>
          </w:p>
        </w:tc>
        <w:tc>
          <w:tcPr>
            <w:tcW w:w="0" w:type="auto"/>
            <w:shd w:val="clear" w:color="auto" w:fill="FFFFFF"/>
            <w:vAlign w:val="center"/>
            <w:hideMark/>
          </w:tcPr>
          <w:p w:rsidR="00FB3A6F" w:rsidRPr="00D01E3B" w:rsidRDefault="00FB3A6F" w:rsidP="007B0F6D">
            <w:pPr>
              <w:jc w:val="both"/>
              <w:rPr>
                <w:rFonts w:ascii="GHEA Grapalat" w:hAnsi="GHEA Grapalat"/>
              </w:rPr>
            </w:pPr>
            <w:r w:rsidRPr="00D01E3B">
              <w:rPr>
                <w:rFonts w:ascii="GHEA Grapalat" w:hAnsi="GHEA Grapalat"/>
              </w:rPr>
              <w:t>Դիմող անձ`</w:t>
            </w:r>
          </w:p>
        </w:tc>
      </w:tr>
      <w:tr w:rsidR="003D4C16" w:rsidRPr="00D01E3B" w:rsidTr="001D314E">
        <w:trPr>
          <w:tblCellSpacing w:w="7" w:type="dxa"/>
          <w:jc w:val="center"/>
        </w:trPr>
        <w:tc>
          <w:tcPr>
            <w:tcW w:w="0" w:type="auto"/>
            <w:shd w:val="clear" w:color="auto" w:fill="FFFFFF"/>
            <w:vAlign w:val="center"/>
            <w:hideMark/>
          </w:tcPr>
          <w:p w:rsidR="00FB3A6F" w:rsidRPr="00D01E3B" w:rsidRDefault="00FB3A6F" w:rsidP="007B0F6D">
            <w:pPr>
              <w:jc w:val="both"/>
              <w:rPr>
                <w:rFonts w:ascii="GHEA Grapalat" w:hAnsi="GHEA Grapalat"/>
              </w:rPr>
            </w:pPr>
            <w:r w:rsidRPr="00D01E3B">
              <w:rPr>
                <w:rFonts w:ascii="GHEA Grapalat" w:hAnsi="GHEA Grapalat"/>
              </w:rPr>
              <w:t>_____________________________</w:t>
            </w:r>
          </w:p>
        </w:tc>
        <w:tc>
          <w:tcPr>
            <w:tcW w:w="0" w:type="auto"/>
            <w:shd w:val="clear" w:color="auto" w:fill="FFFFFF"/>
            <w:vAlign w:val="center"/>
            <w:hideMark/>
          </w:tcPr>
          <w:p w:rsidR="00FB3A6F" w:rsidRPr="00D01E3B" w:rsidRDefault="00FB3A6F" w:rsidP="007B0F6D">
            <w:pPr>
              <w:jc w:val="both"/>
              <w:rPr>
                <w:rFonts w:ascii="GHEA Grapalat" w:hAnsi="GHEA Grapalat"/>
              </w:rPr>
            </w:pPr>
            <w:r w:rsidRPr="00D01E3B">
              <w:rPr>
                <w:rFonts w:ascii="GHEA Grapalat" w:hAnsi="GHEA Grapalat"/>
              </w:rPr>
              <w:t>_____________________________</w:t>
            </w:r>
          </w:p>
        </w:tc>
      </w:tr>
      <w:tr w:rsidR="003D4C16" w:rsidRPr="00D01E3B" w:rsidTr="001D314E">
        <w:trPr>
          <w:tblCellSpacing w:w="7" w:type="dxa"/>
          <w:jc w:val="center"/>
        </w:trPr>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rPr>
              <w:t>գ</w:t>
            </w:r>
            <w:r w:rsidR="00FB3A6F" w:rsidRPr="00D01E3B">
              <w:rPr>
                <w:rFonts w:ascii="GHEA Grapalat" w:hAnsi="GHEA Grapalat"/>
              </w:rPr>
              <w:t>տնվելու վայր</w:t>
            </w:r>
            <w:r w:rsidR="0035219F" w:rsidRPr="00D01E3B">
              <w:rPr>
                <w:rFonts w:ascii="GHEA Grapalat" w:hAnsi="GHEA Grapalat"/>
                <w:lang w:val="hy-AM"/>
              </w:rPr>
              <w:t>ը</w:t>
            </w:r>
            <w:r w:rsidR="00FB3A6F" w:rsidRPr="00D01E3B">
              <w:rPr>
                <w:rFonts w:ascii="GHEA Grapalat" w:hAnsi="GHEA Grapalat"/>
              </w:rPr>
              <w:t>`</w:t>
            </w:r>
          </w:p>
        </w:tc>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eastAsia="en-US"/>
              </w:rPr>
              <w:t>գ</w:t>
            </w:r>
            <w:r w:rsidR="00895CB9" w:rsidRPr="00D01E3B">
              <w:rPr>
                <w:rFonts w:ascii="GHEA Grapalat" w:hAnsi="GHEA Grapalat"/>
                <w:lang w:val="hy-AM" w:eastAsia="en-US"/>
              </w:rPr>
              <w:t>տնվելու վայրը (բնակության վայրը)</w:t>
            </w:r>
            <w:r w:rsidR="00FB3A6F" w:rsidRPr="00D01E3B">
              <w:rPr>
                <w:rFonts w:ascii="GHEA Grapalat" w:hAnsi="GHEA Grapalat"/>
              </w:rPr>
              <w:t>`</w:t>
            </w:r>
          </w:p>
        </w:tc>
      </w:tr>
      <w:tr w:rsidR="003D4C16" w:rsidRPr="00D01E3B" w:rsidTr="001D314E">
        <w:trPr>
          <w:tblCellSpacing w:w="7" w:type="dxa"/>
          <w:jc w:val="center"/>
        </w:trPr>
        <w:tc>
          <w:tcPr>
            <w:tcW w:w="0" w:type="auto"/>
            <w:shd w:val="clear" w:color="auto" w:fill="FFFFFF"/>
            <w:vAlign w:val="center"/>
            <w:hideMark/>
          </w:tcPr>
          <w:p w:rsidR="00FB3A6F" w:rsidRPr="00D01E3B" w:rsidRDefault="00FB3A6F" w:rsidP="007B0F6D">
            <w:pPr>
              <w:jc w:val="both"/>
              <w:rPr>
                <w:rFonts w:ascii="GHEA Grapalat" w:hAnsi="GHEA Grapalat"/>
              </w:rPr>
            </w:pPr>
            <w:r w:rsidRPr="00D01E3B">
              <w:rPr>
                <w:rFonts w:ascii="GHEA Grapalat" w:hAnsi="GHEA Grapalat"/>
              </w:rPr>
              <w:t>___________________________</w:t>
            </w:r>
          </w:p>
        </w:tc>
        <w:tc>
          <w:tcPr>
            <w:tcW w:w="0" w:type="auto"/>
            <w:shd w:val="clear" w:color="auto" w:fill="FFFFFF"/>
            <w:vAlign w:val="center"/>
            <w:hideMark/>
          </w:tcPr>
          <w:p w:rsidR="00FB3A6F" w:rsidRPr="00D01E3B" w:rsidRDefault="00FB3A6F" w:rsidP="007B0F6D">
            <w:pPr>
              <w:jc w:val="both"/>
              <w:rPr>
                <w:rFonts w:ascii="GHEA Grapalat" w:hAnsi="GHEA Grapalat"/>
              </w:rPr>
            </w:pPr>
            <w:r w:rsidRPr="00D01E3B">
              <w:rPr>
                <w:rFonts w:ascii="GHEA Grapalat" w:hAnsi="GHEA Grapalat"/>
              </w:rPr>
              <w:t>___________________________</w:t>
            </w:r>
            <w:r w:rsidRPr="00D01E3B">
              <w:rPr>
                <w:rFonts w:ascii="Sylfaen" w:hAnsi="Sylfaen"/>
              </w:rPr>
              <w:t>  </w:t>
            </w:r>
          </w:p>
        </w:tc>
      </w:tr>
      <w:tr w:rsidR="003D4C16" w:rsidRPr="00D01E3B" w:rsidTr="001D314E">
        <w:trPr>
          <w:tblCellSpacing w:w="7" w:type="dxa"/>
          <w:jc w:val="center"/>
        </w:trPr>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rPr>
              <w:t>հ</w:t>
            </w:r>
            <w:r w:rsidR="00FB3A6F" w:rsidRPr="00D01E3B">
              <w:rPr>
                <w:rFonts w:ascii="GHEA Grapalat" w:hAnsi="GHEA Grapalat"/>
              </w:rPr>
              <w:t>եռախոս ___________________</w:t>
            </w:r>
          </w:p>
        </w:tc>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rPr>
              <w:t>ծ</w:t>
            </w:r>
            <w:r w:rsidR="00FB3A6F" w:rsidRPr="00D01E3B">
              <w:rPr>
                <w:rFonts w:ascii="GHEA Grapalat" w:hAnsi="GHEA Grapalat"/>
              </w:rPr>
              <w:t>անուցման հասցե`</w:t>
            </w:r>
          </w:p>
        </w:tc>
      </w:tr>
      <w:tr w:rsidR="003D4C16" w:rsidRPr="00D01E3B" w:rsidTr="001D314E">
        <w:trPr>
          <w:tblCellSpacing w:w="7" w:type="dxa"/>
          <w:jc w:val="center"/>
        </w:trPr>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rPr>
              <w:t>է</w:t>
            </w:r>
            <w:r w:rsidR="00FB3A6F" w:rsidRPr="00D01E3B">
              <w:rPr>
                <w:rFonts w:ascii="GHEA Grapalat" w:hAnsi="GHEA Grapalat"/>
              </w:rPr>
              <w:t>լ. փոստ ______________________</w:t>
            </w:r>
          </w:p>
        </w:tc>
        <w:tc>
          <w:tcPr>
            <w:tcW w:w="0" w:type="auto"/>
            <w:shd w:val="clear" w:color="auto" w:fill="FFFFFF"/>
            <w:vAlign w:val="center"/>
            <w:hideMark/>
          </w:tcPr>
          <w:p w:rsidR="00FB3A6F" w:rsidRPr="00D01E3B" w:rsidRDefault="00FB3A6F" w:rsidP="007B0F6D">
            <w:pPr>
              <w:jc w:val="both"/>
              <w:rPr>
                <w:rFonts w:ascii="GHEA Grapalat" w:hAnsi="GHEA Grapalat"/>
              </w:rPr>
            </w:pPr>
            <w:r w:rsidRPr="00D01E3B">
              <w:rPr>
                <w:rFonts w:ascii="GHEA Grapalat" w:hAnsi="GHEA Grapalat"/>
              </w:rPr>
              <w:t>___________________________</w:t>
            </w:r>
          </w:p>
        </w:tc>
      </w:tr>
      <w:tr w:rsidR="003D4C16" w:rsidRPr="00D01E3B" w:rsidTr="001D314E">
        <w:trPr>
          <w:tblCellSpacing w:w="7" w:type="dxa"/>
          <w:jc w:val="center"/>
        </w:trPr>
        <w:tc>
          <w:tcPr>
            <w:tcW w:w="0" w:type="auto"/>
            <w:shd w:val="clear" w:color="auto" w:fill="FFFFFF"/>
            <w:vAlign w:val="center"/>
            <w:hideMark/>
          </w:tcPr>
          <w:p w:rsidR="00895CB9" w:rsidRPr="00D01E3B" w:rsidRDefault="000966C3" w:rsidP="007B0F6D">
            <w:pPr>
              <w:jc w:val="both"/>
              <w:rPr>
                <w:rFonts w:ascii="GHEA Grapalat" w:hAnsi="GHEA Grapalat"/>
                <w:lang w:val="en-US"/>
              </w:rPr>
            </w:pPr>
            <w:r w:rsidRPr="00D01E3B">
              <w:rPr>
                <w:rFonts w:ascii="GHEA Grapalat" w:hAnsi="GHEA Grapalat"/>
                <w:lang w:val="hy-AM"/>
              </w:rPr>
              <w:t>ՀՎՀՀ</w:t>
            </w:r>
            <w:r w:rsidR="00FB3A6F" w:rsidRPr="00D01E3B">
              <w:rPr>
                <w:rFonts w:ascii="GHEA Grapalat" w:hAnsi="GHEA Grapalat"/>
              </w:rPr>
              <w:t xml:space="preserve"> _________________________</w:t>
            </w:r>
          </w:p>
        </w:tc>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rPr>
              <w:t>է</w:t>
            </w:r>
            <w:r w:rsidR="00FB3A6F" w:rsidRPr="00D01E3B">
              <w:rPr>
                <w:rFonts w:ascii="GHEA Grapalat" w:hAnsi="GHEA Grapalat"/>
              </w:rPr>
              <w:t>լ. փոստ ______________________</w:t>
            </w:r>
          </w:p>
        </w:tc>
      </w:tr>
      <w:tr w:rsidR="003D4C16" w:rsidRPr="00D01E3B" w:rsidTr="001D314E">
        <w:trPr>
          <w:tblCellSpacing w:w="7" w:type="dxa"/>
          <w:jc w:val="center"/>
        </w:trPr>
        <w:tc>
          <w:tcPr>
            <w:tcW w:w="0" w:type="auto"/>
            <w:shd w:val="clear" w:color="auto" w:fill="FFFFFF"/>
            <w:vAlign w:val="center"/>
            <w:hideMark/>
          </w:tcPr>
          <w:p w:rsidR="00FB3A6F" w:rsidRPr="00D01E3B" w:rsidRDefault="00B3231C" w:rsidP="007B0F6D">
            <w:pPr>
              <w:jc w:val="both"/>
              <w:rPr>
                <w:rFonts w:ascii="GHEA Grapalat" w:hAnsi="GHEA Grapalat"/>
                <w:lang w:val="hy-AM"/>
              </w:rPr>
            </w:pPr>
            <w:r w:rsidRPr="00D01E3B">
              <w:rPr>
                <w:rFonts w:ascii="GHEA Grapalat" w:hAnsi="GHEA Grapalat"/>
                <w:lang w:val="hy-AM" w:eastAsia="en-US"/>
              </w:rPr>
              <w:t>մ</w:t>
            </w:r>
            <w:r w:rsidR="003D4C16" w:rsidRPr="00D01E3B">
              <w:rPr>
                <w:rFonts w:ascii="GHEA Grapalat" w:hAnsi="GHEA Grapalat"/>
                <w:lang w:val="hy-AM" w:eastAsia="en-US"/>
              </w:rPr>
              <w:t>իացման վճարի հ/հ</w:t>
            </w:r>
            <w:r w:rsidR="003D4C16" w:rsidRPr="00D01E3B">
              <w:rPr>
                <w:rFonts w:ascii="GHEA Grapalat" w:hAnsi="GHEA Grapalat"/>
              </w:rPr>
              <w:t xml:space="preserve"> </w:t>
            </w:r>
            <w:r w:rsidR="00FB3A6F" w:rsidRPr="00D01E3B">
              <w:rPr>
                <w:rFonts w:ascii="GHEA Grapalat" w:hAnsi="GHEA Grapalat"/>
              </w:rPr>
              <w:t>__________________</w:t>
            </w:r>
            <w:r w:rsidR="003D4C16" w:rsidRPr="00D01E3B">
              <w:rPr>
                <w:rFonts w:ascii="GHEA Grapalat" w:hAnsi="GHEA Grapalat"/>
                <w:lang w:val="en-US"/>
              </w:rPr>
              <w:t>____</w:t>
            </w:r>
          </w:p>
        </w:tc>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rPr>
              <w:t>հ</w:t>
            </w:r>
            <w:r w:rsidR="00FB3A6F" w:rsidRPr="00D01E3B">
              <w:rPr>
                <w:rFonts w:ascii="GHEA Grapalat" w:hAnsi="GHEA Grapalat"/>
              </w:rPr>
              <w:t>եռախոս _______________________</w:t>
            </w:r>
          </w:p>
        </w:tc>
      </w:tr>
      <w:tr w:rsidR="003D4C16" w:rsidRPr="00D01E3B" w:rsidTr="001D314E">
        <w:trPr>
          <w:tblCellSpacing w:w="7" w:type="dxa"/>
          <w:jc w:val="center"/>
        </w:trPr>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rPr>
              <w:t>բ</w:t>
            </w:r>
            <w:r w:rsidR="00FB3A6F" w:rsidRPr="00D01E3B">
              <w:rPr>
                <w:rFonts w:ascii="GHEA Grapalat" w:hAnsi="GHEA Grapalat"/>
              </w:rPr>
              <w:t>անկ _________________________</w:t>
            </w:r>
          </w:p>
        </w:tc>
        <w:tc>
          <w:tcPr>
            <w:tcW w:w="0" w:type="auto"/>
            <w:shd w:val="clear" w:color="auto" w:fill="FFFFFF"/>
            <w:vAlign w:val="center"/>
            <w:hideMark/>
          </w:tcPr>
          <w:p w:rsidR="00895CB9" w:rsidRPr="00D01E3B" w:rsidRDefault="000966C3" w:rsidP="007B0F6D">
            <w:pPr>
              <w:jc w:val="both"/>
              <w:rPr>
                <w:rFonts w:ascii="GHEA Grapalat" w:hAnsi="GHEA Grapalat"/>
                <w:lang w:val="en-US" w:eastAsia="en-US"/>
              </w:rPr>
            </w:pPr>
            <w:r w:rsidRPr="00D01E3B">
              <w:rPr>
                <w:rFonts w:ascii="GHEA Grapalat" w:hAnsi="GHEA Grapalat"/>
                <w:lang w:val="hy-AM" w:eastAsia="en-US"/>
              </w:rPr>
              <w:t>ՀՎՀՀ</w:t>
            </w:r>
            <w:r w:rsidR="00B3231C" w:rsidRPr="00D01E3B">
              <w:rPr>
                <w:rFonts w:ascii="GHEA Grapalat" w:hAnsi="GHEA Grapalat"/>
                <w:lang w:val="hy-AM" w:eastAsia="en-US"/>
              </w:rPr>
              <w:t xml:space="preserve"> </w:t>
            </w:r>
            <w:r w:rsidR="00895CB9" w:rsidRPr="00D01E3B">
              <w:rPr>
                <w:rFonts w:ascii="GHEA Grapalat" w:hAnsi="GHEA Grapalat"/>
                <w:lang w:val="hy-AM" w:eastAsia="en-US"/>
              </w:rPr>
              <w:t>(իրավաբանական անձի</w:t>
            </w:r>
          </w:p>
          <w:p w:rsidR="00FB3A6F" w:rsidRPr="00D01E3B" w:rsidRDefault="00895CB9" w:rsidP="007B0F6D">
            <w:pPr>
              <w:jc w:val="both"/>
              <w:rPr>
                <w:rFonts w:ascii="GHEA Grapalat" w:hAnsi="GHEA Grapalat"/>
              </w:rPr>
            </w:pPr>
            <w:r w:rsidRPr="00D01E3B">
              <w:rPr>
                <w:rFonts w:ascii="GHEA Grapalat" w:hAnsi="GHEA Grapalat"/>
                <w:lang w:val="hy-AM" w:eastAsia="en-US"/>
              </w:rPr>
              <w:t>դեպքում)</w:t>
            </w:r>
            <w:r w:rsidR="00FB3A6F" w:rsidRPr="00D01E3B">
              <w:rPr>
                <w:rFonts w:ascii="GHEA Grapalat" w:hAnsi="GHEA Grapalat"/>
              </w:rPr>
              <w:t xml:space="preserve"> _________________________</w:t>
            </w:r>
          </w:p>
        </w:tc>
      </w:tr>
      <w:tr w:rsidR="003D4C16" w:rsidRPr="00D01E3B" w:rsidTr="001D314E">
        <w:trPr>
          <w:tblCellSpacing w:w="7" w:type="dxa"/>
          <w:jc w:val="center"/>
        </w:trPr>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rPr>
              <w:t>գ</w:t>
            </w:r>
            <w:r w:rsidR="00FB3A6F" w:rsidRPr="00D01E3B">
              <w:rPr>
                <w:rFonts w:ascii="GHEA Grapalat" w:hAnsi="GHEA Grapalat"/>
              </w:rPr>
              <w:t xml:space="preserve">ործունեության լիցենզիա </w:t>
            </w:r>
            <w:r w:rsidR="009D722B" w:rsidRPr="00D01E3B">
              <w:rPr>
                <w:rFonts w:ascii="GHEA Grapalat" w:hAnsi="GHEA Grapalat" w:cs="Sylfaen"/>
                <w:lang w:val="af-ZA"/>
              </w:rPr>
              <w:t>№</w:t>
            </w:r>
            <w:r w:rsidR="00FB3A6F" w:rsidRPr="00D01E3B">
              <w:rPr>
                <w:rFonts w:ascii="GHEA Grapalat" w:hAnsi="GHEA Grapalat"/>
              </w:rPr>
              <w:t xml:space="preserve"> _______</w:t>
            </w:r>
          </w:p>
        </w:tc>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rPr>
              <w:t>բ</w:t>
            </w:r>
            <w:r w:rsidR="00FB3A6F" w:rsidRPr="00D01E3B">
              <w:rPr>
                <w:rFonts w:ascii="GHEA Grapalat" w:hAnsi="GHEA Grapalat"/>
              </w:rPr>
              <w:t>անկ ___________________________</w:t>
            </w:r>
          </w:p>
        </w:tc>
      </w:tr>
      <w:tr w:rsidR="003D4C16" w:rsidRPr="00D01E3B" w:rsidTr="001D314E">
        <w:trPr>
          <w:tblCellSpacing w:w="7" w:type="dxa"/>
          <w:jc w:val="center"/>
        </w:trPr>
        <w:tc>
          <w:tcPr>
            <w:tcW w:w="0" w:type="auto"/>
            <w:shd w:val="clear" w:color="auto" w:fill="FFFFFF"/>
            <w:vAlign w:val="center"/>
            <w:hideMark/>
          </w:tcPr>
          <w:p w:rsidR="00FB3A6F" w:rsidRPr="00D01E3B" w:rsidRDefault="00FB3A6F" w:rsidP="007B0F6D">
            <w:pPr>
              <w:jc w:val="both"/>
              <w:rPr>
                <w:rFonts w:ascii="GHEA Grapalat" w:hAnsi="GHEA Grapalat"/>
                <w:lang w:val="en-US"/>
              </w:rPr>
            </w:pPr>
          </w:p>
        </w:tc>
        <w:tc>
          <w:tcPr>
            <w:tcW w:w="0" w:type="auto"/>
            <w:shd w:val="clear" w:color="auto" w:fill="FFFFFF"/>
            <w:vAlign w:val="center"/>
            <w:hideMark/>
          </w:tcPr>
          <w:p w:rsidR="00FB3A6F" w:rsidRPr="00D01E3B" w:rsidRDefault="00B3231C" w:rsidP="007B0F6D">
            <w:pPr>
              <w:jc w:val="both"/>
              <w:rPr>
                <w:rFonts w:ascii="GHEA Grapalat" w:hAnsi="GHEA Grapalat"/>
              </w:rPr>
            </w:pPr>
            <w:r w:rsidRPr="00D01E3B">
              <w:rPr>
                <w:rFonts w:ascii="GHEA Grapalat" w:hAnsi="GHEA Grapalat"/>
                <w:lang w:val="hy-AM"/>
              </w:rPr>
              <w:t>հ</w:t>
            </w:r>
            <w:r w:rsidR="00FB3A6F" w:rsidRPr="00D01E3B">
              <w:rPr>
                <w:rFonts w:ascii="GHEA Grapalat" w:hAnsi="GHEA Grapalat"/>
              </w:rPr>
              <w:t>/հ______________________________</w:t>
            </w:r>
          </w:p>
        </w:tc>
      </w:tr>
      <w:tr w:rsidR="003D4C16" w:rsidRPr="00D01E3B" w:rsidTr="001D314E">
        <w:trPr>
          <w:tblCellSpacing w:w="7" w:type="dxa"/>
          <w:jc w:val="center"/>
        </w:trPr>
        <w:tc>
          <w:tcPr>
            <w:tcW w:w="0" w:type="auto"/>
            <w:shd w:val="clear" w:color="auto" w:fill="FFFFFF"/>
            <w:vAlign w:val="center"/>
            <w:hideMark/>
          </w:tcPr>
          <w:p w:rsidR="00FB3A6F" w:rsidRPr="00D01E3B" w:rsidRDefault="00FB3A6F" w:rsidP="007B0F6D">
            <w:pPr>
              <w:jc w:val="both"/>
              <w:rPr>
                <w:rFonts w:ascii="GHEA Grapalat" w:hAnsi="GHEA Grapalat"/>
              </w:rPr>
            </w:pPr>
            <w:r w:rsidRPr="00D01E3B">
              <w:rPr>
                <w:rFonts w:ascii="GHEA Grapalat" w:hAnsi="GHEA Grapalat"/>
              </w:rPr>
              <w:t>__________________________________</w:t>
            </w:r>
          </w:p>
          <w:p w:rsidR="00FB3A6F" w:rsidRPr="00D01E3B" w:rsidRDefault="00895CB9" w:rsidP="00694C75">
            <w:pPr>
              <w:jc w:val="both"/>
              <w:rPr>
                <w:rFonts w:ascii="GHEA Grapalat" w:hAnsi="GHEA Grapalat"/>
                <w:sz w:val="18"/>
                <w:szCs w:val="18"/>
              </w:rPr>
            </w:pPr>
            <w:r w:rsidRPr="00D01E3B">
              <w:rPr>
                <w:rFonts w:ascii="GHEA Grapalat" w:hAnsi="GHEA Grapalat"/>
                <w:lang w:val="en-US"/>
              </w:rPr>
              <w:t xml:space="preserve">  </w:t>
            </w:r>
            <w:r w:rsidR="00694C75" w:rsidRPr="00D01E3B">
              <w:rPr>
                <w:rFonts w:ascii="GHEA Grapalat" w:hAnsi="GHEA Grapalat"/>
                <w:lang w:val="en-US"/>
              </w:rPr>
              <w:t xml:space="preserve">  </w:t>
            </w:r>
            <w:r w:rsidR="00FB3A6F" w:rsidRPr="00D01E3B">
              <w:rPr>
                <w:rFonts w:ascii="GHEA Grapalat" w:hAnsi="GHEA Grapalat"/>
                <w:sz w:val="18"/>
                <w:szCs w:val="18"/>
              </w:rPr>
              <w:t>(ստորագրություն, անուն, ազգանուն)</w:t>
            </w:r>
          </w:p>
        </w:tc>
        <w:tc>
          <w:tcPr>
            <w:tcW w:w="0" w:type="auto"/>
            <w:shd w:val="clear" w:color="auto" w:fill="FFFFFF"/>
            <w:vAlign w:val="center"/>
            <w:hideMark/>
          </w:tcPr>
          <w:p w:rsidR="00FB3A6F" w:rsidRPr="00D01E3B" w:rsidRDefault="00FB3A6F" w:rsidP="007B0F6D">
            <w:pPr>
              <w:jc w:val="both"/>
              <w:rPr>
                <w:rFonts w:ascii="GHEA Grapalat" w:hAnsi="GHEA Grapalat"/>
              </w:rPr>
            </w:pPr>
          </w:p>
        </w:tc>
      </w:tr>
      <w:tr w:rsidR="003D4C16" w:rsidRPr="00D01E3B" w:rsidTr="001D314E">
        <w:trPr>
          <w:tblCellSpacing w:w="7" w:type="dxa"/>
          <w:jc w:val="center"/>
        </w:trPr>
        <w:tc>
          <w:tcPr>
            <w:tcW w:w="0" w:type="auto"/>
            <w:shd w:val="clear" w:color="auto" w:fill="FFFFFF"/>
            <w:vAlign w:val="center"/>
            <w:hideMark/>
          </w:tcPr>
          <w:p w:rsidR="00FB3A6F" w:rsidRPr="00D01E3B" w:rsidRDefault="00FB3A6F" w:rsidP="007B0F6D">
            <w:pPr>
              <w:jc w:val="both"/>
              <w:rPr>
                <w:rFonts w:ascii="GHEA Grapalat" w:hAnsi="GHEA Grapalat"/>
              </w:rPr>
            </w:pPr>
          </w:p>
        </w:tc>
        <w:tc>
          <w:tcPr>
            <w:tcW w:w="0" w:type="auto"/>
            <w:shd w:val="clear" w:color="auto" w:fill="FFFFFF"/>
            <w:vAlign w:val="center"/>
            <w:hideMark/>
          </w:tcPr>
          <w:p w:rsidR="00FB3A6F" w:rsidRPr="00D01E3B" w:rsidRDefault="00FB3A6F" w:rsidP="007B0F6D">
            <w:pPr>
              <w:jc w:val="both"/>
              <w:rPr>
                <w:rFonts w:ascii="GHEA Grapalat" w:hAnsi="GHEA Grapalat"/>
              </w:rPr>
            </w:pPr>
          </w:p>
        </w:tc>
      </w:tr>
      <w:tr w:rsidR="003D4C16" w:rsidRPr="00D01E3B" w:rsidTr="001D314E">
        <w:trPr>
          <w:tblCellSpacing w:w="7" w:type="dxa"/>
          <w:jc w:val="center"/>
        </w:trPr>
        <w:tc>
          <w:tcPr>
            <w:tcW w:w="0" w:type="auto"/>
            <w:shd w:val="clear" w:color="auto" w:fill="FFFFFF"/>
            <w:vAlign w:val="center"/>
            <w:hideMark/>
          </w:tcPr>
          <w:p w:rsidR="00FB3A6F" w:rsidRPr="00D01E3B" w:rsidRDefault="00FB3A6F" w:rsidP="007B0F6D">
            <w:pPr>
              <w:jc w:val="both"/>
              <w:rPr>
                <w:rFonts w:ascii="GHEA Grapalat" w:hAnsi="GHEA Grapalat"/>
              </w:rPr>
            </w:pPr>
          </w:p>
        </w:tc>
        <w:tc>
          <w:tcPr>
            <w:tcW w:w="0" w:type="auto"/>
            <w:shd w:val="clear" w:color="auto" w:fill="FFFFFF"/>
            <w:vAlign w:val="center"/>
            <w:hideMark/>
          </w:tcPr>
          <w:p w:rsidR="00FB3A6F" w:rsidRPr="00D01E3B" w:rsidRDefault="00FB3A6F" w:rsidP="007B0F6D">
            <w:pPr>
              <w:jc w:val="both"/>
              <w:rPr>
                <w:rFonts w:ascii="GHEA Grapalat" w:hAnsi="GHEA Grapalat"/>
              </w:rPr>
            </w:pPr>
          </w:p>
        </w:tc>
      </w:tr>
      <w:tr w:rsidR="003D4C16" w:rsidRPr="00D01E3B" w:rsidTr="001D314E">
        <w:trPr>
          <w:tblCellSpacing w:w="7" w:type="dxa"/>
          <w:jc w:val="center"/>
        </w:trPr>
        <w:tc>
          <w:tcPr>
            <w:tcW w:w="0" w:type="auto"/>
            <w:shd w:val="clear" w:color="auto" w:fill="FFFFFF"/>
            <w:vAlign w:val="center"/>
            <w:hideMark/>
          </w:tcPr>
          <w:p w:rsidR="00FB3A6F" w:rsidRPr="00D01E3B" w:rsidRDefault="00FB3A6F" w:rsidP="007B0F6D">
            <w:pPr>
              <w:jc w:val="both"/>
              <w:rPr>
                <w:rFonts w:ascii="GHEA Grapalat" w:hAnsi="GHEA Grapalat"/>
              </w:rPr>
            </w:pPr>
            <w:r w:rsidRPr="00D01E3B">
              <w:rPr>
                <w:rFonts w:ascii="GHEA Grapalat" w:hAnsi="GHEA Grapalat"/>
              </w:rPr>
              <w:t>Կ.Տ.</w:t>
            </w:r>
          </w:p>
          <w:p w:rsidR="00FB3A6F" w:rsidRPr="00D01E3B" w:rsidRDefault="00FB3A6F" w:rsidP="007B0F6D">
            <w:pPr>
              <w:jc w:val="both"/>
              <w:rPr>
                <w:rFonts w:ascii="GHEA Grapalat" w:hAnsi="GHEA Grapalat"/>
                <w:sz w:val="18"/>
                <w:szCs w:val="18"/>
              </w:rPr>
            </w:pPr>
            <w:r w:rsidRPr="00D01E3B">
              <w:rPr>
                <w:rFonts w:ascii="GHEA Grapalat" w:hAnsi="GHEA Grapalat"/>
                <w:sz w:val="18"/>
                <w:szCs w:val="18"/>
              </w:rPr>
              <w:t>(առկայության դեպքում)</w:t>
            </w:r>
          </w:p>
        </w:tc>
        <w:tc>
          <w:tcPr>
            <w:tcW w:w="0" w:type="auto"/>
            <w:shd w:val="clear" w:color="auto" w:fill="FFFFFF"/>
            <w:vAlign w:val="center"/>
            <w:hideMark/>
          </w:tcPr>
          <w:p w:rsidR="00FB3A6F" w:rsidRPr="00D01E3B" w:rsidRDefault="00FB3A6F" w:rsidP="007B0F6D">
            <w:pPr>
              <w:jc w:val="both"/>
              <w:rPr>
                <w:rFonts w:ascii="GHEA Grapalat" w:hAnsi="GHEA Grapalat"/>
              </w:rPr>
            </w:pPr>
            <w:r w:rsidRPr="00D01E3B">
              <w:rPr>
                <w:rFonts w:ascii="GHEA Grapalat" w:hAnsi="GHEA Grapalat"/>
              </w:rPr>
              <w:t>__________________________________</w:t>
            </w:r>
          </w:p>
          <w:p w:rsidR="00FB3A6F" w:rsidRPr="00D01E3B" w:rsidRDefault="00895CB9" w:rsidP="00AA4C82">
            <w:pPr>
              <w:jc w:val="both"/>
              <w:rPr>
                <w:rFonts w:ascii="GHEA Grapalat" w:hAnsi="GHEA Grapalat"/>
                <w:sz w:val="18"/>
                <w:szCs w:val="18"/>
              </w:rPr>
            </w:pPr>
            <w:r w:rsidRPr="00D01E3B">
              <w:rPr>
                <w:rFonts w:ascii="GHEA Grapalat" w:hAnsi="GHEA Grapalat"/>
                <w:lang w:val="en-US"/>
              </w:rPr>
              <w:t xml:space="preserve">   </w:t>
            </w:r>
            <w:r w:rsidR="00AA4C82" w:rsidRPr="00D01E3B">
              <w:rPr>
                <w:rFonts w:ascii="GHEA Grapalat" w:hAnsi="GHEA Grapalat"/>
                <w:lang w:val="en-US"/>
              </w:rPr>
              <w:t xml:space="preserve">     </w:t>
            </w:r>
            <w:r w:rsidRPr="00D01E3B">
              <w:rPr>
                <w:rFonts w:ascii="GHEA Grapalat" w:hAnsi="GHEA Grapalat"/>
                <w:lang w:val="en-US"/>
              </w:rPr>
              <w:t xml:space="preserve"> </w:t>
            </w:r>
            <w:r w:rsidR="00FB3A6F" w:rsidRPr="00D01E3B">
              <w:rPr>
                <w:rFonts w:ascii="GHEA Grapalat" w:hAnsi="GHEA Grapalat"/>
                <w:sz w:val="18"/>
                <w:szCs w:val="18"/>
              </w:rPr>
              <w:t>(ստորագրություն, անուն, ազգանուն)</w:t>
            </w:r>
          </w:p>
        </w:tc>
      </w:tr>
    </w:tbl>
    <w:p w:rsidR="00FB3A6F" w:rsidRPr="00D01E3B" w:rsidRDefault="00FB3A6F" w:rsidP="007B0F6D">
      <w:pPr>
        <w:shd w:val="clear" w:color="auto" w:fill="FFFFFF"/>
        <w:ind w:firstLine="313"/>
        <w:jc w:val="both"/>
        <w:rPr>
          <w:rFonts w:ascii="GHEA Grapalat" w:hAnsi="GHEA Grapalat"/>
          <w:lang w:val="en-US"/>
        </w:rPr>
      </w:pPr>
      <w:r w:rsidRPr="00D01E3B">
        <w:rPr>
          <w:rFonts w:ascii="Sylfaen" w:hAnsi="Sylfaen"/>
        </w:rPr>
        <w:t> </w:t>
      </w:r>
    </w:p>
    <w:tbl>
      <w:tblPr>
        <w:tblW w:w="5000" w:type="pct"/>
        <w:jc w:val="center"/>
        <w:tblCellSpacing w:w="7" w:type="dxa"/>
        <w:shd w:val="clear" w:color="auto" w:fill="FFFFFF"/>
        <w:tblCellMar>
          <w:top w:w="15" w:type="dxa"/>
          <w:left w:w="15" w:type="dxa"/>
          <w:bottom w:w="15" w:type="dxa"/>
          <w:right w:w="15" w:type="dxa"/>
        </w:tblCellMar>
        <w:tblLook w:val="04A0"/>
      </w:tblPr>
      <w:tblGrid>
        <w:gridCol w:w="5422"/>
        <w:gridCol w:w="4521"/>
      </w:tblGrid>
      <w:tr w:rsidR="00FB3A6F" w:rsidRPr="00D01E3B" w:rsidTr="00963FE0">
        <w:trPr>
          <w:tblCellSpacing w:w="7" w:type="dxa"/>
          <w:jc w:val="center"/>
        </w:trPr>
        <w:tc>
          <w:tcPr>
            <w:tcW w:w="0" w:type="auto"/>
            <w:shd w:val="clear" w:color="auto" w:fill="FFFFFF"/>
            <w:vAlign w:val="center"/>
            <w:hideMark/>
          </w:tcPr>
          <w:p w:rsidR="00FB3A6F" w:rsidRPr="00D01E3B" w:rsidRDefault="00FB3A6F" w:rsidP="007B0F6D">
            <w:pPr>
              <w:jc w:val="both"/>
              <w:rPr>
                <w:rFonts w:ascii="GHEA Grapalat" w:hAnsi="GHEA Grapalat"/>
                <w:lang w:val="hy-AM"/>
              </w:rPr>
            </w:pPr>
          </w:p>
        </w:tc>
        <w:tc>
          <w:tcPr>
            <w:tcW w:w="4500" w:type="dxa"/>
            <w:shd w:val="clear" w:color="auto" w:fill="FFFFFF"/>
            <w:vAlign w:val="bottom"/>
            <w:hideMark/>
          </w:tcPr>
          <w:p w:rsidR="00FB3A6F" w:rsidRPr="00D01E3B" w:rsidRDefault="009C5287" w:rsidP="00963FE0">
            <w:pPr>
              <w:ind w:firstLine="313"/>
              <w:jc w:val="center"/>
              <w:rPr>
                <w:rFonts w:ascii="GHEA Grapalat" w:hAnsi="GHEA Grapalat"/>
              </w:rPr>
            </w:pPr>
            <w:r w:rsidRPr="00D01E3B">
              <w:rPr>
                <w:rFonts w:ascii="GHEA Grapalat" w:hAnsi="GHEA Grapalat"/>
                <w:bCs/>
              </w:rPr>
              <w:t xml:space="preserve">Հավելված </w:t>
            </w:r>
            <w:r w:rsidR="009D722B" w:rsidRPr="00D01E3B">
              <w:rPr>
                <w:rFonts w:ascii="GHEA Grapalat" w:hAnsi="GHEA Grapalat" w:cs="Sylfaen"/>
                <w:lang w:val="af-ZA"/>
              </w:rPr>
              <w:t>№</w:t>
            </w:r>
            <w:r w:rsidR="00FB3A6F" w:rsidRPr="00D01E3B">
              <w:rPr>
                <w:rFonts w:ascii="GHEA Grapalat" w:hAnsi="GHEA Grapalat"/>
                <w:bCs/>
              </w:rPr>
              <w:t>1</w:t>
            </w:r>
          </w:p>
          <w:p w:rsidR="00FB3A6F" w:rsidRPr="00D01E3B" w:rsidRDefault="00FB3A6F" w:rsidP="00963FE0">
            <w:pPr>
              <w:ind w:firstLine="313"/>
              <w:jc w:val="center"/>
              <w:rPr>
                <w:rFonts w:ascii="GHEA Grapalat" w:hAnsi="GHEA Grapalat"/>
              </w:rPr>
            </w:pPr>
            <w:r w:rsidRPr="00D01E3B">
              <w:rPr>
                <w:rFonts w:ascii="GHEA Grapalat" w:hAnsi="GHEA Grapalat"/>
                <w:bCs/>
              </w:rPr>
              <w:t>Միացման պայմանագրի</w:t>
            </w:r>
          </w:p>
        </w:tc>
      </w:tr>
    </w:tbl>
    <w:p w:rsidR="00FB3A6F" w:rsidRPr="00D01E3B" w:rsidRDefault="00FB3A6F" w:rsidP="007B0F6D">
      <w:pPr>
        <w:shd w:val="clear" w:color="auto" w:fill="FFFFFF"/>
        <w:ind w:firstLine="313"/>
        <w:jc w:val="both"/>
        <w:rPr>
          <w:rFonts w:ascii="GHEA Grapalat" w:hAnsi="GHEA Grapalat"/>
        </w:rPr>
      </w:pPr>
      <w:r w:rsidRPr="00D01E3B">
        <w:rPr>
          <w:rFonts w:ascii="Sylfaen" w:hAnsi="Sylfaen"/>
        </w:rPr>
        <w:t> </w:t>
      </w:r>
    </w:p>
    <w:p w:rsidR="00C80F6F" w:rsidRPr="00D01E3B" w:rsidRDefault="00C80F6F" w:rsidP="00963FE0">
      <w:pPr>
        <w:shd w:val="clear" w:color="auto" w:fill="FFFFFF"/>
        <w:ind w:firstLine="313"/>
        <w:jc w:val="center"/>
        <w:rPr>
          <w:rFonts w:ascii="GHEA Grapalat" w:hAnsi="GHEA Grapalat"/>
          <w:b/>
          <w:bCs/>
          <w:lang w:val="hy-AM"/>
        </w:rPr>
      </w:pPr>
      <w:r w:rsidRPr="00D01E3B">
        <w:rPr>
          <w:rFonts w:ascii="GHEA Grapalat" w:hAnsi="GHEA Grapalat"/>
          <w:b/>
          <w:bCs/>
        </w:rPr>
        <w:t>ՄԻԱՑՄԱՆ ՎՃԱՐ</w:t>
      </w:r>
    </w:p>
    <w:p w:rsidR="003B446D" w:rsidRPr="00D01E3B" w:rsidRDefault="003B446D" w:rsidP="007B0F6D">
      <w:pPr>
        <w:shd w:val="clear" w:color="auto" w:fill="FFFFFF"/>
        <w:ind w:firstLine="313"/>
        <w:jc w:val="both"/>
        <w:rPr>
          <w:rFonts w:ascii="GHEA Grapalat" w:hAnsi="GHEA Grapalat"/>
          <w:b/>
          <w:bCs/>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2890"/>
        <w:gridCol w:w="1335"/>
        <w:gridCol w:w="1269"/>
        <w:gridCol w:w="1655"/>
        <w:gridCol w:w="1561"/>
      </w:tblGrid>
      <w:tr w:rsidR="00C80F6F" w:rsidRPr="00D01E3B" w:rsidTr="00C80F6F">
        <w:trPr>
          <w:trHeight w:val="502"/>
        </w:trPr>
        <w:tc>
          <w:tcPr>
            <w:tcW w:w="1283" w:type="dxa"/>
            <w:shd w:val="clear" w:color="auto" w:fill="auto"/>
          </w:tcPr>
          <w:p w:rsidR="00C80F6F" w:rsidRPr="00D01E3B" w:rsidRDefault="00C80F6F" w:rsidP="007B0F6D">
            <w:pPr>
              <w:jc w:val="both"/>
              <w:rPr>
                <w:rFonts w:ascii="GHEA Grapalat" w:hAnsi="GHEA Grapalat"/>
                <w:bCs/>
                <w:lang w:val="hy-AM" w:eastAsia="en-US"/>
              </w:rPr>
            </w:pPr>
            <w:r w:rsidRPr="00D01E3B">
              <w:rPr>
                <w:rFonts w:ascii="GHEA Grapalat" w:hAnsi="GHEA Grapalat"/>
                <w:bCs/>
                <w:lang w:val="hy-AM" w:eastAsia="en-US"/>
              </w:rPr>
              <w:t>Հ/Հ</w:t>
            </w:r>
          </w:p>
        </w:tc>
        <w:tc>
          <w:tcPr>
            <w:tcW w:w="2952" w:type="dxa"/>
            <w:shd w:val="clear" w:color="auto" w:fill="auto"/>
          </w:tcPr>
          <w:p w:rsidR="00C80F6F" w:rsidRPr="00D01E3B" w:rsidRDefault="00C80F6F" w:rsidP="007B0F6D">
            <w:pPr>
              <w:jc w:val="both"/>
              <w:rPr>
                <w:rFonts w:ascii="GHEA Grapalat" w:hAnsi="GHEA Grapalat"/>
                <w:bCs/>
                <w:lang w:val="hy-AM" w:eastAsia="en-US"/>
              </w:rPr>
            </w:pPr>
            <w:r w:rsidRPr="00D01E3B">
              <w:rPr>
                <w:rFonts w:ascii="GHEA Grapalat" w:hAnsi="GHEA Grapalat"/>
                <w:bCs/>
                <w:lang w:val="hy-AM" w:eastAsia="en-US"/>
              </w:rPr>
              <w:t>Աշխատանքի անվանումը</w:t>
            </w:r>
          </w:p>
        </w:tc>
        <w:tc>
          <w:tcPr>
            <w:tcW w:w="1348" w:type="dxa"/>
            <w:shd w:val="clear" w:color="auto" w:fill="auto"/>
          </w:tcPr>
          <w:p w:rsidR="00C80F6F" w:rsidRPr="00D01E3B" w:rsidRDefault="00C80F6F" w:rsidP="007B0F6D">
            <w:pPr>
              <w:jc w:val="both"/>
              <w:rPr>
                <w:rFonts w:ascii="GHEA Grapalat" w:hAnsi="GHEA Grapalat"/>
                <w:bCs/>
                <w:lang w:val="hy-AM" w:eastAsia="en-US"/>
              </w:rPr>
            </w:pPr>
            <w:r w:rsidRPr="00D01E3B">
              <w:rPr>
                <w:rFonts w:ascii="GHEA Grapalat" w:hAnsi="GHEA Grapalat"/>
                <w:bCs/>
                <w:lang w:val="hy-AM" w:eastAsia="en-US"/>
              </w:rPr>
              <w:t>Չափի միավոր</w:t>
            </w:r>
          </w:p>
        </w:tc>
        <w:tc>
          <w:tcPr>
            <w:tcW w:w="1273" w:type="dxa"/>
            <w:shd w:val="clear" w:color="auto" w:fill="auto"/>
          </w:tcPr>
          <w:p w:rsidR="00C80F6F" w:rsidRPr="00D01E3B" w:rsidRDefault="00C80F6F" w:rsidP="007B0F6D">
            <w:pPr>
              <w:jc w:val="both"/>
              <w:rPr>
                <w:rFonts w:ascii="GHEA Grapalat" w:hAnsi="GHEA Grapalat"/>
                <w:bCs/>
                <w:lang w:val="hy-AM" w:eastAsia="en-US"/>
              </w:rPr>
            </w:pPr>
            <w:r w:rsidRPr="00D01E3B">
              <w:rPr>
                <w:rFonts w:ascii="GHEA Grapalat" w:hAnsi="GHEA Grapalat"/>
                <w:bCs/>
                <w:lang w:val="hy-AM" w:eastAsia="en-US"/>
              </w:rPr>
              <w:t>Քանակը</w:t>
            </w:r>
          </w:p>
        </w:tc>
        <w:tc>
          <w:tcPr>
            <w:tcW w:w="1675" w:type="dxa"/>
            <w:shd w:val="clear" w:color="auto" w:fill="auto"/>
          </w:tcPr>
          <w:p w:rsidR="00C80F6F" w:rsidRPr="00D01E3B" w:rsidRDefault="00C80F6F" w:rsidP="007B0F6D">
            <w:pPr>
              <w:jc w:val="both"/>
              <w:rPr>
                <w:rFonts w:ascii="GHEA Grapalat" w:hAnsi="GHEA Grapalat"/>
                <w:bCs/>
                <w:lang w:val="hy-AM" w:eastAsia="en-US"/>
              </w:rPr>
            </w:pPr>
            <w:r w:rsidRPr="00D01E3B">
              <w:rPr>
                <w:rFonts w:ascii="GHEA Grapalat" w:hAnsi="GHEA Grapalat"/>
                <w:bCs/>
                <w:lang w:val="hy-AM" w:eastAsia="en-US"/>
              </w:rPr>
              <w:t>Միավորի արժեքը (հազար դրամ)</w:t>
            </w:r>
          </w:p>
        </w:tc>
        <w:tc>
          <w:tcPr>
            <w:tcW w:w="1570" w:type="dxa"/>
            <w:shd w:val="clear" w:color="auto" w:fill="auto"/>
          </w:tcPr>
          <w:p w:rsidR="00C80F6F" w:rsidRPr="00D01E3B" w:rsidRDefault="00C80F6F" w:rsidP="007B0F6D">
            <w:pPr>
              <w:jc w:val="both"/>
              <w:rPr>
                <w:rFonts w:ascii="GHEA Grapalat" w:hAnsi="GHEA Grapalat"/>
                <w:bCs/>
                <w:lang w:val="hy-AM" w:eastAsia="en-US"/>
              </w:rPr>
            </w:pPr>
            <w:r w:rsidRPr="00D01E3B">
              <w:rPr>
                <w:rFonts w:ascii="GHEA Grapalat" w:hAnsi="GHEA Grapalat"/>
                <w:bCs/>
                <w:lang w:val="hy-AM" w:eastAsia="en-US"/>
              </w:rPr>
              <w:t>Ընդամենը (հազար դրամ)</w:t>
            </w:r>
          </w:p>
        </w:tc>
      </w:tr>
      <w:tr w:rsidR="00C80F6F" w:rsidRPr="00D01E3B" w:rsidTr="00C80F6F">
        <w:trPr>
          <w:trHeight w:val="251"/>
        </w:trPr>
        <w:tc>
          <w:tcPr>
            <w:tcW w:w="1283" w:type="dxa"/>
            <w:shd w:val="clear" w:color="auto" w:fill="auto"/>
          </w:tcPr>
          <w:p w:rsidR="00C80F6F" w:rsidRPr="00D01E3B" w:rsidRDefault="00C80F6F" w:rsidP="007B0F6D">
            <w:pPr>
              <w:jc w:val="both"/>
              <w:rPr>
                <w:rFonts w:ascii="GHEA Grapalat" w:hAnsi="GHEA Grapalat"/>
                <w:bCs/>
                <w:lang w:val="hy-AM" w:eastAsia="en-US"/>
              </w:rPr>
            </w:pPr>
            <w:r w:rsidRPr="00D01E3B">
              <w:rPr>
                <w:rFonts w:ascii="GHEA Grapalat" w:hAnsi="GHEA Grapalat"/>
                <w:bCs/>
                <w:lang w:val="hy-AM" w:eastAsia="en-US"/>
              </w:rPr>
              <w:t>1</w:t>
            </w:r>
          </w:p>
        </w:tc>
        <w:tc>
          <w:tcPr>
            <w:tcW w:w="2952" w:type="dxa"/>
            <w:shd w:val="clear" w:color="auto" w:fill="auto"/>
          </w:tcPr>
          <w:p w:rsidR="00C80F6F" w:rsidRPr="00D01E3B" w:rsidRDefault="00C80F6F" w:rsidP="007B0F6D">
            <w:pPr>
              <w:jc w:val="both"/>
              <w:rPr>
                <w:rFonts w:ascii="GHEA Grapalat" w:hAnsi="GHEA Grapalat"/>
                <w:bCs/>
                <w:lang w:val="hy-AM" w:eastAsia="en-US"/>
              </w:rPr>
            </w:pPr>
          </w:p>
        </w:tc>
        <w:tc>
          <w:tcPr>
            <w:tcW w:w="1348" w:type="dxa"/>
            <w:shd w:val="clear" w:color="auto" w:fill="auto"/>
          </w:tcPr>
          <w:p w:rsidR="00C80F6F" w:rsidRPr="00D01E3B" w:rsidRDefault="00C80F6F" w:rsidP="007B0F6D">
            <w:pPr>
              <w:jc w:val="both"/>
              <w:rPr>
                <w:rFonts w:ascii="GHEA Grapalat" w:hAnsi="GHEA Grapalat"/>
                <w:bCs/>
                <w:lang w:val="hy-AM" w:eastAsia="en-US"/>
              </w:rPr>
            </w:pPr>
          </w:p>
        </w:tc>
        <w:tc>
          <w:tcPr>
            <w:tcW w:w="1273" w:type="dxa"/>
            <w:shd w:val="clear" w:color="auto" w:fill="auto"/>
          </w:tcPr>
          <w:p w:rsidR="00C80F6F" w:rsidRPr="00D01E3B" w:rsidRDefault="00C80F6F" w:rsidP="007B0F6D">
            <w:pPr>
              <w:jc w:val="both"/>
              <w:rPr>
                <w:rFonts w:ascii="GHEA Grapalat" w:hAnsi="GHEA Grapalat"/>
                <w:bCs/>
                <w:lang w:val="hy-AM" w:eastAsia="en-US"/>
              </w:rPr>
            </w:pPr>
          </w:p>
        </w:tc>
        <w:tc>
          <w:tcPr>
            <w:tcW w:w="1675" w:type="dxa"/>
            <w:shd w:val="clear" w:color="auto" w:fill="auto"/>
          </w:tcPr>
          <w:p w:rsidR="00C80F6F" w:rsidRPr="00D01E3B" w:rsidRDefault="00C80F6F" w:rsidP="007B0F6D">
            <w:pPr>
              <w:jc w:val="both"/>
              <w:rPr>
                <w:rFonts w:ascii="GHEA Grapalat" w:hAnsi="GHEA Grapalat"/>
                <w:bCs/>
                <w:lang w:val="hy-AM" w:eastAsia="en-US"/>
              </w:rPr>
            </w:pPr>
          </w:p>
        </w:tc>
        <w:tc>
          <w:tcPr>
            <w:tcW w:w="1570" w:type="dxa"/>
            <w:shd w:val="clear" w:color="auto" w:fill="auto"/>
          </w:tcPr>
          <w:p w:rsidR="00C80F6F" w:rsidRPr="00D01E3B" w:rsidRDefault="00C80F6F" w:rsidP="007B0F6D">
            <w:pPr>
              <w:jc w:val="both"/>
              <w:rPr>
                <w:rFonts w:ascii="GHEA Grapalat" w:hAnsi="GHEA Grapalat"/>
                <w:bCs/>
                <w:lang w:val="hy-AM" w:eastAsia="en-US"/>
              </w:rPr>
            </w:pPr>
          </w:p>
        </w:tc>
      </w:tr>
      <w:tr w:rsidR="00C80F6F" w:rsidRPr="00D01E3B" w:rsidTr="00C80F6F">
        <w:trPr>
          <w:trHeight w:val="251"/>
        </w:trPr>
        <w:tc>
          <w:tcPr>
            <w:tcW w:w="1283" w:type="dxa"/>
            <w:shd w:val="clear" w:color="auto" w:fill="auto"/>
          </w:tcPr>
          <w:p w:rsidR="00C80F6F" w:rsidRPr="00D01E3B" w:rsidRDefault="00C80F6F" w:rsidP="007B0F6D">
            <w:pPr>
              <w:jc w:val="both"/>
              <w:rPr>
                <w:rFonts w:ascii="GHEA Grapalat" w:hAnsi="GHEA Grapalat"/>
                <w:bCs/>
                <w:lang w:val="hy-AM" w:eastAsia="en-US"/>
              </w:rPr>
            </w:pPr>
            <w:r w:rsidRPr="00D01E3B">
              <w:rPr>
                <w:rFonts w:ascii="GHEA Grapalat" w:hAnsi="GHEA Grapalat"/>
                <w:bCs/>
                <w:lang w:val="hy-AM" w:eastAsia="en-US"/>
              </w:rPr>
              <w:t>2</w:t>
            </w:r>
          </w:p>
        </w:tc>
        <w:tc>
          <w:tcPr>
            <w:tcW w:w="2952" w:type="dxa"/>
            <w:shd w:val="clear" w:color="auto" w:fill="auto"/>
          </w:tcPr>
          <w:p w:rsidR="00C80F6F" w:rsidRPr="00D01E3B" w:rsidRDefault="00C80F6F" w:rsidP="007B0F6D">
            <w:pPr>
              <w:jc w:val="both"/>
              <w:rPr>
                <w:rFonts w:ascii="GHEA Grapalat" w:hAnsi="GHEA Grapalat"/>
                <w:bCs/>
                <w:lang w:val="hy-AM" w:eastAsia="en-US"/>
              </w:rPr>
            </w:pPr>
          </w:p>
        </w:tc>
        <w:tc>
          <w:tcPr>
            <w:tcW w:w="1348" w:type="dxa"/>
            <w:shd w:val="clear" w:color="auto" w:fill="auto"/>
          </w:tcPr>
          <w:p w:rsidR="00C80F6F" w:rsidRPr="00D01E3B" w:rsidRDefault="00C80F6F" w:rsidP="007B0F6D">
            <w:pPr>
              <w:jc w:val="both"/>
              <w:rPr>
                <w:rFonts w:ascii="GHEA Grapalat" w:hAnsi="GHEA Grapalat"/>
                <w:bCs/>
                <w:lang w:val="hy-AM" w:eastAsia="en-US"/>
              </w:rPr>
            </w:pPr>
          </w:p>
        </w:tc>
        <w:tc>
          <w:tcPr>
            <w:tcW w:w="1273" w:type="dxa"/>
            <w:shd w:val="clear" w:color="auto" w:fill="auto"/>
          </w:tcPr>
          <w:p w:rsidR="00C80F6F" w:rsidRPr="00D01E3B" w:rsidRDefault="00C80F6F" w:rsidP="007B0F6D">
            <w:pPr>
              <w:jc w:val="both"/>
              <w:rPr>
                <w:rFonts w:ascii="GHEA Grapalat" w:hAnsi="GHEA Grapalat"/>
                <w:bCs/>
                <w:lang w:val="hy-AM" w:eastAsia="en-US"/>
              </w:rPr>
            </w:pPr>
          </w:p>
        </w:tc>
        <w:tc>
          <w:tcPr>
            <w:tcW w:w="1675" w:type="dxa"/>
            <w:shd w:val="clear" w:color="auto" w:fill="auto"/>
          </w:tcPr>
          <w:p w:rsidR="00C80F6F" w:rsidRPr="00D01E3B" w:rsidRDefault="00C80F6F" w:rsidP="007B0F6D">
            <w:pPr>
              <w:jc w:val="both"/>
              <w:rPr>
                <w:rFonts w:ascii="GHEA Grapalat" w:hAnsi="GHEA Grapalat"/>
                <w:bCs/>
                <w:lang w:val="hy-AM" w:eastAsia="en-US"/>
              </w:rPr>
            </w:pPr>
          </w:p>
        </w:tc>
        <w:tc>
          <w:tcPr>
            <w:tcW w:w="1570" w:type="dxa"/>
            <w:shd w:val="clear" w:color="auto" w:fill="auto"/>
          </w:tcPr>
          <w:p w:rsidR="00C80F6F" w:rsidRPr="00D01E3B" w:rsidRDefault="00C80F6F" w:rsidP="007B0F6D">
            <w:pPr>
              <w:jc w:val="both"/>
              <w:rPr>
                <w:rFonts w:ascii="GHEA Grapalat" w:hAnsi="GHEA Grapalat"/>
                <w:bCs/>
                <w:lang w:val="hy-AM" w:eastAsia="en-US"/>
              </w:rPr>
            </w:pPr>
          </w:p>
        </w:tc>
      </w:tr>
      <w:tr w:rsidR="00C80F6F" w:rsidRPr="00D01E3B" w:rsidTr="00C80F6F">
        <w:trPr>
          <w:trHeight w:val="251"/>
        </w:trPr>
        <w:tc>
          <w:tcPr>
            <w:tcW w:w="1283" w:type="dxa"/>
            <w:shd w:val="clear" w:color="auto" w:fill="auto"/>
          </w:tcPr>
          <w:p w:rsidR="00C80F6F" w:rsidRPr="00D01E3B" w:rsidRDefault="00C80F6F" w:rsidP="007B0F6D">
            <w:pPr>
              <w:jc w:val="both"/>
              <w:rPr>
                <w:rFonts w:ascii="GHEA Grapalat" w:hAnsi="GHEA Grapalat"/>
                <w:bCs/>
                <w:lang w:val="hy-AM" w:eastAsia="en-US"/>
              </w:rPr>
            </w:pPr>
            <w:r w:rsidRPr="00D01E3B">
              <w:rPr>
                <w:rFonts w:ascii="GHEA Grapalat" w:hAnsi="GHEA Grapalat"/>
                <w:bCs/>
                <w:lang w:val="hy-AM" w:eastAsia="en-US"/>
              </w:rPr>
              <w:t>Ընդամենը</w:t>
            </w:r>
          </w:p>
        </w:tc>
        <w:tc>
          <w:tcPr>
            <w:tcW w:w="7248" w:type="dxa"/>
            <w:gridSpan w:val="4"/>
            <w:shd w:val="clear" w:color="auto" w:fill="auto"/>
          </w:tcPr>
          <w:p w:rsidR="00C80F6F" w:rsidRPr="00D01E3B" w:rsidRDefault="00C80F6F" w:rsidP="007B0F6D">
            <w:pPr>
              <w:jc w:val="both"/>
              <w:rPr>
                <w:rFonts w:ascii="GHEA Grapalat" w:hAnsi="GHEA Grapalat"/>
                <w:bCs/>
                <w:lang w:val="hy-AM" w:eastAsia="en-US"/>
              </w:rPr>
            </w:pPr>
          </w:p>
        </w:tc>
        <w:tc>
          <w:tcPr>
            <w:tcW w:w="1570" w:type="dxa"/>
            <w:shd w:val="clear" w:color="auto" w:fill="auto"/>
          </w:tcPr>
          <w:p w:rsidR="00C80F6F" w:rsidRPr="00D01E3B" w:rsidRDefault="00C80F6F" w:rsidP="007B0F6D">
            <w:pPr>
              <w:jc w:val="both"/>
              <w:rPr>
                <w:rFonts w:ascii="GHEA Grapalat" w:hAnsi="GHEA Grapalat"/>
                <w:bCs/>
                <w:lang w:val="hy-AM" w:eastAsia="en-US"/>
              </w:rPr>
            </w:pPr>
          </w:p>
        </w:tc>
      </w:tr>
    </w:tbl>
    <w:p w:rsidR="003B446D" w:rsidRPr="00D01E3B" w:rsidRDefault="003B446D" w:rsidP="007B0F6D">
      <w:pPr>
        <w:jc w:val="both"/>
        <w:rPr>
          <w:rFonts w:ascii="GHEA Grapalat" w:hAnsi="GHEA Grapalat"/>
          <w:lang w:val="hy-AM"/>
        </w:rPr>
      </w:pPr>
    </w:p>
    <w:p w:rsidR="00C80F6F" w:rsidRPr="00D01E3B" w:rsidRDefault="00C80F6F" w:rsidP="00AA4C82">
      <w:pPr>
        <w:ind w:left="-90"/>
        <w:jc w:val="both"/>
        <w:rPr>
          <w:rFonts w:ascii="GHEA Grapalat" w:hAnsi="GHEA Grapalat"/>
          <w:sz w:val="18"/>
          <w:szCs w:val="18"/>
          <w:lang w:val="hy-AM"/>
        </w:rPr>
      </w:pPr>
      <w:r w:rsidRPr="00D01E3B">
        <w:rPr>
          <w:rFonts w:ascii="GHEA Grapalat" w:hAnsi="GHEA Grapalat"/>
          <w:sz w:val="18"/>
          <w:szCs w:val="18"/>
          <w:lang w:val="hy-AM"/>
        </w:rPr>
        <w:t>Մի</w:t>
      </w:r>
      <w:r w:rsidR="00AA4C82" w:rsidRPr="00D01E3B">
        <w:rPr>
          <w:rFonts w:ascii="GHEA Grapalat" w:hAnsi="GHEA Grapalat"/>
          <w:sz w:val="18"/>
          <w:szCs w:val="18"/>
          <w:lang w:val="hy-AM"/>
        </w:rPr>
        <w:t>ացման վճարի չափը կազմում է ---</w:t>
      </w:r>
      <w:r w:rsidRPr="00D01E3B">
        <w:rPr>
          <w:rFonts w:ascii="GHEA Grapalat" w:hAnsi="GHEA Grapalat"/>
          <w:sz w:val="18"/>
          <w:szCs w:val="18"/>
          <w:lang w:val="hy-AM"/>
        </w:rPr>
        <w:t xml:space="preserve"> դրամ (ներառյալ ԱԱՀ-ն)</w:t>
      </w:r>
      <w:r w:rsidR="00AA4C82" w:rsidRPr="00D01E3B">
        <w:rPr>
          <w:rFonts w:ascii="GHEA Grapalat" w:hAnsi="GHEA Grapalat"/>
          <w:sz w:val="18"/>
          <w:szCs w:val="18"/>
          <w:lang w:val="hy-AM"/>
        </w:rPr>
        <w:t>, որից կանխավճարի չափն է ---</w:t>
      </w:r>
      <w:r w:rsidRPr="00D01E3B">
        <w:rPr>
          <w:rFonts w:ascii="GHEA Grapalat" w:hAnsi="GHEA Grapalat"/>
          <w:sz w:val="18"/>
          <w:szCs w:val="18"/>
          <w:lang w:val="hy-AM"/>
        </w:rPr>
        <w:t xml:space="preserve"> դրամ (ներառյալ ԱԱՀ-ն)։</w:t>
      </w:r>
    </w:p>
    <w:p w:rsidR="00C80F6F" w:rsidRPr="00D01E3B" w:rsidRDefault="00C80F6F" w:rsidP="00AA4C82">
      <w:pPr>
        <w:ind w:left="-90"/>
        <w:jc w:val="both"/>
        <w:rPr>
          <w:rFonts w:ascii="GHEA Grapalat" w:hAnsi="GHEA Grapalat"/>
          <w:sz w:val="18"/>
          <w:szCs w:val="18"/>
          <w:lang w:val="hy-AM"/>
        </w:rPr>
      </w:pPr>
      <w:r w:rsidRPr="00D01E3B">
        <w:rPr>
          <w:rFonts w:ascii="GHEA Grapalat" w:hAnsi="GHEA Grapalat"/>
          <w:sz w:val="18"/>
          <w:szCs w:val="18"/>
          <w:lang w:val="hy-AM"/>
        </w:rPr>
        <w:t xml:space="preserve">Միացման վճարի չափը ենթակա է ճշգրտման՝ </w:t>
      </w:r>
      <w:r w:rsidR="003B446D" w:rsidRPr="00D01E3B">
        <w:rPr>
          <w:rFonts w:ascii="GHEA Grapalat" w:hAnsi="GHEA Grapalat"/>
          <w:sz w:val="18"/>
          <w:szCs w:val="18"/>
          <w:lang w:val="hy-AM"/>
        </w:rPr>
        <w:t>Կանոներ</w:t>
      </w:r>
      <w:r w:rsidRPr="00D01E3B">
        <w:rPr>
          <w:rFonts w:ascii="GHEA Grapalat" w:hAnsi="GHEA Grapalat"/>
          <w:sz w:val="18"/>
          <w:szCs w:val="18"/>
          <w:lang w:val="hy-AM"/>
        </w:rPr>
        <w:t xml:space="preserve">ով և </w:t>
      </w:r>
      <w:r w:rsidR="00B45619" w:rsidRPr="00D01E3B">
        <w:rPr>
          <w:rFonts w:ascii="GHEA Grapalat" w:hAnsi="GHEA Grapalat"/>
          <w:sz w:val="18"/>
          <w:szCs w:val="18"/>
          <w:lang w:val="hy-AM"/>
        </w:rPr>
        <w:t xml:space="preserve">միացման </w:t>
      </w:r>
      <w:r w:rsidRPr="00D01E3B">
        <w:rPr>
          <w:rFonts w:ascii="GHEA Grapalat" w:hAnsi="GHEA Grapalat"/>
          <w:sz w:val="18"/>
          <w:szCs w:val="18"/>
          <w:lang w:val="hy-AM"/>
        </w:rPr>
        <w:t>պայմանագրով սահմանված կարգով։</w:t>
      </w:r>
    </w:p>
    <w:p w:rsidR="00355469" w:rsidRPr="00D01E3B" w:rsidRDefault="00355469" w:rsidP="007B0F6D">
      <w:pPr>
        <w:jc w:val="both"/>
        <w:rPr>
          <w:rFonts w:ascii="GHEA Grapalat" w:hAnsi="GHEA Grapalat"/>
          <w:sz w:val="18"/>
          <w:szCs w:val="18"/>
          <w:lang w:val="hy-AM"/>
        </w:rPr>
      </w:pPr>
    </w:p>
    <w:p w:rsidR="00C80F6F" w:rsidRPr="00D01E3B" w:rsidRDefault="003B446D" w:rsidP="007B0F6D">
      <w:pPr>
        <w:jc w:val="both"/>
        <w:rPr>
          <w:rFonts w:ascii="GHEA Grapalat" w:hAnsi="GHEA Grapalat"/>
        </w:rPr>
      </w:pPr>
      <w:r w:rsidRPr="00D01E3B">
        <w:rPr>
          <w:rFonts w:ascii="GHEA Grapalat" w:hAnsi="GHEA Grapalat"/>
        </w:rPr>
        <w:lastRenderedPageBreak/>
        <w:t>Մատակարար`</w:t>
      </w:r>
      <w:r w:rsidR="00C80F6F" w:rsidRPr="00D01E3B">
        <w:rPr>
          <w:rFonts w:ascii="GHEA Grapalat" w:hAnsi="GHEA Grapalat"/>
        </w:rPr>
        <w:tab/>
      </w:r>
      <w:r w:rsidR="00C80F6F" w:rsidRPr="00D01E3B">
        <w:rPr>
          <w:rFonts w:ascii="GHEA Grapalat" w:hAnsi="GHEA Grapalat"/>
        </w:rPr>
        <w:tab/>
      </w:r>
      <w:r w:rsidR="00C80F6F" w:rsidRPr="00D01E3B">
        <w:rPr>
          <w:rFonts w:ascii="GHEA Grapalat" w:hAnsi="GHEA Grapalat"/>
        </w:rPr>
        <w:tab/>
      </w:r>
      <w:r w:rsidR="00C80F6F" w:rsidRPr="00D01E3B">
        <w:rPr>
          <w:rFonts w:ascii="GHEA Grapalat" w:hAnsi="GHEA Grapalat"/>
        </w:rPr>
        <w:tab/>
      </w:r>
      <w:r w:rsidR="00C80F6F" w:rsidRPr="00D01E3B">
        <w:rPr>
          <w:rFonts w:ascii="GHEA Grapalat" w:hAnsi="GHEA Grapalat"/>
        </w:rPr>
        <w:tab/>
      </w:r>
      <w:r w:rsidR="00C80F6F" w:rsidRPr="00D01E3B">
        <w:rPr>
          <w:rFonts w:ascii="GHEA Grapalat" w:hAnsi="GHEA Grapalat"/>
        </w:rPr>
        <w:tab/>
      </w:r>
      <w:r w:rsidR="00C80F6F" w:rsidRPr="00D01E3B">
        <w:rPr>
          <w:rFonts w:ascii="GHEA Grapalat" w:hAnsi="GHEA Grapalat"/>
        </w:rPr>
        <w:tab/>
      </w:r>
      <w:r w:rsidRPr="00D01E3B">
        <w:rPr>
          <w:rFonts w:ascii="GHEA Grapalat" w:hAnsi="GHEA Grapalat"/>
        </w:rPr>
        <w:t>Դիմող անձ`</w:t>
      </w:r>
    </w:p>
    <w:p w:rsidR="00C80F6F" w:rsidRPr="00D01E3B" w:rsidRDefault="00C80F6F" w:rsidP="007B0F6D">
      <w:pPr>
        <w:shd w:val="clear" w:color="auto" w:fill="FFFFFF"/>
        <w:spacing w:line="360" w:lineRule="auto"/>
        <w:ind w:left="720"/>
        <w:jc w:val="both"/>
        <w:rPr>
          <w:rFonts w:ascii="GHEA Grapalat" w:hAnsi="GHEA Grapalat"/>
          <w:b/>
          <w:bCs/>
          <w:lang w:val="en-US" w:eastAsia="en-US"/>
        </w:rPr>
      </w:pPr>
      <w:r w:rsidRPr="00D01E3B">
        <w:rPr>
          <w:rFonts w:ascii="GHEA Grapalat" w:hAnsi="GHEA Grapalat"/>
          <w:b/>
          <w:bCs/>
          <w:lang w:val="hy-AM" w:eastAsia="en-US"/>
        </w:rPr>
        <w:t xml:space="preserve">       </w:t>
      </w:r>
      <w:r w:rsidR="003B446D" w:rsidRPr="00D01E3B">
        <w:rPr>
          <w:rFonts w:ascii="GHEA Grapalat" w:hAnsi="GHEA Grapalat"/>
          <w:b/>
          <w:bCs/>
          <w:lang w:val="hy-AM" w:eastAsia="en-US"/>
        </w:rPr>
        <w:t xml:space="preserve">  ————————</w:t>
      </w:r>
      <w:r w:rsidR="003B446D" w:rsidRPr="00D01E3B">
        <w:rPr>
          <w:rFonts w:ascii="GHEA Grapalat" w:hAnsi="GHEA Grapalat"/>
          <w:b/>
          <w:bCs/>
          <w:lang w:val="hy-AM" w:eastAsia="en-US"/>
        </w:rPr>
        <w:tab/>
      </w:r>
      <w:r w:rsidR="003B446D" w:rsidRPr="00D01E3B">
        <w:rPr>
          <w:rFonts w:ascii="GHEA Grapalat" w:hAnsi="GHEA Grapalat"/>
          <w:b/>
          <w:bCs/>
          <w:lang w:val="hy-AM" w:eastAsia="en-US"/>
        </w:rPr>
        <w:tab/>
      </w:r>
      <w:r w:rsidR="003B446D" w:rsidRPr="00D01E3B">
        <w:rPr>
          <w:rFonts w:ascii="GHEA Grapalat" w:hAnsi="GHEA Grapalat"/>
          <w:b/>
          <w:bCs/>
          <w:lang w:val="hy-AM" w:eastAsia="en-US"/>
        </w:rPr>
        <w:tab/>
      </w:r>
      <w:r w:rsidR="003B446D" w:rsidRPr="00D01E3B">
        <w:rPr>
          <w:rFonts w:ascii="GHEA Grapalat" w:hAnsi="GHEA Grapalat"/>
          <w:b/>
          <w:bCs/>
          <w:lang w:val="hy-AM" w:eastAsia="en-US"/>
        </w:rPr>
        <w:tab/>
      </w:r>
      <w:r w:rsidR="003B446D" w:rsidRPr="00D01E3B">
        <w:rPr>
          <w:rFonts w:ascii="GHEA Grapalat" w:hAnsi="GHEA Grapalat"/>
          <w:b/>
          <w:bCs/>
          <w:lang w:val="hy-AM" w:eastAsia="en-US"/>
        </w:rPr>
        <w:tab/>
        <w:t xml:space="preserve">      </w:t>
      </w:r>
      <w:r w:rsidRPr="00D01E3B">
        <w:rPr>
          <w:rFonts w:ascii="GHEA Grapalat" w:hAnsi="GHEA Grapalat"/>
          <w:b/>
          <w:bCs/>
          <w:lang w:val="hy-AM" w:eastAsia="en-US"/>
        </w:rPr>
        <w:t>————————</w:t>
      </w:r>
    </w:p>
    <w:p w:rsidR="00FB3A6F" w:rsidRPr="00D01E3B" w:rsidRDefault="00FB3A6F" w:rsidP="007B0F6D">
      <w:pPr>
        <w:shd w:val="clear" w:color="auto" w:fill="FFFFFF"/>
        <w:ind w:firstLine="313"/>
        <w:jc w:val="both"/>
        <w:rPr>
          <w:rFonts w:ascii="GHEA Grapalat" w:hAnsi="GHEA Grapalat"/>
        </w:rPr>
      </w:pPr>
      <w:r w:rsidRPr="00D01E3B">
        <w:rPr>
          <w:rFonts w:ascii="Sylfaen" w:hAnsi="Sylfaen"/>
        </w:rPr>
        <w:t> </w:t>
      </w:r>
    </w:p>
    <w:tbl>
      <w:tblPr>
        <w:tblW w:w="5000" w:type="pct"/>
        <w:tblCellSpacing w:w="7" w:type="dxa"/>
        <w:shd w:val="clear" w:color="auto" w:fill="FFFFFF"/>
        <w:tblCellMar>
          <w:top w:w="15" w:type="dxa"/>
          <w:left w:w="15" w:type="dxa"/>
          <w:bottom w:w="15" w:type="dxa"/>
          <w:right w:w="15" w:type="dxa"/>
        </w:tblCellMar>
        <w:tblLook w:val="04A0"/>
      </w:tblPr>
      <w:tblGrid>
        <w:gridCol w:w="5422"/>
        <w:gridCol w:w="4521"/>
      </w:tblGrid>
      <w:tr w:rsidR="00FB3A6F" w:rsidRPr="00D01E3B" w:rsidTr="001D314E">
        <w:trPr>
          <w:tblCellSpacing w:w="7" w:type="dxa"/>
        </w:trPr>
        <w:tc>
          <w:tcPr>
            <w:tcW w:w="0" w:type="auto"/>
            <w:shd w:val="clear" w:color="auto" w:fill="FFFFFF"/>
            <w:vAlign w:val="center"/>
            <w:hideMark/>
          </w:tcPr>
          <w:p w:rsidR="00FB3A6F" w:rsidRPr="00D01E3B" w:rsidRDefault="00FB3A6F" w:rsidP="007B0F6D">
            <w:pPr>
              <w:jc w:val="both"/>
              <w:rPr>
                <w:rFonts w:ascii="GHEA Grapalat" w:hAnsi="GHEA Grapalat"/>
              </w:rPr>
            </w:pPr>
          </w:p>
        </w:tc>
        <w:tc>
          <w:tcPr>
            <w:tcW w:w="4500" w:type="dxa"/>
            <w:shd w:val="clear" w:color="auto" w:fill="FFFFFF"/>
            <w:vAlign w:val="bottom"/>
            <w:hideMark/>
          </w:tcPr>
          <w:p w:rsidR="00FB3A6F" w:rsidRPr="00D01E3B" w:rsidRDefault="009C5287" w:rsidP="00963FE0">
            <w:pPr>
              <w:ind w:firstLine="313"/>
              <w:jc w:val="center"/>
              <w:rPr>
                <w:rFonts w:ascii="GHEA Grapalat" w:hAnsi="GHEA Grapalat"/>
              </w:rPr>
            </w:pPr>
            <w:r w:rsidRPr="00D01E3B">
              <w:rPr>
                <w:rFonts w:ascii="GHEA Grapalat" w:hAnsi="GHEA Grapalat"/>
                <w:bCs/>
              </w:rPr>
              <w:t xml:space="preserve">Հավելված </w:t>
            </w:r>
            <w:r w:rsidR="009D722B" w:rsidRPr="00D01E3B">
              <w:rPr>
                <w:rFonts w:ascii="GHEA Grapalat" w:hAnsi="GHEA Grapalat" w:cs="Sylfaen"/>
                <w:lang w:val="af-ZA"/>
              </w:rPr>
              <w:t>№</w:t>
            </w:r>
            <w:r w:rsidR="00FB3A6F" w:rsidRPr="00D01E3B">
              <w:rPr>
                <w:rFonts w:ascii="GHEA Grapalat" w:hAnsi="GHEA Grapalat"/>
                <w:bCs/>
              </w:rPr>
              <w:t>2</w:t>
            </w:r>
          </w:p>
          <w:p w:rsidR="00FB3A6F" w:rsidRPr="00D01E3B" w:rsidRDefault="00FB3A6F" w:rsidP="00963FE0">
            <w:pPr>
              <w:ind w:firstLine="313"/>
              <w:jc w:val="center"/>
              <w:rPr>
                <w:rFonts w:ascii="GHEA Grapalat" w:hAnsi="GHEA Grapalat"/>
              </w:rPr>
            </w:pPr>
            <w:r w:rsidRPr="00D01E3B">
              <w:rPr>
                <w:rFonts w:ascii="GHEA Grapalat" w:hAnsi="GHEA Grapalat"/>
                <w:bCs/>
              </w:rPr>
              <w:t>Միացման պայմանագրի</w:t>
            </w:r>
          </w:p>
        </w:tc>
      </w:tr>
    </w:tbl>
    <w:p w:rsidR="00FB3A6F" w:rsidRPr="00D01E3B" w:rsidRDefault="00FB3A6F" w:rsidP="007B0F6D">
      <w:pPr>
        <w:shd w:val="clear" w:color="auto" w:fill="FFFFFF"/>
        <w:ind w:firstLine="313"/>
        <w:jc w:val="both"/>
        <w:rPr>
          <w:rFonts w:ascii="GHEA Grapalat" w:hAnsi="GHEA Grapalat"/>
        </w:rPr>
      </w:pPr>
      <w:r w:rsidRPr="00D01E3B">
        <w:rPr>
          <w:rFonts w:ascii="Sylfaen" w:hAnsi="Sylfaen"/>
        </w:rPr>
        <w:t> </w:t>
      </w:r>
    </w:p>
    <w:p w:rsidR="002C543E" w:rsidRPr="00D01E3B" w:rsidRDefault="003B446D">
      <w:pPr>
        <w:shd w:val="clear" w:color="auto" w:fill="FFFFFF"/>
        <w:ind w:firstLine="313"/>
        <w:jc w:val="center"/>
        <w:rPr>
          <w:rFonts w:ascii="GHEA Grapalat" w:hAnsi="GHEA Grapalat"/>
          <w:lang w:val="hy-AM"/>
        </w:rPr>
      </w:pPr>
      <w:r w:rsidRPr="00D01E3B">
        <w:rPr>
          <w:rFonts w:ascii="GHEA Grapalat" w:hAnsi="GHEA Grapalat"/>
          <w:b/>
          <w:bCs/>
        </w:rPr>
        <w:t>ՏԵԽՆԻԿԱԿԱՆ ՊԱՅՄԱՆՆԵՐ</w:t>
      </w:r>
      <w:r w:rsidR="001C5A58" w:rsidRPr="00D01E3B">
        <w:rPr>
          <w:rFonts w:ascii="GHEA Grapalat" w:hAnsi="GHEA Grapalat"/>
          <w:b/>
          <w:bCs/>
          <w:lang w:val="hy-AM"/>
        </w:rPr>
        <w:t>։</w:t>
      </w:r>
      <w:r w:rsidR="00FB3A6F" w:rsidRPr="00D01E3B">
        <w:rPr>
          <w:rFonts w:ascii="GHEA Grapalat" w:hAnsi="GHEA Grapalat" w:cs="Sylfaen"/>
          <w:lang w:val="af-ZA"/>
        </w:rPr>
        <w:t>»</w:t>
      </w:r>
      <w:r w:rsidR="00FB3A6F" w:rsidRPr="00D01E3B">
        <w:rPr>
          <w:rFonts w:ascii="GHEA Grapalat" w:hAnsi="GHEA Grapalat"/>
          <w:lang w:val="hy-AM"/>
        </w:rPr>
        <w:t>։</w:t>
      </w:r>
    </w:p>
    <w:sectPr w:rsidR="002C543E" w:rsidRPr="00D01E3B" w:rsidSect="00694C75">
      <w:headerReference w:type="even" r:id="rId10"/>
      <w:footerReference w:type="even" r:id="rId11"/>
      <w:footerReference w:type="default" r:id="rId12"/>
      <w:pgSz w:w="11906" w:h="16838" w:code="9"/>
      <w:pgMar w:top="851" w:right="851" w:bottom="1170" w:left="1170" w:header="0"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247" w:rsidRDefault="00901247">
      <w:r>
        <w:separator/>
      </w:r>
    </w:p>
  </w:endnote>
  <w:endnote w:type="continuationSeparator" w:id="0">
    <w:p w:rsidR="00901247" w:rsidRDefault="009012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Tarumian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rk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altName w:val="Yu Gothic UI"/>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5B" w:rsidRDefault="00275283">
    <w:pPr>
      <w:pStyle w:val="Footer"/>
      <w:framePr w:wrap="around" w:vAnchor="text" w:hAnchor="margin" w:xAlign="right" w:y="1"/>
      <w:rPr>
        <w:rStyle w:val="PageNumber"/>
      </w:rPr>
    </w:pPr>
    <w:r>
      <w:rPr>
        <w:rStyle w:val="PageNumber"/>
      </w:rPr>
      <w:fldChar w:fldCharType="begin"/>
    </w:r>
    <w:r w:rsidR="0037645B">
      <w:rPr>
        <w:rStyle w:val="PageNumber"/>
      </w:rPr>
      <w:instrText xml:space="preserve">PAGE  </w:instrText>
    </w:r>
    <w:r>
      <w:rPr>
        <w:rStyle w:val="PageNumber"/>
      </w:rPr>
      <w:fldChar w:fldCharType="end"/>
    </w:r>
  </w:p>
  <w:p w:rsidR="0037645B" w:rsidRDefault="0037645B">
    <w:pPr>
      <w:pStyle w:val="Footer"/>
      <w:ind w:right="360"/>
    </w:pPr>
  </w:p>
  <w:p w:rsidR="0037645B" w:rsidRDefault="0037645B"/>
  <w:p w:rsidR="0037645B" w:rsidRDefault="0037645B"/>
  <w:p w:rsidR="0037645B" w:rsidRDefault="0037645B"/>
  <w:p w:rsidR="0037645B" w:rsidRDefault="0037645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5B" w:rsidRDefault="00275283">
    <w:pPr>
      <w:pStyle w:val="Footer"/>
      <w:framePr w:wrap="around" w:vAnchor="text" w:hAnchor="margin" w:xAlign="right" w:y="1"/>
      <w:rPr>
        <w:rStyle w:val="PageNumber"/>
        <w:sz w:val="20"/>
        <w:szCs w:val="20"/>
      </w:rPr>
    </w:pPr>
    <w:r>
      <w:rPr>
        <w:rStyle w:val="PageNumber"/>
        <w:sz w:val="20"/>
        <w:szCs w:val="20"/>
      </w:rPr>
      <w:fldChar w:fldCharType="begin"/>
    </w:r>
    <w:r w:rsidR="0037645B">
      <w:rPr>
        <w:rStyle w:val="PageNumber"/>
        <w:sz w:val="20"/>
        <w:szCs w:val="20"/>
      </w:rPr>
      <w:instrText xml:space="preserve">PAGE  </w:instrText>
    </w:r>
    <w:r>
      <w:rPr>
        <w:rStyle w:val="PageNumber"/>
        <w:sz w:val="20"/>
        <w:szCs w:val="20"/>
      </w:rPr>
      <w:fldChar w:fldCharType="separate"/>
    </w:r>
    <w:r w:rsidR="00D307A2">
      <w:rPr>
        <w:rStyle w:val="PageNumber"/>
        <w:noProof/>
        <w:sz w:val="20"/>
        <w:szCs w:val="20"/>
      </w:rPr>
      <w:t>44</w:t>
    </w:r>
    <w:r>
      <w:rPr>
        <w:rStyle w:val="PageNumber"/>
        <w:sz w:val="20"/>
        <w:szCs w:val="20"/>
      </w:rPr>
      <w:fldChar w:fldCharType="end"/>
    </w:r>
  </w:p>
  <w:p w:rsidR="0037645B" w:rsidRDefault="0037645B">
    <w:pPr>
      <w:pStyle w:val="Footer"/>
      <w:ind w:right="360"/>
    </w:pPr>
  </w:p>
  <w:p w:rsidR="0037645B" w:rsidRDefault="0037645B"/>
  <w:p w:rsidR="0037645B" w:rsidRDefault="0037645B"/>
  <w:p w:rsidR="0037645B" w:rsidRDefault="0037645B"/>
  <w:p w:rsidR="0037645B" w:rsidRDefault="0037645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247" w:rsidRDefault="00901247">
      <w:r>
        <w:separator/>
      </w:r>
    </w:p>
  </w:footnote>
  <w:footnote w:type="continuationSeparator" w:id="0">
    <w:p w:rsidR="00901247" w:rsidRDefault="009012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5B" w:rsidRDefault="0037645B"/>
  <w:p w:rsidR="0037645B" w:rsidRDefault="0037645B"/>
  <w:p w:rsidR="0037645B" w:rsidRDefault="0037645B"/>
  <w:p w:rsidR="0037645B" w:rsidRDefault="003764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5F5"/>
    <w:multiLevelType w:val="multilevel"/>
    <w:tmpl w:val="78B4053A"/>
    <w:lvl w:ilvl="0">
      <w:start w:val="34"/>
      <w:numFmt w:val="decimal"/>
      <w:lvlText w:val="%1."/>
      <w:lvlJc w:val="left"/>
      <w:pPr>
        <w:ind w:left="786" w:hanging="360"/>
      </w:pPr>
      <w:rPr>
        <w:rFonts w:hint="default"/>
        <w:color w:val="FF0000"/>
      </w:rPr>
    </w:lvl>
    <w:lvl w:ilvl="1">
      <w:start w:val="1"/>
      <w:numFmt w:val="decimal"/>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
    <w:nsid w:val="06BE454A"/>
    <w:multiLevelType w:val="hybridMultilevel"/>
    <w:tmpl w:val="8CE83CFC"/>
    <w:lvl w:ilvl="0" w:tplc="14E29374">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CB808040">
      <w:start w:val="2"/>
      <w:numFmt w:val="decimal"/>
      <w:lvlText w:val="%4."/>
      <w:lvlJc w:val="left"/>
      <w:pPr>
        <w:tabs>
          <w:tab w:val="num" w:pos="3360"/>
        </w:tabs>
        <w:ind w:left="3360" w:hanging="360"/>
      </w:pPr>
      <w:rPr>
        <w:rFonts w:hint="default"/>
      </w:r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
    <w:nsid w:val="07197B45"/>
    <w:multiLevelType w:val="hybridMultilevel"/>
    <w:tmpl w:val="19EA81E8"/>
    <w:lvl w:ilvl="0" w:tplc="04090005">
      <w:start w:val="1"/>
      <w:numFmt w:val="bullet"/>
      <w:lvlText w:val=""/>
      <w:lvlJc w:val="left"/>
      <w:pPr>
        <w:ind w:left="1033" w:hanging="360"/>
      </w:pPr>
      <w:rPr>
        <w:rFonts w:ascii="Wingdings" w:hAnsi="Wingdings"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3">
    <w:nsid w:val="08CE75DC"/>
    <w:multiLevelType w:val="hybridMultilevel"/>
    <w:tmpl w:val="72407E7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9926375"/>
    <w:multiLevelType w:val="hybridMultilevel"/>
    <w:tmpl w:val="A4A4A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E54C5"/>
    <w:multiLevelType w:val="multilevel"/>
    <w:tmpl w:val="0AAE54C5"/>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nsid w:val="0D8A227D"/>
    <w:multiLevelType w:val="hybridMultilevel"/>
    <w:tmpl w:val="4A2E4C56"/>
    <w:lvl w:ilvl="0" w:tplc="614069CC">
      <w:start w:val="1"/>
      <w:numFmt w:val="decimal"/>
      <w:lvlText w:val="%1)"/>
      <w:lvlJc w:val="left"/>
      <w:pPr>
        <w:ind w:left="1213" w:hanging="360"/>
      </w:pPr>
      <w:rPr>
        <w:rFonts w:hint="default"/>
        <w:color w:val="FF0000"/>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7">
    <w:nsid w:val="0E724DFF"/>
    <w:multiLevelType w:val="hybridMultilevel"/>
    <w:tmpl w:val="A4A4A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F6746D"/>
    <w:multiLevelType w:val="hybridMultilevel"/>
    <w:tmpl w:val="8EF4D416"/>
    <w:lvl w:ilvl="0" w:tplc="0419000F">
      <w:start w:val="1"/>
      <w:numFmt w:val="decimal"/>
      <w:lvlText w:val="%1."/>
      <w:lvlJc w:val="left"/>
      <w:pPr>
        <w:tabs>
          <w:tab w:val="num" w:pos="902"/>
        </w:tabs>
        <w:ind w:left="902" w:hanging="360"/>
      </w:pPr>
    </w:lvl>
    <w:lvl w:ilvl="1" w:tplc="04190019" w:tentative="1">
      <w:start w:val="1"/>
      <w:numFmt w:val="lowerLetter"/>
      <w:lvlText w:val="%2."/>
      <w:lvlJc w:val="left"/>
      <w:pPr>
        <w:tabs>
          <w:tab w:val="num" w:pos="1622"/>
        </w:tabs>
        <w:ind w:left="1622" w:hanging="360"/>
      </w:pPr>
    </w:lvl>
    <w:lvl w:ilvl="2" w:tplc="0419001B" w:tentative="1">
      <w:start w:val="1"/>
      <w:numFmt w:val="lowerRoman"/>
      <w:lvlText w:val="%3."/>
      <w:lvlJc w:val="right"/>
      <w:pPr>
        <w:tabs>
          <w:tab w:val="num" w:pos="2342"/>
        </w:tabs>
        <w:ind w:left="2342" w:hanging="180"/>
      </w:pPr>
    </w:lvl>
    <w:lvl w:ilvl="3" w:tplc="0419000F" w:tentative="1">
      <w:start w:val="1"/>
      <w:numFmt w:val="decimal"/>
      <w:lvlText w:val="%4."/>
      <w:lvlJc w:val="left"/>
      <w:pPr>
        <w:tabs>
          <w:tab w:val="num" w:pos="3062"/>
        </w:tabs>
        <w:ind w:left="3062" w:hanging="360"/>
      </w:pPr>
    </w:lvl>
    <w:lvl w:ilvl="4" w:tplc="04190019" w:tentative="1">
      <w:start w:val="1"/>
      <w:numFmt w:val="lowerLetter"/>
      <w:lvlText w:val="%5."/>
      <w:lvlJc w:val="left"/>
      <w:pPr>
        <w:tabs>
          <w:tab w:val="num" w:pos="3782"/>
        </w:tabs>
        <w:ind w:left="3782" w:hanging="360"/>
      </w:pPr>
    </w:lvl>
    <w:lvl w:ilvl="5" w:tplc="0419001B" w:tentative="1">
      <w:start w:val="1"/>
      <w:numFmt w:val="lowerRoman"/>
      <w:lvlText w:val="%6."/>
      <w:lvlJc w:val="right"/>
      <w:pPr>
        <w:tabs>
          <w:tab w:val="num" w:pos="4502"/>
        </w:tabs>
        <w:ind w:left="4502" w:hanging="180"/>
      </w:pPr>
    </w:lvl>
    <w:lvl w:ilvl="6" w:tplc="0419000F" w:tentative="1">
      <w:start w:val="1"/>
      <w:numFmt w:val="decimal"/>
      <w:lvlText w:val="%7."/>
      <w:lvlJc w:val="left"/>
      <w:pPr>
        <w:tabs>
          <w:tab w:val="num" w:pos="5222"/>
        </w:tabs>
        <w:ind w:left="5222" w:hanging="360"/>
      </w:pPr>
    </w:lvl>
    <w:lvl w:ilvl="7" w:tplc="04190019" w:tentative="1">
      <w:start w:val="1"/>
      <w:numFmt w:val="lowerLetter"/>
      <w:lvlText w:val="%8."/>
      <w:lvlJc w:val="left"/>
      <w:pPr>
        <w:tabs>
          <w:tab w:val="num" w:pos="5942"/>
        </w:tabs>
        <w:ind w:left="5942" w:hanging="360"/>
      </w:pPr>
    </w:lvl>
    <w:lvl w:ilvl="8" w:tplc="0419001B" w:tentative="1">
      <w:start w:val="1"/>
      <w:numFmt w:val="lowerRoman"/>
      <w:lvlText w:val="%9."/>
      <w:lvlJc w:val="right"/>
      <w:pPr>
        <w:tabs>
          <w:tab w:val="num" w:pos="6662"/>
        </w:tabs>
        <w:ind w:left="6662" w:hanging="180"/>
      </w:pPr>
    </w:lvl>
  </w:abstractNum>
  <w:abstractNum w:abstractNumId="9">
    <w:nsid w:val="17815712"/>
    <w:multiLevelType w:val="multilevel"/>
    <w:tmpl w:val="E522FF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07D0595"/>
    <w:multiLevelType w:val="hybridMultilevel"/>
    <w:tmpl w:val="21787B04"/>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A059F6"/>
    <w:multiLevelType w:val="hybridMultilevel"/>
    <w:tmpl w:val="A51A6EC2"/>
    <w:lvl w:ilvl="0" w:tplc="07F8F90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D71BD"/>
    <w:multiLevelType w:val="hybridMultilevel"/>
    <w:tmpl w:val="2AA42DE0"/>
    <w:lvl w:ilvl="0" w:tplc="301058CA">
      <w:start w:val="1"/>
      <w:numFmt w:val="decimal"/>
      <w:lvlText w:val="%1."/>
      <w:lvlJc w:val="left"/>
      <w:pPr>
        <w:ind w:left="928" w:hanging="360"/>
      </w:pPr>
      <w:rPr>
        <w:rFonts w:hint="default"/>
        <w:b w:val="0"/>
      </w:rPr>
    </w:lvl>
    <w:lvl w:ilvl="1" w:tplc="04090019">
      <w:start w:val="1"/>
      <w:numFmt w:val="lowerLetter"/>
      <w:lvlText w:val="%2."/>
      <w:lvlJc w:val="left"/>
      <w:pPr>
        <w:ind w:left="2241" w:hanging="360"/>
      </w:pPr>
    </w:lvl>
    <w:lvl w:ilvl="2" w:tplc="53844DF4">
      <w:start w:val="1"/>
      <w:numFmt w:val="decimal"/>
      <w:lvlText w:val="%3)"/>
      <w:lvlJc w:val="left"/>
      <w:pPr>
        <w:ind w:left="3246" w:hanging="465"/>
      </w:pPr>
      <w:rPr>
        <w:rFonts w:hint="default"/>
        <w:color w:val="auto"/>
        <w:sz w:val="22"/>
      </w:r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13">
    <w:nsid w:val="2E3A33C9"/>
    <w:multiLevelType w:val="hybridMultilevel"/>
    <w:tmpl w:val="ABA0CB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C80D1C"/>
    <w:multiLevelType w:val="multilevel"/>
    <w:tmpl w:val="53C045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506AEB"/>
    <w:multiLevelType w:val="hybridMultilevel"/>
    <w:tmpl w:val="3AAA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77F36"/>
    <w:multiLevelType w:val="hybridMultilevel"/>
    <w:tmpl w:val="971ED4E2"/>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4740DB"/>
    <w:multiLevelType w:val="multilevel"/>
    <w:tmpl w:val="3C4740DB"/>
    <w:lvl w:ilvl="0">
      <w:start w:val="1"/>
      <w:numFmt w:val="decimal"/>
      <w:lvlText w:val="%1)"/>
      <w:lvlJc w:val="left"/>
      <w:pPr>
        <w:ind w:left="1429" w:hanging="360"/>
      </w:pPr>
    </w:lvl>
    <w:lvl w:ilvl="1">
      <w:start w:val="1"/>
      <w:numFmt w:val="decimal"/>
      <w:lvlText w:val="%2)"/>
      <w:lvlJc w:val="left"/>
      <w:pPr>
        <w:ind w:left="107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443A2F5F"/>
    <w:multiLevelType w:val="hybridMultilevel"/>
    <w:tmpl w:val="A7A87262"/>
    <w:lvl w:ilvl="0" w:tplc="AE2A2C88">
      <w:start w:val="1"/>
      <w:numFmt w:val="decimal"/>
      <w:lvlText w:val="%1)"/>
      <w:lvlJc w:val="left"/>
      <w:pPr>
        <w:ind w:left="853" w:hanging="510"/>
      </w:pPr>
      <w:rPr>
        <w:rFonts w:hint="default"/>
        <w:color w:val="FF000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9">
    <w:nsid w:val="44B7736F"/>
    <w:multiLevelType w:val="multilevel"/>
    <w:tmpl w:val="47B8CEF4"/>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A9E453A"/>
    <w:multiLevelType w:val="hybridMultilevel"/>
    <w:tmpl w:val="E522FF52"/>
    <w:lvl w:ilvl="0" w:tplc="D38656FE">
      <w:start w:val="1"/>
      <w:numFmt w:val="decimal"/>
      <w:pStyle w:val="voroshumspisok"/>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D8D6757"/>
    <w:multiLevelType w:val="singleLevel"/>
    <w:tmpl w:val="0C09000F"/>
    <w:lvl w:ilvl="0">
      <w:start w:val="1"/>
      <w:numFmt w:val="decimal"/>
      <w:lvlText w:val="%1."/>
      <w:lvlJc w:val="left"/>
      <w:pPr>
        <w:tabs>
          <w:tab w:val="num" w:pos="360"/>
        </w:tabs>
        <w:ind w:left="360" w:hanging="360"/>
      </w:pPr>
    </w:lvl>
  </w:abstractNum>
  <w:abstractNum w:abstractNumId="22">
    <w:nsid w:val="517B3131"/>
    <w:multiLevelType w:val="multilevel"/>
    <w:tmpl w:val="E522FF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8C30AE"/>
    <w:multiLevelType w:val="multilevel"/>
    <w:tmpl w:val="E522FF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78C6EED"/>
    <w:multiLevelType w:val="hybridMultilevel"/>
    <w:tmpl w:val="2D2AFA48"/>
    <w:lvl w:ilvl="0" w:tplc="0419000F">
      <w:start w:val="1"/>
      <w:numFmt w:val="decimal"/>
      <w:lvlText w:val="%1."/>
      <w:lvlJc w:val="left"/>
      <w:pPr>
        <w:tabs>
          <w:tab w:val="num" w:pos="900"/>
        </w:tabs>
        <w:ind w:left="900" w:hanging="360"/>
      </w:pPr>
    </w:lvl>
    <w:lvl w:ilvl="1" w:tplc="4C96AF18">
      <w:start w:val="1"/>
      <w:numFmt w:val="decimal"/>
      <w:lvlText w:val="%2)"/>
      <w:lvlJc w:val="left"/>
      <w:pPr>
        <w:tabs>
          <w:tab w:val="num" w:pos="1665"/>
        </w:tabs>
        <w:ind w:left="1665" w:hanging="405"/>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C920DDB"/>
    <w:multiLevelType w:val="multilevel"/>
    <w:tmpl w:val="DE8C34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5C7B9D"/>
    <w:multiLevelType w:val="hybridMultilevel"/>
    <w:tmpl w:val="36C23F54"/>
    <w:lvl w:ilvl="0" w:tplc="F132BA88">
      <w:start w:val="1"/>
      <w:numFmt w:val="decimal"/>
      <w:lvlText w:val="%1."/>
      <w:lvlJc w:val="left"/>
      <w:pPr>
        <w:ind w:left="1095" w:hanging="360"/>
      </w:pPr>
      <w:rPr>
        <w:b/>
        <w:bCs w:val="0"/>
        <w:sz w:val="24"/>
        <w:szCs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7">
    <w:nsid w:val="61FC5AB4"/>
    <w:multiLevelType w:val="multilevel"/>
    <w:tmpl w:val="D506C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496245A"/>
    <w:multiLevelType w:val="hybridMultilevel"/>
    <w:tmpl w:val="290409AE"/>
    <w:lvl w:ilvl="0" w:tplc="FFFFFFFF">
      <w:start w:val="1"/>
      <w:numFmt w:val="decimal"/>
      <w:lvlText w:val="%1."/>
      <w:lvlJc w:val="left"/>
      <w:pPr>
        <w:tabs>
          <w:tab w:val="num" w:pos="720"/>
        </w:tabs>
        <w:ind w:left="720" w:hanging="360"/>
      </w:pPr>
    </w:lvl>
    <w:lvl w:ilvl="1" w:tplc="D7009366">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B77710F"/>
    <w:multiLevelType w:val="hybridMultilevel"/>
    <w:tmpl w:val="31980E7A"/>
    <w:lvl w:ilvl="0" w:tplc="14E2937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20"/>
  </w:num>
  <w:num w:numId="3">
    <w:abstractNumId w:val="27"/>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2"/>
  </w:num>
  <w:num w:numId="10">
    <w:abstractNumId w:val="29"/>
  </w:num>
  <w:num w:numId="11">
    <w:abstractNumId w:val="14"/>
  </w:num>
  <w:num w:numId="12">
    <w:abstractNumId w:val="9"/>
  </w:num>
  <w:num w:numId="13">
    <w:abstractNumId w:val="1"/>
  </w:num>
  <w:num w:numId="14">
    <w:abstractNumId w:val="25"/>
  </w:num>
  <w:num w:numId="15">
    <w:abstractNumId w:val="28"/>
  </w:num>
  <w:num w:numId="16">
    <w:abstractNumId w:val="16"/>
  </w:num>
  <w:num w:numId="17">
    <w:abstractNumId w:val="10"/>
  </w:num>
  <w:num w:numId="18">
    <w:abstractNumId w:val="18"/>
  </w:num>
  <w:num w:numId="19">
    <w:abstractNumId w:val="6"/>
  </w:num>
  <w:num w:numId="20">
    <w:abstractNumId w:val="11"/>
  </w:num>
  <w:num w:numId="21">
    <w:abstractNumId w:val="12"/>
  </w:num>
  <w:num w:numId="22">
    <w:abstractNumId w:val="26"/>
  </w:num>
  <w:num w:numId="23">
    <w:abstractNumId w:val="3"/>
  </w:num>
  <w:num w:numId="24">
    <w:abstractNumId w:val="15"/>
  </w:num>
  <w:num w:numId="25">
    <w:abstractNumId w:val="0"/>
  </w:num>
  <w:num w:numId="26">
    <w:abstractNumId w:val="17"/>
  </w:num>
  <w:num w:numId="27">
    <w:abstractNumId w:val="5"/>
  </w:num>
  <w:num w:numId="28">
    <w:abstractNumId w:val="19"/>
  </w:num>
  <w:num w:numId="29">
    <w:abstractNumId w:val="13"/>
  </w:num>
  <w:num w:numId="30">
    <w:abstractNumId w:val="2"/>
  </w:num>
  <w:num w:numId="31">
    <w:abstractNumId w:val="4"/>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B2976"/>
    <w:rsid w:val="00000386"/>
    <w:rsid w:val="0000154B"/>
    <w:rsid w:val="0000203E"/>
    <w:rsid w:val="00002574"/>
    <w:rsid w:val="000059BB"/>
    <w:rsid w:val="00006142"/>
    <w:rsid w:val="000107AE"/>
    <w:rsid w:val="0001320A"/>
    <w:rsid w:val="00015717"/>
    <w:rsid w:val="00015992"/>
    <w:rsid w:val="00015E8D"/>
    <w:rsid w:val="000169A0"/>
    <w:rsid w:val="000176A5"/>
    <w:rsid w:val="00020A58"/>
    <w:rsid w:val="00021297"/>
    <w:rsid w:val="00021B16"/>
    <w:rsid w:val="0002293C"/>
    <w:rsid w:val="00024A82"/>
    <w:rsid w:val="000267A5"/>
    <w:rsid w:val="00026A32"/>
    <w:rsid w:val="000306D4"/>
    <w:rsid w:val="00036405"/>
    <w:rsid w:val="0003710F"/>
    <w:rsid w:val="000420EF"/>
    <w:rsid w:val="00042536"/>
    <w:rsid w:val="00042A10"/>
    <w:rsid w:val="00042B4A"/>
    <w:rsid w:val="00045D53"/>
    <w:rsid w:val="00047B18"/>
    <w:rsid w:val="00052215"/>
    <w:rsid w:val="00053B32"/>
    <w:rsid w:val="0005688E"/>
    <w:rsid w:val="0006061E"/>
    <w:rsid w:val="000622BE"/>
    <w:rsid w:val="00063277"/>
    <w:rsid w:val="000665D9"/>
    <w:rsid w:val="0006733D"/>
    <w:rsid w:val="000704C3"/>
    <w:rsid w:val="00071F35"/>
    <w:rsid w:val="000726AA"/>
    <w:rsid w:val="00074DC6"/>
    <w:rsid w:val="00076C9B"/>
    <w:rsid w:val="00081A02"/>
    <w:rsid w:val="00084375"/>
    <w:rsid w:val="00085227"/>
    <w:rsid w:val="0008669E"/>
    <w:rsid w:val="00090285"/>
    <w:rsid w:val="000931C0"/>
    <w:rsid w:val="000937D2"/>
    <w:rsid w:val="00094947"/>
    <w:rsid w:val="00095612"/>
    <w:rsid w:val="000966C3"/>
    <w:rsid w:val="000A09BC"/>
    <w:rsid w:val="000A0EA1"/>
    <w:rsid w:val="000A1AE6"/>
    <w:rsid w:val="000A1FF2"/>
    <w:rsid w:val="000A382A"/>
    <w:rsid w:val="000A4608"/>
    <w:rsid w:val="000A4834"/>
    <w:rsid w:val="000A63D2"/>
    <w:rsid w:val="000A65D5"/>
    <w:rsid w:val="000A66F5"/>
    <w:rsid w:val="000B283C"/>
    <w:rsid w:val="000B320E"/>
    <w:rsid w:val="000B44A2"/>
    <w:rsid w:val="000B4E81"/>
    <w:rsid w:val="000B5356"/>
    <w:rsid w:val="000B59FF"/>
    <w:rsid w:val="000C12A3"/>
    <w:rsid w:val="000C1AD1"/>
    <w:rsid w:val="000C23F6"/>
    <w:rsid w:val="000C2F1E"/>
    <w:rsid w:val="000C392C"/>
    <w:rsid w:val="000C5B32"/>
    <w:rsid w:val="000C7FD6"/>
    <w:rsid w:val="000D64AC"/>
    <w:rsid w:val="000E2673"/>
    <w:rsid w:val="000E4950"/>
    <w:rsid w:val="000E4EE2"/>
    <w:rsid w:val="000E52D0"/>
    <w:rsid w:val="000E59F1"/>
    <w:rsid w:val="000E6431"/>
    <w:rsid w:val="000E7282"/>
    <w:rsid w:val="000E7EBE"/>
    <w:rsid w:val="000F0344"/>
    <w:rsid w:val="000F4B31"/>
    <w:rsid w:val="001025DB"/>
    <w:rsid w:val="00102AD8"/>
    <w:rsid w:val="0010596D"/>
    <w:rsid w:val="00105D8F"/>
    <w:rsid w:val="001124E8"/>
    <w:rsid w:val="0011371D"/>
    <w:rsid w:val="001144E3"/>
    <w:rsid w:val="00114A94"/>
    <w:rsid w:val="00114B63"/>
    <w:rsid w:val="00114EBA"/>
    <w:rsid w:val="00125062"/>
    <w:rsid w:val="00126B64"/>
    <w:rsid w:val="00127A5F"/>
    <w:rsid w:val="001325E8"/>
    <w:rsid w:val="001334B4"/>
    <w:rsid w:val="00135835"/>
    <w:rsid w:val="00135942"/>
    <w:rsid w:val="001410A4"/>
    <w:rsid w:val="0014192A"/>
    <w:rsid w:val="00142606"/>
    <w:rsid w:val="001446F6"/>
    <w:rsid w:val="0014772D"/>
    <w:rsid w:val="00151E40"/>
    <w:rsid w:val="00153854"/>
    <w:rsid w:val="00154024"/>
    <w:rsid w:val="00156830"/>
    <w:rsid w:val="00156A01"/>
    <w:rsid w:val="0015701E"/>
    <w:rsid w:val="001623BF"/>
    <w:rsid w:val="0016402D"/>
    <w:rsid w:val="00164C13"/>
    <w:rsid w:val="00165D93"/>
    <w:rsid w:val="001677AC"/>
    <w:rsid w:val="00176CC8"/>
    <w:rsid w:val="00176F91"/>
    <w:rsid w:val="00177101"/>
    <w:rsid w:val="001837F4"/>
    <w:rsid w:val="00184CBD"/>
    <w:rsid w:val="00184D16"/>
    <w:rsid w:val="00185EB9"/>
    <w:rsid w:val="00186FFB"/>
    <w:rsid w:val="00187009"/>
    <w:rsid w:val="00187223"/>
    <w:rsid w:val="00190FB9"/>
    <w:rsid w:val="00190FDB"/>
    <w:rsid w:val="00191E1D"/>
    <w:rsid w:val="001946AC"/>
    <w:rsid w:val="00194CEE"/>
    <w:rsid w:val="001A0A6F"/>
    <w:rsid w:val="001A208C"/>
    <w:rsid w:val="001A35A5"/>
    <w:rsid w:val="001A7BAD"/>
    <w:rsid w:val="001B08C7"/>
    <w:rsid w:val="001B25E7"/>
    <w:rsid w:val="001B384D"/>
    <w:rsid w:val="001B3877"/>
    <w:rsid w:val="001B518C"/>
    <w:rsid w:val="001B7210"/>
    <w:rsid w:val="001B7FD0"/>
    <w:rsid w:val="001B7FF5"/>
    <w:rsid w:val="001C322D"/>
    <w:rsid w:val="001C427F"/>
    <w:rsid w:val="001C50D3"/>
    <w:rsid w:val="001C5A58"/>
    <w:rsid w:val="001C7EDD"/>
    <w:rsid w:val="001D0ADF"/>
    <w:rsid w:val="001D2B93"/>
    <w:rsid w:val="001D314E"/>
    <w:rsid w:val="001D4FB6"/>
    <w:rsid w:val="001D7500"/>
    <w:rsid w:val="001E0470"/>
    <w:rsid w:val="001E2486"/>
    <w:rsid w:val="001E2DD9"/>
    <w:rsid w:val="001E41B3"/>
    <w:rsid w:val="001E432D"/>
    <w:rsid w:val="001F1B15"/>
    <w:rsid w:val="001F2B24"/>
    <w:rsid w:val="001F304B"/>
    <w:rsid w:val="001F4A1E"/>
    <w:rsid w:val="001F701E"/>
    <w:rsid w:val="0020177E"/>
    <w:rsid w:val="002021D9"/>
    <w:rsid w:val="002026DA"/>
    <w:rsid w:val="00205A25"/>
    <w:rsid w:val="0020731F"/>
    <w:rsid w:val="002100BE"/>
    <w:rsid w:val="0021141E"/>
    <w:rsid w:val="00211599"/>
    <w:rsid w:val="002118E4"/>
    <w:rsid w:val="00213F4B"/>
    <w:rsid w:val="00214387"/>
    <w:rsid w:val="00214ADA"/>
    <w:rsid w:val="00216A52"/>
    <w:rsid w:val="00216E78"/>
    <w:rsid w:val="00221824"/>
    <w:rsid w:val="00222BA4"/>
    <w:rsid w:val="0022581A"/>
    <w:rsid w:val="00226AFD"/>
    <w:rsid w:val="00226E8A"/>
    <w:rsid w:val="002307C1"/>
    <w:rsid w:val="00231BDD"/>
    <w:rsid w:val="00232CD3"/>
    <w:rsid w:val="00233F53"/>
    <w:rsid w:val="002346DA"/>
    <w:rsid w:val="002359A3"/>
    <w:rsid w:val="00237A8E"/>
    <w:rsid w:val="00237EB2"/>
    <w:rsid w:val="00241AA7"/>
    <w:rsid w:val="0024444B"/>
    <w:rsid w:val="00245B49"/>
    <w:rsid w:val="00245E44"/>
    <w:rsid w:val="00246EC3"/>
    <w:rsid w:val="00247991"/>
    <w:rsid w:val="00250BA1"/>
    <w:rsid w:val="002516B2"/>
    <w:rsid w:val="00252CE8"/>
    <w:rsid w:val="0025363A"/>
    <w:rsid w:val="002567ED"/>
    <w:rsid w:val="00256A45"/>
    <w:rsid w:val="00256C99"/>
    <w:rsid w:val="00260182"/>
    <w:rsid w:val="0026059B"/>
    <w:rsid w:val="00260DD4"/>
    <w:rsid w:val="00261D61"/>
    <w:rsid w:val="00262212"/>
    <w:rsid w:val="00262812"/>
    <w:rsid w:val="00263258"/>
    <w:rsid w:val="0027087A"/>
    <w:rsid w:val="0027137C"/>
    <w:rsid w:val="002718BA"/>
    <w:rsid w:val="002728E5"/>
    <w:rsid w:val="00275283"/>
    <w:rsid w:val="00275D6E"/>
    <w:rsid w:val="00277087"/>
    <w:rsid w:val="0027723F"/>
    <w:rsid w:val="00280019"/>
    <w:rsid w:val="00280C79"/>
    <w:rsid w:val="00281E5A"/>
    <w:rsid w:val="00281E63"/>
    <w:rsid w:val="00284D01"/>
    <w:rsid w:val="00287721"/>
    <w:rsid w:val="00291919"/>
    <w:rsid w:val="00295D8C"/>
    <w:rsid w:val="002974B3"/>
    <w:rsid w:val="002A16D7"/>
    <w:rsid w:val="002A2132"/>
    <w:rsid w:val="002A366C"/>
    <w:rsid w:val="002A4D7E"/>
    <w:rsid w:val="002A55B0"/>
    <w:rsid w:val="002A5C46"/>
    <w:rsid w:val="002A6B16"/>
    <w:rsid w:val="002A79BA"/>
    <w:rsid w:val="002B1E68"/>
    <w:rsid w:val="002B1FD6"/>
    <w:rsid w:val="002B28C8"/>
    <w:rsid w:val="002B4E60"/>
    <w:rsid w:val="002C02F6"/>
    <w:rsid w:val="002C2653"/>
    <w:rsid w:val="002C543E"/>
    <w:rsid w:val="002C5469"/>
    <w:rsid w:val="002C55C9"/>
    <w:rsid w:val="002C722C"/>
    <w:rsid w:val="002C755D"/>
    <w:rsid w:val="002D02BB"/>
    <w:rsid w:val="002D29F5"/>
    <w:rsid w:val="002D383A"/>
    <w:rsid w:val="002D45C8"/>
    <w:rsid w:val="002E0C9A"/>
    <w:rsid w:val="002E0DC5"/>
    <w:rsid w:val="002E6B9A"/>
    <w:rsid w:val="002E7BB5"/>
    <w:rsid w:val="002F36CE"/>
    <w:rsid w:val="002F37BD"/>
    <w:rsid w:val="0030081B"/>
    <w:rsid w:val="00301681"/>
    <w:rsid w:val="00301E1D"/>
    <w:rsid w:val="00302FD7"/>
    <w:rsid w:val="00305571"/>
    <w:rsid w:val="003062E4"/>
    <w:rsid w:val="003068CC"/>
    <w:rsid w:val="00307613"/>
    <w:rsid w:val="00317CAF"/>
    <w:rsid w:val="003206A1"/>
    <w:rsid w:val="00321949"/>
    <w:rsid w:val="003227AA"/>
    <w:rsid w:val="003248D7"/>
    <w:rsid w:val="00324E56"/>
    <w:rsid w:val="003266B0"/>
    <w:rsid w:val="003268C7"/>
    <w:rsid w:val="00331BA0"/>
    <w:rsid w:val="00331D13"/>
    <w:rsid w:val="003379A8"/>
    <w:rsid w:val="0034091A"/>
    <w:rsid w:val="00341D2B"/>
    <w:rsid w:val="00342158"/>
    <w:rsid w:val="0034268A"/>
    <w:rsid w:val="00344FE5"/>
    <w:rsid w:val="003476FA"/>
    <w:rsid w:val="00347896"/>
    <w:rsid w:val="003501D0"/>
    <w:rsid w:val="0035219F"/>
    <w:rsid w:val="00352FB3"/>
    <w:rsid w:val="00354A13"/>
    <w:rsid w:val="00355469"/>
    <w:rsid w:val="0035609A"/>
    <w:rsid w:val="00360DE3"/>
    <w:rsid w:val="00362C8B"/>
    <w:rsid w:val="00363CBF"/>
    <w:rsid w:val="00375FD3"/>
    <w:rsid w:val="0037645B"/>
    <w:rsid w:val="00377ABD"/>
    <w:rsid w:val="00377F38"/>
    <w:rsid w:val="003805D4"/>
    <w:rsid w:val="00383B42"/>
    <w:rsid w:val="00384F05"/>
    <w:rsid w:val="003853F3"/>
    <w:rsid w:val="00386998"/>
    <w:rsid w:val="003870FE"/>
    <w:rsid w:val="0038721F"/>
    <w:rsid w:val="00387B61"/>
    <w:rsid w:val="0039108D"/>
    <w:rsid w:val="00393CC9"/>
    <w:rsid w:val="003940DA"/>
    <w:rsid w:val="00395785"/>
    <w:rsid w:val="00396DFF"/>
    <w:rsid w:val="003A126A"/>
    <w:rsid w:val="003A3A5B"/>
    <w:rsid w:val="003A6E8D"/>
    <w:rsid w:val="003B2322"/>
    <w:rsid w:val="003B446D"/>
    <w:rsid w:val="003B4968"/>
    <w:rsid w:val="003C010C"/>
    <w:rsid w:val="003C069C"/>
    <w:rsid w:val="003C0BAC"/>
    <w:rsid w:val="003C135E"/>
    <w:rsid w:val="003C1786"/>
    <w:rsid w:val="003C2C05"/>
    <w:rsid w:val="003C497D"/>
    <w:rsid w:val="003D3043"/>
    <w:rsid w:val="003D4C16"/>
    <w:rsid w:val="003D4DDD"/>
    <w:rsid w:val="003D586C"/>
    <w:rsid w:val="003E0603"/>
    <w:rsid w:val="003E10B6"/>
    <w:rsid w:val="003E2D49"/>
    <w:rsid w:val="003E3771"/>
    <w:rsid w:val="003E3BDD"/>
    <w:rsid w:val="003E43B8"/>
    <w:rsid w:val="003E468E"/>
    <w:rsid w:val="003E6375"/>
    <w:rsid w:val="003E6F23"/>
    <w:rsid w:val="003F01C5"/>
    <w:rsid w:val="003F2337"/>
    <w:rsid w:val="0040105B"/>
    <w:rsid w:val="0040355E"/>
    <w:rsid w:val="00406A70"/>
    <w:rsid w:val="0040706C"/>
    <w:rsid w:val="004079C1"/>
    <w:rsid w:val="00410EEF"/>
    <w:rsid w:val="00412391"/>
    <w:rsid w:val="00417ABB"/>
    <w:rsid w:val="0042053E"/>
    <w:rsid w:val="00420893"/>
    <w:rsid w:val="00421A14"/>
    <w:rsid w:val="00421A49"/>
    <w:rsid w:val="0042254F"/>
    <w:rsid w:val="004232CB"/>
    <w:rsid w:val="00423C61"/>
    <w:rsid w:val="00423EFC"/>
    <w:rsid w:val="004309EF"/>
    <w:rsid w:val="00436181"/>
    <w:rsid w:val="0043725C"/>
    <w:rsid w:val="0044182D"/>
    <w:rsid w:val="004420D2"/>
    <w:rsid w:val="004443F2"/>
    <w:rsid w:val="004522EF"/>
    <w:rsid w:val="00452550"/>
    <w:rsid w:val="00453CE9"/>
    <w:rsid w:val="004563AC"/>
    <w:rsid w:val="004567F1"/>
    <w:rsid w:val="00456874"/>
    <w:rsid w:val="0045734A"/>
    <w:rsid w:val="0045768C"/>
    <w:rsid w:val="0046102E"/>
    <w:rsid w:val="00461140"/>
    <w:rsid w:val="0046146B"/>
    <w:rsid w:val="0046179C"/>
    <w:rsid w:val="004628BE"/>
    <w:rsid w:val="00463AA7"/>
    <w:rsid w:val="004645D7"/>
    <w:rsid w:val="00464C7D"/>
    <w:rsid w:val="004654B0"/>
    <w:rsid w:val="00465CED"/>
    <w:rsid w:val="00466C22"/>
    <w:rsid w:val="00467464"/>
    <w:rsid w:val="004675D7"/>
    <w:rsid w:val="0047000B"/>
    <w:rsid w:val="00471D10"/>
    <w:rsid w:val="00473C0B"/>
    <w:rsid w:val="004741A9"/>
    <w:rsid w:val="004754B9"/>
    <w:rsid w:val="004763D5"/>
    <w:rsid w:val="00476B94"/>
    <w:rsid w:val="004803C3"/>
    <w:rsid w:val="00480A8B"/>
    <w:rsid w:val="004817DA"/>
    <w:rsid w:val="00492218"/>
    <w:rsid w:val="00494C4F"/>
    <w:rsid w:val="00494F32"/>
    <w:rsid w:val="0049547D"/>
    <w:rsid w:val="004A2AAF"/>
    <w:rsid w:val="004A3C8D"/>
    <w:rsid w:val="004A4966"/>
    <w:rsid w:val="004A7A20"/>
    <w:rsid w:val="004B5199"/>
    <w:rsid w:val="004C0C58"/>
    <w:rsid w:val="004C24B2"/>
    <w:rsid w:val="004C2ACD"/>
    <w:rsid w:val="004C4AAE"/>
    <w:rsid w:val="004C4C25"/>
    <w:rsid w:val="004C5ECB"/>
    <w:rsid w:val="004C743C"/>
    <w:rsid w:val="004D1DAA"/>
    <w:rsid w:val="004D2A73"/>
    <w:rsid w:val="004D62B3"/>
    <w:rsid w:val="004E1A89"/>
    <w:rsid w:val="004E27A9"/>
    <w:rsid w:val="004E3640"/>
    <w:rsid w:val="004E4216"/>
    <w:rsid w:val="004E55CC"/>
    <w:rsid w:val="004E5AEF"/>
    <w:rsid w:val="004F06B2"/>
    <w:rsid w:val="004F0BE2"/>
    <w:rsid w:val="004F3E63"/>
    <w:rsid w:val="004F5876"/>
    <w:rsid w:val="004F5FD5"/>
    <w:rsid w:val="0050039D"/>
    <w:rsid w:val="00502E8C"/>
    <w:rsid w:val="005039AD"/>
    <w:rsid w:val="0050518C"/>
    <w:rsid w:val="00506393"/>
    <w:rsid w:val="005069B1"/>
    <w:rsid w:val="0051079B"/>
    <w:rsid w:val="00511A2D"/>
    <w:rsid w:val="00512AE9"/>
    <w:rsid w:val="00512BB1"/>
    <w:rsid w:val="00513F12"/>
    <w:rsid w:val="0051590D"/>
    <w:rsid w:val="00516444"/>
    <w:rsid w:val="00516670"/>
    <w:rsid w:val="00517E98"/>
    <w:rsid w:val="00520CD6"/>
    <w:rsid w:val="00521218"/>
    <w:rsid w:val="005231E7"/>
    <w:rsid w:val="00527223"/>
    <w:rsid w:val="0053060F"/>
    <w:rsid w:val="00530A16"/>
    <w:rsid w:val="00531B4E"/>
    <w:rsid w:val="0053775F"/>
    <w:rsid w:val="005377A2"/>
    <w:rsid w:val="00537881"/>
    <w:rsid w:val="00537D02"/>
    <w:rsid w:val="0054188B"/>
    <w:rsid w:val="00543746"/>
    <w:rsid w:val="00543A10"/>
    <w:rsid w:val="00543D0C"/>
    <w:rsid w:val="0054509F"/>
    <w:rsid w:val="005450EF"/>
    <w:rsid w:val="00545D9B"/>
    <w:rsid w:val="00547159"/>
    <w:rsid w:val="00547A14"/>
    <w:rsid w:val="00551CEF"/>
    <w:rsid w:val="00552408"/>
    <w:rsid w:val="005546F5"/>
    <w:rsid w:val="005552C8"/>
    <w:rsid w:val="005572B5"/>
    <w:rsid w:val="00560666"/>
    <w:rsid w:val="00565A6E"/>
    <w:rsid w:val="00565C97"/>
    <w:rsid w:val="005667FA"/>
    <w:rsid w:val="00567944"/>
    <w:rsid w:val="0057030A"/>
    <w:rsid w:val="00571E6F"/>
    <w:rsid w:val="00572836"/>
    <w:rsid w:val="005734BA"/>
    <w:rsid w:val="005741EC"/>
    <w:rsid w:val="00576779"/>
    <w:rsid w:val="00576F67"/>
    <w:rsid w:val="00582857"/>
    <w:rsid w:val="00586BBC"/>
    <w:rsid w:val="00586E1C"/>
    <w:rsid w:val="0058710F"/>
    <w:rsid w:val="0059075C"/>
    <w:rsid w:val="005954BB"/>
    <w:rsid w:val="00595B65"/>
    <w:rsid w:val="0059710C"/>
    <w:rsid w:val="00597D89"/>
    <w:rsid w:val="005A03CC"/>
    <w:rsid w:val="005A3380"/>
    <w:rsid w:val="005A7410"/>
    <w:rsid w:val="005A75D5"/>
    <w:rsid w:val="005B070F"/>
    <w:rsid w:val="005B2B77"/>
    <w:rsid w:val="005B300D"/>
    <w:rsid w:val="005B3A23"/>
    <w:rsid w:val="005B3B8F"/>
    <w:rsid w:val="005B3BFC"/>
    <w:rsid w:val="005B3F2A"/>
    <w:rsid w:val="005B7DA4"/>
    <w:rsid w:val="005B7FF7"/>
    <w:rsid w:val="005C42F3"/>
    <w:rsid w:val="005C7461"/>
    <w:rsid w:val="005D016D"/>
    <w:rsid w:val="005D07BA"/>
    <w:rsid w:val="005D140B"/>
    <w:rsid w:val="005D1724"/>
    <w:rsid w:val="005D1B04"/>
    <w:rsid w:val="005D3ED1"/>
    <w:rsid w:val="005D6DEE"/>
    <w:rsid w:val="005E319F"/>
    <w:rsid w:val="005E4C90"/>
    <w:rsid w:val="005E53A0"/>
    <w:rsid w:val="005E53A1"/>
    <w:rsid w:val="005E555F"/>
    <w:rsid w:val="005E791A"/>
    <w:rsid w:val="005F2137"/>
    <w:rsid w:val="005F3596"/>
    <w:rsid w:val="005F4ED9"/>
    <w:rsid w:val="005F57BB"/>
    <w:rsid w:val="0060061A"/>
    <w:rsid w:val="006016B4"/>
    <w:rsid w:val="0060336C"/>
    <w:rsid w:val="00603AA8"/>
    <w:rsid w:val="0060543E"/>
    <w:rsid w:val="006061FA"/>
    <w:rsid w:val="006065DB"/>
    <w:rsid w:val="00607054"/>
    <w:rsid w:val="0060749C"/>
    <w:rsid w:val="00612A08"/>
    <w:rsid w:val="0061504B"/>
    <w:rsid w:val="0061627F"/>
    <w:rsid w:val="00616699"/>
    <w:rsid w:val="00617165"/>
    <w:rsid w:val="00617A07"/>
    <w:rsid w:val="00620BDE"/>
    <w:rsid w:val="00624E1C"/>
    <w:rsid w:val="00625A1B"/>
    <w:rsid w:val="00626550"/>
    <w:rsid w:val="006270A0"/>
    <w:rsid w:val="00627338"/>
    <w:rsid w:val="00631183"/>
    <w:rsid w:val="00632060"/>
    <w:rsid w:val="00632515"/>
    <w:rsid w:val="006367D6"/>
    <w:rsid w:val="00636DF8"/>
    <w:rsid w:val="0063735D"/>
    <w:rsid w:val="00640A18"/>
    <w:rsid w:val="006417D8"/>
    <w:rsid w:val="00642366"/>
    <w:rsid w:val="0064332C"/>
    <w:rsid w:val="00643A43"/>
    <w:rsid w:val="00643A68"/>
    <w:rsid w:val="00643A6C"/>
    <w:rsid w:val="00644425"/>
    <w:rsid w:val="006449B8"/>
    <w:rsid w:val="00644BC8"/>
    <w:rsid w:val="00647C4F"/>
    <w:rsid w:val="006524FD"/>
    <w:rsid w:val="006541D7"/>
    <w:rsid w:val="00655E88"/>
    <w:rsid w:val="006611FF"/>
    <w:rsid w:val="006618D4"/>
    <w:rsid w:val="006645CE"/>
    <w:rsid w:val="00664852"/>
    <w:rsid w:val="00664C74"/>
    <w:rsid w:val="006727F5"/>
    <w:rsid w:val="00672B58"/>
    <w:rsid w:val="006733ED"/>
    <w:rsid w:val="00682D60"/>
    <w:rsid w:val="00683D4E"/>
    <w:rsid w:val="0068477C"/>
    <w:rsid w:val="0068484C"/>
    <w:rsid w:val="00690ECA"/>
    <w:rsid w:val="00691F75"/>
    <w:rsid w:val="006941D1"/>
    <w:rsid w:val="006949AE"/>
    <w:rsid w:val="00694B7B"/>
    <w:rsid w:val="00694C75"/>
    <w:rsid w:val="00696E4A"/>
    <w:rsid w:val="006A07ED"/>
    <w:rsid w:val="006A1CCB"/>
    <w:rsid w:val="006A53CF"/>
    <w:rsid w:val="006A5CA0"/>
    <w:rsid w:val="006B0BC0"/>
    <w:rsid w:val="006B162F"/>
    <w:rsid w:val="006B4608"/>
    <w:rsid w:val="006C0109"/>
    <w:rsid w:val="006C0BF9"/>
    <w:rsid w:val="006C1DCC"/>
    <w:rsid w:val="006C1F1B"/>
    <w:rsid w:val="006C3F32"/>
    <w:rsid w:val="006D0806"/>
    <w:rsid w:val="006D08D3"/>
    <w:rsid w:val="006D26FE"/>
    <w:rsid w:val="006D3371"/>
    <w:rsid w:val="006D5C56"/>
    <w:rsid w:val="006D75AC"/>
    <w:rsid w:val="006D7D8E"/>
    <w:rsid w:val="006E0ADB"/>
    <w:rsid w:val="006E2D56"/>
    <w:rsid w:val="006E40A8"/>
    <w:rsid w:val="006E475A"/>
    <w:rsid w:val="006E5797"/>
    <w:rsid w:val="006E732A"/>
    <w:rsid w:val="006F0363"/>
    <w:rsid w:val="006F0996"/>
    <w:rsid w:val="006F2672"/>
    <w:rsid w:val="006F3C71"/>
    <w:rsid w:val="006F5489"/>
    <w:rsid w:val="006F5D81"/>
    <w:rsid w:val="006F6A84"/>
    <w:rsid w:val="0070065E"/>
    <w:rsid w:val="00704060"/>
    <w:rsid w:val="00704476"/>
    <w:rsid w:val="00704F4D"/>
    <w:rsid w:val="00705E1C"/>
    <w:rsid w:val="0070653C"/>
    <w:rsid w:val="00706745"/>
    <w:rsid w:val="007076DB"/>
    <w:rsid w:val="007077C9"/>
    <w:rsid w:val="00707D9A"/>
    <w:rsid w:val="00710448"/>
    <w:rsid w:val="00711113"/>
    <w:rsid w:val="007128B7"/>
    <w:rsid w:val="00713909"/>
    <w:rsid w:val="00715BE8"/>
    <w:rsid w:val="00715DD7"/>
    <w:rsid w:val="007168E8"/>
    <w:rsid w:val="00716BBA"/>
    <w:rsid w:val="00720588"/>
    <w:rsid w:val="00720B0F"/>
    <w:rsid w:val="0072101C"/>
    <w:rsid w:val="007213D3"/>
    <w:rsid w:val="007232D9"/>
    <w:rsid w:val="0072417F"/>
    <w:rsid w:val="007242A8"/>
    <w:rsid w:val="0072519C"/>
    <w:rsid w:val="0073066A"/>
    <w:rsid w:val="007324EC"/>
    <w:rsid w:val="00732E6D"/>
    <w:rsid w:val="0073306F"/>
    <w:rsid w:val="007330D1"/>
    <w:rsid w:val="00733443"/>
    <w:rsid w:val="0074116C"/>
    <w:rsid w:val="00741FA3"/>
    <w:rsid w:val="00741FBE"/>
    <w:rsid w:val="0074269A"/>
    <w:rsid w:val="00744FBF"/>
    <w:rsid w:val="00752495"/>
    <w:rsid w:val="0075295A"/>
    <w:rsid w:val="00754454"/>
    <w:rsid w:val="0075537F"/>
    <w:rsid w:val="0075577D"/>
    <w:rsid w:val="00755978"/>
    <w:rsid w:val="00757233"/>
    <w:rsid w:val="00760256"/>
    <w:rsid w:val="00762003"/>
    <w:rsid w:val="00766930"/>
    <w:rsid w:val="00770C48"/>
    <w:rsid w:val="00771585"/>
    <w:rsid w:val="00772390"/>
    <w:rsid w:val="007731BA"/>
    <w:rsid w:val="0077414C"/>
    <w:rsid w:val="00774B66"/>
    <w:rsid w:val="007762BF"/>
    <w:rsid w:val="007778C9"/>
    <w:rsid w:val="00777E44"/>
    <w:rsid w:val="00786447"/>
    <w:rsid w:val="00786B1C"/>
    <w:rsid w:val="00787AD0"/>
    <w:rsid w:val="0079186A"/>
    <w:rsid w:val="007919AF"/>
    <w:rsid w:val="00794626"/>
    <w:rsid w:val="007961AB"/>
    <w:rsid w:val="00796D89"/>
    <w:rsid w:val="007A0070"/>
    <w:rsid w:val="007A2CDE"/>
    <w:rsid w:val="007A45EB"/>
    <w:rsid w:val="007A492A"/>
    <w:rsid w:val="007A7118"/>
    <w:rsid w:val="007B0D2F"/>
    <w:rsid w:val="007B0F6D"/>
    <w:rsid w:val="007B21D6"/>
    <w:rsid w:val="007B44D2"/>
    <w:rsid w:val="007B567B"/>
    <w:rsid w:val="007B6013"/>
    <w:rsid w:val="007B681D"/>
    <w:rsid w:val="007B7606"/>
    <w:rsid w:val="007B7D36"/>
    <w:rsid w:val="007C0405"/>
    <w:rsid w:val="007C2DFF"/>
    <w:rsid w:val="007C3C63"/>
    <w:rsid w:val="007C6399"/>
    <w:rsid w:val="007C644C"/>
    <w:rsid w:val="007C6B37"/>
    <w:rsid w:val="007D00F0"/>
    <w:rsid w:val="007D2451"/>
    <w:rsid w:val="007D2FAC"/>
    <w:rsid w:val="007D3490"/>
    <w:rsid w:val="007D368B"/>
    <w:rsid w:val="007D5C3C"/>
    <w:rsid w:val="007D5DF3"/>
    <w:rsid w:val="007D6B2A"/>
    <w:rsid w:val="007E122E"/>
    <w:rsid w:val="007E1E37"/>
    <w:rsid w:val="007E200F"/>
    <w:rsid w:val="007E2258"/>
    <w:rsid w:val="007E35CF"/>
    <w:rsid w:val="007E4C93"/>
    <w:rsid w:val="007E505C"/>
    <w:rsid w:val="007E6A95"/>
    <w:rsid w:val="007F0550"/>
    <w:rsid w:val="007F3C1F"/>
    <w:rsid w:val="007F6DD2"/>
    <w:rsid w:val="007F7A1C"/>
    <w:rsid w:val="0080134D"/>
    <w:rsid w:val="008013DB"/>
    <w:rsid w:val="00801E8E"/>
    <w:rsid w:val="00803B1C"/>
    <w:rsid w:val="00807719"/>
    <w:rsid w:val="008079D7"/>
    <w:rsid w:val="00820668"/>
    <w:rsid w:val="00826CA6"/>
    <w:rsid w:val="0083013C"/>
    <w:rsid w:val="00831FAC"/>
    <w:rsid w:val="008329B7"/>
    <w:rsid w:val="00832BFD"/>
    <w:rsid w:val="00833224"/>
    <w:rsid w:val="0083658C"/>
    <w:rsid w:val="00836C4A"/>
    <w:rsid w:val="0083799E"/>
    <w:rsid w:val="00837B26"/>
    <w:rsid w:val="00837DC2"/>
    <w:rsid w:val="00840BC4"/>
    <w:rsid w:val="00841499"/>
    <w:rsid w:val="00844491"/>
    <w:rsid w:val="008459A5"/>
    <w:rsid w:val="00847DE3"/>
    <w:rsid w:val="00850D58"/>
    <w:rsid w:val="00851866"/>
    <w:rsid w:val="008519D2"/>
    <w:rsid w:val="00853E85"/>
    <w:rsid w:val="008540F8"/>
    <w:rsid w:val="008626BD"/>
    <w:rsid w:val="0086569E"/>
    <w:rsid w:val="008661CF"/>
    <w:rsid w:val="00867687"/>
    <w:rsid w:val="0087165F"/>
    <w:rsid w:val="008725DD"/>
    <w:rsid w:val="00872C6E"/>
    <w:rsid w:val="00873F38"/>
    <w:rsid w:val="0087670C"/>
    <w:rsid w:val="0088102A"/>
    <w:rsid w:val="0088117A"/>
    <w:rsid w:val="00882F7D"/>
    <w:rsid w:val="0088378C"/>
    <w:rsid w:val="00886CB3"/>
    <w:rsid w:val="008907BE"/>
    <w:rsid w:val="00891AF4"/>
    <w:rsid w:val="00892CC3"/>
    <w:rsid w:val="00893B4B"/>
    <w:rsid w:val="00895CB9"/>
    <w:rsid w:val="00896B7F"/>
    <w:rsid w:val="0089791F"/>
    <w:rsid w:val="008A0293"/>
    <w:rsid w:val="008A470B"/>
    <w:rsid w:val="008A5522"/>
    <w:rsid w:val="008A5796"/>
    <w:rsid w:val="008A5B36"/>
    <w:rsid w:val="008A6D5F"/>
    <w:rsid w:val="008A712B"/>
    <w:rsid w:val="008A7A6B"/>
    <w:rsid w:val="008B2976"/>
    <w:rsid w:val="008B39A3"/>
    <w:rsid w:val="008B6612"/>
    <w:rsid w:val="008B73E3"/>
    <w:rsid w:val="008B7C19"/>
    <w:rsid w:val="008C2010"/>
    <w:rsid w:val="008C2D0A"/>
    <w:rsid w:val="008C2F99"/>
    <w:rsid w:val="008C3DED"/>
    <w:rsid w:val="008C4466"/>
    <w:rsid w:val="008D09C7"/>
    <w:rsid w:val="008D1460"/>
    <w:rsid w:val="008D2B39"/>
    <w:rsid w:val="008D30AD"/>
    <w:rsid w:val="008D38A8"/>
    <w:rsid w:val="008D56E7"/>
    <w:rsid w:val="008D7EA1"/>
    <w:rsid w:val="008E252B"/>
    <w:rsid w:val="008E25B0"/>
    <w:rsid w:val="008E2EFF"/>
    <w:rsid w:val="008E32A6"/>
    <w:rsid w:val="008E61C6"/>
    <w:rsid w:val="008E7D1E"/>
    <w:rsid w:val="008F0301"/>
    <w:rsid w:val="008F1035"/>
    <w:rsid w:val="008F51F9"/>
    <w:rsid w:val="008F67D7"/>
    <w:rsid w:val="00901247"/>
    <w:rsid w:val="00901D38"/>
    <w:rsid w:val="009045D5"/>
    <w:rsid w:val="00904CF2"/>
    <w:rsid w:val="009055FB"/>
    <w:rsid w:val="00907101"/>
    <w:rsid w:val="00910A5E"/>
    <w:rsid w:val="00911E79"/>
    <w:rsid w:val="00912242"/>
    <w:rsid w:val="009137E6"/>
    <w:rsid w:val="0091688C"/>
    <w:rsid w:val="00920037"/>
    <w:rsid w:val="00921548"/>
    <w:rsid w:val="00921698"/>
    <w:rsid w:val="0092326F"/>
    <w:rsid w:val="00923A58"/>
    <w:rsid w:val="0092620B"/>
    <w:rsid w:val="00927832"/>
    <w:rsid w:val="00930F7F"/>
    <w:rsid w:val="009315DF"/>
    <w:rsid w:val="00934820"/>
    <w:rsid w:val="009400DA"/>
    <w:rsid w:val="00942868"/>
    <w:rsid w:val="00944DD8"/>
    <w:rsid w:val="009476D0"/>
    <w:rsid w:val="009501BE"/>
    <w:rsid w:val="009504FC"/>
    <w:rsid w:val="009516E6"/>
    <w:rsid w:val="00954DB2"/>
    <w:rsid w:val="00957DC2"/>
    <w:rsid w:val="00962936"/>
    <w:rsid w:val="00963FDE"/>
    <w:rsid w:val="00963FE0"/>
    <w:rsid w:val="0096436B"/>
    <w:rsid w:val="00964A3F"/>
    <w:rsid w:val="00966E30"/>
    <w:rsid w:val="009712DC"/>
    <w:rsid w:val="00973C64"/>
    <w:rsid w:val="00974515"/>
    <w:rsid w:val="00974991"/>
    <w:rsid w:val="00980B6B"/>
    <w:rsid w:val="00983682"/>
    <w:rsid w:val="00983DF1"/>
    <w:rsid w:val="0098413A"/>
    <w:rsid w:val="009850B4"/>
    <w:rsid w:val="00986B70"/>
    <w:rsid w:val="00987239"/>
    <w:rsid w:val="0098741A"/>
    <w:rsid w:val="00987C38"/>
    <w:rsid w:val="00991801"/>
    <w:rsid w:val="00993664"/>
    <w:rsid w:val="00995499"/>
    <w:rsid w:val="0099724A"/>
    <w:rsid w:val="009A1C04"/>
    <w:rsid w:val="009A1C98"/>
    <w:rsid w:val="009A3ACF"/>
    <w:rsid w:val="009A5559"/>
    <w:rsid w:val="009A5A1B"/>
    <w:rsid w:val="009B01D9"/>
    <w:rsid w:val="009B14FB"/>
    <w:rsid w:val="009B286B"/>
    <w:rsid w:val="009B5D5F"/>
    <w:rsid w:val="009C0250"/>
    <w:rsid w:val="009C37D6"/>
    <w:rsid w:val="009C5287"/>
    <w:rsid w:val="009D1F44"/>
    <w:rsid w:val="009D3D2E"/>
    <w:rsid w:val="009D3EFD"/>
    <w:rsid w:val="009D5B8E"/>
    <w:rsid w:val="009D722B"/>
    <w:rsid w:val="009E23EF"/>
    <w:rsid w:val="009E33D7"/>
    <w:rsid w:val="009E36D3"/>
    <w:rsid w:val="009E43C3"/>
    <w:rsid w:val="009E4D6F"/>
    <w:rsid w:val="009E7A3F"/>
    <w:rsid w:val="009E7F1E"/>
    <w:rsid w:val="009F23B7"/>
    <w:rsid w:val="009F35A2"/>
    <w:rsid w:val="009F5D0E"/>
    <w:rsid w:val="009F737E"/>
    <w:rsid w:val="00A00355"/>
    <w:rsid w:val="00A0462F"/>
    <w:rsid w:val="00A07F12"/>
    <w:rsid w:val="00A11427"/>
    <w:rsid w:val="00A13671"/>
    <w:rsid w:val="00A14A10"/>
    <w:rsid w:val="00A16000"/>
    <w:rsid w:val="00A206EA"/>
    <w:rsid w:val="00A25120"/>
    <w:rsid w:val="00A25857"/>
    <w:rsid w:val="00A2663E"/>
    <w:rsid w:val="00A2751A"/>
    <w:rsid w:val="00A27D4A"/>
    <w:rsid w:val="00A301F7"/>
    <w:rsid w:val="00A34385"/>
    <w:rsid w:val="00A45620"/>
    <w:rsid w:val="00A51E1F"/>
    <w:rsid w:val="00A54A75"/>
    <w:rsid w:val="00A55271"/>
    <w:rsid w:val="00A5564A"/>
    <w:rsid w:val="00A57DFE"/>
    <w:rsid w:val="00A65A80"/>
    <w:rsid w:val="00A66009"/>
    <w:rsid w:val="00A70477"/>
    <w:rsid w:val="00A7732B"/>
    <w:rsid w:val="00A77FEA"/>
    <w:rsid w:val="00A82275"/>
    <w:rsid w:val="00A82AAC"/>
    <w:rsid w:val="00A82D0D"/>
    <w:rsid w:val="00A849CA"/>
    <w:rsid w:val="00A9185F"/>
    <w:rsid w:val="00A92591"/>
    <w:rsid w:val="00A92D36"/>
    <w:rsid w:val="00A9405F"/>
    <w:rsid w:val="00A94726"/>
    <w:rsid w:val="00A97548"/>
    <w:rsid w:val="00AA017F"/>
    <w:rsid w:val="00AA4C82"/>
    <w:rsid w:val="00AA6019"/>
    <w:rsid w:val="00AA6221"/>
    <w:rsid w:val="00AA6447"/>
    <w:rsid w:val="00AA6976"/>
    <w:rsid w:val="00AA79E2"/>
    <w:rsid w:val="00AB121A"/>
    <w:rsid w:val="00AB2661"/>
    <w:rsid w:val="00AB3582"/>
    <w:rsid w:val="00AB6359"/>
    <w:rsid w:val="00AB7892"/>
    <w:rsid w:val="00AC0E14"/>
    <w:rsid w:val="00AC154A"/>
    <w:rsid w:val="00AC1AF7"/>
    <w:rsid w:val="00AC261A"/>
    <w:rsid w:val="00AC2CAE"/>
    <w:rsid w:val="00AC34EA"/>
    <w:rsid w:val="00AC360B"/>
    <w:rsid w:val="00AC60AB"/>
    <w:rsid w:val="00AC729A"/>
    <w:rsid w:val="00AC753C"/>
    <w:rsid w:val="00AD1B5C"/>
    <w:rsid w:val="00AD5503"/>
    <w:rsid w:val="00AD772B"/>
    <w:rsid w:val="00AE093B"/>
    <w:rsid w:val="00AE17C8"/>
    <w:rsid w:val="00AE3355"/>
    <w:rsid w:val="00AE4325"/>
    <w:rsid w:val="00AE43A6"/>
    <w:rsid w:val="00AE4AA9"/>
    <w:rsid w:val="00AE4EE5"/>
    <w:rsid w:val="00AF016A"/>
    <w:rsid w:val="00AF1632"/>
    <w:rsid w:val="00AF1C0B"/>
    <w:rsid w:val="00AF6370"/>
    <w:rsid w:val="00AF71D0"/>
    <w:rsid w:val="00B00634"/>
    <w:rsid w:val="00B011BD"/>
    <w:rsid w:val="00B0281C"/>
    <w:rsid w:val="00B04368"/>
    <w:rsid w:val="00B106E4"/>
    <w:rsid w:val="00B1115D"/>
    <w:rsid w:val="00B111B6"/>
    <w:rsid w:val="00B123C9"/>
    <w:rsid w:val="00B13741"/>
    <w:rsid w:val="00B216DE"/>
    <w:rsid w:val="00B314A4"/>
    <w:rsid w:val="00B31DA2"/>
    <w:rsid w:val="00B320BB"/>
    <w:rsid w:val="00B3231C"/>
    <w:rsid w:val="00B33A5F"/>
    <w:rsid w:val="00B33CE0"/>
    <w:rsid w:val="00B34372"/>
    <w:rsid w:val="00B355D7"/>
    <w:rsid w:val="00B41837"/>
    <w:rsid w:val="00B41E4E"/>
    <w:rsid w:val="00B436A8"/>
    <w:rsid w:val="00B45619"/>
    <w:rsid w:val="00B46010"/>
    <w:rsid w:val="00B5180F"/>
    <w:rsid w:val="00B52E58"/>
    <w:rsid w:val="00B53493"/>
    <w:rsid w:val="00B541AA"/>
    <w:rsid w:val="00B56140"/>
    <w:rsid w:val="00B627FD"/>
    <w:rsid w:val="00B6299A"/>
    <w:rsid w:val="00B63E94"/>
    <w:rsid w:val="00B650C2"/>
    <w:rsid w:val="00B6605E"/>
    <w:rsid w:val="00B73874"/>
    <w:rsid w:val="00B7455C"/>
    <w:rsid w:val="00B77392"/>
    <w:rsid w:val="00B81050"/>
    <w:rsid w:val="00B81E3F"/>
    <w:rsid w:val="00B82010"/>
    <w:rsid w:val="00B83792"/>
    <w:rsid w:val="00B8457E"/>
    <w:rsid w:val="00B8547A"/>
    <w:rsid w:val="00B8675A"/>
    <w:rsid w:val="00B9077A"/>
    <w:rsid w:val="00B916CB"/>
    <w:rsid w:val="00B92EEC"/>
    <w:rsid w:val="00B95F6F"/>
    <w:rsid w:val="00B96405"/>
    <w:rsid w:val="00B97C57"/>
    <w:rsid w:val="00BA08BB"/>
    <w:rsid w:val="00BA0D5B"/>
    <w:rsid w:val="00BA64D8"/>
    <w:rsid w:val="00BB2852"/>
    <w:rsid w:val="00BB698A"/>
    <w:rsid w:val="00BC0BAB"/>
    <w:rsid w:val="00BC564F"/>
    <w:rsid w:val="00BC5D01"/>
    <w:rsid w:val="00BD0F04"/>
    <w:rsid w:val="00BD1E92"/>
    <w:rsid w:val="00BD326D"/>
    <w:rsid w:val="00BD6DD8"/>
    <w:rsid w:val="00BE0CC6"/>
    <w:rsid w:val="00BE5A33"/>
    <w:rsid w:val="00BE69EC"/>
    <w:rsid w:val="00BE6FBE"/>
    <w:rsid w:val="00BE7718"/>
    <w:rsid w:val="00BE7BDE"/>
    <w:rsid w:val="00BF089F"/>
    <w:rsid w:val="00BF2953"/>
    <w:rsid w:val="00BF2C1D"/>
    <w:rsid w:val="00BF2E74"/>
    <w:rsid w:val="00BF416D"/>
    <w:rsid w:val="00BF5495"/>
    <w:rsid w:val="00BF62DA"/>
    <w:rsid w:val="00BF7756"/>
    <w:rsid w:val="00C0015B"/>
    <w:rsid w:val="00C02116"/>
    <w:rsid w:val="00C04192"/>
    <w:rsid w:val="00C06AA0"/>
    <w:rsid w:val="00C07773"/>
    <w:rsid w:val="00C07B8E"/>
    <w:rsid w:val="00C07E21"/>
    <w:rsid w:val="00C12BCA"/>
    <w:rsid w:val="00C15439"/>
    <w:rsid w:val="00C17EFF"/>
    <w:rsid w:val="00C21B6F"/>
    <w:rsid w:val="00C23E1A"/>
    <w:rsid w:val="00C27057"/>
    <w:rsid w:val="00C31C5E"/>
    <w:rsid w:val="00C32693"/>
    <w:rsid w:val="00C368F9"/>
    <w:rsid w:val="00C3705B"/>
    <w:rsid w:val="00C4072B"/>
    <w:rsid w:val="00C4150C"/>
    <w:rsid w:val="00C41BE3"/>
    <w:rsid w:val="00C4255D"/>
    <w:rsid w:val="00C4262F"/>
    <w:rsid w:val="00C42B04"/>
    <w:rsid w:val="00C433A7"/>
    <w:rsid w:val="00C45E6E"/>
    <w:rsid w:val="00C46146"/>
    <w:rsid w:val="00C462FC"/>
    <w:rsid w:val="00C522F1"/>
    <w:rsid w:val="00C53680"/>
    <w:rsid w:val="00C55806"/>
    <w:rsid w:val="00C60196"/>
    <w:rsid w:val="00C623EF"/>
    <w:rsid w:val="00C63122"/>
    <w:rsid w:val="00C63D6C"/>
    <w:rsid w:val="00C72007"/>
    <w:rsid w:val="00C73D55"/>
    <w:rsid w:val="00C761E2"/>
    <w:rsid w:val="00C7797F"/>
    <w:rsid w:val="00C80F6F"/>
    <w:rsid w:val="00C81311"/>
    <w:rsid w:val="00C81801"/>
    <w:rsid w:val="00C81B87"/>
    <w:rsid w:val="00C81D7A"/>
    <w:rsid w:val="00C81F7A"/>
    <w:rsid w:val="00C826F4"/>
    <w:rsid w:val="00C874FB"/>
    <w:rsid w:val="00C9156C"/>
    <w:rsid w:val="00C94E8C"/>
    <w:rsid w:val="00C95958"/>
    <w:rsid w:val="00C95AB3"/>
    <w:rsid w:val="00C95E48"/>
    <w:rsid w:val="00C9717B"/>
    <w:rsid w:val="00CA23CF"/>
    <w:rsid w:val="00CA3A03"/>
    <w:rsid w:val="00CA4FEC"/>
    <w:rsid w:val="00CA7264"/>
    <w:rsid w:val="00CB0F42"/>
    <w:rsid w:val="00CB1D31"/>
    <w:rsid w:val="00CB4C1F"/>
    <w:rsid w:val="00CB562D"/>
    <w:rsid w:val="00CB7971"/>
    <w:rsid w:val="00CC0E59"/>
    <w:rsid w:val="00CC14D8"/>
    <w:rsid w:val="00CC2913"/>
    <w:rsid w:val="00CC4410"/>
    <w:rsid w:val="00CC4464"/>
    <w:rsid w:val="00CC6A82"/>
    <w:rsid w:val="00CC6EBF"/>
    <w:rsid w:val="00CC70A9"/>
    <w:rsid w:val="00CC7F68"/>
    <w:rsid w:val="00CD09EE"/>
    <w:rsid w:val="00CD130F"/>
    <w:rsid w:val="00CD178B"/>
    <w:rsid w:val="00CD181F"/>
    <w:rsid w:val="00CD2E36"/>
    <w:rsid w:val="00CD5A4A"/>
    <w:rsid w:val="00CE041E"/>
    <w:rsid w:val="00CE3721"/>
    <w:rsid w:val="00CE5958"/>
    <w:rsid w:val="00CE61F7"/>
    <w:rsid w:val="00CE685E"/>
    <w:rsid w:val="00CE76FA"/>
    <w:rsid w:val="00CF350D"/>
    <w:rsid w:val="00CF3F29"/>
    <w:rsid w:val="00CF62F9"/>
    <w:rsid w:val="00D00038"/>
    <w:rsid w:val="00D01E3B"/>
    <w:rsid w:val="00D03689"/>
    <w:rsid w:val="00D04B21"/>
    <w:rsid w:val="00D06DD2"/>
    <w:rsid w:val="00D100A2"/>
    <w:rsid w:val="00D101B6"/>
    <w:rsid w:val="00D11709"/>
    <w:rsid w:val="00D12534"/>
    <w:rsid w:val="00D132F4"/>
    <w:rsid w:val="00D150D9"/>
    <w:rsid w:val="00D15188"/>
    <w:rsid w:val="00D16CE5"/>
    <w:rsid w:val="00D17817"/>
    <w:rsid w:val="00D203AD"/>
    <w:rsid w:val="00D20EB4"/>
    <w:rsid w:val="00D20F72"/>
    <w:rsid w:val="00D21D25"/>
    <w:rsid w:val="00D23714"/>
    <w:rsid w:val="00D253B0"/>
    <w:rsid w:val="00D307A2"/>
    <w:rsid w:val="00D31084"/>
    <w:rsid w:val="00D316B4"/>
    <w:rsid w:val="00D31C1E"/>
    <w:rsid w:val="00D42565"/>
    <w:rsid w:val="00D43784"/>
    <w:rsid w:val="00D438B3"/>
    <w:rsid w:val="00D43949"/>
    <w:rsid w:val="00D43C74"/>
    <w:rsid w:val="00D45E26"/>
    <w:rsid w:val="00D5347D"/>
    <w:rsid w:val="00D5653D"/>
    <w:rsid w:val="00D63C0B"/>
    <w:rsid w:val="00D63D94"/>
    <w:rsid w:val="00D640D6"/>
    <w:rsid w:val="00D67820"/>
    <w:rsid w:val="00D702ED"/>
    <w:rsid w:val="00D70EEE"/>
    <w:rsid w:val="00D726DF"/>
    <w:rsid w:val="00D758B1"/>
    <w:rsid w:val="00D75D85"/>
    <w:rsid w:val="00D765B7"/>
    <w:rsid w:val="00D826AC"/>
    <w:rsid w:val="00D87529"/>
    <w:rsid w:val="00D95CEA"/>
    <w:rsid w:val="00D96F24"/>
    <w:rsid w:val="00D97100"/>
    <w:rsid w:val="00D9793C"/>
    <w:rsid w:val="00D97BA2"/>
    <w:rsid w:val="00DA0097"/>
    <w:rsid w:val="00DB07A0"/>
    <w:rsid w:val="00DB1229"/>
    <w:rsid w:val="00DB1B89"/>
    <w:rsid w:val="00DB2D45"/>
    <w:rsid w:val="00DB3CA9"/>
    <w:rsid w:val="00DB520C"/>
    <w:rsid w:val="00DB670A"/>
    <w:rsid w:val="00DC06BA"/>
    <w:rsid w:val="00DC2618"/>
    <w:rsid w:val="00DC344F"/>
    <w:rsid w:val="00DC4953"/>
    <w:rsid w:val="00DD1425"/>
    <w:rsid w:val="00DD1D1C"/>
    <w:rsid w:val="00DD3764"/>
    <w:rsid w:val="00DD6C2E"/>
    <w:rsid w:val="00DE3AA9"/>
    <w:rsid w:val="00DE6DD3"/>
    <w:rsid w:val="00DF35EA"/>
    <w:rsid w:val="00DF426C"/>
    <w:rsid w:val="00DF46FB"/>
    <w:rsid w:val="00DF48C2"/>
    <w:rsid w:val="00DF6F64"/>
    <w:rsid w:val="00E007C8"/>
    <w:rsid w:val="00E00A52"/>
    <w:rsid w:val="00E03F75"/>
    <w:rsid w:val="00E0462C"/>
    <w:rsid w:val="00E10F33"/>
    <w:rsid w:val="00E13E21"/>
    <w:rsid w:val="00E15F1D"/>
    <w:rsid w:val="00E1606B"/>
    <w:rsid w:val="00E205BB"/>
    <w:rsid w:val="00E21EFC"/>
    <w:rsid w:val="00E24ABF"/>
    <w:rsid w:val="00E24C02"/>
    <w:rsid w:val="00E273AE"/>
    <w:rsid w:val="00E30A23"/>
    <w:rsid w:val="00E31EB8"/>
    <w:rsid w:val="00E327C9"/>
    <w:rsid w:val="00E33D77"/>
    <w:rsid w:val="00E37C09"/>
    <w:rsid w:val="00E4282D"/>
    <w:rsid w:val="00E44C13"/>
    <w:rsid w:val="00E44CEB"/>
    <w:rsid w:val="00E46BF1"/>
    <w:rsid w:val="00E5017B"/>
    <w:rsid w:val="00E534BB"/>
    <w:rsid w:val="00E5480D"/>
    <w:rsid w:val="00E55910"/>
    <w:rsid w:val="00E57080"/>
    <w:rsid w:val="00E601FB"/>
    <w:rsid w:val="00E65C21"/>
    <w:rsid w:val="00E66D2E"/>
    <w:rsid w:val="00E66E4D"/>
    <w:rsid w:val="00E704AE"/>
    <w:rsid w:val="00E70847"/>
    <w:rsid w:val="00E759C5"/>
    <w:rsid w:val="00E75FEB"/>
    <w:rsid w:val="00E76AA6"/>
    <w:rsid w:val="00E775EE"/>
    <w:rsid w:val="00E77D52"/>
    <w:rsid w:val="00E828FE"/>
    <w:rsid w:val="00E82E44"/>
    <w:rsid w:val="00E852A7"/>
    <w:rsid w:val="00E87A8C"/>
    <w:rsid w:val="00E90C3B"/>
    <w:rsid w:val="00E90F8C"/>
    <w:rsid w:val="00E91A59"/>
    <w:rsid w:val="00EA0AF3"/>
    <w:rsid w:val="00EA11ED"/>
    <w:rsid w:val="00EA1C17"/>
    <w:rsid w:val="00EA1FED"/>
    <w:rsid w:val="00EA4BFC"/>
    <w:rsid w:val="00EA5597"/>
    <w:rsid w:val="00EB39BF"/>
    <w:rsid w:val="00EB3C81"/>
    <w:rsid w:val="00EB48DE"/>
    <w:rsid w:val="00EB5C86"/>
    <w:rsid w:val="00EC3F34"/>
    <w:rsid w:val="00EC40EE"/>
    <w:rsid w:val="00EC4E60"/>
    <w:rsid w:val="00EC5B4A"/>
    <w:rsid w:val="00EC67FA"/>
    <w:rsid w:val="00EC746A"/>
    <w:rsid w:val="00ED0BE9"/>
    <w:rsid w:val="00ED1084"/>
    <w:rsid w:val="00ED4E96"/>
    <w:rsid w:val="00ED524C"/>
    <w:rsid w:val="00EE00AC"/>
    <w:rsid w:val="00EE0B5B"/>
    <w:rsid w:val="00EE116A"/>
    <w:rsid w:val="00EE4860"/>
    <w:rsid w:val="00EE6F8F"/>
    <w:rsid w:val="00EE73FE"/>
    <w:rsid w:val="00EE7841"/>
    <w:rsid w:val="00EF36C0"/>
    <w:rsid w:val="00EF4E06"/>
    <w:rsid w:val="00EF554D"/>
    <w:rsid w:val="00EF5979"/>
    <w:rsid w:val="00F05216"/>
    <w:rsid w:val="00F0563F"/>
    <w:rsid w:val="00F068EF"/>
    <w:rsid w:val="00F07ECD"/>
    <w:rsid w:val="00F101A1"/>
    <w:rsid w:val="00F104E5"/>
    <w:rsid w:val="00F1173E"/>
    <w:rsid w:val="00F13E99"/>
    <w:rsid w:val="00F140DF"/>
    <w:rsid w:val="00F145AB"/>
    <w:rsid w:val="00F21877"/>
    <w:rsid w:val="00F21B95"/>
    <w:rsid w:val="00F246B5"/>
    <w:rsid w:val="00F246C7"/>
    <w:rsid w:val="00F25A75"/>
    <w:rsid w:val="00F25CB2"/>
    <w:rsid w:val="00F267EE"/>
    <w:rsid w:val="00F27778"/>
    <w:rsid w:val="00F348FF"/>
    <w:rsid w:val="00F363E6"/>
    <w:rsid w:val="00F37E48"/>
    <w:rsid w:val="00F44CF7"/>
    <w:rsid w:val="00F45E80"/>
    <w:rsid w:val="00F46993"/>
    <w:rsid w:val="00F5167A"/>
    <w:rsid w:val="00F53079"/>
    <w:rsid w:val="00F543CE"/>
    <w:rsid w:val="00F54452"/>
    <w:rsid w:val="00F55EF1"/>
    <w:rsid w:val="00F5792F"/>
    <w:rsid w:val="00F621A8"/>
    <w:rsid w:val="00F637CF"/>
    <w:rsid w:val="00F67B94"/>
    <w:rsid w:val="00F67F01"/>
    <w:rsid w:val="00F725EB"/>
    <w:rsid w:val="00F72EA5"/>
    <w:rsid w:val="00F7381A"/>
    <w:rsid w:val="00F81FDA"/>
    <w:rsid w:val="00F835BC"/>
    <w:rsid w:val="00F83CA8"/>
    <w:rsid w:val="00F84871"/>
    <w:rsid w:val="00F86722"/>
    <w:rsid w:val="00F87685"/>
    <w:rsid w:val="00F9086D"/>
    <w:rsid w:val="00F92B8E"/>
    <w:rsid w:val="00F93A87"/>
    <w:rsid w:val="00F94A89"/>
    <w:rsid w:val="00F9552D"/>
    <w:rsid w:val="00F9704D"/>
    <w:rsid w:val="00F97C50"/>
    <w:rsid w:val="00FA0BEA"/>
    <w:rsid w:val="00FA3BC8"/>
    <w:rsid w:val="00FA41A9"/>
    <w:rsid w:val="00FA5251"/>
    <w:rsid w:val="00FA5450"/>
    <w:rsid w:val="00FA637E"/>
    <w:rsid w:val="00FB3A6F"/>
    <w:rsid w:val="00FB4057"/>
    <w:rsid w:val="00FB4438"/>
    <w:rsid w:val="00FB4A48"/>
    <w:rsid w:val="00FB681B"/>
    <w:rsid w:val="00FB6BE6"/>
    <w:rsid w:val="00FB742F"/>
    <w:rsid w:val="00FC102B"/>
    <w:rsid w:val="00FC3B64"/>
    <w:rsid w:val="00FC5F06"/>
    <w:rsid w:val="00FC65F3"/>
    <w:rsid w:val="00FC7004"/>
    <w:rsid w:val="00FC741F"/>
    <w:rsid w:val="00FD0100"/>
    <w:rsid w:val="00FD204F"/>
    <w:rsid w:val="00FD295F"/>
    <w:rsid w:val="00FD3244"/>
    <w:rsid w:val="00FD4385"/>
    <w:rsid w:val="00FD5A01"/>
    <w:rsid w:val="00FD6079"/>
    <w:rsid w:val="00FD7D7E"/>
    <w:rsid w:val="00FE02FD"/>
    <w:rsid w:val="00FE0BEB"/>
    <w:rsid w:val="00FE18D1"/>
    <w:rsid w:val="00FE2450"/>
    <w:rsid w:val="00FE3775"/>
    <w:rsid w:val="00FE7A50"/>
    <w:rsid w:val="00FF068C"/>
    <w:rsid w:val="00FF3636"/>
    <w:rsid w:val="00FF3B42"/>
    <w:rsid w:val="00FF7258"/>
    <w:rsid w:val="00FF7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9F5"/>
    <w:rPr>
      <w:sz w:val="24"/>
      <w:szCs w:val="24"/>
    </w:rPr>
  </w:style>
  <w:style w:type="paragraph" w:styleId="Heading1">
    <w:name w:val="heading 1"/>
    <w:basedOn w:val="Normal"/>
    <w:next w:val="Normal"/>
    <w:qFormat/>
    <w:rsid w:val="002D29F5"/>
    <w:pPr>
      <w:keepNext/>
      <w:jc w:val="right"/>
      <w:outlineLvl w:val="0"/>
    </w:pPr>
    <w:rPr>
      <w:rFonts w:ascii="ArTarumianTimes" w:hAnsi="ArTarumianTimes"/>
      <w:u w:val="single"/>
      <w:lang w:val="af-ZA"/>
    </w:rPr>
  </w:style>
  <w:style w:type="paragraph" w:styleId="Heading2">
    <w:name w:val="heading 2"/>
    <w:basedOn w:val="Normal"/>
    <w:next w:val="Normal"/>
    <w:qFormat/>
    <w:rsid w:val="002D29F5"/>
    <w:pPr>
      <w:keepNext/>
      <w:outlineLvl w:val="1"/>
    </w:pPr>
    <w:rPr>
      <w:rFonts w:ascii="ArTarumianTimes" w:hAnsi="ArTarumianTimes"/>
      <w:sz w:val="28"/>
      <w:szCs w:val="28"/>
      <w:lang w:val="en-US"/>
    </w:rPr>
  </w:style>
  <w:style w:type="paragraph" w:styleId="Heading5">
    <w:name w:val="heading 5"/>
    <w:basedOn w:val="Normal"/>
    <w:next w:val="Normal"/>
    <w:qFormat/>
    <w:rsid w:val="002D29F5"/>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29F5"/>
    <w:pPr>
      <w:tabs>
        <w:tab w:val="center" w:pos="4677"/>
        <w:tab w:val="right" w:pos="9355"/>
      </w:tabs>
    </w:pPr>
  </w:style>
  <w:style w:type="paragraph" w:styleId="Footer">
    <w:name w:val="footer"/>
    <w:basedOn w:val="Normal"/>
    <w:rsid w:val="002D29F5"/>
    <w:pPr>
      <w:tabs>
        <w:tab w:val="center" w:pos="4677"/>
        <w:tab w:val="right" w:pos="9355"/>
      </w:tabs>
    </w:pPr>
  </w:style>
  <w:style w:type="paragraph" w:customStyle="1" w:styleId="voroshmanentaket">
    <w:name w:val="voroshman entaket"/>
    <w:basedOn w:val="voroshmanbody"/>
    <w:rsid w:val="002D29F5"/>
    <w:pPr>
      <w:ind w:left="1092" w:hanging="350"/>
    </w:pPr>
  </w:style>
  <w:style w:type="paragraph" w:customStyle="1" w:styleId="voroshmanbody">
    <w:name w:val="voroshman body"/>
    <w:basedOn w:val="Normal"/>
    <w:rsid w:val="002D29F5"/>
    <w:pPr>
      <w:spacing w:line="360" w:lineRule="auto"/>
      <w:ind w:firstLine="397"/>
      <w:jc w:val="both"/>
    </w:pPr>
    <w:rPr>
      <w:rFonts w:ascii="ArTarumianTimes" w:hAnsi="ArTarumianTimes"/>
      <w:kern w:val="28"/>
      <w:lang w:val="af-ZA"/>
    </w:rPr>
  </w:style>
  <w:style w:type="paragraph" w:styleId="Title">
    <w:name w:val="Title"/>
    <w:basedOn w:val="Normal"/>
    <w:qFormat/>
    <w:rsid w:val="002D29F5"/>
    <w:pPr>
      <w:jc w:val="center"/>
    </w:pPr>
    <w:rPr>
      <w:rFonts w:ascii="ArTarumianTimes" w:hAnsi="ArTarumianTimes"/>
      <w:b/>
      <w:bCs/>
      <w:sz w:val="28"/>
      <w:szCs w:val="20"/>
      <w:lang w:val="en-AU" w:eastAsia="en-US"/>
    </w:rPr>
  </w:style>
  <w:style w:type="paragraph" w:customStyle="1" w:styleId="600">
    <w:name w:val="600"/>
    <w:basedOn w:val="Normal"/>
    <w:rsid w:val="002D29F5"/>
    <w:rPr>
      <w:rFonts w:ascii="ArTarumianTimes" w:hAnsi="ArTarumianTimes"/>
      <w:b/>
      <w:sz w:val="32"/>
      <w:szCs w:val="32"/>
      <w:lang w:val="en-US"/>
    </w:rPr>
  </w:style>
  <w:style w:type="paragraph" w:customStyle="1" w:styleId="voroshum">
    <w:name w:val="voroshum"/>
    <w:basedOn w:val="Normal"/>
    <w:rsid w:val="002D29F5"/>
    <w:pPr>
      <w:spacing w:before="1200"/>
      <w:jc w:val="center"/>
    </w:pPr>
    <w:rPr>
      <w:rFonts w:ascii="ArTarumianTimes" w:hAnsi="ArTarumianTimes"/>
      <w:b/>
      <w:sz w:val="28"/>
      <w:szCs w:val="28"/>
      <w:lang w:val="en-US"/>
    </w:rPr>
  </w:style>
  <w:style w:type="paragraph" w:customStyle="1" w:styleId="data">
    <w:name w:val="data"/>
    <w:basedOn w:val="Normal"/>
    <w:rsid w:val="002D29F5"/>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2D29F5"/>
    <w:pPr>
      <w:spacing w:before="300" w:after="480" w:line="280" w:lineRule="exact"/>
    </w:pPr>
    <w:rPr>
      <w:kern w:val="28"/>
      <w:sz w:val="24"/>
      <w:lang w:val="af-ZA"/>
    </w:rPr>
  </w:style>
  <w:style w:type="paragraph" w:customStyle="1" w:styleId="voroshumspisok">
    <w:name w:val="voroshum spisok"/>
    <w:basedOn w:val="Normal"/>
    <w:rsid w:val="002D29F5"/>
    <w:pPr>
      <w:numPr>
        <w:numId w:val="2"/>
      </w:numPr>
      <w:spacing w:line="360" w:lineRule="auto"/>
      <w:jc w:val="both"/>
    </w:pPr>
    <w:rPr>
      <w:rFonts w:ascii="ArTarumianTimes" w:hAnsi="ArTarumianTimes"/>
      <w:kern w:val="28"/>
      <w:lang w:val="af-ZA"/>
    </w:rPr>
  </w:style>
  <w:style w:type="character" w:styleId="PageNumber">
    <w:name w:val="page number"/>
    <w:basedOn w:val="DefaultParagraphFont"/>
    <w:rsid w:val="002D29F5"/>
  </w:style>
  <w:style w:type="paragraph" w:customStyle="1" w:styleId="voroshum1">
    <w:name w:val="voroshum 1"/>
    <w:basedOn w:val="voroshum"/>
    <w:rsid w:val="002D29F5"/>
    <w:pPr>
      <w:spacing w:before="0"/>
    </w:pPr>
  </w:style>
  <w:style w:type="paragraph" w:customStyle="1" w:styleId="voroshum10">
    <w:name w:val="voroshum1"/>
    <w:basedOn w:val="voroshum"/>
    <w:rsid w:val="002D29F5"/>
    <w:pPr>
      <w:spacing w:before="0"/>
    </w:pPr>
  </w:style>
  <w:style w:type="paragraph" w:customStyle="1" w:styleId="gam">
    <w:name w:val="gam"/>
    <w:basedOn w:val="Normal"/>
    <w:rsid w:val="002D29F5"/>
    <w:pPr>
      <w:tabs>
        <w:tab w:val="center" w:pos="737"/>
      </w:tabs>
    </w:pPr>
    <w:rPr>
      <w:rFonts w:ascii="ArTarumianTimes" w:hAnsi="ArTarumianTimes"/>
      <w:sz w:val="18"/>
      <w:lang w:val="af-ZA"/>
    </w:rPr>
  </w:style>
  <w:style w:type="paragraph" w:customStyle="1" w:styleId="voroshum2">
    <w:name w:val="voroshum2"/>
    <w:basedOn w:val="voroshum1"/>
    <w:rsid w:val="002D29F5"/>
    <w:pPr>
      <w:spacing w:before="120"/>
    </w:pPr>
  </w:style>
  <w:style w:type="paragraph" w:customStyle="1" w:styleId="Storagrutun">
    <w:name w:val="Storagrutun"/>
    <w:basedOn w:val="Normal"/>
    <w:autoRedefine/>
    <w:rsid w:val="00C42B04"/>
    <w:rPr>
      <w:rFonts w:ascii="ArTarumianTimes" w:hAnsi="ArTarumianTimes"/>
      <w:bCs/>
      <w:lang w:val="en-US"/>
    </w:rPr>
  </w:style>
  <w:style w:type="paragraph" w:customStyle="1" w:styleId="Storagrutun1">
    <w:name w:val="Storagrutun 1"/>
    <w:basedOn w:val="Storagrutun"/>
    <w:rsid w:val="002D29F5"/>
    <w:pPr>
      <w:tabs>
        <w:tab w:val="left" w:pos="992"/>
        <w:tab w:val="left" w:pos="7655"/>
      </w:tabs>
    </w:pPr>
  </w:style>
  <w:style w:type="paragraph" w:styleId="BalloonText">
    <w:name w:val="Balloon Text"/>
    <w:basedOn w:val="Normal"/>
    <w:semiHidden/>
    <w:rsid w:val="002D29F5"/>
    <w:rPr>
      <w:rFonts w:ascii="Tahoma" w:hAnsi="Tahoma" w:cs="Tahoma"/>
      <w:sz w:val="16"/>
      <w:szCs w:val="16"/>
    </w:rPr>
  </w:style>
  <w:style w:type="paragraph" w:styleId="BodyText">
    <w:name w:val="Body Text"/>
    <w:basedOn w:val="Normal"/>
    <w:rsid w:val="00ED524C"/>
    <w:pPr>
      <w:spacing w:line="360" w:lineRule="auto"/>
      <w:jc w:val="center"/>
    </w:pPr>
    <w:rPr>
      <w:rFonts w:ascii="ArTarumianTimes" w:hAnsi="ArTarumianTimes"/>
      <w:szCs w:val="20"/>
      <w:lang w:val="en-US" w:eastAsia="en-US"/>
    </w:rPr>
  </w:style>
  <w:style w:type="paragraph" w:styleId="NormalWeb">
    <w:name w:val="Normal (Web)"/>
    <w:basedOn w:val="Normal"/>
    <w:uiPriority w:val="99"/>
    <w:unhideWhenUsed/>
    <w:rsid w:val="0073306F"/>
    <w:pPr>
      <w:spacing w:before="100" w:beforeAutospacing="1" w:after="100" w:afterAutospacing="1"/>
    </w:pPr>
    <w:rPr>
      <w:lang w:val="en-GB" w:eastAsia="en-GB"/>
    </w:rPr>
  </w:style>
  <w:style w:type="character" w:styleId="Strong">
    <w:name w:val="Strong"/>
    <w:basedOn w:val="DefaultParagraphFont"/>
    <w:uiPriority w:val="22"/>
    <w:qFormat/>
    <w:rsid w:val="00CC2913"/>
    <w:rPr>
      <w:b/>
      <w:bCs/>
    </w:rPr>
  </w:style>
  <w:style w:type="character" w:styleId="Emphasis">
    <w:name w:val="Emphasis"/>
    <w:basedOn w:val="DefaultParagraphFont"/>
    <w:uiPriority w:val="20"/>
    <w:qFormat/>
    <w:rsid w:val="00CC2913"/>
    <w:rPr>
      <w:i/>
      <w:iCs/>
    </w:rPr>
  </w:style>
  <w:style w:type="character" w:styleId="Hyperlink">
    <w:name w:val="Hyperlink"/>
    <w:basedOn w:val="DefaultParagraphFont"/>
    <w:uiPriority w:val="99"/>
    <w:semiHidden/>
    <w:unhideWhenUsed/>
    <w:rsid w:val="00CC2913"/>
    <w:rPr>
      <w:color w:val="0000FF"/>
      <w:u w:val="single"/>
    </w:rPr>
  </w:style>
  <w:style w:type="paragraph" w:styleId="ListParagraph">
    <w:name w:val="List Paragraph"/>
    <w:aliases w:val="Aufzählung,Dot pt,F5 List Paragraph,List Paragraph1,List Paragraph Char Char Char,Indicator Text,Colorful List - Accent 11,Numbered Para 1,Bullet Points,List Paragraph2,MAIN CONTENT,Normal numbered,No Spacing1,Issue Action POC,EX Bullet"/>
    <w:basedOn w:val="Normal"/>
    <w:link w:val="ListParagraphChar"/>
    <w:uiPriority w:val="34"/>
    <w:qFormat/>
    <w:rsid w:val="000931C0"/>
    <w:pPr>
      <w:ind w:left="720"/>
      <w:contextualSpacing/>
    </w:pPr>
  </w:style>
  <w:style w:type="character" w:customStyle="1" w:styleId="ListParagraphChar">
    <w:name w:val="List Paragraph Char"/>
    <w:aliases w:val="Aufzählung Char,Dot pt Char,F5 List Paragraph Char,List Paragraph1 Char,List Paragraph Char Char Char Char,Indicator Text Char,Colorful List - Accent 11 Char,Numbered Para 1 Char,Bullet Points Char,List Paragraph2 Char,EX Bullet Char"/>
    <w:basedOn w:val="DefaultParagraphFont"/>
    <w:link w:val="ListParagraph"/>
    <w:uiPriority w:val="34"/>
    <w:qFormat/>
    <w:rsid w:val="003A6E8D"/>
    <w:rPr>
      <w:sz w:val="24"/>
      <w:szCs w:val="24"/>
    </w:rPr>
  </w:style>
  <w:style w:type="character" w:customStyle="1" w:styleId="normaltextrun">
    <w:name w:val="normaltextrun"/>
    <w:basedOn w:val="DefaultParagraphFont"/>
    <w:rsid w:val="00704F4D"/>
  </w:style>
  <w:style w:type="paragraph" w:styleId="EnvelopeReturn">
    <w:name w:val="envelope return"/>
    <w:basedOn w:val="Normal"/>
    <w:rsid w:val="007B681D"/>
    <w:rPr>
      <w:rFonts w:ascii="Nork New" w:eastAsia="Batang" w:hAnsi="Nork New"/>
      <w:kern w:val="28"/>
      <w:sz w:val="26"/>
      <w:szCs w:val="20"/>
      <w:lang w:val="en-US"/>
    </w:rPr>
  </w:style>
</w:styles>
</file>

<file path=word/webSettings.xml><?xml version="1.0" encoding="utf-8"?>
<w:webSettings xmlns:r="http://schemas.openxmlformats.org/officeDocument/2006/relationships" xmlns:w="http://schemas.openxmlformats.org/wordprocessingml/2006/main">
  <w:divs>
    <w:div w:id="23288283">
      <w:bodyDiv w:val="1"/>
      <w:marLeft w:val="0"/>
      <w:marRight w:val="0"/>
      <w:marTop w:val="0"/>
      <w:marBottom w:val="0"/>
      <w:divBdr>
        <w:top w:val="none" w:sz="0" w:space="0" w:color="auto"/>
        <w:left w:val="none" w:sz="0" w:space="0" w:color="auto"/>
        <w:bottom w:val="none" w:sz="0" w:space="0" w:color="auto"/>
        <w:right w:val="none" w:sz="0" w:space="0" w:color="auto"/>
      </w:divBdr>
    </w:div>
    <w:div w:id="873883751">
      <w:bodyDiv w:val="1"/>
      <w:marLeft w:val="0"/>
      <w:marRight w:val="0"/>
      <w:marTop w:val="0"/>
      <w:marBottom w:val="0"/>
      <w:divBdr>
        <w:top w:val="none" w:sz="0" w:space="0" w:color="auto"/>
        <w:left w:val="none" w:sz="0" w:space="0" w:color="auto"/>
        <w:bottom w:val="none" w:sz="0" w:space="0" w:color="auto"/>
        <w:right w:val="none" w:sz="0" w:space="0" w:color="auto"/>
      </w:divBdr>
    </w:div>
    <w:div w:id="13157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hablon\Voroshum.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504A5-AAEE-4A94-8A53-07266F26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Voroshum</Template>
  <TotalTime>1985</TotalTime>
  <Pages>44</Pages>
  <Words>14202</Words>
  <Characters>80954</Characters>
  <Application>Microsoft Office Word</Application>
  <DocSecurity>0</DocSecurity>
  <Lines>674</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vector>
  </TitlesOfParts>
  <Company>***</Company>
  <LinksUpToDate>false</LinksUpToDate>
  <CharactersWithSpaces>94967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Hrachya</dc:creator>
  <cp:keywords>https:/mul2-psrc.gov.am/tasks/71871/oneclick/nakhagits.docx?token=959c8bd85bb36e8de44422732c8c47dc</cp:keywords>
  <cp:lastModifiedBy>Ervand Mirzakhanyan</cp:lastModifiedBy>
  <cp:revision>218</cp:revision>
  <cp:lastPrinted>2024-03-06T06:04:00Z</cp:lastPrinted>
  <dcterms:created xsi:type="dcterms:W3CDTF">2024-01-29T13:03:00Z</dcterms:created>
  <dcterms:modified xsi:type="dcterms:W3CDTF">2024-03-20T10:08:00Z</dcterms:modified>
</cp:coreProperties>
</file>