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10FC" w14:textId="17F2CAB9" w:rsidR="002C74FB" w:rsidRPr="002C74FB" w:rsidRDefault="002C74FB" w:rsidP="002C74FB">
      <w:pPr>
        <w:spacing w:after="0"/>
        <w:ind w:firstLine="709"/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2C74FB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ՆԱԽԱԳԻԾ</w:t>
      </w:r>
    </w:p>
    <w:p w14:paraId="2EC842B5" w14:textId="77777777" w:rsidR="002C74FB" w:rsidRDefault="002C74FB" w:rsidP="002C74FB">
      <w:pPr>
        <w:spacing w:after="0"/>
        <w:ind w:firstLine="709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2D4E4558" w14:textId="77777777" w:rsidR="002C74FB" w:rsidRDefault="002C74FB" w:rsidP="002C74FB">
      <w:pPr>
        <w:spacing w:after="0"/>
        <w:ind w:firstLine="709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24CCE65C" w14:textId="77777777" w:rsidR="002C74FB" w:rsidRDefault="002C74FB" w:rsidP="002C74FB">
      <w:pPr>
        <w:spacing w:after="0"/>
        <w:ind w:firstLine="709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3D9DF5D3" w14:textId="5A1BE6DD" w:rsidR="002C74FB" w:rsidRDefault="002C74FB" w:rsidP="002C74FB">
      <w:pPr>
        <w:tabs>
          <w:tab w:val="left" w:pos="3240"/>
        </w:tabs>
        <w:spacing w:after="0" w:line="360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37E5B34A" w14:textId="434CA8A3" w:rsidR="002C74FB" w:rsidRDefault="002C74FB" w:rsidP="002C74FB">
      <w:pPr>
        <w:tabs>
          <w:tab w:val="left" w:pos="3240"/>
        </w:tabs>
        <w:spacing w:after="0" w:line="360" w:lineRule="auto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02A0415E" w14:textId="77777777" w:rsidR="00742CD1" w:rsidRDefault="00742CD1" w:rsidP="00742CD1">
      <w:p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690BF28" w14:textId="1DA51713" w:rsidR="002C74FB" w:rsidRPr="002C74FB" w:rsidRDefault="002C74FB" w:rsidP="00742CD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C74FB">
        <w:rPr>
          <w:rFonts w:ascii="GHEA Grapalat" w:hAnsi="GHEA Grapalat"/>
          <w:b/>
          <w:bCs/>
          <w:sz w:val="24"/>
          <w:szCs w:val="24"/>
          <w:lang w:val="hy-AM"/>
        </w:rPr>
        <w:t xml:space="preserve">«ԹՄՐԱՄԻՋՈՑՆԵՐԻ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2C74FB">
        <w:rPr>
          <w:rFonts w:ascii="GHEA Grapalat" w:hAnsi="GHEA Grapalat"/>
          <w:b/>
          <w:bCs/>
          <w:sz w:val="24"/>
          <w:szCs w:val="24"/>
          <w:lang w:val="hy-AM"/>
        </w:rPr>
        <w:t xml:space="preserve"> ՀՈԳԵՄԵՏ (ՀՈԳԵՆԵՐԳՈՐԾՈՒՆ)</w:t>
      </w:r>
      <w:r w:rsidR="00742CD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C74FB">
        <w:rPr>
          <w:rFonts w:ascii="GHEA Grapalat" w:hAnsi="GHEA Grapalat"/>
          <w:b/>
          <w:bCs/>
          <w:sz w:val="24"/>
          <w:szCs w:val="24"/>
          <w:lang w:val="hy-AM"/>
        </w:rPr>
        <w:t>ՆՅՈՒԹԵՐԻ ՄԱՍԻՆ» ՕՐԵՆՔՈՒՄ ԼՐԱՑՈՒՄ ԿԱՏԱՐԵԼՈՒ ՄԱՍԻՆ</w:t>
      </w:r>
    </w:p>
    <w:p w14:paraId="3F3CFBC0" w14:textId="77777777" w:rsidR="002C74FB" w:rsidRPr="002C74FB" w:rsidRDefault="002C74FB" w:rsidP="002C74FB">
      <w:pPr>
        <w:spacing w:after="0"/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959B987" w14:textId="77777777" w:rsidR="002C74FB" w:rsidRPr="002C74FB" w:rsidRDefault="002C74FB" w:rsidP="002C74FB">
      <w:pPr>
        <w:spacing w:after="0"/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C5EE146" w14:textId="6F5983FC" w:rsidR="002C74FB" w:rsidRPr="00742CD1" w:rsidRDefault="002C74FB" w:rsidP="002C74F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42CD1">
        <w:rPr>
          <w:rFonts w:ascii="GHEA Grapalat" w:hAnsi="GHEA Grapalat"/>
          <w:b/>
          <w:bCs/>
          <w:sz w:val="24"/>
          <w:szCs w:val="24"/>
          <w:lang w:val="hy-AM"/>
        </w:rPr>
        <w:t>Հոդված 1.</w:t>
      </w:r>
      <w:r w:rsidRPr="00742CD1">
        <w:rPr>
          <w:rFonts w:ascii="GHEA Grapalat" w:hAnsi="GHEA Grapalat"/>
          <w:sz w:val="24"/>
          <w:szCs w:val="24"/>
          <w:lang w:val="hy-AM"/>
        </w:rPr>
        <w:t xml:space="preserve"> «Թմրամիջոցների և հոգեմետ (հոգեներգործուն) նյութերի մասին» 2002 թվականի դեկտեմբերի 26-ի ՀՕ-518-Ն օրենքի 31.2-րդ հոդվածի 2-րդ մասում «Ոստիկանության» բառից հետո լրացնել «և տեսչական մարմնի» բառերով։</w:t>
      </w:r>
    </w:p>
    <w:p w14:paraId="146647D1" w14:textId="4EF4FF97" w:rsidR="00F12C76" w:rsidRPr="00742CD1" w:rsidRDefault="002C74FB" w:rsidP="002C74FB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42CD1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742CD1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sectPr w:rsidR="00F12C76" w:rsidRPr="00742CD1" w:rsidSect="00A31EF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6C59" w14:textId="77777777" w:rsidR="00A31EFE" w:rsidRDefault="00A31EFE" w:rsidP="002C74FB">
      <w:pPr>
        <w:spacing w:after="0"/>
      </w:pPr>
      <w:r>
        <w:separator/>
      </w:r>
    </w:p>
  </w:endnote>
  <w:endnote w:type="continuationSeparator" w:id="0">
    <w:p w14:paraId="5C114850" w14:textId="77777777" w:rsidR="00A31EFE" w:rsidRDefault="00A31EFE" w:rsidP="002C7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25CC" w14:textId="77777777" w:rsidR="00A31EFE" w:rsidRDefault="00A31EFE" w:rsidP="002C74FB">
      <w:pPr>
        <w:spacing w:after="0"/>
      </w:pPr>
      <w:r>
        <w:separator/>
      </w:r>
    </w:p>
  </w:footnote>
  <w:footnote w:type="continuationSeparator" w:id="0">
    <w:p w14:paraId="2BDDA014" w14:textId="77777777" w:rsidR="00A31EFE" w:rsidRDefault="00A31EFE" w:rsidP="002C74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17"/>
    <w:rsid w:val="001C5614"/>
    <w:rsid w:val="002C74FB"/>
    <w:rsid w:val="006C0B77"/>
    <w:rsid w:val="00742CD1"/>
    <w:rsid w:val="00756514"/>
    <w:rsid w:val="008242FF"/>
    <w:rsid w:val="00870751"/>
    <w:rsid w:val="00922C48"/>
    <w:rsid w:val="00A31EFE"/>
    <w:rsid w:val="00B915B7"/>
    <w:rsid w:val="00DD0317"/>
    <w:rsid w:val="00EA59DF"/>
    <w:rsid w:val="00EE4070"/>
    <w:rsid w:val="00F12C76"/>
    <w:rsid w:val="00F3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106F"/>
  <w15:chartTrackingRefBased/>
  <w15:docId w15:val="{0F43BE7F-75D2-4B15-B6D1-90BE752D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74F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C74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74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Alvina Sargsyan</dc:creator>
  <cp:keywords/>
  <dc:description/>
  <cp:lastModifiedBy>Alvina Sargsyan</cp:lastModifiedBy>
  <cp:revision>4</cp:revision>
  <dcterms:created xsi:type="dcterms:W3CDTF">2024-03-06T10:56:00Z</dcterms:created>
  <dcterms:modified xsi:type="dcterms:W3CDTF">2024-03-06T13:30:00Z</dcterms:modified>
</cp:coreProperties>
</file>