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65469" w14:textId="77777777" w:rsidR="0035464C" w:rsidRDefault="0035464C" w:rsidP="007348D4">
      <w:pPr>
        <w:shd w:val="clear" w:color="auto" w:fill="FFFFFF"/>
        <w:spacing w:after="0" w:line="276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0D40AB9F" w14:textId="770716E5" w:rsidR="007348D4" w:rsidRPr="001E191C" w:rsidRDefault="00F35129" w:rsidP="001D5EC0">
      <w:pPr>
        <w:shd w:val="clear" w:color="auto" w:fill="FFFFFF"/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1E191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</w:t>
      </w:r>
    </w:p>
    <w:p w14:paraId="3E42196B" w14:textId="2FE9D495" w:rsidR="00F35129" w:rsidRDefault="00740BDE" w:rsidP="001D5EC0">
      <w:pPr>
        <w:shd w:val="clear" w:color="auto" w:fill="FFFFFF"/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1E191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ՕՐԵՆՔ</w:t>
      </w:r>
      <w:r w:rsidR="00F35129" w:rsidRPr="001E191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Ը</w:t>
      </w:r>
    </w:p>
    <w:p w14:paraId="39791600" w14:textId="77777777" w:rsidR="007348D4" w:rsidRPr="001E191C" w:rsidRDefault="00F35129" w:rsidP="001D5EC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</w:pPr>
      <w:r w:rsidRPr="001E191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«ՀԱՆՐԱՅԻՆ ԾԱՌԱՅՈՒԹՅԱՆ</w:t>
      </w:r>
      <w:r w:rsidR="007348D4" w:rsidRPr="001E191C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1E191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ՄԱՍԻՆ»</w:t>
      </w:r>
      <w:r w:rsidR="007348D4" w:rsidRPr="001E191C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1E191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ՕՐԵՆՔՈՒՄ</w:t>
      </w:r>
      <w:r w:rsidR="007348D4" w:rsidRPr="001E191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 xml:space="preserve"> </w:t>
      </w:r>
    </w:p>
    <w:p w14:paraId="08D5F2EB" w14:textId="03A5D089" w:rsidR="00F35129" w:rsidRPr="001E191C" w:rsidRDefault="001D187A" w:rsidP="001D5EC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</w:pPr>
      <w:r w:rsidRPr="001E191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ՓՈՓՈԽՈՒԹՅՈՒՆ</w:t>
      </w:r>
      <w:r w:rsidR="00C80055" w:rsidRPr="00D02903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122A6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ԵՎ ԼՐԱՑՈՒՄ</w:t>
      </w:r>
      <w:r w:rsidR="00D02903" w:rsidRPr="001E191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F35129" w:rsidRPr="001E191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ԿԱՏԱՐԵԼՈՒ</w:t>
      </w:r>
      <w:r w:rsidR="007348D4" w:rsidRPr="001E191C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F35129" w:rsidRPr="001E191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ՄԱՍԻՆ</w:t>
      </w:r>
    </w:p>
    <w:p w14:paraId="7F0C5DE6" w14:textId="77777777" w:rsidR="000E79BC" w:rsidRPr="001E191C" w:rsidRDefault="000E79BC" w:rsidP="001D5EC0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0A1975E0" w14:textId="074DBC4B" w:rsidR="0018086C" w:rsidRDefault="000E79BC" w:rsidP="00132A2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1E191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Հոդված 1.</w:t>
      </w:r>
      <w:r w:rsidRPr="001E191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«Հանրային ծառայության մասին» 2018 թվականի մարտի 23-ի ՀՕ-206-Ն օրենքի </w:t>
      </w:r>
      <w:r w:rsidR="001808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31-րդ հոդվածում՝</w:t>
      </w:r>
    </w:p>
    <w:p w14:paraId="608CB1D4" w14:textId="3D1C919A" w:rsidR="00132A2F" w:rsidRPr="001E191C" w:rsidRDefault="0018086C" w:rsidP="00132A2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D0290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1</w:t>
      </w:r>
      <w:r w:rsidR="00D02903" w:rsidRPr="00D0290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) </w:t>
      </w:r>
      <w:r w:rsidR="000E79BC" w:rsidRPr="00D0290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1-ին մասը շարադրել</w:t>
      </w:r>
      <w:r w:rsidR="000E79BC" w:rsidRPr="001E191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հետևյալ խմբագրությամբ.</w:t>
      </w:r>
      <w:r w:rsidR="00EA534F" w:rsidRPr="001E191C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</w:t>
      </w:r>
    </w:p>
    <w:p w14:paraId="099F0C5E" w14:textId="01492F2D" w:rsidR="00132A2F" w:rsidRPr="007376EF" w:rsidRDefault="00F42B26" w:rsidP="00132A2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1E191C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«1</w:t>
      </w:r>
      <w:r w:rsidRPr="001E191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132A2F" w:rsidRPr="001E191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376EF" w:rsidRPr="007376E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Հանրային պաշտոն զբաղեցնող անձինք</w:t>
      </w:r>
      <w:r w:rsidR="007376EF" w:rsidRPr="007376E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7376EF" w:rsidRPr="007376E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 հանրային ծառայողները չեն կարող զբաղեցնել իրենց կարգավիճակով չպայմանավորված պաշտոն պետական կամ տեղական ինքնակառավարման այլ մարմիններում, որևէ պաշտոն` առևտրային կազմակերպություններում, զբաղվել ձեռնարկատիրական գործունեությամբ, կատարել վճարովի այլ աշխատանք, բացի գիտական, կրթական և ստեղծագործական աշխատանքից:</w:t>
      </w:r>
      <w:r w:rsidR="0018086C" w:rsidRPr="007376E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»</w:t>
      </w:r>
      <w:r w:rsidR="00AC4CC2" w:rsidRPr="007376E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C0E71AC" w14:textId="1473BDAB" w:rsidR="0018086C" w:rsidRDefault="00D02903" w:rsidP="00132A2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2</w:t>
      </w:r>
      <w:r w:rsidRPr="00610DB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)</w:t>
      </w:r>
      <w:r w:rsidR="0018086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Լրացնել հետևյալ բովանդակությամբ </w:t>
      </w:r>
      <w:r w:rsidR="00571E3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նոր </w:t>
      </w:r>
      <w:r w:rsidR="00041B07" w:rsidRPr="00041B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19</w:t>
      </w:r>
      <w:r w:rsidR="00571E3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-</w:t>
      </w:r>
      <w:r w:rsidR="00041B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="0018086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մասով․</w:t>
      </w:r>
    </w:p>
    <w:p w14:paraId="2C1B371E" w14:textId="02F7AD8D" w:rsidR="00175616" w:rsidRPr="00020E86" w:rsidRDefault="0018086C" w:rsidP="003477E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</w:pPr>
      <w:r w:rsidRPr="009E0CD4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«</w:t>
      </w:r>
      <w:r w:rsidR="00041B0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19</w:t>
      </w:r>
      <w:r w:rsidR="005706EF" w:rsidRPr="005706EF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.</w:t>
      </w:r>
      <w:r w:rsidR="00754537" w:rsidRPr="009E0CD4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</w:t>
      </w:r>
      <w:r w:rsidR="00041B07" w:rsidRPr="00041B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Սույն հոդվածով սահմանված անհամատեղելիության պահանջները չեն տարածվում համայնքի ավագանու անդամների վրա, որոնց նկատմամբ սահմանափակումները սահմանվում են «Տեղական ինքնակառավարման մասին» և «Երևան քաղաքում տեղական ին</w:t>
      </w:r>
      <w:r w:rsidR="0038414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քնակառավարման մասին» օրենքներով</w:t>
      </w:r>
      <w:r w:rsidR="00F42B26" w:rsidRPr="009E0CD4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։</w:t>
      </w:r>
      <w:r w:rsidR="00AC4CC2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»</w:t>
      </w:r>
      <w:r w:rsidR="00020E86">
        <w:rPr>
          <w:rFonts w:ascii="GHEA Grapalat" w:eastAsia="Times New Roman" w:hAnsi="GHEA Grapalat" w:cs="Segoe UI"/>
          <w:color w:val="000000"/>
          <w:sz w:val="24"/>
          <w:szCs w:val="24"/>
        </w:rPr>
        <w:t>:</w:t>
      </w:r>
    </w:p>
    <w:p w14:paraId="464C8B7A" w14:textId="77777777" w:rsidR="00175616" w:rsidRDefault="00175616" w:rsidP="003477E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</w:p>
    <w:p w14:paraId="565A0F22" w14:textId="4596D3EA" w:rsidR="007D5CAD" w:rsidRPr="001E191C" w:rsidRDefault="008C7A3A" w:rsidP="003477E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1E191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Հոդված 2</w:t>
      </w:r>
      <w:r w:rsidR="00F35129" w:rsidRPr="001E191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. </w:t>
      </w:r>
      <w:r w:rsidR="007D5CAD" w:rsidRPr="001E191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Եզրափակիչ</w:t>
      </w:r>
      <w:r w:rsidR="00C8005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մաս</w:t>
      </w:r>
      <w:r w:rsidR="007D5CAD" w:rsidRPr="001E191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և անցումային դրույթներ</w:t>
      </w:r>
    </w:p>
    <w:p w14:paraId="58036E41" w14:textId="3A9FF57F" w:rsidR="007D5CAD" w:rsidRPr="001E191C" w:rsidRDefault="007D5CAD" w:rsidP="003477E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E191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Pr="001E191C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3477E8" w:rsidRPr="001E191C">
        <w:rPr>
          <w:rFonts w:ascii="GHEA Grapalat" w:eastAsia="Times New Roman" w:hAnsi="GHEA Grapalat" w:cs="Cambria Math"/>
          <w:color w:val="000000"/>
          <w:sz w:val="24"/>
          <w:szCs w:val="24"/>
          <w:lang w:val="hy-AM" w:eastAsia="ru-RU"/>
        </w:rPr>
        <w:t xml:space="preserve"> </w:t>
      </w:r>
      <w:r w:rsidR="00F11EFE" w:rsidRPr="00F11EF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օրենքն ուժի մեջ է մտնում </w:t>
      </w:r>
      <w:r w:rsidR="005706E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պաշտոնական </w:t>
      </w:r>
      <w:r w:rsidR="00F11EF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հրապարակ</w:t>
      </w:r>
      <w:r w:rsidR="000A40B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ման օրվան</w:t>
      </w:r>
      <w:r w:rsidR="00D94AC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հաջորդող</w:t>
      </w:r>
      <w:r w:rsidR="00F11EF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94AC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տասներորդ օրը</w:t>
      </w:r>
      <w:r w:rsidR="00F35129" w:rsidRPr="001E191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="00D60EE4" w:rsidRPr="001E191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14:paraId="2243BC4F" w14:textId="04AB73AD" w:rsidR="00D62B00" w:rsidRPr="00D62B00" w:rsidRDefault="007D5CAD" w:rsidP="00D62B00">
      <w:pPr>
        <w:shd w:val="clear" w:color="auto" w:fill="FFFFFF"/>
        <w:spacing w:after="0" w:line="360" w:lineRule="auto"/>
        <w:ind w:firstLine="720"/>
        <w:jc w:val="both"/>
        <w:rPr>
          <w:rStyle w:val="Strong"/>
          <w:rFonts w:ascii="GHEA Grapalat" w:eastAsia="Times New Roman" w:hAnsi="GHEA Grapalat" w:cs="Times New Roman"/>
          <w:b w:val="0"/>
          <w:bCs w:val="0"/>
          <w:color w:val="000000"/>
          <w:sz w:val="24"/>
          <w:szCs w:val="24"/>
          <w:lang w:val="hy-AM" w:eastAsia="ru-RU"/>
        </w:rPr>
      </w:pPr>
      <w:r w:rsidRPr="001E191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Pr="003D7E14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3477E8" w:rsidRPr="003D7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3D7E14" w:rsidRPr="003D7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օրենք</w:t>
      </w:r>
      <w:r w:rsidR="007B19C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գործողությունը</w:t>
      </w:r>
      <w:r w:rsidR="003D7E14" w:rsidRPr="003D7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չի տարածվում այն անձանց վրա, ովքեր մինչև սույն օրենքի ուժի մեջ մտնելը հանրային պաշտոնը և հանրային ծառայության պաշտոնը համատեղել </w:t>
      </w:r>
      <w:r w:rsidR="003D7E14" w:rsidRPr="003D7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են համայնքի ավագանու անդամի պաշտոնի հետ։ Այդ անձինք </w:t>
      </w:r>
      <w:r w:rsidR="007B19C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շարունակում են </w:t>
      </w:r>
      <w:r w:rsidR="00CF62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համատեղ</w:t>
      </w:r>
      <w:r w:rsidR="008577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ել</w:t>
      </w:r>
      <w:r w:rsidR="00CF62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B19C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պաշտոնավար</w:t>
      </w:r>
      <w:r w:rsidR="00CF62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ում</w:t>
      </w:r>
      <w:r w:rsidR="008577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="007B19C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3D7E14" w:rsidRPr="003D7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մինչև տվյալ համայնքում ավագանու հերթական կամ արտահերթ ընտրությունների անցկացումը։</w:t>
      </w:r>
    </w:p>
    <w:p w14:paraId="071409DC" w14:textId="77777777" w:rsidR="00D62B00" w:rsidRDefault="00D62B00" w:rsidP="003477E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43357795" w14:textId="5671DFB7" w:rsidR="00D62B00" w:rsidRDefault="00D62B00" w:rsidP="00D62B00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GHEA Grapalat" w:hAnsi="GHEA Grapalat"/>
          <w:color w:val="000000"/>
          <w:lang w:val="hy-AM"/>
        </w:rPr>
      </w:pPr>
    </w:p>
    <w:p w14:paraId="6993593D" w14:textId="77777777" w:rsidR="00D62B00" w:rsidRDefault="00D62B00" w:rsidP="003477E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0A5A5520" w14:textId="5F5561BC" w:rsidR="00B40083" w:rsidRPr="001E191C" w:rsidRDefault="00B40083" w:rsidP="003477E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1E191C">
        <w:rPr>
          <w:rStyle w:val="Strong"/>
          <w:rFonts w:ascii="GHEA Grapalat" w:hAnsi="GHEA Grapalat"/>
          <w:color w:val="000000"/>
          <w:lang w:val="hy-AM"/>
        </w:rPr>
        <w:t>ՀԱՅԱՍՏԱՆԻ ՀԱՆՐԱՊԵՏՈՒԹՅԱՆ</w:t>
      </w:r>
      <w:r w:rsidRPr="001E191C">
        <w:rPr>
          <w:rFonts w:ascii="Calibri" w:hAnsi="Calibri" w:cs="Calibri"/>
          <w:color w:val="000000"/>
          <w:lang w:val="hy-AM"/>
        </w:rPr>
        <w:t> </w:t>
      </w:r>
    </w:p>
    <w:p w14:paraId="46805DC7" w14:textId="77777777" w:rsidR="00B40083" w:rsidRPr="001E191C" w:rsidRDefault="003477E8" w:rsidP="003477E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1E191C">
        <w:rPr>
          <w:rFonts w:ascii="GHEA Grapalat" w:hAnsi="GHEA Grapalat"/>
          <w:b/>
          <w:bCs/>
          <w:color w:val="000000"/>
          <w:lang w:val="hy-AM"/>
        </w:rPr>
        <w:t>ՕՐԵՆՔ</w:t>
      </w:r>
      <w:r w:rsidR="00B40083" w:rsidRPr="001E191C">
        <w:rPr>
          <w:rFonts w:ascii="GHEA Grapalat" w:hAnsi="GHEA Grapalat"/>
          <w:b/>
          <w:bCs/>
          <w:color w:val="000000"/>
          <w:lang w:val="hy-AM"/>
        </w:rPr>
        <w:t>Ը</w:t>
      </w:r>
      <w:r w:rsidR="00B40083" w:rsidRPr="001E191C">
        <w:rPr>
          <w:rFonts w:ascii="Calibri" w:hAnsi="Calibri" w:cs="Calibri"/>
          <w:color w:val="000000"/>
          <w:lang w:val="hy-AM"/>
        </w:rPr>
        <w:t> </w:t>
      </w:r>
    </w:p>
    <w:p w14:paraId="459A7B20" w14:textId="1B18F1B2" w:rsidR="00B40083" w:rsidRPr="001E191C" w:rsidRDefault="00B40083" w:rsidP="003477E8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1E191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«ՏԵՂԱԿԱՆ ԻՆՔՆԱԿԱՌԱՎԱՐՄԱՆ ՄԱՍԻՆ» ՕՐԵՆՔՈՒՄ </w:t>
      </w:r>
      <w:r w:rsidR="0018407D" w:rsidRPr="001E191C">
        <w:rPr>
          <w:rFonts w:ascii="GHEA Grapalat" w:hAnsi="GHEA Grapalat" w:cs="Arial Unicode"/>
          <w:b/>
          <w:bCs/>
          <w:color w:val="000000"/>
          <w:lang w:val="hy-AM" w:eastAsia="ru-RU"/>
        </w:rPr>
        <w:t>ՓՈՓՈԽՈՒԹՅՈՒՆ</w:t>
      </w:r>
      <w:r w:rsidR="00DF3BF9">
        <w:rPr>
          <w:rFonts w:ascii="GHEA Grapalat" w:hAnsi="GHEA Grapalat" w:cs="Arial Unicode"/>
          <w:b/>
          <w:bCs/>
          <w:color w:val="000000"/>
          <w:lang w:val="hy-AM" w:eastAsia="ru-RU"/>
        </w:rPr>
        <w:t>ՆԵՐ</w:t>
      </w:r>
      <w:r w:rsidRPr="001E191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ԿԱՏԱՐԵԼՈՒ ՄԱՍԻՆ</w:t>
      </w:r>
    </w:p>
    <w:p w14:paraId="527260AD" w14:textId="77777777" w:rsidR="00B40083" w:rsidRPr="001E191C" w:rsidRDefault="00B40083" w:rsidP="003477E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1E191C">
        <w:rPr>
          <w:rFonts w:ascii="Calibri" w:hAnsi="Calibri" w:cs="Calibri"/>
          <w:color w:val="000000"/>
          <w:lang w:val="hy-AM"/>
        </w:rPr>
        <w:t> </w:t>
      </w:r>
    </w:p>
    <w:p w14:paraId="226E442A" w14:textId="4A235885" w:rsidR="00C739FC" w:rsidRPr="00175616" w:rsidRDefault="00B40083" w:rsidP="00D27F7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ambria Math" w:hAnsi="Cambria Math"/>
          <w:color w:val="000000"/>
          <w:lang w:val="hy-AM"/>
        </w:rPr>
      </w:pPr>
      <w:r w:rsidRPr="001E191C">
        <w:rPr>
          <w:rFonts w:ascii="GHEA Grapalat" w:hAnsi="GHEA Grapalat"/>
          <w:b/>
          <w:bCs/>
          <w:color w:val="000000"/>
          <w:lang w:val="hy-AM"/>
        </w:rPr>
        <w:t>Հոդված</w:t>
      </w:r>
      <w:r w:rsidRPr="001E191C">
        <w:rPr>
          <w:rFonts w:ascii="Calibri" w:hAnsi="Calibri" w:cs="Calibri"/>
          <w:b/>
          <w:bCs/>
          <w:color w:val="000000"/>
          <w:lang w:val="hy-AM"/>
        </w:rPr>
        <w:t> </w:t>
      </w:r>
      <w:r w:rsidRPr="001E191C">
        <w:rPr>
          <w:rFonts w:ascii="GHEA Grapalat" w:hAnsi="GHEA Grapalat"/>
          <w:b/>
          <w:bCs/>
          <w:color w:val="000000"/>
          <w:lang w:val="hy-AM"/>
        </w:rPr>
        <w:t>1.</w:t>
      </w:r>
      <w:r w:rsidRPr="001E191C">
        <w:rPr>
          <w:rFonts w:ascii="Calibri" w:hAnsi="Calibri" w:cs="Calibri"/>
          <w:b/>
          <w:bCs/>
          <w:color w:val="000000"/>
          <w:lang w:val="hy-AM"/>
        </w:rPr>
        <w:t> </w:t>
      </w:r>
      <w:r w:rsidRPr="001E191C">
        <w:rPr>
          <w:rFonts w:ascii="GHEA Grapalat" w:hAnsi="GHEA Grapalat"/>
          <w:color w:val="000000"/>
          <w:lang w:val="hy-AM"/>
        </w:rPr>
        <w:t>«Տեղական ինքնակառավարման մասին» 2002 թվականի մայիսի 7-ի ՀՕ</w:t>
      </w:r>
      <w:r w:rsidR="008C7A3A" w:rsidRPr="001E191C">
        <w:rPr>
          <w:rFonts w:ascii="GHEA Grapalat" w:hAnsi="GHEA Grapalat"/>
          <w:color w:val="000000"/>
          <w:lang w:val="hy-AM"/>
        </w:rPr>
        <w:t>-337 օրենքի (այսուհետ՝ Օրենք) 19</w:t>
      </w:r>
      <w:r w:rsidR="00C739FC">
        <w:rPr>
          <w:rFonts w:ascii="GHEA Grapalat" w:hAnsi="GHEA Grapalat"/>
          <w:color w:val="000000"/>
          <w:lang w:val="hy-AM"/>
        </w:rPr>
        <w:t>-րդ հոդվածում</w:t>
      </w:r>
      <w:r w:rsidR="00175616">
        <w:rPr>
          <w:rFonts w:ascii="Cambria Math" w:hAnsi="Cambria Math"/>
          <w:color w:val="000000"/>
          <w:lang w:val="hy-AM"/>
        </w:rPr>
        <w:t>՝</w:t>
      </w:r>
    </w:p>
    <w:p w14:paraId="08F3B5D3" w14:textId="5B031989" w:rsidR="005D1D42" w:rsidRDefault="00C739FC" w:rsidP="0017561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ambria Math" w:hAnsi="Cambria Math" w:cs="Cambria Math"/>
          <w:color w:val="000000"/>
          <w:lang w:val="hy-AM"/>
        </w:rPr>
      </w:pPr>
      <w:r w:rsidRPr="00C739FC">
        <w:rPr>
          <w:rFonts w:ascii="GHEA Grapalat" w:hAnsi="GHEA Grapalat"/>
          <w:color w:val="000000"/>
          <w:lang w:val="hy-AM"/>
        </w:rPr>
        <w:t>1)</w:t>
      </w:r>
      <w:r w:rsidR="005D1D42" w:rsidRPr="001E191C">
        <w:rPr>
          <w:rFonts w:ascii="GHEA Grapalat" w:hAnsi="GHEA Grapalat"/>
          <w:color w:val="000000"/>
          <w:lang w:val="hy-AM"/>
        </w:rPr>
        <w:t xml:space="preserve"> </w:t>
      </w:r>
      <w:r w:rsidR="00571E3A" w:rsidRPr="00571E3A">
        <w:rPr>
          <w:rFonts w:ascii="GHEA Grapalat" w:hAnsi="GHEA Grapalat"/>
          <w:color w:val="000000"/>
          <w:lang w:val="hy-AM"/>
        </w:rPr>
        <w:t>1-</w:t>
      </w:r>
      <w:r w:rsidR="00571E3A">
        <w:rPr>
          <w:rFonts w:ascii="GHEA Grapalat" w:hAnsi="GHEA Grapalat"/>
          <w:color w:val="000000"/>
          <w:lang w:val="hy-AM"/>
        </w:rPr>
        <w:t xml:space="preserve">ին </w:t>
      </w:r>
      <w:r w:rsidR="005D1D42" w:rsidRPr="001E191C">
        <w:rPr>
          <w:rFonts w:ascii="GHEA Grapalat" w:hAnsi="GHEA Grapalat"/>
          <w:color w:val="000000"/>
          <w:lang w:val="hy-AM"/>
        </w:rPr>
        <w:t>մաս</w:t>
      </w:r>
      <w:r w:rsidR="00571E3A">
        <w:rPr>
          <w:rFonts w:ascii="GHEA Grapalat" w:hAnsi="GHEA Grapalat"/>
          <w:color w:val="000000"/>
          <w:lang w:val="hy-AM"/>
        </w:rPr>
        <w:t>ը</w:t>
      </w:r>
      <w:r w:rsidR="004317CE" w:rsidRPr="001E191C">
        <w:rPr>
          <w:rFonts w:ascii="GHEA Grapalat" w:hAnsi="GHEA Grapalat"/>
          <w:color w:val="000000"/>
          <w:lang w:val="hy-AM"/>
        </w:rPr>
        <w:t xml:space="preserve"> շար</w:t>
      </w:r>
      <w:r w:rsidR="00BE60E8">
        <w:rPr>
          <w:rFonts w:ascii="GHEA Grapalat" w:hAnsi="GHEA Grapalat"/>
          <w:color w:val="000000"/>
          <w:lang w:val="hy-AM"/>
        </w:rPr>
        <w:t>ա</w:t>
      </w:r>
      <w:r w:rsidR="004317CE" w:rsidRPr="001E191C">
        <w:rPr>
          <w:rFonts w:ascii="GHEA Grapalat" w:hAnsi="GHEA Grapalat"/>
          <w:color w:val="000000"/>
          <w:lang w:val="hy-AM"/>
        </w:rPr>
        <w:t>դրել հետևյալ խմբագրությամբ</w:t>
      </w:r>
      <w:r w:rsidR="004317CE" w:rsidRPr="001E191C">
        <w:rPr>
          <w:rFonts w:ascii="Cambria Math" w:hAnsi="Cambria Math" w:cs="Cambria Math"/>
          <w:color w:val="000000"/>
          <w:lang w:val="hy-AM"/>
        </w:rPr>
        <w:t>․</w:t>
      </w:r>
    </w:p>
    <w:p w14:paraId="0002DD06" w14:textId="55E7A1E9" w:rsidR="00571E3A" w:rsidRPr="00571E3A" w:rsidRDefault="00571E3A" w:rsidP="0017561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571E3A">
        <w:rPr>
          <w:rFonts w:ascii="GHEA Grapalat" w:hAnsi="GHEA Grapalat" w:cs="Cambria Math"/>
          <w:color w:val="000000"/>
          <w:lang w:val="hy-AM"/>
        </w:rPr>
        <w:t xml:space="preserve">«1. </w:t>
      </w:r>
      <w:r w:rsidRPr="00571E3A">
        <w:rPr>
          <w:rFonts w:ascii="GHEA Grapalat" w:hAnsi="GHEA Grapalat"/>
          <w:color w:val="000000"/>
          <w:lang w:val="hy-AM"/>
        </w:rPr>
        <w:t>Համայնքի ավագանու անդամը չի կարող միաժամանակ`</w:t>
      </w:r>
    </w:p>
    <w:p w14:paraId="08E5E535" w14:textId="4A27EA36" w:rsidR="00571E3A" w:rsidRPr="00571E3A" w:rsidRDefault="00571E3A" w:rsidP="00175616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1E3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71E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Pr="00571E3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զբաղեցնել</w:t>
      </w:r>
      <w:r w:rsidRPr="00571E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1E3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որևէ</w:t>
      </w:r>
      <w:r w:rsidRPr="00571E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1E3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ղեկավար</w:t>
      </w:r>
      <w:r w:rsidRPr="00571E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4753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պաշտոն</w:t>
      </w:r>
      <w:r w:rsidRPr="00571E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1E3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համայնքային</w:t>
      </w:r>
      <w:r w:rsidRPr="00571E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1E3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ենթակայության</w:t>
      </w:r>
      <w:r w:rsidRPr="00571E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1E3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կազմակերպություններում</w:t>
      </w:r>
      <w:r w:rsidRPr="00571E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696D44E" w14:textId="77777777" w:rsidR="00571E3A" w:rsidRPr="00571E3A" w:rsidRDefault="00571E3A" w:rsidP="00175616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1E3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71E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Pr="00571E3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լինել</w:t>
      </w:r>
      <w:r w:rsidRPr="00571E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1E3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համայնքի</w:t>
      </w:r>
      <w:r w:rsidRPr="00571E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1E3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ղեկավար</w:t>
      </w:r>
      <w:r w:rsidRPr="00571E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571E3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բացառությամբ</w:t>
      </w:r>
      <w:r w:rsidRPr="00571E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1E3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համամասնական</w:t>
      </w:r>
      <w:r w:rsidRPr="00571E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1E3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ընտրակարգով</w:t>
      </w:r>
      <w:r w:rsidRPr="00571E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1E3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ձևավորված</w:t>
      </w:r>
      <w:r w:rsidRPr="00571E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1E3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ավագանու</w:t>
      </w:r>
      <w:r w:rsidRPr="00571E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), </w:t>
      </w:r>
      <w:r w:rsidRPr="00571E3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համայնքի</w:t>
      </w:r>
      <w:r w:rsidRPr="00571E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71E3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ղեկավար</w:t>
      </w:r>
      <w:r w:rsidRPr="00571E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պաշտոնակատար (բացառությամբ համամասնական ընտրակարգով ձևավորված ավագանու) կամ վարչական ղեկավար.</w:t>
      </w:r>
    </w:p>
    <w:p w14:paraId="7B03B985" w14:textId="3A384945" w:rsidR="00571E3A" w:rsidRPr="00AC4CC2" w:rsidRDefault="00571E3A" w:rsidP="0017561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Cambria Math"/>
          <w:color w:val="000000"/>
          <w:sz w:val="24"/>
          <w:szCs w:val="24"/>
          <w:lang w:val="hy-AM"/>
        </w:rPr>
      </w:pPr>
      <w:r w:rsidRPr="00571E3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71E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610DBF" w:rsidRPr="00571E3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զբաղեցնել</w:t>
      </w:r>
      <w:r w:rsidR="00610DB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իր</w:t>
      </w:r>
      <w:r w:rsidR="00610DBF" w:rsidRPr="001E191C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</w:t>
      </w:r>
      <w:r w:rsidR="00610DBF" w:rsidRPr="001E191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կարգավիճակով</w:t>
      </w:r>
      <w:r w:rsidR="00610DBF" w:rsidRPr="001E191C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</w:t>
      </w:r>
      <w:r w:rsidR="00610DBF" w:rsidRPr="001E191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չպայմանավորված</w:t>
      </w:r>
      <w:r w:rsidR="00610DBF" w:rsidRPr="00571E3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hանրային պաշտոններ կամ հանրային ծառայության պաշտոններ</w:t>
      </w:r>
      <w:r w:rsidR="00610DBF" w:rsidRPr="00610DB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,</w:t>
      </w:r>
      <w:r w:rsidR="00610DB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64753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բացառությամբ սույն մասի </w:t>
      </w:r>
      <w:r w:rsidR="00647530" w:rsidRPr="0064753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2-</w:t>
      </w:r>
      <w:r w:rsidR="0064753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 կետով նախատեսված դեպքերի</w:t>
      </w:r>
      <w:r w:rsidRPr="00571E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571E3A">
        <w:rPr>
          <w:rFonts w:ascii="GHEA Grapalat" w:hAnsi="GHEA Grapalat" w:cs="Cambria Math"/>
          <w:color w:val="000000"/>
          <w:sz w:val="24"/>
          <w:szCs w:val="24"/>
          <w:lang w:val="hy-AM"/>
        </w:rPr>
        <w:t>»</w:t>
      </w:r>
      <w:r w:rsidR="00AC4CC2" w:rsidRPr="00AC4CC2">
        <w:rPr>
          <w:rFonts w:ascii="GHEA Grapalat" w:hAnsi="GHEA Grapalat" w:cs="Cambria Math"/>
          <w:color w:val="000000"/>
          <w:sz w:val="24"/>
          <w:szCs w:val="24"/>
          <w:lang w:val="hy-AM"/>
        </w:rPr>
        <w:t>.</w:t>
      </w:r>
    </w:p>
    <w:p w14:paraId="15562C2C" w14:textId="7256FF35" w:rsidR="00C739FC" w:rsidRDefault="00C739FC" w:rsidP="00175616">
      <w:pPr>
        <w:shd w:val="clear" w:color="auto" w:fill="FFFFFF"/>
        <w:spacing w:after="0" w:line="360" w:lineRule="auto"/>
        <w:ind w:firstLine="567"/>
        <w:jc w:val="both"/>
        <w:rPr>
          <w:rFonts w:ascii="Cambria Math" w:hAnsi="Cambria Math" w:cs="Cambria Math"/>
          <w:color w:val="000000"/>
          <w:sz w:val="24"/>
          <w:szCs w:val="24"/>
          <w:lang w:val="hy-AM"/>
        </w:rPr>
      </w:pPr>
      <w:r w:rsidRPr="00C739FC">
        <w:rPr>
          <w:rFonts w:ascii="GHEA Grapalat" w:hAnsi="GHEA Grapalat" w:cs="Cambria Math"/>
          <w:color w:val="000000"/>
          <w:sz w:val="24"/>
          <w:szCs w:val="24"/>
          <w:lang w:val="hy-AM"/>
        </w:rPr>
        <w:t>2) 2-</w:t>
      </w:r>
      <w:r>
        <w:rPr>
          <w:rFonts w:ascii="GHEA Grapalat" w:hAnsi="GHEA Grapalat" w:cs="Cambria Math"/>
          <w:color w:val="000000"/>
          <w:sz w:val="24"/>
          <w:szCs w:val="24"/>
          <w:lang w:val="hy-AM"/>
        </w:rPr>
        <w:t>րդ մասը շարադրել հետևյալ խմբագրությամբ</w:t>
      </w:r>
      <w:r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0E898B65" w14:textId="34704DAE" w:rsidR="00C739FC" w:rsidRPr="00C739FC" w:rsidRDefault="00C739FC" w:rsidP="00175616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739FC">
        <w:rPr>
          <w:rFonts w:ascii="GHEA Grapalat" w:hAnsi="GHEA Grapalat" w:cs="Cambria Math"/>
          <w:color w:val="000000"/>
          <w:sz w:val="24"/>
          <w:szCs w:val="24"/>
          <w:lang w:val="hy-AM"/>
        </w:rPr>
        <w:lastRenderedPageBreak/>
        <w:t xml:space="preserve">«2. </w:t>
      </w:r>
      <w:r w:rsidR="004506B7" w:rsidRPr="004506B7">
        <w:rPr>
          <w:rFonts w:ascii="GHEA Grapalat" w:hAnsi="GHEA Grapalat" w:cs="Cambria Math"/>
          <w:color w:val="000000"/>
          <w:sz w:val="24"/>
          <w:szCs w:val="24"/>
          <w:lang w:val="hy-AM"/>
        </w:rPr>
        <w:t xml:space="preserve">Սույն հոդվածի </w:t>
      </w:r>
      <w:r w:rsidR="005706EF">
        <w:rPr>
          <w:rFonts w:ascii="GHEA Grapalat" w:hAnsi="GHEA Grapalat" w:cs="Cambria Math"/>
          <w:color w:val="000000"/>
          <w:sz w:val="24"/>
          <w:szCs w:val="24"/>
          <w:lang w:val="hy-AM"/>
        </w:rPr>
        <w:t>1-ին</w:t>
      </w:r>
      <w:r w:rsidR="004506B7" w:rsidRPr="004506B7">
        <w:rPr>
          <w:rFonts w:ascii="GHEA Grapalat" w:hAnsi="GHEA Grapalat" w:cs="Cambria Math"/>
          <w:color w:val="000000"/>
          <w:sz w:val="24"/>
          <w:szCs w:val="24"/>
          <w:lang w:val="hy-AM"/>
        </w:rPr>
        <w:t xml:space="preserve"> մասով սահմանված անհամատեղելի պաշտոններ զբաղ</w:t>
      </w:r>
      <w:r w:rsidR="00D47BE1">
        <w:rPr>
          <w:rFonts w:ascii="GHEA Grapalat" w:hAnsi="GHEA Grapalat" w:cs="Cambria Math"/>
          <w:color w:val="000000"/>
          <w:sz w:val="24"/>
          <w:szCs w:val="24"/>
          <w:lang w:val="hy-AM"/>
        </w:rPr>
        <w:t>ե</w:t>
      </w:r>
      <w:r w:rsidR="004506B7" w:rsidRPr="004506B7">
        <w:rPr>
          <w:rFonts w:ascii="GHEA Grapalat" w:hAnsi="GHEA Grapalat" w:cs="Cambria Math"/>
          <w:color w:val="000000"/>
          <w:sz w:val="24"/>
          <w:szCs w:val="24"/>
          <w:lang w:val="hy-AM"/>
        </w:rPr>
        <w:t>ցնելու դեպքերում համայնքի ավագանու անդամը պարտավոր է մինչև ավագանու հերթական նիստը գրավոր հրաժարվել ավագանու անդամությունից, հակառակ դեպքում նրա լիազորությունները դադարեցվում են:</w:t>
      </w:r>
      <w:r w:rsidRPr="00C739FC">
        <w:rPr>
          <w:rFonts w:ascii="GHEA Grapalat" w:hAnsi="GHEA Grapalat" w:cs="Cambria Math"/>
          <w:color w:val="000000"/>
          <w:sz w:val="24"/>
          <w:szCs w:val="24"/>
          <w:lang w:val="hy-AM"/>
        </w:rPr>
        <w:t>»</w:t>
      </w:r>
    </w:p>
    <w:p w14:paraId="603A24EC" w14:textId="77777777" w:rsidR="00B40083" w:rsidRPr="001E191C" w:rsidRDefault="00B40083" w:rsidP="00D27F7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1E191C">
        <w:rPr>
          <w:rFonts w:ascii="Calibri" w:hAnsi="Calibri" w:cs="Calibri"/>
          <w:color w:val="000000"/>
          <w:lang w:val="hy-AM"/>
        </w:rPr>
        <w:t> </w:t>
      </w:r>
    </w:p>
    <w:p w14:paraId="278EE93E" w14:textId="082ECB56" w:rsidR="003D7E14" w:rsidRDefault="00B40083" w:rsidP="00D27F74">
      <w:pPr>
        <w:shd w:val="clear" w:color="auto" w:fill="FFFFFF"/>
        <w:spacing w:after="0" w:line="360" w:lineRule="auto"/>
        <w:ind w:firstLine="567"/>
        <w:jc w:val="both"/>
        <w:rPr>
          <w:rFonts w:ascii="Calibri" w:hAnsi="Calibri" w:cs="Calibri"/>
          <w:b/>
          <w:bCs/>
          <w:color w:val="000000"/>
          <w:sz w:val="24"/>
          <w:szCs w:val="24"/>
          <w:lang w:val="hy-AM"/>
        </w:rPr>
      </w:pPr>
      <w:r w:rsidRPr="001E191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Pr="001E191C">
        <w:rPr>
          <w:rFonts w:ascii="Calibri" w:hAnsi="Calibri" w:cs="Calibri"/>
          <w:b/>
          <w:bCs/>
          <w:color w:val="000000"/>
          <w:sz w:val="24"/>
          <w:szCs w:val="24"/>
          <w:lang w:val="hy-AM"/>
        </w:rPr>
        <w:t> </w:t>
      </w:r>
      <w:r w:rsidR="008C7A3A" w:rsidRPr="001E191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</w:t>
      </w:r>
      <w:r w:rsidR="003D7E1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․ Եզրափակիչ</w:t>
      </w:r>
      <w:r w:rsidR="00C8005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մաս</w:t>
      </w:r>
      <w:r w:rsidR="003D7E1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և անցումային դրույթներ</w:t>
      </w:r>
    </w:p>
    <w:p w14:paraId="31A7510B" w14:textId="6D3C1948" w:rsidR="003477E8" w:rsidRDefault="003D7E14" w:rsidP="00D94ACC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1․ </w:t>
      </w:r>
      <w:r w:rsidR="00D94ACC" w:rsidRPr="00F11EF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օրենքն ուժի մեջ է մտնում </w:t>
      </w:r>
      <w:r w:rsidR="00D47B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պաշտոնական </w:t>
      </w:r>
      <w:r w:rsidR="00D94AC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հրապարակման օրվան հաջորդող տասներորդ օրը</w:t>
      </w:r>
      <w:r w:rsidR="00D94ACC" w:rsidRPr="001E191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14:paraId="5C639DE7" w14:textId="64F09E57" w:rsidR="00880C86" w:rsidRPr="00D62B00" w:rsidRDefault="003D7E14" w:rsidP="00F11EFE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2․ </w:t>
      </w:r>
      <w:r w:rsidR="004C23ED" w:rsidRPr="003D7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օրենք</w:t>
      </w:r>
      <w:r w:rsidR="004C23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գործողությունը</w:t>
      </w:r>
      <w:r w:rsidR="004C23ED" w:rsidRPr="003D7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չի տարածվում այն անձանց վրա, ովքեր մինչև սույն օրենքի ուժի մեջ մտնելը հանրային պաշտոնը և հանրային ծառայության պաշտոնը համատեղել են համայնքի ավագանու անդամի պաշտոնի հետ։ Այդ անձինք </w:t>
      </w:r>
      <w:r w:rsidR="004C23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շարունակում են  համատեղել պաշտոնավարումը </w:t>
      </w:r>
      <w:r w:rsidR="004C23ED" w:rsidRPr="003D7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մինչև տվյալ համայնքում ավագանու հերթական կամ արտահերթ ընտրությունների անցկացումը</w:t>
      </w:r>
      <w:r w:rsidR="00D62B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</w:p>
    <w:p w14:paraId="7E67BFA4" w14:textId="5BC1A9B2" w:rsidR="00880C86" w:rsidRPr="001E191C" w:rsidRDefault="00880C86" w:rsidP="00D62B00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20686C6D" w14:textId="4B176FFE" w:rsidR="0011681A" w:rsidRPr="001E191C" w:rsidRDefault="0011681A" w:rsidP="003477E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191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14:paraId="61145063" w14:textId="77777777" w:rsidR="0011681A" w:rsidRPr="001E191C" w:rsidRDefault="0011681A" w:rsidP="003477E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191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ՕՐԵՆՔԸ</w:t>
      </w:r>
    </w:p>
    <w:p w14:paraId="635CC80B" w14:textId="04E6730F" w:rsidR="0011681A" w:rsidRPr="001E191C" w:rsidRDefault="0011681A" w:rsidP="003477E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1E191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«ԵՐԵՎԱՆ ՔԱՂԱՔՈՒՄ ՏԵՂԱԿԱՆ ԻՆՔՆԱԿԱՌԱՎԱՐՄԱՆ ՄԱՍԻՆ» ՕՐԵՆՔՈՒՄ </w:t>
      </w:r>
      <w:r w:rsidR="0018407D" w:rsidRPr="001E191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ՓՈՓՈԽՈՒԹՅՈՒՆ</w:t>
      </w:r>
      <w:r w:rsidR="00AC4CC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ՆԵՐ</w:t>
      </w:r>
      <w:r w:rsidRPr="001E191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14:paraId="79734547" w14:textId="77777777" w:rsidR="0011681A" w:rsidRPr="001E191C" w:rsidRDefault="0011681A" w:rsidP="003477E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191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32415156" w14:textId="77777777" w:rsidR="00AC4CC2" w:rsidRDefault="0011681A" w:rsidP="00737485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191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1</w:t>
      </w:r>
      <w:r w:rsidRPr="001E191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1E19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E191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«Երևան</w:t>
      </w:r>
      <w:r w:rsidRPr="001E19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E191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քաղաքում</w:t>
      </w:r>
      <w:r w:rsidRPr="001E19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E191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տեղական</w:t>
      </w:r>
      <w:r w:rsidRPr="001E19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E191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ինքնակառավարման</w:t>
      </w:r>
      <w:r w:rsidRPr="001E19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E191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մասին»</w:t>
      </w:r>
      <w:r w:rsidRPr="001E19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2008 </w:t>
      </w:r>
      <w:r w:rsidRPr="001E191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թվականի</w:t>
      </w:r>
      <w:r w:rsidRPr="001E19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E191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դեկտեմբերի</w:t>
      </w:r>
      <w:r w:rsidRPr="001E19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26-ի ՀՕ</w:t>
      </w:r>
      <w:r w:rsidR="005D1D42" w:rsidRPr="001E19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-5-Ն օրենքի</w:t>
      </w:r>
      <w:r w:rsidR="00AC4C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(այսուհետ՝ Օրենք) 14-րդ հոդվածում՝</w:t>
      </w:r>
      <w:r w:rsidR="005D1D42" w:rsidRPr="001E19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5635BB97" w14:textId="79800E7A" w:rsidR="005D1D42" w:rsidRPr="00AC4CC2" w:rsidRDefault="005D1D42" w:rsidP="00737485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Cambria Math" w:hAnsi="Cambria Math" w:cs="Cambria Math"/>
          <w:color w:val="000000"/>
          <w:sz w:val="24"/>
          <w:szCs w:val="24"/>
          <w:lang w:val="hy-AM"/>
        </w:rPr>
      </w:pPr>
      <w:r w:rsidRPr="00AC4C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1-ին մաս</w:t>
      </w:r>
      <w:r w:rsidR="00962DCE" w:rsidRPr="00AC4C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F51055" w:rsidRPr="00AC4CC2">
        <w:rPr>
          <w:rFonts w:ascii="GHEA Grapalat" w:hAnsi="GHEA Grapalat"/>
          <w:color w:val="000000"/>
          <w:sz w:val="24"/>
          <w:szCs w:val="24"/>
          <w:lang w:val="hy-AM"/>
        </w:rPr>
        <w:t xml:space="preserve"> շար</w:t>
      </w:r>
      <w:r w:rsidR="00BE60E8" w:rsidRPr="00AC4CC2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F51055" w:rsidRPr="00AC4CC2">
        <w:rPr>
          <w:rFonts w:ascii="GHEA Grapalat" w:hAnsi="GHEA Grapalat"/>
          <w:color w:val="000000"/>
          <w:sz w:val="24"/>
          <w:szCs w:val="24"/>
          <w:lang w:val="hy-AM"/>
        </w:rPr>
        <w:t>դրել հետևյալ խմբագրությամբ</w:t>
      </w:r>
      <w:r w:rsidR="00F51055" w:rsidRPr="00AC4CC2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23035894" w14:textId="77777777" w:rsidR="00F05746" w:rsidRPr="00F05746" w:rsidRDefault="00F05746" w:rsidP="00737485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05746">
        <w:rPr>
          <w:rFonts w:ascii="GHEA Grapalat" w:hAnsi="GHEA Grapalat" w:cs="Cambria Math"/>
          <w:color w:val="000000"/>
          <w:lang w:val="hy-AM"/>
        </w:rPr>
        <w:t>«</w:t>
      </w:r>
      <w:r w:rsidRPr="00F05746">
        <w:rPr>
          <w:rFonts w:ascii="GHEA Grapalat" w:hAnsi="GHEA Grapalat"/>
          <w:color w:val="000000"/>
          <w:lang w:val="hy-AM"/>
        </w:rPr>
        <w:t>1. Ավագանու անդամը չի կարող միաժամանակ`</w:t>
      </w:r>
    </w:p>
    <w:p w14:paraId="5269DF29" w14:textId="23C812B9" w:rsidR="00F05746" w:rsidRPr="00F05746" w:rsidRDefault="00F05746" w:rsidP="00737485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057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լինել Երևանի ենթակայության կազմակերպությունների ղեկավար.</w:t>
      </w:r>
    </w:p>
    <w:p w14:paraId="42A306FB" w14:textId="77777777" w:rsidR="00F05746" w:rsidRPr="00F05746" w:rsidRDefault="00F05746" w:rsidP="00737485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057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լինել վարչական շրջ</w:t>
      </w:r>
      <w:bookmarkStart w:id="0" w:name="_GoBack"/>
      <w:bookmarkEnd w:id="0"/>
      <w:r w:rsidRPr="00F057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անի ղեկավար.</w:t>
      </w:r>
    </w:p>
    <w:p w14:paraId="2D4FF851" w14:textId="1A25653C" w:rsidR="005D1D42" w:rsidRDefault="00F05746" w:rsidP="00737485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Cambria Math" w:hAnsi="Cambria Math" w:cs="Cambria Math"/>
          <w:color w:val="000000"/>
          <w:sz w:val="24"/>
          <w:szCs w:val="24"/>
          <w:lang w:val="hy-AM"/>
        </w:rPr>
      </w:pPr>
      <w:r w:rsidRPr="00F057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3) </w:t>
      </w:r>
      <w:r w:rsidRPr="00571E3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զբաղեցնել</w:t>
      </w:r>
      <w:r w:rsidR="00FD25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իր</w:t>
      </w:r>
      <w:r w:rsidR="00FD2579" w:rsidRPr="001E191C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</w:t>
      </w:r>
      <w:r w:rsidR="00FD2579" w:rsidRPr="001E191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կարգավիճակով</w:t>
      </w:r>
      <w:r w:rsidR="00FD2579" w:rsidRPr="001E191C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</w:t>
      </w:r>
      <w:r w:rsidR="00FD2579" w:rsidRPr="001E191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չպայմանավորված</w:t>
      </w:r>
      <w:r w:rsidRPr="00571E3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hանրային պաշտոններ կամ հանրային ծառայության պաշտոններ</w:t>
      </w:r>
      <w:r w:rsidRPr="00571E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>
        <w:rPr>
          <w:rFonts w:ascii="Cambria Math" w:hAnsi="Cambria Math" w:cs="Cambria Math"/>
          <w:color w:val="000000"/>
          <w:sz w:val="24"/>
          <w:szCs w:val="24"/>
          <w:lang w:val="hy-AM"/>
        </w:rPr>
        <w:t>»</w:t>
      </w:r>
      <w:r w:rsidR="00AC4CC2">
        <w:rPr>
          <w:rFonts w:ascii="Cambria Math" w:hAnsi="Cambria Math" w:cs="Cambria Math"/>
          <w:color w:val="000000"/>
          <w:sz w:val="24"/>
          <w:szCs w:val="24"/>
          <w:lang w:val="hy-AM"/>
        </w:rPr>
        <w:t>.</w:t>
      </w:r>
    </w:p>
    <w:p w14:paraId="377A43AF" w14:textId="77777777" w:rsidR="00AC4CC2" w:rsidRDefault="00AC4CC2" w:rsidP="00737485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Cambria Math" w:hAnsi="Cambria Math" w:cs="Cambria Math"/>
          <w:color w:val="000000"/>
          <w:sz w:val="24"/>
          <w:szCs w:val="24"/>
          <w:lang w:val="hy-AM"/>
        </w:rPr>
      </w:pPr>
      <w:r w:rsidRPr="00C739FC">
        <w:rPr>
          <w:rFonts w:ascii="GHEA Grapalat" w:hAnsi="GHEA Grapalat" w:cs="Cambria Math"/>
          <w:color w:val="000000"/>
          <w:sz w:val="24"/>
          <w:szCs w:val="24"/>
          <w:lang w:val="hy-AM"/>
        </w:rPr>
        <w:t>2) 2-</w:t>
      </w:r>
      <w:r>
        <w:rPr>
          <w:rFonts w:ascii="GHEA Grapalat" w:hAnsi="GHEA Grapalat" w:cs="Cambria Math"/>
          <w:color w:val="000000"/>
          <w:sz w:val="24"/>
          <w:szCs w:val="24"/>
          <w:lang w:val="hy-AM"/>
        </w:rPr>
        <w:t>րդ մասը շարադրել հետևյալ խմբագրությամբ</w:t>
      </w:r>
      <w:r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688354D5" w14:textId="33C679C2" w:rsidR="00AC4CC2" w:rsidRPr="00020E86" w:rsidRDefault="00AC4CC2" w:rsidP="00737485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739FC">
        <w:rPr>
          <w:rFonts w:ascii="GHEA Grapalat" w:hAnsi="GHEA Grapalat" w:cs="Cambria Math"/>
          <w:color w:val="000000"/>
          <w:sz w:val="24"/>
          <w:szCs w:val="24"/>
          <w:lang w:val="hy-AM"/>
        </w:rPr>
        <w:t xml:space="preserve">«2. </w:t>
      </w:r>
      <w:r w:rsidRPr="004506B7">
        <w:rPr>
          <w:rFonts w:ascii="GHEA Grapalat" w:hAnsi="GHEA Grapalat" w:cs="Cambria Math"/>
          <w:color w:val="000000"/>
          <w:sz w:val="24"/>
          <w:szCs w:val="24"/>
          <w:lang w:val="hy-AM"/>
        </w:rPr>
        <w:t xml:space="preserve">Սույն հոդվածի </w:t>
      </w:r>
      <w:r w:rsidR="00D47BE1">
        <w:rPr>
          <w:rFonts w:ascii="GHEA Grapalat" w:hAnsi="GHEA Grapalat" w:cs="Cambria Math"/>
          <w:color w:val="000000"/>
          <w:sz w:val="24"/>
          <w:szCs w:val="24"/>
          <w:lang w:val="hy-AM"/>
        </w:rPr>
        <w:t>1-</w:t>
      </w:r>
      <w:r w:rsidRPr="004506B7">
        <w:rPr>
          <w:rFonts w:ascii="GHEA Grapalat" w:hAnsi="GHEA Grapalat" w:cs="Cambria Math"/>
          <w:color w:val="000000"/>
          <w:sz w:val="24"/>
          <w:szCs w:val="24"/>
          <w:lang w:val="hy-AM"/>
        </w:rPr>
        <w:t xml:space="preserve">ին մասով սահմանված անհամատեղելի պաշտոններ </w:t>
      </w:r>
      <w:r w:rsidR="00D47BE1">
        <w:rPr>
          <w:rFonts w:ascii="GHEA Grapalat" w:hAnsi="GHEA Grapalat" w:cs="Cambria Math"/>
          <w:color w:val="000000"/>
          <w:sz w:val="24"/>
          <w:szCs w:val="24"/>
          <w:lang w:val="hy-AM"/>
        </w:rPr>
        <w:t>զբաղե</w:t>
      </w:r>
      <w:r w:rsidRPr="004506B7">
        <w:rPr>
          <w:rFonts w:ascii="GHEA Grapalat" w:hAnsi="GHEA Grapalat" w:cs="Cambria Math"/>
          <w:color w:val="000000"/>
          <w:sz w:val="24"/>
          <w:szCs w:val="24"/>
          <w:lang w:val="hy-AM"/>
        </w:rPr>
        <w:t>ցնելու դեպքերում</w:t>
      </w:r>
      <w:r>
        <w:rPr>
          <w:rFonts w:ascii="GHEA Grapalat" w:hAnsi="GHEA Grapalat" w:cs="Cambria Math"/>
          <w:color w:val="000000"/>
          <w:sz w:val="24"/>
          <w:szCs w:val="24"/>
          <w:lang w:val="hy-AM"/>
        </w:rPr>
        <w:t xml:space="preserve"> </w:t>
      </w:r>
      <w:r w:rsidRPr="00AC4CC2">
        <w:rPr>
          <w:rFonts w:ascii="GHEA Grapalat" w:hAnsi="GHEA Grapalat" w:cs="Cambria Math"/>
          <w:color w:val="000000"/>
          <w:sz w:val="24"/>
          <w:szCs w:val="24"/>
          <w:lang w:val="hy-AM"/>
        </w:rPr>
        <w:t>ավագանու անդամը պարտավոր է մեկշաբաթյա ժամկետում քաղաքապետին ներկայացրած գրավոր դիմումով հրաժարվել ավագանու անդամությունից, հակառակ դեպքում նրա լիազորությունները վաղաժամկետ դադարեցվում են սույն օրենքի 20-րդ հոդվածով սահմանված կարգով</w:t>
      </w:r>
      <w:r w:rsidR="00020E86" w:rsidRPr="00020E86">
        <w:rPr>
          <w:rFonts w:ascii="GHEA Grapalat" w:hAnsi="GHEA Grapalat" w:cs="Cambria Math"/>
          <w:color w:val="000000"/>
          <w:sz w:val="24"/>
          <w:szCs w:val="24"/>
          <w:lang w:val="hy-AM"/>
        </w:rPr>
        <w:t>:</w:t>
      </w:r>
      <w:r w:rsidRPr="00C739FC">
        <w:rPr>
          <w:rFonts w:ascii="GHEA Grapalat" w:hAnsi="GHEA Grapalat" w:cs="Cambria Math"/>
          <w:color w:val="000000"/>
          <w:sz w:val="24"/>
          <w:szCs w:val="24"/>
          <w:lang w:val="hy-AM"/>
        </w:rPr>
        <w:t>»</w:t>
      </w:r>
      <w:r w:rsidR="00020E86" w:rsidRPr="00020E86">
        <w:rPr>
          <w:rFonts w:ascii="GHEA Grapalat" w:hAnsi="GHEA Grapalat" w:cs="Cambria Math"/>
          <w:color w:val="000000"/>
          <w:sz w:val="24"/>
          <w:szCs w:val="24"/>
          <w:lang w:val="hy-AM"/>
        </w:rPr>
        <w:t>:</w:t>
      </w:r>
    </w:p>
    <w:p w14:paraId="27A96EB6" w14:textId="77777777" w:rsidR="00AC4CC2" w:rsidRPr="007D69CC" w:rsidRDefault="00AC4CC2" w:rsidP="007D69C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6453571" w14:textId="3F06696F" w:rsidR="003D7E14" w:rsidRDefault="0011681A" w:rsidP="00D47BE1">
      <w:pPr>
        <w:shd w:val="clear" w:color="auto" w:fill="FFFFFF"/>
        <w:spacing w:after="0" w:line="360" w:lineRule="auto"/>
        <w:ind w:firstLine="567"/>
        <w:rPr>
          <w:rFonts w:ascii="Calibri" w:hAnsi="Calibri" w:cs="Calibri"/>
          <w:b/>
          <w:bCs/>
          <w:color w:val="000000"/>
          <w:sz w:val="24"/>
          <w:szCs w:val="24"/>
          <w:lang w:val="hy-AM"/>
        </w:rPr>
      </w:pPr>
      <w:r w:rsidRPr="001E191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3D7E14" w:rsidRPr="001E191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3D7E14" w:rsidRPr="001E191C">
        <w:rPr>
          <w:rFonts w:ascii="Calibri" w:hAnsi="Calibri" w:cs="Calibri"/>
          <w:b/>
          <w:bCs/>
          <w:color w:val="000000"/>
          <w:sz w:val="24"/>
          <w:szCs w:val="24"/>
          <w:lang w:val="hy-AM"/>
        </w:rPr>
        <w:t> </w:t>
      </w:r>
      <w:r w:rsidR="003D7E14" w:rsidRPr="001E191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</w:t>
      </w:r>
      <w:r w:rsidR="003D7E14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="003D7E1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Եզրափակիչ </w:t>
      </w:r>
      <w:r w:rsidR="00F24B0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մաս </w:t>
      </w:r>
      <w:r w:rsidR="003D7E1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և անցումային դրույթներ</w:t>
      </w:r>
    </w:p>
    <w:p w14:paraId="482009BD" w14:textId="1DB852EC" w:rsidR="003D7E14" w:rsidRDefault="003D7E14" w:rsidP="00D94ACC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94ACC" w:rsidRPr="00F11EF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օրենքն ուժի մեջ է մտնում </w:t>
      </w:r>
      <w:r w:rsidR="00686C7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պաշտոնական </w:t>
      </w:r>
      <w:r w:rsidR="00D94AC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հրապարակման օրվան հաջորդող տասներորդ օրը</w:t>
      </w:r>
      <w:r w:rsidR="00D94ACC" w:rsidRPr="001E191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14:paraId="102281C3" w14:textId="2A5AD488" w:rsidR="003D7E14" w:rsidRPr="001E191C" w:rsidRDefault="003D7E14" w:rsidP="00F11EFE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C23ED" w:rsidRPr="003D7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օրենք</w:t>
      </w:r>
      <w:r w:rsidR="004C23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գործողությունը</w:t>
      </w:r>
      <w:r w:rsidR="004C23ED" w:rsidRPr="003D7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չի տարածվում այն անձանց վրա, ովքեր մինչև սույն օրենքի ուժի մեջ մտնելը հանրային պաշտոնը և հանրային ծառայության պաշտոնը համատեղել են համայնքի ավագանու անդամի պաշտոնի հետ։ Այդ անձինք </w:t>
      </w:r>
      <w:r w:rsidR="004C23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շարունակում են  համատեղել պաշտոնավարումը </w:t>
      </w:r>
      <w:r w:rsidR="004C23ED" w:rsidRPr="003D7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մինչև տվյալ համայնքում ավագանու հերթական կամ արտահերթ ընտրությունների անցկացումը</w:t>
      </w:r>
      <w:r w:rsidRPr="003D7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</w:p>
    <w:p w14:paraId="0E2435BA" w14:textId="77777777" w:rsidR="0011681A" w:rsidRPr="001E191C" w:rsidRDefault="0011681A" w:rsidP="003477E8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11681A" w:rsidRPr="001E191C" w:rsidSect="00B71C19">
      <w:headerReference w:type="default" r:id="rId7"/>
      <w:footerReference w:type="default" r:id="rId8"/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B0174" w14:textId="77777777" w:rsidR="00DF6C53" w:rsidRDefault="00DF6C53" w:rsidP="00740BDE">
      <w:pPr>
        <w:spacing w:after="0" w:line="240" w:lineRule="auto"/>
      </w:pPr>
      <w:r>
        <w:separator/>
      </w:r>
    </w:p>
  </w:endnote>
  <w:endnote w:type="continuationSeparator" w:id="0">
    <w:p w14:paraId="67EED48C" w14:textId="77777777" w:rsidR="00DF6C53" w:rsidRDefault="00DF6C53" w:rsidP="0074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Yu Gothic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154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A36B0A" w14:textId="78E99691" w:rsidR="003477E8" w:rsidRDefault="003477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74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4E16E7" w14:textId="77777777" w:rsidR="003477E8" w:rsidRDefault="00347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F8234" w14:textId="77777777" w:rsidR="00DF6C53" w:rsidRDefault="00DF6C53" w:rsidP="00740BDE">
      <w:pPr>
        <w:spacing w:after="0" w:line="240" w:lineRule="auto"/>
      </w:pPr>
      <w:r>
        <w:separator/>
      </w:r>
    </w:p>
  </w:footnote>
  <w:footnote w:type="continuationSeparator" w:id="0">
    <w:p w14:paraId="008A998B" w14:textId="77777777" w:rsidR="00DF6C53" w:rsidRDefault="00DF6C53" w:rsidP="00740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1BFD9" w14:textId="77777777" w:rsidR="008C7A3A" w:rsidRPr="00740BDE" w:rsidRDefault="008C7A3A" w:rsidP="00740BDE">
    <w:pPr>
      <w:pBdr>
        <w:left w:val="single" w:sz="18" w:space="4" w:color="FF0000"/>
      </w:pBdr>
      <w:tabs>
        <w:tab w:val="center" w:pos="4320"/>
        <w:tab w:val="right" w:pos="8640"/>
      </w:tabs>
      <w:spacing w:after="0" w:line="240" w:lineRule="auto"/>
      <w:ind w:left="567"/>
      <w:rPr>
        <w:rFonts w:ascii="Merriweather" w:eastAsia="Merriweather" w:hAnsi="Merriweather" w:cs="Merriweather"/>
        <w:color w:val="FF0000"/>
        <w:sz w:val="20"/>
        <w:lang w:val="hy-AM" w:eastAsia="en-GB"/>
      </w:rPr>
    </w:pPr>
    <w:r w:rsidRPr="00740BDE">
      <w:rPr>
        <w:rFonts w:ascii="Calibri" w:eastAsia="Calibri" w:hAnsi="Calibri" w:cs="Calibri"/>
        <w:noProof/>
        <w:sz w:val="20"/>
      </w:rPr>
      <w:drawing>
        <wp:anchor distT="0" distB="0" distL="0" distR="0" simplePos="0" relativeHeight="251659264" behindDoc="1" locked="0" layoutInCell="1" allowOverlap="1" wp14:anchorId="46CD22F4" wp14:editId="46C2C29B">
          <wp:simplePos x="0" y="0"/>
          <wp:positionH relativeFrom="column">
            <wp:posOffset>-258445</wp:posOffset>
          </wp:positionH>
          <wp:positionV relativeFrom="paragraph">
            <wp:posOffset>-635</wp:posOffset>
          </wp:positionV>
          <wp:extent cx="457200" cy="444500"/>
          <wp:effectExtent l="0" t="0" r="0" b="0"/>
          <wp:wrapNone/>
          <wp:docPr id="1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40BDE">
      <w:rPr>
        <w:rFonts w:ascii="GHEA Grapalat" w:eastAsia="GHEA Grapalat" w:hAnsi="GHEA Grapalat" w:cs="GHEA Grapalat"/>
        <w:szCs w:val="24"/>
        <w:lang w:val="hy-AM" w:eastAsia="en-GB"/>
      </w:rPr>
      <w:t>Արդարադատության</w:t>
    </w:r>
    <w:r w:rsidRPr="00740BDE">
      <w:rPr>
        <w:rFonts w:ascii="Arial Armenian" w:eastAsia="Arial Armenian" w:hAnsi="Arial Armenian" w:cs="Arial Armenian"/>
        <w:sz w:val="20"/>
        <w:lang w:val="hy-AM" w:eastAsia="en-GB"/>
      </w:rPr>
      <w:t xml:space="preserve">                                                                                                </w:t>
    </w:r>
    <w:r w:rsidRPr="00740BDE">
      <w:rPr>
        <w:rFonts w:ascii="GHEA Grapalat" w:eastAsia="GHEA Grapalat" w:hAnsi="GHEA Grapalat" w:cs="GHEA Grapalat"/>
        <w:szCs w:val="24"/>
        <w:lang w:val="hy-AM" w:eastAsia="en-GB"/>
      </w:rPr>
      <w:t>ՆԱԽԱԳԻԾ</w:t>
    </w:r>
    <w:r w:rsidRPr="00740BDE">
      <w:rPr>
        <w:rFonts w:ascii="Arial Armenian" w:eastAsia="Arial Armenian" w:hAnsi="Arial Armenian" w:cs="Arial Armenian"/>
        <w:sz w:val="20"/>
        <w:lang w:val="hy-AM" w:eastAsia="en-GB"/>
      </w:rPr>
      <w:t xml:space="preserve">                                                                                                                           </w:t>
    </w:r>
  </w:p>
  <w:p w14:paraId="6F39A92B" w14:textId="77777777" w:rsidR="008C7A3A" w:rsidRPr="00740BDE" w:rsidRDefault="008C7A3A" w:rsidP="00740BDE">
    <w:pPr>
      <w:pBdr>
        <w:left w:val="single" w:sz="18" w:space="4" w:color="0000FF"/>
      </w:pBdr>
      <w:tabs>
        <w:tab w:val="center" w:pos="4320"/>
        <w:tab w:val="right" w:pos="8640"/>
      </w:tabs>
      <w:spacing w:after="0" w:line="240" w:lineRule="auto"/>
      <w:ind w:left="567"/>
      <w:rPr>
        <w:rFonts w:ascii="GHEA Grapalat" w:eastAsia="GHEA Grapalat" w:hAnsi="GHEA Grapalat" w:cs="GHEA Grapalat"/>
        <w:sz w:val="20"/>
        <w:lang w:val="hy-AM" w:eastAsia="en-GB"/>
      </w:rPr>
    </w:pPr>
    <w:r w:rsidRPr="00740BDE">
      <w:rPr>
        <w:rFonts w:ascii="GHEA Grapalat" w:eastAsia="GHEA Grapalat" w:hAnsi="GHEA Grapalat" w:cs="GHEA Grapalat"/>
        <w:szCs w:val="24"/>
        <w:lang w:val="hy-AM" w:eastAsia="en-GB"/>
      </w:rPr>
      <w:t>Նախարարություն</w:t>
    </w:r>
    <w:r w:rsidRPr="00740BDE">
      <w:rPr>
        <w:rFonts w:ascii="GHEA Grapalat" w:eastAsia="GHEA Grapalat" w:hAnsi="GHEA Grapalat" w:cs="GHEA Grapalat"/>
        <w:sz w:val="20"/>
        <w:lang w:val="hy-AM" w:eastAsia="en-GB"/>
      </w:rPr>
      <w:t xml:space="preserve">                       </w:t>
    </w:r>
  </w:p>
  <w:p w14:paraId="121BBF73" w14:textId="77777777" w:rsidR="008C7A3A" w:rsidRPr="00740BDE" w:rsidRDefault="008C7A3A" w:rsidP="00740BDE">
    <w:pPr>
      <w:pBdr>
        <w:left w:val="single" w:sz="18" w:space="4" w:color="FF6600"/>
      </w:pBdr>
      <w:tabs>
        <w:tab w:val="center" w:pos="4320"/>
        <w:tab w:val="right" w:pos="8640"/>
      </w:tabs>
      <w:spacing w:after="0" w:line="240" w:lineRule="auto"/>
      <w:ind w:left="567"/>
      <w:rPr>
        <w:rFonts w:ascii="Sylfaen" w:eastAsia="Art" w:hAnsi="Sylfaen" w:cs="Art"/>
        <w:sz w:val="20"/>
        <w:lang w:val="hy-AM" w:eastAsia="en-GB"/>
      </w:rPr>
    </w:pPr>
    <w:r w:rsidRPr="00740BDE">
      <w:rPr>
        <w:rFonts w:ascii="Art" w:eastAsia="Art" w:hAnsi="Art" w:cs="Art"/>
        <w:sz w:val="20"/>
        <w:lang w:val="hy-AM" w:eastAsia="en-GB"/>
      </w:rPr>
      <w:t xml:space="preserve">                                                                                                                                                            </w:t>
    </w:r>
  </w:p>
  <w:p w14:paraId="4D8C56C0" w14:textId="77777777" w:rsidR="008C7A3A" w:rsidRPr="00740BDE" w:rsidRDefault="008C7A3A" w:rsidP="00740BDE">
    <w:pPr>
      <w:tabs>
        <w:tab w:val="center" w:pos="4513"/>
        <w:tab w:val="right" w:pos="9026"/>
      </w:tabs>
      <w:spacing w:after="0" w:line="240" w:lineRule="auto"/>
      <w:ind w:firstLine="567"/>
      <w:jc w:val="both"/>
      <w:rPr>
        <w:rFonts w:ascii="GHEA Grapalat" w:eastAsia="Arial" w:hAnsi="GHEA Grapalat" w:cs="Times New Roman"/>
        <w:noProof/>
        <w:sz w:val="24"/>
        <w:szCs w:val="24"/>
        <w:lang w:val="hy-AM"/>
      </w:rPr>
    </w:pPr>
  </w:p>
  <w:p w14:paraId="1BE8D187" w14:textId="77777777" w:rsidR="008C7A3A" w:rsidRDefault="008C7A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77AA6"/>
    <w:multiLevelType w:val="hybridMultilevel"/>
    <w:tmpl w:val="590447FC"/>
    <w:lvl w:ilvl="0" w:tplc="256C04D2">
      <w:start w:val="1"/>
      <w:numFmt w:val="decimal"/>
      <w:lvlText w:val="%1)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AB0AB0"/>
    <w:multiLevelType w:val="hybridMultilevel"/>
    <w:tmpl w:val="2D2A1D02"/>
    <w:lvl w:ilvl="0" w:tplc="F77A9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5D74AA"/>
    <w:multiLevelType w:val="hybridMultilevel"/>
    <w:tmpl w:val="1DDCD906"/>
    <w:lvl w:ilvl="0" w:tplc="09F8B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06"/>
    <w:rsid w:val="00020E86"/>
    <w:rsid w:val="0004139B"/>
    <w:rsid w:val="00041B07"/>
    <w:rsid w:val="00065C74"/>
    <w:rsid w:val="00073749"/>
    <w:rsid w:val="000A40B4"/>
    <w:rsid w:val="000D3B76"/>
    <w:rsid w:val="000E79BC"/>
    <w:rsid w:val="000F6C04"/>
    <w:rsid w:val="0011681A"/>
    <w:rsid w:val="00122A61"/>
    <w:rsid w:val="00132A2F"/>
    <w:rsid w:val="00136D09"/>
    <w:rsid w:val="00175616"/>
    <w:rsid w:val="0018086C"/>
    <w:rsid w:val="00182CAD"/>
    <w:rsid w:val="00183811"/>
    <w:rsid w:val="0018407D"/>
    <w:rsid w:val="001B76CF"/>
    <w:rsid w:val="001D187A"/>
    <w:rsid w:val="001D3469"/>
    <w:rsid w:val="001D5EC0"/>
    <w:rsid w:val="001E0F3D"/>
    <w:rsid w:val="001E191C"/>
    <w:rsid w:val="00241896"/>
    <w:rsid w:val="002737C2"/>
    <w:rsid w:val="002A0489"/>
    <w:rsid w:val="00333DB5"/>
    <w:rsid w:val="00345439"/>
    <w:rsid w:val="003477E8"/>
    <w:rsid w:val="0035464C"/>
    <w:rsid w:val="00363D5C"/>
    <w:rsid w:val="0037288D"/>
    <w:rsid w:val="0038414C"/>
    <w:rsid w:val="003B1BC5"/>
    <w:rsid w:val="003B5533"/>
    <w:rsid w:val="003C19D5"/>
    <w:rsid w:val="003D7E14"/>
    <w:rsid w:val="003F4C18"/>
    <w:rsid w:val="0041761F"/>
    <w:rsid w:val="00421AE2"/>
    <w:rsid w:val="004317CE"/>
    <w:rsid w:val="004506B7"/>
    <w:rsid w:val="004C23ED"/>
    <w:rsid w:val="004E2E47"/>
    <w:rsid w:val="004F1BC1"/>
    <w:rsid w:val="005077DA"/>
    <w:rsid w:val="00517B97"/>
    <w:rsid w:val="00545022"/>
    <w:rsid w:val="00556FAB"/>
    <w:rsid w:val="005706EF"/>
    <w:rsid w:val="00571E3A"/>
    <w:rsid w:val="005B0A44"/>
    <w:rsid w:val="005D1D42"/>
    <w:rsid w:val="00610DBF"/>
    <w:rsid w:val="00614115"/>
    <w:rsid w:val="00630CBF"/>
    <w:rsid w:val="006340CF"/>
    <w:rsid w:val="00647530"/>
    <w:rsid w:val="00674B52"/>
    <w:rsid w:val="00686C71"/>
    <w:rsid w:val="006C4906"/>
    <w:rsid w:val="00721E47"/>
    <w:rsid w:val="00722BA5"/>
    <w:rsid w:val="007348D4"/>
    <w:rsid w:val="00737485"/>
    <w:rsid w:val="007376EF"/>
    <w:rsid w:val="00740BDE"/>
    <w:rsid w:val="00754537"/>
    <w:rsid w:val="007B19C3"/>
    <w:rsid w:val="007D1468"/>
    <w:rsid w:val="007D5918"/>
    <w:rsid w:val="007D5CAD"/>
    <w:rsid w:val="007D69CC"/>
    <w:rsid w:val="007E4E74"/>
    <w:rsid w:val="00805D63"/>
    <w:rsid w:val="00810C35"/>
    <w:rsid w:val="0081342F"/>
    <w:rsid w:val="00857783"/>
    <w:rsid w:val="0087482A"/>
    <w:rsid w:val="00880C86"/>
    <w:rsid w:val="008A18D2"/>
    <w:rsid w:val="008C63AB"/>
    <w:rsid w:val="008C7A3A"/>
    <w:rsid w:val="008D2EB2"/>
    <w:rsid w:val="0093172F"/>
    <w:rsid w:val="00960DA3"/>
    <w:rsid w:val="00962DCE"/>
    <w:rsid w:val="009B0F3C"/>
    <w:rsid w:val="009E0CD4"/>
    <w:rsid w:val="00A0329B"/>
    <w:rsid w:val="00A946FD"/>
    <w:rsid w:val="00A94918"/>
    <w:rsid w:val="00AC23EB"/>
    <w:rsid w:val="00AC4CC2"/>
    <w:rsid w:val="00AF47A4"/>
    <w:rsid w:val="00B009FF"/>
    <w:rsid w:val="00B13960"/>
    <w:rsid w:val="00B21B50"/>
    <w:rsid w:val="00B40083"/>
    <w:rsid w:val="00B609E9"/>
    <w:rsid w:val="00B71C19"/>
    <w:rsid w:val="00B96678"/>
    <w:rsid w:val="00BE4240"/>
    <w:rsid w:val="00BE60E8"/>
    <w:rsid w:val="00C10C49"/>
    <w:rsid w:val="00C4439C"/>
    <w:rsid w:val="00C739FC"/>
    <w:rsid w:val="00C80055"/>
    <w:rsid w:val="00C81805"/>
    <w:rsid w:val="00C90CE2"/>
    <w:rsid w:val="00CF6211"/>
    <w:rsid w:val="00D02903"/>
    <w:rsid w:val="00D27F74"/>
    <w:rsid w:val="00D47BE1"/>
    <w:rsid w:val="00D60EE4"/>
    <w:rsid w:val="00D62B00"/>
    <w:rsid w:val="00D818FA"/>
    <w:rsid w:val="00D82DC0"/>
    <w:rsid w:val="00D94ACC"/>
    <w:rsid w:val="00D9522A"/>
    <w:rsid w:val="00DF066F"/>
    <w:rsid w:val="00DF3BF9"/>
    <w:rsid w:val="00DF6C53"/>
    <w:rsid w:val="00E16C77"/>
    <w:rsid w:val="00E80A60"/>
    <w:rsid w:val="00E9401D"/>
    <w:rsid w:val="00EA534F"/>
    <w:rsid w:val="00EC5925"/>
    <w:rsid w:val="00ED2806"/>
    <w:rsid w:val="00EE251F"/>
    <w:rsid w:val="00EE7E48"/>
    <w:rsid w:val="00F05746"/>
    <w:rsid w:val="00F11EFE"/>
    <w:rsid w:val="00F24B05"/>
    <w:rsid w:val="00F35129"/>
    <w:rsid w:val="00F42B26"/>
    <w:rsid w:val="00F51055"/>
    <w:rsid w:val="00F64774"/>
    <w:rsid w:val="00F85F0B"/>
    <w:rsid w:val="00FB0DBD"/>
    <w:rsid w:val="00FB430F"/>
    <w:rsid w:val="00FD2579"/>
    <w:rsid w:val="00FD42EA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09797"/>
  <w15:chartTrackingRefBased/>
  <w15:docId w15:val="{154492E5-393B-4735-A0E5-6BA3E665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BDE"/>
  </w:style>
  <w:style w:type="paragraph" w:styleId="Footer">
    <w:name w:val="footer"/>
    <w:basedOn w:val="Normal"/>
    <w:link w:val="FooterChar"/>
    <w:uiPriority w:val="99"/>
    <w:unhideWhenUsed/>
    <w:rsid w:val="00740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BDE"/>
  </w:style>
  <w:style w:type="paragraph" w:styleId="NormalWeb">
    <w:name w:val="Normal (Web)"/>
    <w:basedOn w:val="Normal"/>
    <w:uiPriority w:val="99"/>
    <w:unhideWhenUsed/>
    <w:rsid w:val="00B4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008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400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43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7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7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7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Եփրեմ Կարապետյան</dc:creator>
  <cp:keywords/>
  <dc:description/>
  <cp:lastModifiedBy>Եփրեմ Կարապետյան</cp:lastModifiedBy>
  <cp:revision>14</cp:revision>
  <dcterms:created xsi:type="dcterms:W3CDTF">2024-02-19T12:53:00Z</dcterms:created>
  <dcterms:modified xsi:type="dcterms:W3CDTF">2024-02-21T08:32:00Z</dcterms:modified>
</cp:coreProperties>
</file>