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B0087" w14:textId="77777777" w:rsidR="00B52E0F" w:rsidRPr="00AD3CA0" w:rsidRDefault="00B52E0F" w:rsidP="00AD3CA0">
      <w:pPr>
        <w:spacing w:after="0" w:line="360" w:lineRule="auto"/>
        <w:ind w:firstLine="709"/>
        <w:jc w:val="right"/>
        <w:rPr>
          <w:rFonts w:ascii="GHEA Grapalat" w:hAnsi="GHEA Grapalat" w:cstheme="minorHAnsi"/>
          <w:b/>
          <w:sz w:val="24"/>
          <w:szCs w:val="24"/>
          <w:u w:val="single"/>
          <w:lang w:val="hy-AM"/>
        </w:rPr>
      </w:pPr>
      <w:r w:rsidRPr="00AD3CA0">
        <w:rPr>
          <w:rFonts w:ascii="GHEA Grapalat" w:hAnsi="GHEA Grapalat" w:cstheme="minorHAnsi"/>
          <w:b/>
          <w:sz w:val="24"/>
          <w:szCs w:val="24"/>
          <w:u w:val="single"/>
          <w:lang w:val="hy-AM"/>
        </w:rPr>
        <w:t>ՆԱԽԱԳԻԾ</w:t>
      </w:r>
    </w:p>
    <w:p w14:paraId="7BF0176D" w14:textId="77777777" w:rsidR="002A5ED7" w:rsidRPr="00AD3CA0" w:rsidRDefault="002A5ED7" w:rsidP="00AD3CA0">
      <w:pPr>
        <w:spacing w:after="0" w:line="360" w:lineRule="auto"/>
        <w:jc w:val="center"/>
        <w:rPr>
          <w:rFonts w:ascii="GHEA Grapalat" w:hAnsi="GHEA Grapalat" w:cstheme="minorHAnsi"/>
          <w:sz w:val="24"/>
          <w:szCs w:val="24"/>
        </w:rPr>
      </w:pPr>
    </w:p>
    <w:p w14:paraId="44BFAF60" w14:textId="77777777" w:rsidR="00B52E0F" w:rsidRPr="00AD3CA0" w:rsidRDefault="00B52E0F" w:rsidP="00AD3CA0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</w:rPr>
      </w:pPr>
      <w:r w:rsidRPr="00AD3CA0">
        <w:rPr>
          <w:rFonts w:ascii="GHEA Grapalat" w:hAnsi="GHEA Grapalat" w:cstheme="minorHAnsi"/>
          <w:b/>
          <w:sz w:val="24"/>
          <w:szCs w:val="24"/>
        </w:rPr>
        <w:t>ՀԱՅԱՍՏԱՆԻ ՀԱՆՐԱՊԵՏՈՒԹՅԱՆ</w:t>
      </w:r>
    </w:p>
    <w:p w14:paraId="08B7DC9B" w14:textId="77777777" w:rsidR="00B52E0F" w:rsidRPr="00AD3CA0" w:rsidRDefault="00B52E0F" w:rsidP="00AD3CA0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</w:rPr>
      </w:pPr>
    </w:p>
    <w:p w14:paraId="1096DAE9" w14:textId="77777777" w:rsidR="00B52E0F" w:rsidRPr="00AD3CA0" w:rsidRDefault="00B52E0F" w:rsidP="00AD3CA0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</w:rPr>
      </w:pPr>
      <w:r w:rsidRPr="00AD3CA0">
        <w:rPr>
          <w:rFonts w:ascii="GHEA Grapalat" w:hAnsi="GHEA Grapalat" w:cstheme="minorHAnsi"/>
          <w:b/>
          <w:sz w:val="24"/>
          <w:szCs w:val="24"/>
        </w:rPr>
        <w:t>Օ Ր Ե Ն Ք Ը</w:t>
      </w:r>
    </w:p>
    <w:p w14:paraId="21683792" w14:textId="1F497D54" w:rsidR="00B52E0F" w:rsidRPr="00AD3CA0" w:rsidRDefault="00B52E0F" w:rsidP="00AD3CA0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</w:rPr>
      </w:pPr>
      <w:r w:rsidRPr="00AD3CA0">
        <w:rPr>
          <w:rFonts w:ascii="GHEA Grapalat" w:hAnsi="GHEA Grapalat" w:cstheme="minorHAnsi"/>
          <w:b/>
          <w:sz w:val="24"/>
          <w:szCs w:val="24"/>
        </w:rPr>
        <w:t>«</w:t>
      </w:r>
      <w:r w:rsidR="005F500D" w:rsidRPr="00AD3CA0">
        <w:rPr>
          <w:rFonts w:ascii="GHEA Grapalat" w:hAnsi="GHEA Grapalat" w:cstheme="minorHAnsi"/>
          <w:b/>
          <w:sz w:val="24"/>
          <w:szCs w:val="24"/>
          <w:lang w:val="hy-AM"/>
        </w:rPr>
        <w:t>ՊԵՏԱԿԱՆ ԳԱՂՏՆԻՔԻ ՄԱՍ</w:t>
      </w:r>
      <w:r w:rsidRPr="00AD3CA0">
        <w:rPr>
          <w:rFonts w:ascii="GHEA Grapalat" w:hAnsi="GHEA Grapalat" w:cstheme="minorHAnsi"/>
          <w:b/>
          <w:sz w:val="24"/>
          <w:szCs w:val="24"/>
        </w:rPr>
        <w:t>ԻՆ» ՀԱՅԱՍՏԱՆԻ ՀԱՆՐԱՊԵՏՈՒԹՅԱՆ ՕՐԵՆՔՈՒՄ ՓՈՓՈԽՈՒԹՅՈՒՆՆԵՐ ԿԱՏԱՐԵԼՈՒ ՄԱՍԻՆ</w:t>
      </w:r>
    </w:p>
    <w:p w14:paraId="36289955" w14:textId="77777777" w:rsidR="00B52E0F" w:rsidRPr="00AD3CA0" w:rsidRDefault="00B52E0F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</w:rPr>
      </w:pPr>
    </w:p>
    <w:p w14:paraId="3EF033BE" w14:textId="7FB3BB16" w:rsidR="006B7104" w:rsidRPr="00AD3CA0" w:rsidRDefault="00B52E0F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b/>
          <w:sz w:val="24"/>
          <w:szCs w:val="24"/>
        </w:rPr>
        <w:t xml:space="preserve"> Հոդված 1.</w:t>
      </w:r>
      <w:r w:rsidRPr="00AD3CA0">
        <w:rPr>
          <w:rFonts w:ascii="GHEA Grapalat" w:hAnsi="GHEA Grapalat" w:cstheme="minorHAnsi"/>
          <w:sz w:val="24"/>
          <w:szCs w:val="24"/>
        </w:rPr>
        <w:t xml:space="preserve"> «</w:t>
      </w:r>
      <w:r w:rsidR="005F500D" w:rsidRPr="00AD3CA0">
        <w:rPr>
          <w:rFonts w:ascii="GHEA Grapalat" w:hAnsi="GHEA Grapalat" w:cstheme="minorHAnsi"/>
          <w:sz w:val="24"/>
          <w:szCs w:val="24"/>
          <w:lang w:val="hy-AM"/>
        </w:rPr>
        <w:t xml:space="preserve">Պետական գաղտնիքի </w:t>
      </w:r>
      <w:r w:rsidRPr="00AD3CA0">
        <w:rPr>
          <w:rFonts w:ascii="GHEA Grapalat" w:hAnsi="GHEA Grapalat" w:cstheme="minorHAnsi"/>
          <w:sz w:val="24"/>
          <w:szCs w:val="24"/>
        </w:rPr>
        <w:t>մասին» 20</w:t>
      </w:r>
      <w:r w:rsidR="005F500D" w:rsidRPr="00AD3CA0">
        <w:rPr>
          <w:rFonts w:ascii="GHEA Grapalat" w:hAnsi="GHEA Grapalat" w:cstheme="minorHAnsi"/>
          <w:sz w:val="24"/>
          <w:szCs w:val="24"/>
          <w:lang w:val="hy-AM"/>
        </w:rPr>
        <w:t>23</w:t>
      </w:r>
      <w:r w:rsidRPr="00AD3CA0">
        <w:rPr>
          <w:rFonts w:ascii="GHEA Grapalat" w:hAnsi="GHEA Grapalat" w:cstheme="minorHAnsi"/>
          <w:sz w:val="24"/>
          <w:szCs w:val="24"/>
        </w:rPr>
        <w:t xml:space="preserve"> թվականի </w:t>
      </w:r>
      <w:r w:rsidR="005F500D" w:rsidRPr="00AD3CA0">
        <w:rPr>
          <w:rFonts w:ascii="GHEA Grapalat" w:hAnsi="GHEA Grapalat" w:cstheme="minorHAnsi"/>
          <w:sz w:val="24"/>
          <w:szCs w:val="24"/>
          <w:lang w:val="hy-AM"/>
        </w:rPr>
        <w:t>մարտի 1</w:t>
      </w:r>
      <w:r w:rsidRPr="00AD3CA0">
        <w:rPr>
          <w:rFonts w:ascii="GHEA Grapalat" w:hAnsi="GHEA Grapalat" w:cstheme="minorHAnsi"/>
          <w:sz w:val="24"/>
          <w:szCs w:val="24"/>
        </w:rPr>
        <w:t xml:space="preserve">-ի ՀՕ-49-Ն օրենքի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/այսուհետ՝ օրենք/ </w:t>
      </w:r>
      <w:r w:rsidR="009C0E61" w:rsidRPr="00AD3CA0">
        <w:rPr>
          <w:rFonts w:ascii="GHEA Grapalat" w:hAnsi="GHEA Grapalat" w:cstheme="minorHAnsi"/>
          <w:sz w:val="24"/>
          <w:szCs w:val="24"/>
          <w:lang w:val="hy-AM"/>
        </w:rPr>
        <w:t>7-րդ գլուխը շարադրել հետևյալ  խմբագրությամբ</w:t>
      </w:r>
      <w:r w:rsidR="009C0E61" w:rsidRPr="00AD3CA0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3A0169A" w14:textId="7DDFBD66" w:rsidR="009C0E61" w:rsidRPr="00AD3CA0" w:rsidRDefault="00AD3CA0" w:rsidP="00AD3CA0">
      <w:pPr>
        <w:spacing w:after="0" w:line="360" w:lineRule="auto"/>
        <w:ind w:firstLine="709"/>
        <w:jc w:val="center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>«</w:t>
      </w:r>
      <w:r w:rsidR="009C0E61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Գլուխ 7</w:t>
      </w:r>
    </w:p>
    <w:p w14:paraId="7F8FCA37" w14:textId="5C6FD898" w:rsidR="009C0E61" w:rsidRPr="00AD3CA0" w:rsidRDefault="009C0E61" w:rsidP="00AD3CA0">
      <w:pPr>
        <w:spacing w:after="0" w:line="360" w:lineRule="auto"/>
        <w:ind w:firstLine="709"/>
        <w:jc w:val="center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ՍԱՀՄԱՆԱՓԱԿ ՏԱՐԱԾՄԱՆ ԾԱՌԱՅՈՂԱԿԱՆ ՏԵՂԵԿՈՒԹՅՈՒՆՆԵՐ</w:t>
      </w:r>
    </w:p>
    <w:p w14:paraId="4A4D89A1" w14:textId="7777777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</w:p>
    <w:p w14:paraId="19373A31" w14:textId="56AB30F1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ՀՈԴՎԱԾ </w:t>
      </w:r>
      <w:r w:rsidR="00D7240C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29</w:t>
      </w: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. Տեղեկությունները </w:t>
      </w:r>
      <w:bookmarkStart w:id="0" w:name="_Hlk149677153"/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սահմանափակ տարածման ծառայողական տեղեկություններ </w:t>
      </w:r>
      <w:bookmarkEnd w:id="0"/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դասակարգելու հիմքերը</w:t>
      </w:r>
    </w:p>
    <w:p w14:paraId="10A3A2E0" w14:textId="4789590B" w:rsidR="001470C3" w:rsidRPr="00AD3CA0" w:rsidRDefault="00590874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Պետական և տեղական ինքնակառավարման մարմինների, կազմակերպությունների և իրավաբանական անձանց ղեկավարները կամ փաստաթուղթը ստորագրելու կամ հաստատելու իրավասություն ունեցող պաշտոնատար անձինք Հայաստանի Հանրապետության պաշտպանության, ազգային անվտանգության ապահովման, ինչպես նաև արտաքին հարաբերությունների, հասարակական կարգի, քաղաքական և տնտեսական շահերի պաշտպանության նպատակով կարող են սահմանափակել տեղեկությունների հասանելիությունը՝</w:t>
      </w:r>
      <w:r w:rsidR="00582542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դրանք դասելով սահմանափակ տարածման ծառայողական տեղեկությունների </w:t>
      </w:r>
      <w:r w:rsidR="00527C92">
        <w:rPr>
          <w:rFonts w:ascii="GHEA Grapalat" w:hAnsi="GHEA Grapalat" w:cstheme="minorHAnsi"/>
          <w:sz w:val="24"/>
          <w:szCs w:val="24"/>
          <w:lang w:val="hy-AM"/>
        </w:rPr>
        <w:t>շարքին</w:t>
      </w:r>
      <w:r w:rsidR="00527C92" w:rsidRPr="00527C92">
        <w:rPr>
          <w:rFonts w:ascii="GHEA Grapalat" w:hAnsi="GHEA Grapalat" w:cstheme="minorHAnsi"/>
          <w:sz w:val="24"/>
          <w:szCs w:val="24"/>
          <w:lang w:val="hy-AM"/>
        </w:rPr>
        <w:t>, եթե այդ տեղեկությունները պետական գաղտնիքի տարրեր են պարունակում, սակայն ինքնին չեն բացահայտում պետական գաղտնիքը։</w:t>
      </w:r>
    </w:p>
    <w:p w14:paraId="7FE50A16" w14:textId="66601F74" w:rsidR="006732E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732E1" w:rsidRPr="00AD3CA0">
        <w:rPr>
          <w:rFonts w:ascii="GHEA Grapalat" w:hAnsi="GHEA Grapalat" w:cstheme="minorHAnsi"/>
          <w:sz w:val="24"/>
          <w:szCs w:val="24"/>
          <w:lang w:val="hy-AM"/>
        </w:rPr>
        <w:t>Տեղեկությունների հիմնական շրջանակ</w:t>
      </w:r>
      <w:r w:rsidR="00FF4EF5" w:rsidRPr="00AD3CA0">
        <w:rPr>
          <w:rFonts w:ascii="GHEA Grapalat" w:hAnsi="GHEA Grapalat" w:cstheme="minorHAnsi"/>
          <w:sz w:val="24"/>
          <w:szCs w:val="24"/>
          <w:lang w:val="hy-AM"/>
        </w:rPr>
        <w:t>ներ</w:t>
      </w:r>
      <w:r w:rsidR="006732E1" w:rsidRPr="00AD3CA0">
        <w:rPr>
          <w:rFonts w:ascii="GHEA Grapalat" w:hAnsi="GHEA Grapalat" w:cstheme="minorHAnsi"/>
          <w:sz w:val="24"/>
          <w:szCs w:val="24"/>
          <w:lang w:val="hy-AM"/>
        </w:rPr>
        <w:t>ը, որոնք կարող են դասակարգվել սահմանափակ տարածման ծառայողական տեղեկություններ, սահմանում է կառավարությունը։</w:t>
      </w:r>
    </w:p>
    <w:p w14:paraId="5FF38590" w14:textId="6B3C6747" w:rsidR="002C4867" w:rsidRPr="00AD3CA0" w:rsidRDefault="002C4867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3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Սահմանափակ տարածման ծառայողական տեղեկությունները սահմանափակման ամբողջ ժամկետի ընթացքում հրապարակման ենթակա չեն:</w:t>
      </w:r>
    </w:p>
    <w:p w14:paraId="5187FEFB" w14:textId="77777777" w:rsidR="006732E1" w:rsidRPr="00AD3CA0" w:rsidRDefault="006732E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1858FAB0" w14:textId="5AE02091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7E33F5FE" w14:textId="02ACB35F" w:rsidR="00C21ED6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ՀՈԴՎԱԾ 3</w:t>
      </w:r>
      <w:r w:rsidR="00D7240C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0</w:t>
      </w: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. Տեղեկությունները սահմանափակ տարածման </w:t>
      </w:r>
      <w:r w:rsidR="00C21ED6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ծառայողական տեղեկություններ </w:t>
      </w: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դասակարգելու սահմանափակումները</w:t>
      </w:r>
    </w:p>
    <w:p w14:paraId="1AD3B692" w14:textId="18A5970F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36BBB" w:rsidRPr="00AD3CA0">
        <w:rPr>
          <w:rFonts w:ascii="GHEA Grapalat" w:hAnsi="GHEA Grapalat" w:cstheme="minorHAnsi"/>
          <w:sz w:val="24"/>
          <w:szCs w:val="24"/>
          <w:lang w:val="hy-AM"/>
        </w:rPr>
        <w:t>Արգելվում է սահմանափակ տարածման ծառայողական տեղեկությունների շարքին դասել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70FACBF" w14:textId="7777777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1) հասարակական կարծիքի հարցումների արդյունքները.</w:t>
      </w:r>
    </w:p>
    <w:p w14:paraId="3F62ED95" w14:textId="7777777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2) ընդհանրացված վիճակագրական հետազոտությունները և/կամ վերլուծությունները.</w:t>
      </w:r>
    </w:p>
    <w:p w14:paraId="514150EF" w14:textId="7777777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3) տնտեսական և սոցիալական կանխատեսումները.</w:t>
      </w:r>
    </w:p>
    <w:p w14:paraId="51CAB891" w14:textId="7777777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4) շրջակա միջավայրի վիճակի և արտանետումների մասին տվյալները.</w:t>
      </w:r>
    </w:p>
    <w:p w14:paraId="6917610C" w14:textId="27C884E6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5) </w:t>
      </w:r>
      <w:r w:rsidR="00AD3CA0">
        <w:rPr>
          <w:rFonts w:ascii="GHEA Grapalat" w:hAnsi="GHEA Grapalat" w:cstheme="minorHAnsi"/>
          <w:sz w:val="24"/>
          <w:szCs w:val="24"/>
          <w:lang w:val="hy-AM"/>
        </w:rPr>
        <w:t>պ</w:t>
      </w:r>
      <w:r w:rsidR="005E4F01" w:rsidRPr="00AD3CA0">
        <w:rPr>
          <w:rFonts w:ascii="GHEA Grapalat" w:hAnsi="GHEA Grapalat" w:cstheme="minorHAnsi"/>
          <w:sz w:val="24"/>
          <w:szCs w:val="24"/>
          <w:lang w:val="hy-AM"/>
        </w:rPr>
        <w:t xml:space="preserve">ետական և տեղական ինքնակառավարման մարմինների, կազմակերպությունների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աշխատանքի կամ գործառույթների հաշվետվությունները, պարտականությունների կատարման որակի կամ կառավարչական սխալների վերաբերյալ տեղեկությունները</w:t>
      </w:r>
      <w:r w:rsidR="00845FFC" w:rsidRPr="00AD3CA0">
        <w:rPr>
          <w:rFonts w:ascii="GHEA Grapalat" w:hAnsi="GHEA Grapalat" w:cstheme="minorHAnsi"/>
          <w:sz w:val="24"/>
          <w:szCs w:val="24"/>
          <w:lang w:val="hy-AM"/>
        </w:rPr>
        <w:t>, եթե դրանք չեն պարունակում սույն օրենքով պաշտպանվող տեղեկատվություն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40F30969" w14:textId="1AF28940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6) տեղեկություն, որը վնասում է </w:t>
      </w:r>
      <w:r w:rsidR="00802FB6" w:rsidRPr="00AD3CA0">
        <w:rPr>
          <w:rFonts w:ascii="GHEA Grapalat" w:hAnsi="GHEA Grapalat" w:cstheme="minorHAnsi"/>
          <w:sz w:val="24"/>
          <w:szCs w:val="24"/>
          <w:lang w:val="hy-AM"/>
        </w:rPr>
        <w:t xml:space="preserve">կամ կարող է վնասել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>պետական կամ տեղական ինքնակառավարման մարմինների պաշտոնատար անձի, իրավաբանական կամ ֆիզիկական անձի հեղինակությունը, բացառությամբ անձնական տվյալների կամ անձնական տվյալների հատուկ կատեգորիաների, որոնց բացահայտումը կխախտի տվյալների սուբյեկտի մասնավոր և ընտանեկան կյանքի անձեռնմխելիության իրավունքը.</w:t>
      </w:r>
    </w:p>
    <w:p w14:paraId="46BCEB3E" w14:textId="7777777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7) սպառողների շահերի պաշտպանությունից բխող ապրանքների և ծառայությունների որակի մասին տեղեկությունները.</w:t>
      </w:r>
    </w:p>
    <w:p w14:paraId="58998B27" w14:textId="6B274D63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8) պետական կամ տեղական ինքնակառավարման մարմինների կողմից պատվիրված հետազոտությունների կամ վերլուծությունների արդյունքները, </w:t>
      </w:r>
      <w:r w:rsidR="00845FFC" w:rsidRPr="00AD3CA0">
        <w:rPr>
          <w:rFonts w:ascii="GHEA Grapalat" w:hAnsi="GHEA Grapalat" w:cstheme="minorHAnsi"/>
          <w:sz w:val="24"/>
          <w:szCs w:val="24"/>
          <w:lang w:val="hy-AM"/>
        </w:rPr>
        <w:t>եթե դրանք չեն պարունակում սույն օրենքով պաշտպանվող տեղեկատվություն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157C4B03" w14:textId="65D93888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9) պետական, տեղական ինքնակառավարման մարմինների կամ սույն օրենքի 6-րդ հոդվածում նախատեսված իրավաբանական անձանց բյուջետային միջոցների օգտագործման մասին փաստաթղթերը, այդ թվում՝ բյուջեից վճարված կամ վճարվող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lastRenderedPageBreak/>
        <w:t>աշխատավարձերը և այլ վարձատրությունները կամ փոխհատուցումները</w:t>
      </w:r>
      <w:r w:rsidR="00845FFC" w:rsidRPr="00AD3CA0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845FFC" w:rsidRPr="00AD3CA0">
        <w:rPr>
          <w:rFonts w:ascii="GHEA Grapalat" w:hAnsi="GHEA Grapalat"/>
          <w:sz w:val="24"/>
          <w:szCs w:val="24"/>
          <w:lang w:val="hy-AM"/>
        </w:rPr>
        <w:t>եթե դրանք չեն պարունակում սույն օրենքով պաշտպանվող տեղեկատվություն</w:t>
      </w:r>
      <w:r w:rsidR="00AD3CA0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5C565E85" w14:textId="380C8F2E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10) </w:t>
      </w:r>
      <w:r w:rsidR="00AD3CA0">
        <w:rPr>
          <w:rFonts w:ascii="GHEA Grapalat" w:hAnsi="GHEA Grapalat" w:cstheme="minorHAnsi"/>
          <w:sz w:val="24"/>
          <w:szCs w:val="24"/>
          <w:lang w:val="hy-AM"/>
        </w:rPr>
        <w:t>պ</w:t>
      </w:r>
      <w:r w:rsidR="005E4F01" w:rsidRPr="00AD3CA0">
        <w:rPr>
          <w:rFonts w:ascii="GHEA Grapalat" w:hAnsi="GHEA Grapalat" w:cstheme="minorHAnsi"/>
          <w:sz w:val="24"/>
          <w:szCs w:val="24"/>
          <w:lang w:val="hy-AM"/>
        </w:rPr>
        <w:t xml:space="preserve">ետական և տեղական ինքնակառավարման մարմինների, կազմակերպությունների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>գույքային պարտավորությունների վերաբերյալ տեղեկությունը</w:t>
      </w:r>
      <w:r w:rsidR="00845FFC" w:rsidRPr="00AD3CA0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845FFC" w:rsidRPr="00AD3CA0">
        <w:rPr>
          <w:rFonts w:ascii="GHEA Grapalat" w:hAnsi="GHEA Grapalat"/>
          <w:sz w:val="24"/>
          <w:szCs w:val="24"/>
          <w:lang w:val="hy-AM"/>
        </w:rPr>
        <w:t>եթե դրանք չեն պարունակում սույն օրենքով պաշտպանվող տեղեկատվություն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78750980" w14:textId="480306AA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11) </w:t>
      </w:r>
      <w:r w:rsidR="00AD3CA0">
        <w:rPr>
          <w:rFonts w:ascii="GHEA Grapalat" w:hAnsi="GHEA Grapalat" w:cstheme="minorHAnsi"/>
          <w:sz w:val="24"/>
          <w:szCs w:val="24"/>
          <w:lang w:val="hy-AM"/>
        </w:rPr>
        <w:t>պ</w:t>
      </w:r>
      <w:r w:rsidR="005E4F01" w:rsidRPr="00AD3CA0">
        <w:rPr>
          <w:rFonts w:ascii="GHEA Grapalat" w:hAnsi="GHEA Grapalat" w:cstheme="minorHAnsi"/>
          <w:sz w:val="24"/>
          <w:szCs w:val="24"/>
          <w:lang w:val="hy-AM"/>
        </w:rPr>
        <w:t xml:space="preserve">ետական և տեղական ինքնակառավարման մարմինների, կազմակերպությունների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>գույքի վերաբերյալ տեղեկությունը</w:t>
      </w:r>
      <w:r w:rsidR="00845FFC" w:rsidRPr="00AD3CA0">
        <w:rPr>
          <w:rFonts w:ascii="GHEA Grapalat" w:hAnsi="GHEA Grapalat" w:cstheme="minorHAnsi"/>
          <w:sz w:val="24"/>
          <w:szCs w:val="24"/>
          <w:lang w:val="hy-AM"/>
        </w:rPr>
        <w:t>, եթե դրանք չեն պարունակում սույն օրենքով պաշտպանվող տեղեկատվություն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3CFA7700" w14:textId="61E9F480" w:rsidR="009C0E61" w:rsidRPr="00187EFB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87EFB">
        <w:rPr>
          <w:rFonts w:ascii="GHEA Grapalat" w:hAnsi="GHEA Grapalat" w:cstheme="minorHAnsi"/>
          <w:sz w:val="24"/>
          <w:szCs w:val="24"/>
          <w:lang w:val="hy-AM"/>
        </w:rPr>
        <w:t xml:space="preserve">12) </w:t>
      </w:r>
      <w:r w:rsidR="00903F22" w:rsidRPr="00187EFB">
        <w:rPr>
          <w:rFonts w:ascii="GHEA Grapalat" w:hAnsi="GHEA Grapalat" w:cstheme="minorHAnsi"/>
          <w:sz w:val="24"/>
          <w:szCs w:val="24"/>
          <w:lang w:val="hy-AM"/>
        </w:rPr>
        <w:t>անձանց իրավունքների, ազատությունների, պարտականությունների իրականացման համար անհրաժեշտ փաստաթղթերը, որոնք պահվում են գրադարանների բաց ֆոնդերում կամ կազմակերպությունների բաց տեղեկատվական համակարգերում</w:t>
      </w:r>
      <w:r w:rsidRPr="00187EFB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01A84DB6" w14:textId="12AF3D34" w:rsidR="00186484" w:rsidRPr="00187EFB" w:rsidRDefault="00186484" w:rsidP="00186484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87EFB">
        <w:rPr>
          <w:rFonts w:ascii="GHEA Grapalat" w:hAnsi="GHEA Grapalat" w:cstheme="minorHAnsi"/>
          <w:sz w:val="24"/>
          <w:szCs w:val="24"/>
          <w:lang w:val="hy-AM"/>
        </w:rPr>
        <w:t>13) պետական և տեղական ինքնակառավարման մարմինների, կազմակերպությունների, իրավաբանական անձանց իրավական կարգավիճակը, ինչպես նաև անձանց իրավունքները և ազատությունները, դրանց իրականացման կարգերը սահմանող իրավական ակտերը,</w:t>
      </w:r>
    </w:p>
    <w:p w14:paraId="30B9FE48" w14:textId="093CE5B5" w:rsidR="00186484" w:rsidRPr="00187EFB" w:rsidRDefault="00186484" w:rsidP="00186484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87EFB">
        <w:rPr>
          <w:rFonts w:ascii="GHEA Grapalat" w:hAnsi="GHEA Grapalat" w:cstheme="minorHAnsi"/>
          <w:sz w:val="24"/>
          <w:szCs w:val="24"/>
          <w:lang w:val="hy-AM"/>
        </w:rPr>
        <w:t>14) իրավաբանական և ֆիզիկական անձանց դիմումների և հանրագրերի քննարկման և դրանց արդյունքներով որոշումների կայացման կարգերը,</w:t>
      </w:r>
    </w:p>
    <w:p w14:paraId="6A5CEEB7" w14:textId="70DD32D4" w:rsidR="00186484" w:rsidRPr="00187EFB" w:rsidRDefault="00186484" w:rsidP="00186484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87EFB">
        <w:rPr>
          <w:rFonts w:ascii="GHEA Grapalat" w:hAnsi="GHEA Grapalat" w:cstheme="minorHAnsi"/>
          <w:sz w:val="24"/>
          <w:szCs w:val="24"/>
          <w:lang w:val="hy-AM"/>
        </w:rPr>
        <w:t>15) սահմանված կարգով քննարկված իրավաբանական և ֆիզիկական անձանց դիմումների և հանրագրերի վերաբերյալ կայացված որոշումները, բացառությամբ օրենքով նախատեսված դեպքերի,</w:t>
      </w:r>
    </w:p>
    <w:p w14:paraId="299F8D16" w14:textId="0D040D85" w:rsidR="00186484" w:rsidRPr="00AD3CA0" w:rsidRDefault="00186484" w:rsidP="00186484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87EFB">
        <w:rPr>
          <w:rFonts w:ascii="GHEA Grapalat" w:hAnsi="GHEA Grapalat" w:cstheme="minorHAnsi"/>
          <w:sz w:val="24"/>
          <w:szCs w:val="24"/>
          <w:lang w:val="hy-AM"/>
        </w:rPr>
        <w:t>16) բյուջեի կատարման, տնտեսության վիճակի և բնակչության կարիքների մասին տեղեկությունները։</w:t>
      </w:r>
    </w:p>
    <w:p w14:paraId="6FB40C72" w14:textId="7777777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Սույն հոդվածի 1-ին մասով նախատեսված սահմանափակումները վերաբերվում են նաև.</w:t>
      </w:r>
    </w:p>
    <w:p w14:paraId="694E5C42" w14:textId="7777777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1) շահույթ չհետապնդող իրավաբանական անձանց կամ այն իրավաբանական անձանց, որոնք հիմնադրվել են պետության, տեղական ինքնակառավարման մարմինների կամ սույն օրենքի 6-րդ հոդվածում նախատեսված իրավաբանական անձանց կողմից կամ որոնց մասնակցում են պետությունը, տեղական ինքնակառավարման մարմինները կամ սույն օրենքի 6-րդ հոդվածում նախատեսված իրավաբանական անձինք.</w:t>
      </w:r>
    </w:p>
    <w:p w14:paraId="7E365113" w14:textId="7777777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 2) իրավաբանական անձանց  պետական կամ տեղական ինքնակառավարման մարմնի բյուջեից հատկացված միջոցների կամ փոխանցված ակտիվների վերաբերյալ տեղեկություններին:</w:t>
      </w:r>
    </w:p>
    <w:p w14:paraId="04D144D6" w14:textId="7777777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21643EAD" w14:textId="68C235A8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ՀՈԴՎԱԾ 3</w:t>
      </w:r>
      <w:r w:rsidR="00D7240C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. Սահմանափակ տարածման </w:t>
      </w:r>
      <w:r w:rsidR="00C21ED6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ծառայողական </w:t>
      </w: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տեղեկություններին հասանելիությունը</w:t>
      </w:r>
    </w:p>
    <w:p w14:paraId="1DC5329D" w14:textId="6233921C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1" w:name="_Hlk158468030"/>
      <w:r w:rsidR="005E4F01" w:rsidRPr="00AD3CA0">
        <w:rPr>
          <w:rFonts w:ascii="GHEA Grapalat" w:hAnsi="GHEA Grapalat" w:cstheme="minorHAnsi"/>
          <w:sz w:val="24"/>
          <w:szCs w:val="24"/>
          <w:lang w:val="hy-AM"/>
        </w:rPr>
        <w:t>Պ</w:t>
      </w:r>
      <w:r w:rsidR="00CE0C8A" w:rsidRPr="00AD3CA0">
        <w:rPr>
          <w:rFonts w:ascii="GHEA Grapalat" w:hAnsi="GHEA Grapalat" w:cstheme="minorHAnsi"/>
          <w:sz w:val="24"/>
          <w:szCs w:val="24"/>
          <w:lang w:val="hy-AM"/>
        </w:rPr>
        <w:t>ետական և տեղական ինքնակառավարման մարմինների, կազմակերպությունների համապատասխան պաշտոնատար անձինք պարտավոր են</w:t>
      </w:r>
      <w:bookmarkEnd w:id="1"/>
      <w:r w:rsidR="00BD26BE" w:rsidRPr="00AD3CA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0C8A" w:rsidRPr="00AD3CA0">
        <w:rPr>
          <w:rFonts w:ascii="GHEA Grapalat" w:hAnsi="GHEA Grapalat" w:cstheme="minorHAnsi"/>
          <w:sz w:val="24"/>
          <w:szCs w:val="24"/>
          <w:lang w:val="hy-AM"/>
        </w:rPr>
        <w:t>հրապարակել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հասարակության համար հետաքրքրություն ներկայացնող հանցագործությունների հանգամանքների, իրավախախտումների, արտակարգ իրավիճակների կամ դժբախտ պատահարների այն փաստերի վերաբերյալ տեղեկություններ այնպիսի չափով, որը չի խոչընդոտում օրենքով սահմանված կարգով </w:t>
      </w:r>
      <w:r w:rsidR="00027856" w:rsidRPr="00AD3CA0">
        <w:rPr>
          <w:rFonts w:ascii="GHEA Grapalat" w:hAnsi="GHEA Grapalat" w:cstheme="minorHAnsi"/>
          <w:sz w:val="24"/>
          <w:szCs w:val="24"/>
          <w:lang w:val="hy-AM"/>
        </w:rPr>
        <w:t xml:space="preserve">նախաքննության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կամ վերահսկողության կամ հսկողության իրականացմանը կամ պատճառների պարզաբանմանը, մինչև դրանց հանգամանքների վերջնական պարզումը։ Նման տեղեկության </w:t>
      </w:r>
      <w:r w:rsidR="00CE0C8A" w:rsidRPr="00AD3CA0">
        <w:rPr>
          <w:rFonts w:ascii="GHEA Grapalat" w:hAnsi="GHEA Grapalat" w:cstheme="minorHAnsi"/>
          <w:sz w:val="24"/>
          <w:szCs w:val="24"/>
          <w:lang w:val="hy-AM"/>
        </w:rPr>
        <w:t xml:space="preserve">հրապարակման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չափը որոշում է </w:t>
      </w:r>
      <w:r w:rsidR="00027856" w:rsidRPr="00AD3CA0">
        <w:rPr>
          <w:rFonts w:ascii="GHEA Grapalat" w:hAnsi="GHEA Grapalat" w:cstheme="minorHAnsi"/>
          <w:sz w:val="24"/>
          <w:szCs w:val="24"/>
          <w:lang w:val="hy-AM"/>
        </w:rPr>
        <w:t xml:space="preserve">նախաքննություն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>կամ վերահսկողություն կամ հսկողություն իրականացնող համապատասխան մարմնի իրավասու պաշտոնատար անձը:</w:t>
      </w:r>
    </w:p>
    <w:p w14:paraId="31337A9E" w14:textId="26B33DDA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E0C8A" w:rsidRPr="00AD3CA0">
        <w:rPr>
          <w:rFonts w:ascii="GHEA Grapalat" w:hAnsi="GHEA Grapalat" w:cstheme="minorHAnsi"/>
          <w:sz w:val="24"/>
          <w:szCs w:val="24"/>
          <w:lang w:val="hy-AM"/>
        </w:rPr>
        <w:t xml:space="preserve"> Սույն հոդվածի 1-ին մասով նախատեսված տեղեկությունները պետական և տեղական ինքնակառավարման մարմինների, կազմակերպությունների և իրավաբանական անձանց համապատասխան պաշտոնատար անձանց կողմից հրապարակվում են այն ծավալով, որի դեպքում կբացառվի սահմանափակ տարածման ծառայողական տեղեկությունների տարածումը։ </w:t>
      </w:r>
    </w:p>
    <w:p w14:paraId="43410F95" w14:textId="38C4F7AC" w:rsidR="00186484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87EFB">
        <w:rPr>
          <w:rFonts w:ascii="GHEA Grapalat" w:hAnsi="GHEA Grapalat" w:cstheme="minorHAnsi"/>
          <w:sz w:val="24"/>
          <w:szCs w:val="24"/>
          <w:lang w:val="hy-AM"/>
        </w:rPr>
        <w:t>3</w:t>
      </w:r>
      <w:r w:rsidRPr="00187EFB">
        <w:rPr>
          <w:rFonts w:ascii="Cambria Math" w:hAnsi="Cambria Math" w:cs="Cambria Math"/>
          <w:sz w:val="24"/>
          <w:szCs w:val="24"/>
          <w:lang w:val="hy-AM"/>
        </w:rPr>
        <w:t>․</w:t>
      </w:r>
      <w:r w:rsidR="00F84DBE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186484" w:rsidRPr="00187EFB">
        <w:rPr>
          <w:rFonts w:ascii="GHEA Grapalat" w:hAnsi="GHEA Grapalat" w:cstheme="minorHAnsi"/>
          <w:sz w:val="24"/>
          <w:szCs w:val="24"/>
          <w:lang w:val="hy-AM"/>
        </w:rPr>
        <w:t>Պետական</w:t>
      </w:r>
      <w:r w:rsidR="00186484" w:rsidRPr="00186484">
        <w:rPr>
          <w:rFonts w:ascii="GHEA Grapalat" w:hAnsi="GHEA Grapalat" w:cstheme="minorHAnsi"/>
          <w:sz w:val="24"/>
          <w:szCs w:val="24"/>
          <w:lang w:val="hy-AM"/>
        </w:rPr>
        <w:t xml:space="preserve"> և տեղական ինքնակառավարման մարմինների, կազմակերպությունների և իրավաբանական անձանց համապատասխան պաշտոնատար անձինք իրավունք ունեն առնչվելու սահմանափակ տարածման ծառայողական տեղեկություններին, այն ծավալով, որն անհրաժեշտ է իրենց պարտականությունները պատշաճ կատարելու համար: Սահմանափակ տարածման ծառայողական տեղեկությունները չեն կարող փոխանցվել երրորդ անձանց առանց սահմանափակումներ սահմանած մարմնի ղեկավարի կամ </w:t>
      </w:r>
      <w:r w:rsidR="00AD0BC4">
        <w:rPr>
          <w:rFonts w:ascii="GHEA Grapalat" w:hAnsi="GHEA Grapalat" w:cstheme="minorHAnsi"/>
          <w:sz w:val="24"/>
          <w:szCs w:val="24"/>
          <w:lang w:val="hy-AM"/>
        </w:rPr>
        <w:t xml:space="preserve">նրա կողմից լիազորված </w:t>
      </w:r>
      <w:r w:rsidR="00186484" w:rsidRPr="00186484">
        <w:rPr>
          <w:rFonts w:ascii="GHEA Grapalat" w:hAnsi="GHEA Grapalat" w:cstheme="minorHAnsi"/>
          <w:sz w:val="24"/>
          <w:szCs w:val="24"/>
          <w:lang w:val="hy-AM"/>
        </w:rPr>
        <w:t>համապատասխան պաշտոնատար անձի թույլտվության</w:t>
      </w:r>
      <w:r w:rsidR="00186484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1B7CB1F5" w14:textId="77777777" w:rsidR="00AD3CA0" w:rsidRPr="00AD3CA0" w:rsidRDefault="00AD3CA0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29A14FAF" w14:textId="6C8CCA19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ՀՈԴՎԱԾ 3</w:t>
      </w:r>
      <w:r w:rsidR="00D7240C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="00D7240C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 w:rsidR="00D7240C" w:rsidRPr="00AD3CA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Սահմանափակ տարածման </w:t>
      </w:r>
      <w:r w:rsidR="00C21ED6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ծառայողական </w:t>
      </w: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տեղեկություններին հասանելիության սահմանափակումները</w:t>
      </w:r>
    </w:p>
    <w:p w14:paraId="5A258395" w14:textId="77777777" w:rsidR="00C21ED6" w:rsidRPr="00AD3CA0" w:rsidRDefault="00C21ED6" w:rsidP="00AD3CA0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2C7AB69B" w14:textId="4E69B835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Սահմանափակ տարածման </w:t>
      </w:r>
      <w:r w:rsidR="00C21ED6" w:rsidRPr="00AD3CA0">
        <w:rPr>
          <w:rFonts w:ascii="GHEA Grapalat" w:hAnsi="GHEA Grapalat" w:cstheme="minorHAnsi"/>
          <w:sz w:val="24"/>
          <w:szCs w:val="24"/>
          <w:lang w:val="hy-AM"/>
        </w:rPr>
        <w:t xml:space="preserve">ծառայողական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տեղեկություններին հասանելիությունը սահմանափակվում է այդ տեղեկության մշակման, պատրաստման կամ ստացման պահից այնքան ժամանակ, որքան անհրաժեշտ է մինչև այն պատճառի վերանալը կամ իրադարձության վրա հասնելը, որոնք  նախատեսված են տվյալ տեղեկությունը որպես սահմանափակ տարածման դասակարգելու հիմնավորմամբ, </w:t>
      </w:r>
      <w:r w:rsidR="00CE0C8A" w:rsidRPr="00AD3CA0">
        <w:rPr>
          <w:rFonts w:ascii="GHEA Grapalat" w:hAnsi="GHEA Grapalat" w:cstheme="minorHAnsi"/>
          <w:sz w:val="24"/>
          <w:szCs w:val="24"/>
          <w:lang w:val="hy-AM"/>
        </w:rPr>
        <w:t xml:space="preserve"> մինչև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հինգ տարի ժամկետով: </w:t>
      </w:r>
      <w:r w:rsidR="005E4F01" w:rsidRPr="00AD0BC4">
        <w:rPr>
          <w:rFonts w:ascii="GHEA Grapalat" w:hAnsi="GHEA Grapalat" w:cstheme="minorHAnsi"/>
          <w:sz w:val="24"/>
          <w:szCs w:val="24"/>
          <w:lang w:val="hy-AM"/>
        </w:rPr>
        <w:t>Մ</w:t>
      </w:r>
      <w:r w:rsidRPr="00AD0BC4">
        <w:rPr>
          <w:rFonts w:ascii="GHEA Grapalat" w:hAnsi="GHEA Grapalat" w:cstheme="minorHAnsi"/>
          <w:sz w:val="24"/>
          <w:szCs w:val="24"/>
          <w:lang w:val="hy-AM"/>
        </w:rPr>
        <w:t xml:space="preserve">արմնի ղեկավարը </w:t>
      </w:r>
      <w:r w:rsidR="00186484" w:rsidRPr="00187EFB">
        <w:rPr>
          <w:rFonts w:ascii="GHEA Grapalat" w:hAnsi="GHEA Grapalat" w:cstheme="minorHAnsi"/>
          <w:sz w:val="24"/>
          <w:szCs w:val="24"/>
          <w:lang w:val="hy-AM"/>
        </w:rPr>
        <w:t>կամ նրա կողմից լիազորված համապատասխան պաշտոնատար անձը</w:t>
      </w:r>
      <w:r w:rsidR="00186484" w:rsidRPr="00AD0BC4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AD0BC4">
        <w:rPr>
          <w:rFonts w:ascii="GHEA Grapalat" w:hAnsi="GHEA Grapalat" w:cstheme="minorHAnsi"/>
          <w:sz w:val="24"/>
          <w:szCs w:val="24"/>
          <w:lang w:val="hy-AM"/>
        </w:rPr>
        <w:t>կարող է երկարաձգել տեղեկության հասանելիության սահմանափակման ժամկետը ևս մինչև հինգ տարով, եթե հասանելիության սահմանափակում սահմանելու հիմքը կամ պատճառը չի վերացել։</w:t>
      </w:r>
    </w:p>
    <w:p w14:paraId="7ABC1D77" w14:textId="7777777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Պետական մարմինների կողմից վերահսկողության, հսկողության և ուսումնասիրության վերաբերյալ փաստաթղթերին հասանելիության սահմանափակումը գործում է մինչև համապատասխան մարմնի կողմից որոշումների ընդունումը և ուժի մեջ մտնելը, եթե չկա տեղեկության հասանելիությունը սահմանափակելու օրենքով նախատեսված այլ հիմք:</w:t>
      </w:r>
    </w:p>
    <w:p w14:paraId="4CE15CC2" w14:textId="6D3D1E0C" w:rsidR="00552A81" w:rsidRPr="00AD3CA0" w:rsidRDefault="00552A8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3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Սահմանափակ տարածման ծառայողական տեղեկությունների հասանելիության սահմանափակման ժամկետները հաշվարկվում են այդիպիսի սահմանափակում կիրառելու՝ տեղեկությունը սահմանափակ տարածման ծառայողական տեղեկությունների շարքին դասելու պահից։</w:t>
      </w:r>
    </w:p>
    <w:p w14:paraId="690DD109" w14:textId="7777777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02094C2C" w14:textId="070BFCB6" w:rsidR="00C21ED6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ՀՈԴՎԱԾ </w:t>
      </w:r>
      <w:r w:rsidR="00B71169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31</w:t>
      </w:r>
      <w:r w:rsidR="00B71169" w:rsidRPr="00AD3CA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B71169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2</w:t>
      </w: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. Տեղեկությունը սահմանափակ տարածման </w:t>
      </w:r>
      <w:r w:rsidR="0095205F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ծառայողական տեղեկություն </w:t>
      </w: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դասակարգելու  կարգը</w:t>
      </w:r>
    </w:p>
    <w:p w14:paraId="6696C869" w14:textId="51CB7A2A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7C3BBA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7C3BBA">
        <w:rPr>
          <w:rFonts w:ascii="Cambria Math" w:hAnsi="Cambria Math" w:cs="Cambria Math"/>
          <w:sz w:val="24"/>
          <w:szCs w:val="24"/>
          <w:lang w:val="hy-AM"/>
        </w:rPr>
        <w:t>․</w:t>
      </w:r>
      <w:r w:rsidRPr="007C3BBA">
        <w:rPr>
          <w:rFonts w:ascii="GHEA Grapalat" w:hAnsi="GHEA Grapalat" w:cstheme="minorHAnsi"/>
          <w:sz w:val="24"/>
          <w:szCs w:val="24"/>
          <w:lang w:val="hy-AM"/>
        </w:rPr>
        <w:t xml:space="preserve">  Համապատասխան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մարմնի ղեկավարը սահմանում է այն փաստաթղթերի ցանկը, որոնք կարող են դասակարգվել որպես սահմանափակ տարածման </w:t>
      </w:r>
      <w:r w:rsidR="0095205F" w:rsidRPr="00AD3CA0">
        <w:rPr>
          <w:rFonts w:ascii="GHEA Grapalat" w:hAnsi="GHEA Grapalat" w:cstheme="minorHAnsi"/>
          <w:sz w:val="24"/>
          <w:szCs w:val="24"/>
          <w:lang w:val="hy-AM"/>
        </w:rPr>
        <w:t xml:space="preserve">ծառայողական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տեղեկություն՝ նշելով սույն օրենքով կամ այլ օրենքով նախատեսված հիմքը: </w:t>
      </w:r>
      <w:r w:rsidR="00AF2975" w:rsidRPr="00AD3CA0">
        <w:rPr>
          <w:rFonts w:ascii="GHEA Grapalat" w:hAnsi="GHEA Grapalat" w:cstheme="minorHAnsi"/>
          <w:sz w:val="24"/>
          <w:szCs w:val="24"/>
          <w:lang w:val="hy-AM"/>
        </w:rPr>
        <w:t>Տեղեկությունը սահմանափակ տարածման ծառայողական տեղեկությունների շարքին դաս</w:t>
      </w:r>
      <w:r w:rsidR="004520AD">
        <w:rPr>
          <w:rFonts w:ascii="GHEA Grapalat" w:hAnsi="GHEA Grapalat" w:cstheme="minorHAnsi"/>
          <w:sz w:val="24"/>
          <w:szCs w:val="24"/>
          <w:lang w:val="hy-AM"/>
        </w:rPr>
        <w:t>ում է</w:t>
      </w:r>
      <w:r w:rsidR="00AF2975" w:rsidRPr="00AD3CA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F2975" w:rsidRPr="00AD3CA0">
        <w:rPr>
          <w:rFonts w:ascii="GHEA Grapalat" w:hAnsi="GHEA Grapalat" w:cstheme="minorHAnsi"/>
          <w:sz w:val="24"/>
          <w:szCs w:val="24"/>
          <w:lang w:val="hy-AM"/>
        </w:rPr>
        <w:lastRenderedPageBreak/>
        <w:t>տեղեկությունները մշակող (կատարող) և/կամ հատատող (ստորագրելու իրավասություն ունեցող) պաշտոնատար անձը</w:t>
      </w:r>
      <w:r w:rsidR="004520AD">
        <w:rPr>
          <w:rFonts w:ascii="GHEA Grapalat" w:hAnsi="GHEA Grapalat" w:cstheme="minorHAnsi"/>
          <w:sz w:val="24"/>
          <w:szCs w:val="24"/>
          <w:lang w:val="hy-AM"/>
        </w:rPr>
        <w:t xml:space="preserve"> կամ համապատասխան մարմնի ղեկավարը</w:t>
      </w:r>
      <w:r w:rsidR="00AF2975" w:rsidRPr="00AD3CA0">
        <w:rPr>
          <w:rFonts w:ascii="GHEA Grapalat" w:hAnsi="GHEA Grapalat" w:cstheme="minorHAnsi"/>
          <w:sz w:val="24"/>
          <w:szCs w:val="24"/>
          <w:lang w:val="hy-AM"/>
        </w:rPr>
        <w:t xml:space="preserve">։ </w:t>
      </w:r>
    </w:p>
    <w:p w14:paraId="41935211" w14:textId="08558663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Սահմանափակ տարածման </w:t>
      </w:r>
      <w:r w:rsidR="0095205F" w:rsidRPr="00AD3CA0">
        <w:rPr>
          <w:rFonts w:ascii="GHEA Grapalat" w:hAnsi="GHEA Grapalat" w:cstheme="minorHAnsi"/>
          <w:sz w:val="24"/>
          <w:szCs w:val="24"/>
          <w:lang w:val="hy-AM"/>
        </w:rPr>
        <w:t xml:space="preserve">ծառայողական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>տեղեկությ</w:t>
      </w:r>
      <w:r w:rsidR="0095205F" w:rsidRPr="00AD3CA0">
        <w:rPr>
          <w:rFonts w:ascii="GHEA Grapalat" w:hAnsi="GHEA Grapalat" w:cstheme="minorHAnsi"/>
          <w:sz w:val="24"/>
          <w:szCs w:val="24"/>
          <w:lang w:val="hy-AM"/>
        </w:rPr>
        <w:t>ան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տեղեկակիրների վրա կատարվում է «Ծառայողական օգտագործման համար» նշում: </w:t>
      </w:r>
      <w:r w:rsidR="0095205F" w:rsidRPr="00AD3CA0">
        <w:rPr>
          <w:rFonts w:ascii="GHEA Grapalat" w:hAnsi="GHEA Grapalat" w:cstheme="minorHAnsi"/>
          <w:sz w:val="24"/>
          <w:szCs w:val="24"/>
          <w:lang w:val="hy-AM"/>
        </w:rPr>
        <w:t>Սահմանափակ տարածման ծառայողական տեղեկություն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մշակող /պատրաստող/  անձը պարտավոր է տեղեկակիրի վերևի աջ անկյունում մեծատառով կատարել </w:t>
      </w:r>
      <w:bookmarkStart w:id="2" w:name="_Hlk149682185"/>
      <w:r w:rsidRPr="00AD3CA0">
        <w:rPr>
          <w:rFonts w:ascii="GHEA Grapalat" w:hAnsi="GHEA Grapalat" w:cstheme="minorHAnsi"/>
          <w:sz w:val="24"/>
          <w:szCs w:val="24"/>
          <w:lang w:val="hy-AM"/>
        </w:rPr>
        <w:t>«ԾԱՌԱՅՈՂԱԿԱՆ ՕԳՏԱԳՈՐԾՄԱՆ ՀԱՄԱՐ» նշումը կամ «ԾՕՀ» հապավումը</w:t>
      </w:r>
      <w:bookmarkEnd w:id="2"/>
      <w:r w:rsidR="00CB623E" w:rsidRPr="00AD3CA0">
        <w:rPr>
          <w:rFonts w:ascii="GHEA Grapalat" w:hAnsi="GHEA Grapalat" w:cstheme="minorHAnsi"/>
          <w:sz w:val="24"/>
          <w:szCs w:val="24"/>
          <w:lang w:val="hy-AM"/>
        </w:rPr>
        <w:t xml:space="preserve">, որի տակ լրացվում է </w:t>
      </w:r>
      <w:r w:rsidR="00B66993">
        <w:rPr>
          <w:rFonts w:ascii="GHEA Grapalat" w:hAnsi="GHEA Grapalat" w:cstheme="minorHAnsi"/>
          <w:sz w:val="24"/>
          <w:szCs w:val="24"/>
          <w:lang w:val="hy-AM"/>
        </w:rPr>
        <w:t>պ</w:t>
      </w:r>
      <w:r w:rsidR="005E4F01" w:rsidRPr="00AD3CA0">
        <w:rPr>
          <w:rFonts w:ascii="GHEA Grapalat" w:hAnsi="GHEA Grapalat" w:cstheme="minorHAnsi"/>
          <w:sz w:val="24"/>
          <w:szCs w:val="24"/>
          <w:lang w:val="hy-AM"/>
        </w:rPr>
        <w:t xml:space="preserve">ետական կամ տեղական ինքնակառավարման մարմինների կամ կազմակերպությունների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>անվանումը</w:t>
      </w:r>
      <w:r w:rsidR="00CB623E" w:rsidRPr="00AD3CA0">
        <w:rPr>
          <w:rFonts w:ascii="GHEA Grapalat" w:hAnsi="GHEA Grapalat" w:cstheme="minorHAnsi"/>
          <w:sz w:val="24"/>
          <w:szCs w:val="24"/>
          <w:lang w:val="hy-AM"/>
        </w:rPr>
        <w:t xml:space="preserve"> կամ անվանման հապավումը կամ կրճատ անվանումը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CB623E" w:rsidRPr="00AD3CA0">
        <w:rPr>
          <w:rFonts w:ascii="GHEA Grapalat" w:hAnsi="GHEA Grapalat" w:cstheme="minorHAnsi"/>
          <w:sz w:val="24"/>
          <w:szCs w:val="24"/>
          <w:lang w:val="hy-AM"/>
        </w:rPr>
        <w:t>հղում սույն հոդվածի 1-ին մասում նշված ցանկի համապատասխան կետին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>, սահմանափակման գործողության վերջնական ժամկետը և վերը նշված նշումը կատարելու ամսաթիվը։</w:t>
      </w:r>
    </w:p>
    <w:p w14:paraId="4BC01B8F" w14:textId="766F31A8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3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Այլ պետությունների կամ միջազգային կազմակերպությունների կողմից փոխանցվող հասանելիության սահմանափակման մասին նշում կրող փաստաթղթերի վրա </w:t>
      </w:r>
      <w:r w:rsidR="00CB623E" w:rsidRPr="00AD3CA0">
        <w:rPr>
          <w:rFonts w:ascii="GHEA Grapalat" w:hAnsi="GHEA Grapalat" w:cstheme="minorHAnsi"/>
          <w:sz w:val="24"/>
          <w:szCs w:val="24"/>
          <w:lang w:val="hy-AM"/>
        </w:rPr>
        <w:t xml:space="preserve">սույն </w:t>
      </w:r>
      <w:r w:rsidR="00CB5BC4" w:rsidRPr="00AD3CA0">
        <w:rPr>
          <w:rFonts w:ascii="GHEA Grapalat" w:hAnsi="GHEA Grapalat" w:cstheme="minorHAnsi"/>
          <w:sz w:val="24"/>
          <w:szCs w:val="24"/>
          <w:lang w:val="hy-AM"/>
        </w:rPr>
        <w:t xml:space="preserve">հոդվածի 2-րդ մասով նախատեսված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>նշում</w:t>
      </w:r>
      <w:r w:rsidR="00CB5BC4" w:rsidRPr="00AD3CA0">
        <w:rPr>
          <w:rFonts w:ascii="GHEA Grapalat" w:hAnsi="GHEA Grapalat" w:cstheme="minorHAnsi"/>
          <w:sz w:val="24"/>
          <w:szCs w:val="24"/>
          <w:lang w:val="hy-AM"/>
        </w:rPr>
        <w:t>ը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չի կատարվում։ </w:t>
      </w:r>
    </w:p>
    <w:p w14:paraId="23EE1E6F" w14:textId="29F05112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4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B5BC4" w:rsidRPr="00AD3CA0">
        <w:rPr>
          <w:rFonts w:ascii="GHEA Grapalat" w:hAnsi="GHEA Grapalat" w:cstheme="minorHAnsi"/>
          <w:sz w:val="24"/>
          <w:szCs w:val="24"/>
          <w:lang w:val="hy-AM"/>
        </w:rPr>
        <w:t>Պետական և տեղական ինքնակառավարման մարմինների, կազմակերպությունների համապատասխան պաշտոնատար անձինք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տեղեկությունը սահմանափակ տարածման </w:t>
      </w:r>
      <w:r w:rsidR="006F102C" w:rsidRPr="00AD3CA0">
        <w:rPr>
          <w:rFonts w:ascii="GHEA Grapalat" w:hAnsi="GHEA Grapalat" w:cstheme="minorHAnsi"/>
          <w:sz w:val="24"/>
          <w:szCs w:val="24"/>
          <w:lang w:val="hy-AM"/>
        </w:rPr>
        <w:t xml:space="preserve">ծառայողական տեղեկություն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դասակարգելուց հետո պարտավոր </w:t>
      </w:r>
      <w:r w:rsidR="00CB5BC4" w:rsidRPr="00AD3CA0">
        <w:rPr>
          <w:rFonts w:ascii="GHEA Grapalat" w:hAnsi="GHEA Grapalat" w:cstheme="minorHAnsi"/>
          <w:sz w:val="24"/>
          <w:szCs w:val="24"/>
          <w:lang w:val="hy-AM"/>
        </w:rPr>
        <w:t>են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այդ մասին անհապաղ տեղեկացնել բոլոր նրանց, ում փոխանցել է այդ տեղեկությունը։</w:t>
      </w:r>
    </w:p>
    <w:p w14:paraId="439673BA" w14:textId="3742BE1A" w:rsidR="005161E6" w:rsidRDefault="006F102C" w:rsidP="005161E6">
      <w:pPr>
        <w:spacing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86484">
        <w:rPr>
          <w:rFonts w:ascii="GHEA Grapalat" w:hAnsi="GHEA Grapalat" w:cstheme="minorHAnsi"/>
          <w:sz w:val="24"/>
          <w:szCs w:val="24"/>
          <w:lang w:val="hy-AM"/>
        </w:rPr>
        <w:t xml:space="preserve">5. «Ծառայողական օգտագործման համար» նշումով տեղեկության գործավարությունն </w:t>
      </w:r>
      <w:r w:rsidR="00546968" w:rsidRPr="00186484">
        <w:rPr>
          <w:rFonts w:ascii="GHEA Grapalat" w:hAnsi="GHEA Grapalat" w:cstheme="minorHAnsi"/>
          <w:sz w:val="24"/>
          <w:szCs w:val="24"/>
          <w:lang w:val="hy-AM"/>
        </w:rPr>
        <w:t>իրականացվում է պետական և տեղական ինքնակառավարման մարմինների ու կազմակերպությունների (իրավաբանական անձանց)</w:t>
      </w:r>
      <w:r w:rsidRPr="00186484">
        <w:rPr>
          <w:rFonts w:ascii="GHEA Grapalat" w:hAnsi="GHEA Grapalat" w:cstheme="minorHAnsi"/>
          <w:sz w:val="24"/>
          <w:szCs w:val="24"/>
          <w:lang w:val="hy-AM"/>
        </w:rPr>
        <w:t xml:space="preserve"> ոչ գաղտնի գործավարություն իրականացնելու համար նախատեսված </w:t>
      </w:r>
      <w:r w:rsidR="00546968" w:rsidRPr="00186484">
        <w:rPr>
          <w:rFonts w:ascii="GHEA Grapalat" w:hAnsi="GHEA Grapalat" w:cstheme="minorHAnsi"/>
          <w:sz w:val="24"/>
          <w:szCs w:val="24"/>
          <w:lang w:val="hy-AM"/>
        </w:rPr>
        <w:t>ստորաբաժանումների կողմից</w:t>
      </w:r>
      <w:r w:rsidRPr="00186484">
        <w:rPr>
          <w:rFonts w:ascii="GHEA Grapalat" w:hAnsi="GHEA Grapalat" w:cstheme="minorHAnsi"/>
          <w:sz w:val="24"/>
          <w:szCs w:val="24"/>
          <w:lang w:val="hy-AM"/>
        </w:rPr>
        <w:t>:</w:t>
      </w:r>
      <w:r w:rsidR="009D0322" w:rsidRPr="00AD3CA0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3" w:name="_Hlk159664071"/>
      <w:r w:rsidR="005161E6" w:rsidRPr="001F787F">
        <w:rPr>
          <w:rFonts w:ascii="GHEA Grapalat" w:hAnsi="GHEA Grapalat" w:cstheme="minorHAnsi"/>
          <w:sz w:val="24"/>
          <w:szCs w:val="24"/>
          <w:lang w:val="hy-AM"/>
        </w:rPr>
        <w:t xml:space="preserve">«Ծառայողական օգտագործման համար» նշումով տեղեկությունների </w:t>
      </w:r>
      <w:bookmarkEnd w:id="3"/>
      <w:r w:rsidR="005161E6" w:rsidRPr="001F787F">
        <w:rPr>
          <w:rFonts w:ascii="GHEA Grapalat" w:hAnsi="GHEA Grapalat" w:cstheme="minorHAnsi"/>
          <w:sz w:val="24"/>
          <w:szCs w:val="24"/>
          <w:lang w:val="hy-AM"/>
        </w:rPr>
        <w:t>փաստաթղթաշրջանառությունը պետական կառավարման համակարգի մարմինների միջև (այդ թվում՝ պահպանությունը) իրականացվում է էլեկտրոնային փաստաթղթաշրջանառության համակարգի միջոցով։</w:t>
      </w:r>
      <w:r w:rsidR="005161E6">
        <w:rPr>
          <w:rFonts w:ascii="GHEA Grapalat" w:hAnsi="GHEA Grapalat" w:cstheme="minorHAnsi"/>
          <w:sz w:val="24"/>
          <w:szCs w:val="24"/>
          <w:lang w:val="hy-AM"/>
        </w:rPr>
        <w:t xml:space="preserve"> Է</w:t>
      </w:r>
      <w:r w:rsidR="005161E6" w:rsidRPr="002E76C9">
        <w:rPr>
          <w:rFonts w:ascii="GHEA Grapalat" w:hAnsi="GHEA Grapalat" w:cstheme="minorHAnsi"/>
          <w:sz w:val="24"/>
          <w:szCs w:val="24"/>
          <w:lang w:val="hy-AM"/>
        </w:rPr>
        <w:t>լեկտրոնային փաստաթղթաշրջանառության համակարգի</w:t>
      </w:r>
      <w:r w:rsidR="005161E6">
        <w:rPr>
          <w:rFonts w:ascii="GHEA Grapalat" w:hAnsi="GHEA Grapalat" w:cstheme="minorHAnsi"/>
          <w:sz w:val="24"/>
          <w:szCs w:val="24"/>
          <w:lang w:val="hy-AM"/>
        </w:rPr>
        <w:t xml:space="preserve">ց դուրս՝ </w:t>
      </w:r>
      <w:r w:rsidR="005161E6" w:rsidRPr="001F787F">
        <w:rPr>
          <w:rFonts w:ascii="GHEA Grapalat" w:hAnsi="GHEA Grapalat" w:cstheme="minorHAnsi"/>
          <w:sz w:val="24"/>
          <w:szCs w:val="24"/>
          <w:lang w:val="hy-AM"/>
        </w:rPr>
        <w:t>թղթային տարբերակով</w:t>
      </w:r>
      <w:r w:rsidR="001F787F">
        <w:rPr>
          <w:rFonts w:ascii="GHEA Grapalat" w:hAnsi="GHEA Grapalat" w:cstheme="minorHAnsi"/>
          <w:sz w:val="24"/>
          <w:szCs w:val="24"/>
          <w:lang w:val="hy-AM"/>
        </w:rPr>
        <w:t>,</w:t>
      </w:r>
      <w:r w:rsidR="005161E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161E6" w:rsidRPr="002E76C9">
        <w:rPr>
          <w:rFonts w:ascii="GHEA Grapalat" w:hAnsi="GHEA Grapalat" w:cstheme="minorHAnsi"/>
          <w:sz w:val="24"/>
          <w:szCs w:val="24"/>
          <w:lang w:val="hy-AM"/>
        </w:rPr>
        <w:t>փաստաթղթաշրջանառության</w:t>
      </w:r>
      <w:r w:rsidR="005161E6">
        <w:rPr>
          <w:rFonts w:ascii="GHEA Grapalat" w:hAnsi="GHEA Grapalat" w:cstheme="minorHAnsi"/>
          <w:sz w:val="24"/>
          <w:szCs w:val="24"/>
          <w:lang w:val="hy-AM"/>
        </w:rPr>
        <w:t xml:space="preserve"> դեպքերը</w:t>
      </w:r>
      <w:r w:rsidR="005161E6" w:rsidRPr="002E76C9">
        <w:rPr>
          <w:rFonts w:ascii="GHEA Grapalat" w:hAnsi="GHEA Grapalat" w:cstheme="minorHAnsi"/>
          <w:sz w:val="24"/>
          <w:szCs w:val="24"/>
          <w:lang w:val="hy-AM"/>
        </w:rPr>
        <w:t xml:space="preserve"> Հայաստանի Հանրապետության պաշտպանության, ազգային անվտանգության ապահովման, ինչպես նաև արտաքին </w:t>
      </w:r>
      <w:r w:rsidR="005161E6" w:rsidRPr="002E76C9">
        <w:rPr>
          <w:rFonts w:ascii="GHEA Grapalat" w:hAnsi="GHEA Grapalat" w:cstheme="minorHAnsi"/>
          <w:sz w:val="24"/>
          <w:szCs w:val="24"/>
          <w:lang w:val="hy-AM"/>
        </w:rPr>
        <w:lastRenderedPageBreak/>
        <w:t>հարաբերությունների, հասարակական կարգի</w:t>
      </w:r>
      <w:r w:rsidR="005161E6">
        <w:rPr>
          <w:rFonts w:ascii="GHEA Grapalat" w:hAnsi="GHEA Grapalat" w:cstheme="minorHAnsi"/>
          <w:sz w:val="24"/>
          <w:szCs w:val="24"/>
          <w:lang w:val="hy-AM"/>
        </w:rPr>
        <w:t xml:space="preserve"> պահպանության ոլորտում լիազորված մարմինների համար սահմանում է ՀՀ կառավարությունը։</w:t>
      </w:r>
    </w:p>
    <w:p w14:paraId="5B12AAFA" w14:textId="17987F7A" w:rsidR="005161E6" w:rsidRDefault="005161E6" w:rsidP="005161E6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2E76C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F102C" w:rsidRPr="00AD3CA0">
        <w:rPr>
          <w:rFonts w:ascii="GHEA Grapalat" w:hAnsi="GHEA Grapalat" w:cstheme="minorHAnsi"/>
          <w:sz w:val="24"/>
          <w:szCs w:val="24"/>
          <w:lang w:val="hy-AM"/>
        </w:rPr>
        <w:t xml:space="preserve">6. </w:t>
      </w:r>
      <w:bookmarkStart w:id="4" w:name="_Hlk149679158"/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«Ծառայողական օգտագործման համար» նշումով տեղեկության </w:t>
      </w:r>
      <w:r w:rsidRPr="001F787F">
        <w:rPr>
          <w:rFonts w:ascii="GHEA Grapalat" w:hAnsi="GHEA Grapalat" w:cstheme="minorHAnsi"/>
          <w:sz w:val="24"/>
          <w:szCs w:val="24"/>
          <w:lang w:val="hy-AM"/>
        </w:rPr>
        <w:t>փաստաթղթաշրջանառության և գործավարությ</w:t>
      </w:r>
      <w:bookmarkEnd w:id="4"/>
      <w:r w:rsidRPr="001F787F">
        <w:rPr>
          <w:rFonts w:ascii="GHEA Grapalat" w:hAnsi="GHEA Grapalat" w:cstheme="minorHAnsi"/>
          <w:sz w:val="24"/>
          <w:szCs w:val="24"/>
          <w:lang w:val="hy-AM"/>
        </w:rPr>
        <w:t>ան կարգը սահմանվում է կառավարության կողմից: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bookmarkStart w:id="5" w:name="_GoBack"/>
      <w:bookmarkEnd w:id="5"/>
    </w:p>
    <w:p w14:paraId="76362E3B" w14:textId="77777777" w:rsidR="005161E6" w:rsidRPr="00AD3CA0" w:rsidRDefault="005161E6" w:rsidP="005161E6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71B36F25" w14:textId="5D8F1B96" w:rsidR="00B66993" w:rsidRPr="00AD3CA0" w:rsidRDefault="00B66993" w:rsidP="005161E6">
      <w:pPr>
        <w:spacing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6B125665" w14:textId="3DD85A0A" w:rsidR="000E7073" w:rsidRPr="00AD3CA0" w:rsidRDefault="009C0E61" w:rsidP="00B66993">
      <w:pPr>
        <w:spacing w:after="0" w:line="360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ՀՈԴՎԱԾ 3</w:t>
      </w:r>
      <w:r w:rsidR="00B71169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 w:rsidR="00B71169" w:rsidRPr="00AD3CA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B71169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3</w:t>
      </w: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. Հասանելիության սահմանափակումը վերացնելը</w:t>
      </w:r>
    </w:p>
    <w:p w14:paraId="1C87723B" w14:textId="3002FF69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="003F16DA" w:rsidRPr="00AD3CA0">
        <w:rPr>
          <w:rFonts w:ascii="GHEA Grapalat" w:hAnsi="GHEA Grapalat" w:cstheme="minorHAnsi"/>
          <w:sz w:val="24"/>
          <w:szCs w:val="24"/>
          <w:lang w:val="hy-AM"/>
        </w:rPr>
        <w:t>Տեղեկությունը սահմանափակ տարածման ծառայողական տեղեկությունների շարքին դասած պաշտոնատար անձը պարտավոր է վերացնել սահմանափակումը, եթե վերացել են տեղեկությունը սահմանափակ տարածման ծառայողական տեղեկությունների շարքին դասելու հիմքերը կամ լրացել է սահմանափակման՝ օրենքով սահմանված ժամկետը և սահմանափակման ժամկետի երկարաձգման անհրաժեշտությունը բացակայում է</w:t>
      </w:r>
      <w:r w:rsidR="00B66993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13360AC1" w14:textId="0866668D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b/>
          <w:bCs/>
          <w:color w:val="FF0000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Եթե </w:t>
      </w:r>
      <w:r w:rsidR="00FA77BD" w:rsidRPr="00AD3CA0">
        <w:rPr>
          <w:rFonts w:ascii="GHEA Grapalat" w:hAnsi="GHEA Grapalat" w:cstheme="minorHAnsi"/>
          <w:sz w:val="24"/>
          <w:szCs w:val="24"/>
          <w:lang w:val="hy-AM"/>
        </w:rPr>
        <w:t>տեղեկության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հասանելիության սահմանափակումը վերացվում է, ապա </w:t>
      </w:r>
      <w:r w:rsidR="00FA77BD" w:rsidRPr="00AD3CA0">
        <w:rPr>
          <w:rFonts w:ascii="GHEA Grapalat" w:hAnsi="GHEA Grapalat" w:cstheme="minorHAnsi"/>
          <w:sz w:val="24"/>
          <w:szCs w:val="24"/>
          <w:lang w:val="hy-AM"/>
        </w:rPr>
        <w:t xml:space="preserve">տեղեկակրի </w:t>
      </w:r>
      <w:r w:rsidR="0027130A" w:rsidRPr="00AD3CA0">
        <w:rPr>
          <w:rFonts w:ascii="GHEA Grapalat" w:hAnsi="GHEA Grapalat" w:cstheme="minorHAnsi"/>
          <w:sz w:val="24"/>
          <w:szCs w:val="24"/>
          <w:lang w:val="hy-AM"/>
        </w:rPr>
        <w:t xml:space="preserve">«ԾԱՌԱՅՈՂԱԿԱՆ ՕԳՏԱԳՈՐԾՄԱՆ ՀԱՄԱՐ» բառերի կամ </w:t>
      </w:r>
      <w:bookmarkStart w:id="6" w:name="_Hlk149682437"/>
      <w:r w:rsidR="0027130A" w:rsidRPr="00AD3CA0">
        <w:rPr>
          <w:rFonts w:ascii="GHEA Grapalat" w:hAnsi="GHEA Grapalat" w:cstheme="minorHAnsi"/>
          <w:sz w:val="24"/>
          <w:szCs w:val="24"/>
          <w:lang w:val="hy-AM"/>
        </w:rPr>
        <w:t xml:space="preserve">«ԾՕՀ» </w:t>
      </w:r>
      <w:bookmarkEnd w:id="6"/>
      <w:r w:rsidR="0027130A" w:rsidRPr="00AD3CA0">
        <w:rPr>
          <w:rFonts w:ascii="GHEA Grapalat" w:hAnsi="GHEA Grapalat" w:cstheme="minorHAnsi"/>
          <w:sz w:val="24"/>
          <w:szCs w:val="24"/>
          <w:lang w:val="hy-AM"/>
        </w:rPr>
        <w:t xml:space="preserve">հապավման վերևում կամ ներքևում </w:t>
      </w:r>
      <w:r w:rsidR="00D7025B" w:rsidRPr="00AD3CA0">
        <w:rPr>
          <w:rFonts w:ascii="GHEA Grapalat" w:hAnsi="GHEA Grapalat" w:cstheme="minorHAnsi"/>
          <w:sz w:val="24"/>
          <w:szCs w:val="24"/>
          <w:lang w:val="hy-AM"/>
        </w:rPr>
        <w:t xml:space="preserve">հոծ տեռերով </w:t>
      </w:r>
      <w:r w:rsidR="0027130A" w:rsidRPr="00AD3CA0">
        <w:rPr>
          <w:rFonts w:ascii="GHEA Grapalat" w:hAnsi="GHEA Grapalat" w:cstheme="minorHAnsi"/>
          <w:sz w:val="24"/>
          <w:szCs w:val="24"/>
          <w:lang w:val="hy-AM"/>
        </w:rPr>
        <w:t xml:space="preserve">կատարվում է </w:t>
      </w:r>
      <w:r w:rsidR="0027130A" w:rsidRPr="00B66993">
        <w:rPr>
          <w:rFonts w:ascii="GHEA Grapalat" w:hAnsi="GHEA Grapalat" w:cstheme="minorHAnsi"/>
          <w:b/>
          <w:bCs/>
          <w:sz w:val="24"/>
          <w:szCs w:val="24"/>
          <w:lang w:val="hy-AM"/>
        </w:rPr>
        <w:t>«</w:t>
      </w:r>
      <w:r w:rsidR="00D7025B" w:rsidRPr="00B66993">
        <w:rPr>
          <w:rFonts w:ascii="GHEA Grapalat" w:hAnsi="GHEA Grapalat" w:cstheme="minorHAnsi"/>
          <w:b/>
          <w:bCs/>
          <w:sz w:val="24"/>
          <w:szCs w:val="24"/>
          <w:lang w:val="hy-AM"/>
        </w:rPr>
        <w:t>ՍԱՀՄԱՆԱՓԱԿՈՒՄԸ ՎԵՐԱՑՎԱԾ է</w:t>
      </w:r>
      <w:r w:rsidR="0027130A" w:rsidRPr="00B66993">
        <w:rPr>
          <w:rFonts w:ascii="GHEA Grapalat" w:hAnsi="GHEA Grapalat" w:cstheme="minorHAnsi"/>
          <w:b/>
          <w:bCs/>
          <w:sz w:val="24"/>
          <w:szCs w:val="24"/>
          <w:lang w:val="hy-AM"/>
        </w:rPr>
        <w:t>»</w:t>
      </w:r>
      <w:r w:rsidR="0027130A" w:rsidRPr="00B6699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7025B" w:rsidRPr="00AD3CA0">
        <w:rPr>
          <w:rFonts w:ascii="GHEA Grapalat" w:hAnsi="GHEA Grapalat" w:cstheme="minorHAnsi"/>
          <w:sz w:val="24"/>
          <w:szCs w:val="24"/>
          <w:lang w:val="hy-AM"/>
        </w:rPr>
        <w:t>նշ</w:t>
      </w:r>
      <w:r w:rsidR="0027130A" w:rsidRPr="00AD3CA0">
        <w:rPr>
          <w:rFonts w:ascii="GHEA Grapalat" w:hAnsi="GHEA Grapalat" w:cstheme="minorHAnsi"/>
          <w:sz w:val="24"/>
          <w:szCs w:val="24"/>
          <w:lang w:val="hy-AM"/>
        </w:rPr>
        <w:t>ումը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>։</w:t>
      </w:r>
      <w:r w:rsidR="0027130A" w:rsidRPr="00AD3CA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56A353C4" w14:textId="3DA07272" w:rsidR="00D7240C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3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="00FA77BD" w:rsidRPr="00AD3CA0">
        <w:rPr>
          <w:rFonts w:ascii="GHEA Grapalat" w:hAnsi="GHEA Grapalat" w:cstheme="minorHAnsi"/>
          <w:sz w:val="24"/>
          <w:szCs w:val="24"/>
          <w:lang w:val="hy-AM"/>
        </w:rPr>
        <w:t xml:space="preserve">Սահմանափակումը վերացնելուց հետո </w:t>
      </w:r>
      <w:r w:rsidR="00D7240C" w:rsidRPr="00AD3CA0">
        <w:rPr>
          <w:rFonts w:ascii="GHEA Grapalat" w:hAnsi="GHEA Grapalat" w:cstheme="minorHAnsi"/>
          <w:sz w:val="24"/>
          <w:szCs w:val="24"/>
          <w:lang w:val="hy-AM"/>
        </w:rPr>
        <w:t>տվյալ փաստաթղթի փաստաթղթաշրջանառությունը և գործավարությունն իրականացվում է ընդհանուր կանոններին համապատասխան։</w:t>
      </w:r>
    </w:p>
    <w:p w14:paraId="1B474A9F" w14:textId="57293FE2" w:rsidR="009C0E61" w:rsidRPr="00AD3CA0" w:rsidRDefault="00D7240C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4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B14A7" w:rsidRPr="00AD3CA0">
        <w:rPr>
          <w:rFonts w:ascii="GHEA Grapalat" w:hAnsi="GHEA Grapalat" w:cstheme="minorHAnsi"/>
          <w:sz w:val="24"/>
          <w:szCs w:val="24"/>
          <w:lang w:val="hy-AM"/>
        </w:rPr>
        <w:t>Պետական և տեղական ինքնակառավարման մարմինների, կազմակերպությունների և իրավաբանական անձանց համապատասխան պաշտոնատար անձինք պարտավոր են</w:t>
      </w:r>
      <w:r w:rsidR="00BB14A7" w:rsidRPr="00AD3CA0" w:rsidDel="00BB14A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C0E61" w:rsidRPr="00AD3CA0">
        <w:rPr>
          <w:rFonts w:ascii="GHEA Grapalat" w:hAnsi="GHEA Grapalat" w:cstheme="minorHAnsi"/>
          <w:sz w:val="24"/>
          <w:szCs w:val="24"/>
          <w:lang w:val="hy-AM"/>
        </w:rPr>
        <w:t>տեղեկության հասանելիության սահմանափակումը վերացնելու մասին անհապաղ տեղեկացնել բոլոր նրանց ում փոխանցել է այդ տեղեկությունը:</w:t>
      </w:r>
    </w:p>
    <w:p w14:paraId="19066FF2" w14:textId="7777777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209D2062" w14:textId="64E6E913" w:rsidR="00B937FD" w:rsidRPr="00AD3CA0" w:rsidRDefault="009C0E61" w:rsidP="00B66993">
      <w:pPr>
        <w:spacing w:after="0" w:line="360" w:lineRule="auto"/>
        <w:ind w:firstLine="709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ՀՈԴՎԱԾ 3</w:t>
      </w:r>
      <w:r w:rsidR="00B71169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1</w:t>
      </w:r>
      <w:r w:rsidR="00B71169" w:rsidRPr="00AD3CA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B71169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4</w:t>
      </w:r>
      <w:r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>. «Ծառայողական օգտագործման համար» նշումով տեղեկությունների  պահպանությունը</w:t>
      </w:r>
      <w:r w:rsidR="00BB14A7" w:rsidRPr="00AD3CA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և պաշտպանությունը</w:t>
      </w:r>
    </w:p>
    <w:p w14:paraId="7AB03BFB" w14:textId="1FCF2B36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lastRenderedPageBreak/>
        <w:t>1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="00BB14A7" w:rsidRPr="00AD3CA0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4A7" w:rsidRPr="00AD3CA0">
        <w:rPr>
          <w:rFonts w:ascii="GHEA Grapalat" w:hAnsi="GHEA Grapalat" w:cstheme="minorHAnsi"/>
          <w:sz w:val="24"/>
          <w:szCs w:val="24"/>
          <w:lang w:val="hy-AM"/>
        </w:rPr>
        <w:t>Պետական և տեղական ինքնակառավարման մարմինների, կազմակերպությունների և իրավաբանական անձանց համապատասխան պաշտոնատար անձինք պարտավոր են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կիրառել բոլոր անհրաժեշտ միջոցները, այդ թվում՝ տեղեկատվական տեխնոլոգիաների անվտանգության միջոցներ, պահպանելու </w:t>
      </w:r>
      <w:r w:rsidR="00BB14A7" w:rsidRPr="00AD3CA0">
        <w:rPr>
          <w:rFonts w:ascii="GHEA Grapalat" w:hAnsi="GHEA Grapalat" w:cstheme="minorHAnsi"/>
          <w:sz w:val="24"/>
          <w:szCs w:val="24"/>
          <w:lang w:val="hy-AM"/>
        </w:rPr>
        <w:t xml:space="preserve">և պաշտպանելու 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>համար.</w:t>
      </w:r>
    </w:p>
    <w:p w14:paraId="55F9FBF0" w14:textId="7777777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1) «Ծառայողական օգտագործման համար» նշումով տեղեկության ամբողջականությունը` պատահական կամ դիտավորյալ չարտոնված փոփոխություններից.</w:t>
      </w:r>
    </w:p>
    <w:p w14:paraId="7243100F" w14:textId="7777777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2) «Ծառայողական օգտագործման համար» նշումով տեղեկությունը՝ պատահական կամ դիտավորյալ ոչնչացումից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1CC028B" w14:textId="09885C17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3) «Ծառայողական օգտագործման համար» նշումով տեղեկության բացահայտման կամ հրապարակման սահմանափակումները` պատահական կամ դիտավորյալ  </w:t>
      </w:r>
      <w:r w:rsidR="00BB14A7" w:rsidRPr="00AD3CA0">
        <w:rPr>
          <w:rFonts w:ascii="GHEA Grapalat" w:hAnsi="GHEA Grapalat" w:cstheme="minorHAnsi"/>
          <w:sz w:val="24"/>
          <w:szCs w:val="24"/>
          <w:lang w:val="hy-AM"/>
        </w:rPr>
        <w:t>տարածումից</w:t>
      </w:r>
      <w:r w:rsidR="00B66993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5A8A41F8" w14:textId="607D2EB1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D3CA0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AD3CA0">
        <w:rPr>
          <w:rFonts w:ascii="Cambria Math" w:hAnsi="Cambria Math" w:cs="Cambria Math"/>
          <w:sz w:val="24"/>
          <w:szCs w:val="24"/>
          <w:lang w:val="hy-AM"/>
        </w:rPr>
        <w:t>․</w:t>
      </w:r>
      <w:r w:rsidR="00B937FD" w:rsidRPr="00AD3CA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B14A7" w:rsidRPr="00AD3CA0">
        <w:rPr>
          <w:rFonts w:ascii="GHEA Grapalat" w:hAnsi="GHEA Grapalat" w:cstheme="minorHAnsi"/>
          <w:sz w:val="24"/>
          <w:szCs w:val="24"/>
          <w:lang w:val="hy-AM"/>
        </w:rPr>
        <w:t>Սույն հոդվածի 1-ին մասով նախատեսված միջոցները կիրառվում են «Ծառայողական օգտագործման համար» նշումով բոլոր տեղեկակիրների համար։</w:t>
      </w:r>
    </w:p>
    <w:p w14:paraId="14DE2E61" w14:textId="1090A186" w:rsidR="009C0E61" w:rsidRPr="00AD3CA0" w:rsidRDefault="009C0E61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7C3BBA">
        <w:rPr>
          <w:rFonts w:ascii="GHEA Grapalat" w:hAnsi="GHEA Grapalat" w:cstheme="minorHAnsi"/>
          <w:sz w:val="24"/>
          <w:szCs w:val="24"/>
          <w:lang w:val="hy-AM"/>
        </w:rPr>
        <w:t>3. «Ծառայողական</w:t>
      </w:r>
      <w:r w:rsidRPr="00AD3CA0">
        <w:rPr>
          <w:rFonts w:ascii="GHEA Grapalat" w:hAnsi="GHEA Grapalat" w:cstheme="minorHAnsi"/>
          <w:sz w:val="24"/>
          <w:szCs w:val="24"/>
          <w:lang w:val="hy-AM"/>
        </w:rPr>
        <w:t xml:space="preserve"> օգտագործման համար» նշումով </w:t>
      </w:r>
      <w:r w:rsidRPr="00AD0BC4">
        <w:rPr>
          <w:rFonts w:ascii="GHEA Grapalat" w:hAnsi="GHEA Grapalat" w:cstheme="minorHAnsi"/>
          <w:sz w:val="24"/>
          <w:szCs w:val="24"/>
          <w:lang w:val="hy-AM"/>
        </w:rPr>
        <w:t xml:space="preserve">տեղեկություն հրապարակած </w:t>
      </w:r>
      <w:r w:rsidR="00AD0BC4" w:rsidRPr="00AD0BC4">
        <w:rPr>
          <w:rFonts w:ascii="GHEA Grapalat" w:hAnsi="GHEA Grapalat" w:cstheme="minorHAnsi"/>
          <w:sz w:val="24"/>
          <w:szCs w:val="24"/>
          <w:lang w:val="hy-AM"/>
        </w:rPr>
        <w:t xml:space="preserve">կամ այդպիսի տեղեկության փաստաթղթաշրջանառության կարգը խախտած </w:t>
      </w:r>
      <w:r w:rsidRPr="00AD0BC4">
        <w:rPr>
          <w:rFonts w:ascii="GHEA Grapalat" w:hAnsi="GHEA Grapalat" w:cstheme="minorHAnsi"/>
          <w:sz w:val="24"/>
          <w:szCs w:val="24"/>
          <w:lang w:val="hy-AM"/>
        </w:rPr>
        <w:t xml:space="preserve">անձինք ենթակա են </w:t>
      </w:r>
      <w:r w:rsidR="00AD0BC4" w:rsidRPr="00AD0BC4">
        <w:rPr>
          <w:rFonts w:ascii="GHEA Grapalat" w:hAnsi="GHEA Grapalat" w:cstheme="minorHAnsi"/>
          <w:sz w:val="24"/>
          <w:szCs w:val="24"/>
          <w:lang w:val="hy-AM"/>
        </w:rPr>
        <w:t>օրենքով սահմանված կարգով</w:t>
      </w:r>
      <w:r w:rsidRPr="00AD0BC4">
        <w:rPr>
          <w:rFonts w:ascii="GHEA Grapalat" w:hAnsi="GHEA Grapalat" w:cstheme="minorHAnsi"/>
          <w:sz w:val="24"/>
          <w:szCs w:val="24"/>
          <w:lang w:val="hy-AM"/>
        </w:rPr>
        <w:t xml:space="preserve"> պատասխանատվության:</w:t>
      </w:r>
      <w:r w:rsidR="00B66993" w:rsidRPr="00AD0BC4">
        <w:rPr>
          <w:rFonts w:ascii="GHEA Grapalat" w:hAnsi="GHEA Grapalat" w:cstheme="minorHAnsi"/>
          <w:sz w:val="24"/>
          <w:szCs w:val="24"/>
          <w:lang w:val="hy-AM"/>
        </w:rPr>
        <w:t>»</w:t>
      </w:r>
      <w:r w:rsidR="00CD0223" w:rsidRPr="00AD0BC4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073587B4" w14:textId="77777777" w:rsidR="00B66993" w:rsidRDefault="00B66993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344104BE" w14:textId="2BA3B984" w:rsidR="001A5F92" w:rsidRPr="00B66993" w:rsidRDefault="006B7104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B66993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2. </w:t>
      </w:r>
    </w:p>
    <w:p w14:paraId="5EC4DB5E" w14:textId="23426850" w:rsidR="00B66993" w:rsidRPr="00B66993" w:rsidRDefault="00546968" w:rsidP="00AD3CA0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66993">
        <w:rPr>
          <w:rFonts w:ascii="GHEA Grapalat" w:hAnsi="GHEA Grapalat" w:cstheme="minorHAnsi"/>
          <w:sz w:val="24"/>
          <w:szCs w:val="24"/>
          <w:lang w:val="hy-AM"/>
        </w:rPr>
        <w:t>1</w:t>
      </w:r>
      <w:r w:rsidR="00B66993">
        <w:rPr>
          <w:rFonts w:ascii="GHEA Grapalat" w:hAnsi="GHEA Grapalat" w:cstheme="minorHAnsi"/>
          <w:sz w:val="24"/>
          <w:szCs w:val="24"/>
          <w:lang w:val="hy-AM"/>
        </w:rPr>
        <w:t>.</w:t>
      </w:r>
      <w:r w:rsidR="00B66993" w:rsidRPr="00B66993">
        <w:rPr>
          <w:rFonts w:ascii="GHEA Grapalat" w:hAnsi="GHEA Grapalat" w:cstheme="minorHAnsi"/>
          <w:sz w:val="24"/>
          <w:szCs w:val="24"/>
          <w:lang w:val="hy-AM"/>
        </w:rPr>
        <w:t xml:space="preserve"> Սույն օրենքն ուժի մեջ է մտնում պաշտոնական հրապարակմանը հաջորդող տասներորդ օրվանից:</w:t>
      </w:r>
    </w:p>
    <w:p w14:paraId="4D453E89" w14:textId="643C248C" w:rsidR="007E47FC" w:rsidRPr="00B66993" w:rsidRDefault="00B66993" w:rsidP="00B66993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2. </w:t>
      </w:r>
      <w:r w:rsidR="00546968" w:rsidRPr="00B66993">
        <w:rPr>
          <w:rFonts w:ascii="GHEA Grapalat" w:hAnsi="GHEA Grapalat" w:cstheme="minorHAnsi"/>
          <w:sz w:val="24"/>
          <w:szCs w:val="24"/>
          <w:lang w:val="hy-AM"/>
        </w:rPr>
        <w:t>Սույն օրենքից բխող իրավական ակտերը համապատասխան մարմինները պարտավոր են ընդունել մինչև 2025 թվականի հունվարի 1-ը:</w:t>
      </w:r>
    </w:p>
    <w:p w14:paraId="0C246599" w14:textId="3FA2E05A" w:rsidR="007E47FC" w:rsidRPr="00AD3CA0" w:rsidRDefault="007E47FC" w:rsidP="00AD3CA0">
      <w:pPr>
        <w:spacing w:after="0" w:line="360" w:lineRule="auto"/>
        <w:rPr>
          <w:rFonts w:ascii="GHEA Grapalat" w:hAnsi="GHEA Grapalat" w:cstheme="minorHAnsi"/>
          <w:b/>
          <w:sz w:val="24"/>
          <w:szCs w:val="24"/>
          <w:lang w:val="hy-AM"/>
        </w:rPr>
      </w:pPr>
    </w:p>
    <w:sectPr w:rsidR="007E47FC" w:rsidRPr="00AD3CA0" w:rsidSect="00E523DE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23"/>
    <w:rsid w:val="00020EA7"/>
    <w:rsid w:val="00027486"/>
    <w:rsid w:val="00027856"/>
    <w:rsid w:val="000B0857"/>
    <w:rsid w:val="000D3BFA"/>
    <w:rsid w:val="000E49E2"/>
    <w:rsid w:val="000E7073"/>
    <w:rsid w:val="001470C3"/>
    <w:rsid w:val="00186484"/>
    <w:rsid w:val="00187EFB"/>
    <w:rsid w:val="00197BE6"/>
    <w:rsid w:val="001A5F92"/>
    <w:rsid w:val="001B2BB3"/>
    <w:rsid w:val="001F787F"/>
    <w:rsid w:val="0027130A"/>
    <w:rsid w:val="002A5ED7"/>
    <w:rsid w:val="002B3F59"/>
    <w:rsid w:val="002C4867"/>
    <w:rsid w:val="002D4E62"/>
    <w:rsid w:val="003F16DA"/>
    <w:rsid w:val="00410170"/>
    <w:rsid w:val="004103B9"/>
    <w:rsid w:val="00436923"/>
    <w:rsid w:val="004520AD"/>
    <w:rsid w:val="00467E1E"/>
    <w:rsid w:val="005161E6"/>
    <w:rsid w:val="00527C92"/>
    <w:rsid w:val="00546968"/>
    <w:rsid w:val="00552A81"/>
    <w:rsid w:val="00582542"/>
    <w:rsid w:val="00590874"/>
    <w:rsid w:val="005E4F01"/>
    <w:rsid w:val="005F500D"/>
    <w:rsid w:val="00654D02"/>
    <w:rsid w:val="006732E1"/>
    <w:rsid w:val="006745DA"/>
    <w:rsid w:val="006A68A0"/>
    <w:rsid w:val="006B7104"/>
    <w:rsid w:val="006B787C"/>
    <w:rsid w:val="006C0B77"/>
    <w:rsid w:val="006F102C"/>
    <w:rsid w:val="00775F75"/>
    <w:rsid w:val="007C3BBA"/>
    <w:rsid w:val="007C5CBE"/>
    <w:rsid w:val="007E47FC"/>
    <w:rsid w:val="007F78C0"/>
    <w:rsid w:val="00802FB6"/>
    <w:rsid w:val="008242FF"/>
    <w:rsid w:val="00842B50"/>
    <w:rsid w:val="00845FFC"/>
    <w:rsid w:val="00870751"/>
    <w:rsid w:val="00903F22"/>
    <w:rsid w:val="00922C48"/>
    <w:rsid w:val="0095205F"/>
    <w:rsid w:val="009C0E61"/>
    <w:rsid w:val="009D0322"/>
    <w:rsid w:val="00A879B4"/>
    <w:rsid w:val="00A94D42"/>
    <w:rsid w:val="00AD0BC4"/>
    <w:rsid w:val="00AD3CA0"/>
    <w:rsid w:val="00AF2975"/>
    <w:rsid w:val="00B52E0F"/>
    <w:rsid w:val="00B66993"/>
    <w:rsid w:val="00B71169"/>
    <w:rsid w:val="00B856E9"/>
    <w:rsid w:val="00B906AE"/>
    <w:rsid w:val="00B915B7"/>
    <w:rsid w:val="00B937FD"/>
    <w:rsid w:val="00BB14A7"/>
    <w:rsid w:val="00BC281C"/>
    <w:rsid w:val="00BD26BE"/>
    <w:rsid w:val="00C21ED6"/>
    <w:rsid w:val="00C9643C"/>
    <w:rsid w:val="00CB5BC4"/>
    <w:rsid w:val="00CB623E"/>
    <w:rsid w:val="00CC716F"/>
    <w:rsid w:val="00CD0223"/>
    <w:rsid w:val="00CE0C8A"/>
    <w:rsid w:val="00CF7C68"/>
    <w:rsid w:val="00D02F98"/>
    <w:rsid w:val="00D15B6B"/>
    <w:rsid w:val="00D7025B"/>
    <w:rsid w:val="00D7240C"/>
    <w:rsid w:val="00E3727D"/>
    <w:rsid w:val="00E523DE"/>
    <w:rsid w:val="00E932EA"/>
    <w:rsid w:val="00EA59DF"/>
    <w:rsid w:val="00EE4070"/>
    <w:rsid w:val="00EF2267"/>
    <w:rsid w:val="00F12C76"/>
    <w:rsid w:val="00F36BBB"/>
    <w:rsid w:val="00F5299D"/>
    <w:rsid w:val="00F84DBE"/>
    <w:rsid w:val="00FA77BD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A0C5"/>
  <w15:chartTrackingRefBased/>
  <w15:docId w15:val="{3C1B9EC9-5B60-4E61-B17B-D6AC3656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D02"/>
    <w:pPr>
      <w:ind w:left="720"/>
      <w:contextualSpacing/>
    </w:pPr>
  </w:style>
  <w:style w:type="paragraph" w:styleId="Revision">
    <w:name w:val="Revision"/>
    <w:hidden/>
    <w:uiPriority w:val="99"/>
    <w:semiHidden/>
    <w:rsid w:val="00845FF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</TotalTime>
  <Pages>8</Pages>
  <Words>1825</Words>
  <Characters>10403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Artyom Mesropyan</cp:lastModifiedBy>
  <cp:revision>39</cp:revision>
  <dcterms:created xsi:type="dcterms:W3CDTF">2022-12-12T08:08:00Z</dcterms:created>
  <dcterms:modified xsi:type="dcterms:W3CDTF">2024-02-26T10:47:00Z</dcterms:modified>
</cp:coreProperties>
</file>