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6B2F8" w14:textId="524BC1D3" w:rsidR="00E90B3E" w:rsidRPr="008607C7" w:rsidRDefault="00E90B3E" w:rsidP="008607C7">
      <w:pPr>
        <w:spacing w:line="276" w:lineRule="auto"/>
        <w:ind w:left="7920"/>
        <w:jc w:val="right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  <w:r w:rsidRPr="008607C7">
        <w:rPr>
          <w:rFonts w:ascii="GHEA Grapalat" w:hAnsi="GHEA Grapalat" w:cstheme="minorHAnsi"/>
          <w:b/>
          <w:sz w:val="24"/>
          <w:szCs w:val="24"/>
          <w:u w:val="single"/>
          <w:lang w:val="hy-AM"/>
        </w:rPr>
        <w:t>ՆԱԽԱԳԻԾ</w:t>
      </w:r>
    </w:p>
    <w:p w14:paraId="3F579245" w14:textId="76B2F3AA" w:rsidR="00267683" w:rsidRDefault="00267683" w:rsidP="00E90B3E">
      <w:pPr>
        <w:spacing w:line="276" w:lineRule="auto"/>
        <w:ind w:left="7920"/>
        <w:jc w:val="both"/>
        <w:rPr>
          <w:rFonts w:ascii="GHEA Grapalat" w:hAnsi="GHEA Grapalat" w:cstheme="minorHAnsi"/>
          <w:b/>
          <w:sz w:val="24"/>
          <w:szCs w:val="24"/>
          <w:u w:val="single"/>
          <w:lang w:val="hy-AM"/>
        </w:rPr>
      </w:pPr>
    </w:p>
    <w:p w14:paraId="27A38B89" w14:textId="77777777" w:rsidR="008607C7" w:rsidRPr="008607C7" w:rsidRDefault="008607C7" w:rsidP="008607C7">
      <w:pPr>
        <w:spacing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b/>
          <w:sz w:val="24"/>
          <w:szCs w:val="24"/>
          <w:lang w:val="hy-AM"/>
        </w:rPr>
        <w:t>ՀԱՅԱՍՏԱՆԻ ՀԱՆՐԱՊԵՏՈՒԹՅԱՆ</w:t>
      </w:r>
    </w:p>
    <w:p w14:paraId="482CD7FE" w14:textId="43D3777B" w:rsidR="008607C7" w:rsidRPr="008607C7" w:rsidRDefault="008607C7" w:rsidP="008607C7">
      <w:pPr>
        <w:spacing w:line="276" w:lineRule="auto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b/>
          <w:sz w:val="24"/>
          <w:szCs w:val="24"/>
          <w:lang w:val="hy-AM"/>
        </w:rPr>
        <w:t>ՕՐԵՆՔԸ</w:t>
      </w:r>
    </w:p>
    <w:p w14:paraId="074E1C3F" w14:textId="36022119" w:rsidR="00B316C8" w:rsidRDefault="00267683" w:rsidP="008607C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bookmarkStart w:id="0" w:name="_Hlk147434154"/>
      <w:r w:rsidRPr="008607C7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/>
        </w:rPr>
        <w:t xml:space="preserve">«ՏԵՂԵԿԱՏՎՈՒԹՅԱՆ ԱԶԱՏՈՒԹՅԱՆ ՄԱՍԻՆ» </w:t>
      </w:r>
      <w:bookmarkEnd w:id="0"/>
      <w:r w:rsidRPr="008607C7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ՓՈՓՈԽՈՒԹՅՈՒՆ </w:t>
      </w:r>
      <w:r w:rsidR="008607C7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/>
        </w:rPr>
        <w:t>ԵՎ ԼՐԱՑՈՒՄ</w:t>
      </w:r>
      <w:r w:rsidR="00B316C8" w:rsidRPr="008607C7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theme="minorHAnsi"/>
          <w:b/>
          <w:bCs/>
          <w:color w:val="000000"/>
          <w:sz w:val="24"/>
          <w:szCs w:val="24"/>
          <w:lang w:val="hy-AM"/>
        </w:rPr>
        <w:t>ԿԱՏԱՐԵԼՈՒ ՄԱՍԻՆ</w:t>
      </w:r>
      <w:bookmarkStart w:id="1" w:name="_Hlk155818021"/>
      <w:r w:rsidR="00BC3673" w:rsidRPr="008607C7">
        <w:rPr>
          <w:rFonts w:ascii="GHEA Grapalat" w:hAnsi="GHEA Grapalat" w:cstheme="minorHAnsi"/>
          <w:b/>
          <w:bCs/>
          <w:sz w:val="24"/>
          <w:szCs w:val="24"/>
          <w:lang w:val="hy-AM"/>
        </w:rPr>
        <w:t>»</w:t>
      </w:r>
    </w:p>
    <w:p w14:paraId="5C95D046" w14:textId="77777777" w:rsidR="008607C7" w:rsidRPr="008607C7" w:rsidRDefault="008607C7" w:rsidP="008607C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theme="minorHAnsi"/>
          <w:color w:val="000000"/>
          <w:sz w:val="24"/>
          <w:szCs w:val="24"/>
          <w:lang w:val="hy-AM"/>
        </w:rPr>
      </w:pPr>
    </w:p>
    <w:bookmarkEnd w:id="1"/>
    <w:p w14:paraId="6A6F80BB" w14:textId="1F33A223" w:rsidR="008607C7" w:rsidRPr="008607C7" w:rsidRDefault="00516D4E" w:rsidP="008607C7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573D25" w:rsidRPr="008607C7">
        <w:rPr>
          <w:rFonts w:ascii="GHEA Grapalat" w:hAnsi="GHEA Grapalat" w:cstheme="minorHAnsi"/>
          <w:b/>
          <w:sz w:val="24"/>
          <w:szCs w:val="24"/>
          <w:lang w:val="hy-AM"/>
        </w:rPr>
        <w:t>1</w:t>
      </w:r>
      <w:r w:rsidR="00205A67" w:rsidRPr="008607C7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bookmarkStart w:id="2" w:name="_Hlk147434136"/>
      <w:r w:rsidR="008607C7" w:rsidRPr="008607C7">
        <w:rPr>
          <w:rFonts w:ascii="GHEA Grapalat" w:hAnsi="GHEA Grapalat" w:cstheme="minorHAnsi"/>
          <w:sz w:val="24"/>
          <w:szCs w:val="24"/>
          <w:lang w:val="hy-AM"/>
        </w:rPr>
        <w:t xml:space="preserve">«Տեղեկատվության ազատության մասին» </w:t>
      </w:r>
      <w:bookmarkEnd w:id="2"/>
      <w:r w:rsidR="008607C7" w:rsidRPr="008607C7">
        <w:rPr>
          <w:rFonts w:ascii="GHEA Grapalat" w:hAnsi="GHEA Grapalat" w:cstheme="minorHAnsi"/>
          <w:sz w:val="24"/>
          <w:szCs w:val="24"/>
          <w:lang w:val="hy-AM"/>
        </w:rPr>
        <w:t>2003 թվականի սեպտեմբերի 23-ի ՀՕ-11-Ն օրենքի (այսուհետ՝ Օրենք) 3-րդ հոդվածը լրացնել նոր պարբերություններով՝  հետևյալ բովանդակությամբ</w:t>
      </w:r>
      <w:r w:rsidR="008607C7" w:rsidRPr="008607C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6AD4B81" w14:textId="0B13085B" w:rsidR="00AB479E" w:rsidRPr="008607C7" w:rsidRDefault="008607C7" w:rsidP="00D469E7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«</w:t>
      </w:r>
      <w:r w:rsidR="00AB479E" w:rsidRPr="008607C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B479E" w:rsidRPr="008607C7">
        <w:rPr>
          <w:rFonts w:ascii="GHEA Grapalat" w:hAnsi="GHEA Grapalat" w:cstheme="minorHAnsi"/>
          <w:b/>
          <w:sz w:val="24"/>
          <w:szCs w:val="24"/>
          <w:lang w:val="hy-AM"/>
        </w:rPr>
        <w:t>Բաց տվյալներ</w:t>
      </w:r>
      <w:r w:rsidR="00AB479E" w:rsidRPr="008607C7">
        <w:rPr>
          <w:rFonts w:ascii="GHEA Grapalat" w:hAnsi="GHEA Grapalat" w:cstheme="minorHAnsi"/>
          <w:sz w:val="24"/>
          <w:szCs w:val="24"/>
          <w:lang w:val="hy-AM"/>
        </w:rPr>
        <w:t>- տվյալներ, որոնց կարող է հասանելիություն ստանալ, օգտագործել, փոփոխել և տարածել յուրաքանչյուր ոք։</w:t>
      </w:r>
    </w:p>
    <w:p w14:paraId="4906D6D1" w14:textId="1F459BD3" w:rsidR="00E546DE" w:rsidRDefault="00B65385" w:rsidP="00617D62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b/>
          <w:sz w:val="24"/>
          <w:szCs w:val="24"/>
          <w:lang w:val="hy-AM"/>
        </w:rPr>
        <w:t>Տեղեկությունների մատչելիութ</w:t>
      </w:r>
      <w:bookmarkStart w:id="3" w:name="_GoBack"/>
      <w:bookmarkEnd w:id="3"/>
      <w:r w:rsidRPr="008607C7">
        <w:rPr>
          <w:rFonts w:ascii="GHEA Grapalat" w:hAnsi="GHEA Grapalat" w:cstheme="minorHAnsi"/>
          <w:b/>
          <w:sz w:val="24"/>
          <w:szCs w:val="24"/>
          <w:lang w:val="hy-AM"/>
        </w:rPr>
        <w:t>յուն</w:t>
      </w:r>
      <w:r w:rsidRPr="008607C7">
        <w:rPr>
          <w:rFonts w:ascii="GHEA Grapalat" w:hAnsi="GHEA Grapalat" w:cstheme="minorHAnsi"/>
          <w:sz w:val="24"/>
          <w:szCs w:val="24"/>
          <w:lang w:val="hy-AM"/>
        </w:rPr>
        <w:t xml:space="preserve">- </w:t>
      </w:r>
      <w:r w:rsidR="00613628"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տեղեկություն պահանջող անձի հարցմանը պատշաճ կարգով պատասխանելու կամ տեղեկության բացահայտմամբ տեղեկատվությ</w:t>
      </w:r>
      <w:r w:rsidR="0062068C"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ա</w:t>
      </w:r>
      <w:r w:rsidR="00613628"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ն </w:t>
      </w:r>
      <w:r w:rsidR="0062068C"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ազատության </w:t>
      </w:r>
      <w:r w:rsidR="00613628"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իրա</w:t>
      </w:r>
      <w:r w:rsidR="0062068C"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կանացման եղանակ</w:t>
      </w:r>
      <w:r w:rsidR="00F74AC7"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:</w:t>
      </w:r>
      <w:r w:rsid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»:</w:t>
      </w:r>
    </w:p>
    <w:p w14:paraId="4C77BE20" w14:textId="77777777" w:rsidR="00617D62" w:rsidRPr="00617D62" w:rsidRDefault="00617D62" w:rsidP="00617D62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</w:p>
    <w:p w14:paraId="7276A70A" w14:textId="489FFB77" w:rsidR="00AB479E" w:rsidRPr="008607C7" w:rsidRDefault="00E51BA9" w:rsidP="00AB479E">
      <w:pPr>
        <w:spacing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</w:t>
      </w:r>
      <w:r w:rsidR="00D36978" w:rsidRPr="008607C7">
        <w:rPr>
          <w:rFonts w:ascii="GHEA Grapalat" w:hAnsi="GHEA Grapalat" w:cstheme="minorHAnsi"/>
          <w:b/>
          <w:sz w:val="24"/>
          <w:szCs w:val="24"/>
          <w:lang w:val="hy-AM"/>
        </w:rPr>
        <w:t>2</w:t>
      </w:r>
      <w:r w:rsidRPr="008607C7">
        <w:rPr>
          <w:rFonts w:ascii="GHEA Grapalat" w:hAnsi="GHEA Grapalat" w:cstheme="minorHAnsi"/>
          <w:b/>
          <w:sz w:val="24"/>
          <w:szCs w:val="24"/>
          <w:lang w:val="hy-AM"/>
        </w:rPr>
        <w:t xml:space="preserve">. </w:t>
      </w:r>
      <w:r w:rsidRPr="008607C7">
        <w:rPr>
          <w:rFonts w:ascii="GHEA Grapalat" w:hAnsi="GHEA Grapalat" w:cstheme="minorHAnsi"/>
          <w:bCs/>
          <w:sz w:val="24"/>
          <w:szCs w:val="24"/>
          <w:lang w:val="hy-AM"/>
        </w:rPr>
        <w:t>Օրենքի 7-րդ հոդված</w:t>
      </w:r>
      <w:r w:rsidR="00AB479E" w:rsidRPr="008607C7">
        <w:rPr>
          <w:rFonts w:ascii="GHEA Grapalat" w:hAnsi="GHEA Grapalat" w:cstheme="minorHAnsi"/>
          <w:bCs/>
          <w:sz w:val="24"/>
          <w:szCs w:val="24"/>
          <w:lang w:val="hy-AM"/>
        </w:rPr>
        <w:t>ը շ</w:t>
      </w:r>
      <w:r w:rsidR="00C3568C" w:rsidRPr="008607C7">
        <w:rPr>
          <w:rFonts w:ascii="GHEA Grapalat" w:hAnsi="GHEA Grapalat" w:cstheme="minorHAnsi"/>
          <w:bCs/>
          <w:sz w:val="24"/>
          <w:szCs w:val="24"/>
          <w:lang w:val="hy-AM"/>
        </w:rPr>
        <w:t>արադրել հետևյալ խմբագրությամբ</w:t>
      </w:r>
      <w:r w:rsidR="00982A77" w:rsidRPr="008607C7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1B8192BF" w14:textId="77777777" w:rsidR="00AB479E" w:rsidRPr="008607C7" w:rsidRDefault="00C3568C" w:rsidP="00AB479E">
      <w:pPr>
        <w:spacing w:line="276" w:lineRule="auto"/>
        <w:ind w:firstLine="720"/>
        <w:jc w:val="both"/>
        <w:rPr>
          <w:rFonts w:ascii="GHEA Grapalat" w:hAnsi="GHEA Grapalat" w:cstheme="minorHAnsi"/>
          <w:b/>
          <w:bCs/>
          <w:sz w:val="24"/>
          <w:szCs w:val="24"/>
          <w:lang w:val="hy-AM"/>
        </w:rPr>
      </w:pPr>
      <w:bookmarkStart w:id="4" w:name="_Hlk156938616"/>
      <w:r w:rsidRPr="008607C7">
        <w:rPr>
          <w:rFonts w:ascii="GHEA Grapalat" w:hAnsi="GHEA Grapalat" w:cstheme="minorHAnsi"/>
          <w:b/>
          <w:bCs/>
          <w:sz w:val="24"/>
          <w:szCs w:val="24"/>
          <w:lang w:val="hy-AM"/>
        </w:rPr>
        <w:t>«</w:t>
      </w:r>
      <w:r w:rsidR="00AB479E" w:rsidRPr="008607C7">
        <w:rPr>
          <w:rFonts w:ascii="GHEA Grapalat" w:hAnsi="GHEA Grapalat" w:cstheme="minorHAnsi"/>
          <w:b/>
          <w:bCs/>
          <w:sz w:val="24"/>
          <w:szCs w:val="24"/>
          <w:lang w:val="hy-AM"/>
        </w:rPr>
        <w:t>Հոդված 7</w:t>
      </w:r>
      <w:r w:rsidR="00AB479E" w:rsidRPr="008607C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AB479E" w:rsidRPr="008607C7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Տեղեկությունների մատչելիության և հրապարակայնության ապահովումը</w:t>
      </w:r>
    </w:p>
    <w:p w14:paraId="7D1C32BD" w14:textId="20815425" w:rsidR="00AB479E" w:rsidRPr="008607C7" w:rsidRDefault="00AB479E" w:rsidP="00AB479E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1</w:t>
      </w:r>
      <w:r w:rsidRPr="008607C7">
        <w:rPr>
          <w:rFonts w:ascii="Cambria Math" w:eastAsia="Times New Roman" w:hAnsi="Cambria Math" w:cs="Cambria Math"/>
          <w:color w:val="202124"/>
          <w:sz w:val="24"/>
          <w:szCs w:val="24"/>
          <w:lang w:val="hy-AM"/>
        </w:rPr>
        <w:t>․</w:t>
      </w:r>
      <w:r w:rsidRPr="008607C7">
        <w:rPr>
          <w:rFonts w:ascii="GHEA Grapalat" w:hAnsi="GHEA Grapalat"/>
          <w:lang w:val="hy-AM"/>
        </w:rPr>
        <w:t xml:space="preserve"> </w:t>
      </w:r>
      <w:bookmarkStart w:id="5" w:name="_Hlk156943259"/>
      <w:r w:rsidRPr="008607C7">
        <w:rPr>
          <w:rFonts w:ascii="GHEA Grapalat" w:hAnsi="GHEA Grapalat"/>
          <w:sz w:val="24"/>
          <w:szCs w:val="24"/>
          <w:lang w:val="hy-AM"/>
        </w:rPr>
        <w:t>Տ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եղեկություններին մատչելիություն և հրապարակայնություն տեղեկատվություն տնօրինողն ապահովում է.</w:t>
      </w:r>
    </w:p>
    <w:p w14:paraId="3DD3736C" w14:textId="77777777" w:rsidR="00AB479E" w:rsidRPr="008607C7" w:rsidRDefault="00AB479E" w:rsidP="00AB479E">
      <w:pPr>
        <w:spacing w:after="0" w:line="276" w:lineRule="auto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ab/>
        <w:t>1) տեղեկություն պահանջող անձի հարցմանը պատշաճ կարգով պատասխանելով.</w:t>
      </w:r>
    </w:p>
    <w:p w14:paraId="73FFCC53" w14:textId="77777777" w:rsidR="00AB479E" w:rsidRPr="008607C7" w:rsidRDefault="00AB479E" w:rsidP="00AB479E">
      <w:pPr>
        <w:spacing w:after="0" w:line="276" w:lineRule="auto"/>
        <w:ind w:left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2) տեղեկության բացահայտմամբ.</w:t>
      </w:r>
    </w:p>
    <w:bookmarkEnd w:id="5"/>
    <w:p w14:paraId="374E810B" w14:textId="0ABC88E3" w:rsidR="00AB479E" w:rsidRPr="008607C7" w:rsidRDefault="00AB479E" w:rsidP="00AB479E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2</w:t>
      </w:r>
      <w:r w:rsidRPr="008607C7">
        <w:rPr>
          <w:rFonts w:ascii="Cambria Math" w:eastAsia="Times New Roman" w:hAnsi="Cambria Math" w:cs="Cambria Math"/>
          <w:color w:val="202124"/>
          <w:sz w:val="24"/>
          <w:szCs w:val="24"/>
          <w:lang w:val="hy-AM"/>
        </w:rPr>
        <w:t>․</w:t>
      </w:r>
      <w:r w:rsidR="008607C7">
        <w:rPr>
          <w:rFonts w:ascii="Cambria Math" w:eastAsia="Times New Roman" w:hAnsi="Cambria Math" w:cs="Cambria Math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Տեղեկության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բացահայտումը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տեղեկատվություն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տնօրինողի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կողմից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սույն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օրենքով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սահմանված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կարգով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հասանելիության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տրամադրումն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է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տեղեկություններին՝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առանց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տեղեկություն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պահանջող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անձի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կողմից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հարցում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կա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տարելու:</w:t>
      </w:r>
    </w:p>
    <w:p w14:paraId="59B94442" w14:textId="697CAE6F" w:rsidR="00AB479E" w:rsidRPr="008607C7" w:rsidRDefault="00AB479E" w:rsidP="00AB479E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3</w:t>
      </w:r>
      <w:r w:rsidRPr="008607C7">
        <w:rPr>
          <w:rFonts w:ascii="Cambria Math" w:eastAsia="Times New Roman" w:hAnsi="Cambria Math" w:cs="Cambria Math"/>
          <w:color w:val="202124"/>
          <w:sz w:val="24"/>
          <w:szCs w:val="24"/>
          <w:lang w:val="hy-AM"/>
        </w:rPr>
        <w:t>․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Տեղեկություններին հասանելիությունը ներառում է նաև այդ տեղեկությունների օրենքով սահմանված կարգով</w:t>
      </w:r>
      <w:r w:rsidRPr="008607C7">
        <w:rPr>
          <w:rFonts w:ascii="GHEA Grapalat" w:hAnsi="GHEA Grapalat" w:cstheme="minorHAnsi"/>
          <w:lang w:val="hy-AM"/>
        </w:rPr>
        <w:t xml:space="preserve"> </w:t>
      </w:r>
      <w:r w:rsidR="00617D62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բազմակի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օգտագործման իրավունքը: Եթե տեղեկատվություն տնօրինողը լիցենզային պայմանագրի միջոցով պայմաններ է սահմանել տեղեկության օգտագործման համար, ապա այդ տեղեկությունն օգտագործվում է լիցենզային պայմանագրի պայմաններին համապատասխան:</w:t>
      </w:r>
    </w:p>
    <w:p w14:paraId="76600A30" w14:textId="3C7ECF76" w:rsidR="00573D25" w:rsidRPr="008607C7" w:rsidRDefault="00AB479E" w:rsidP="00D469E7">
      <w:pPr>
        <w:spacing w:after="0" w:line="276" w:lineRule="auto"/>
        <w:ind w:firstLine="720"/>
        <w:jc w:val="both"/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</w:pP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>4</w:t>
      </w:r>
      <w:r w:rsidRPr="008607C7">
        <w:rPr>
          <w:rFonts w:ascii="Cambria Math" w:eastAsia="Times New Roman" w:hAnsi="Cambria Math" w:cs="Cambria Math"/>
          <w:color w:val="202124"/>
          <w:sz w:val="24"/>
          <w:szCs w:val="24"/>
          <w:lang w:val="hy-AM"/>
        </w:rPr>
        <w:t>․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Որպես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կանոն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տեղեկատվություն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 </w:t>
      </w:r>
      <w:r w:rsidRPr="008607C7">
        <w:rPr>
          <w:rFonts w:ascii="GHEA Grapalat" w:eastAsia="Times New Roman" w:hAnsi="GHEA Grapalat" w:cs="GHEA Grapalat"/>
          <w:color w:val="202124"/>
          <w:sz w:val="24"/>
          <w:szCs w:val="24"/>
          <w:lang w:val="hy-AM"/>
        </w:rPr>
        <w:t>տնօր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ինողը պարտավոր է ապահովել տեղեկություններին </w:t>
      </w:r>
      <w:r w:rsidR="00855B2A"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մատչելիություն 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t xml:space="preserve">(մուտք գործել) թվային ձևաչափով։ Թվային ձևաչափով հասանելության դեպքում կարող են կիրառվել ծրագրային հավելվածներ, հարթակներ, որոնք </w:t>
      </w:r>
      <w:r w:rsidRPr="008607C7">
        <w:rPr>
          <w:rFonts w:ascii="GHEA Grapalat" w:eastAsia="Times New Roman" w:hAnsi="GHEA Grapalat" w:cstheme="minorHAnsi"/>
          <w:color w:val="202124"/>
          <w:sz w:val="24"/>
          <w:szCs w:val="24"/>
          <w:lang w:val="hy-AM"/>
        </w:rPr>
        <w:lastRenderedPageBreak/>
        <w:t>պետք է հնարավորություն տան անմիջապես բացահայտել, նույնականացնել և վերծանել կոնկրետ տվյալներ, ներառյալ առանձին փաստեր կամ դրանց ներքին կառուցվածքը (այսուհետ՝ մեքենայաընթեռնելի ձևաչափ)։  Այլ դեպքերում տեղեկատվություն տնօրինողն ապահովում է հասանելիություն թվային ձևաչափով, առանց որևէ ծրագրային հարթակի կամ հավելվածի օժանդակության: Եթե տեղեկության փոխակերպումը թվային ձևաչափի, անհնար է կամ այդպիսի փոխակերպումն անհամաչափ մեծ ջանք կպահանջի տեղեկատվության տնօրինողից, ապա տրամադրվում է մուտք բաց տվյալներին՝ իրենց սկզբնական ձևաչափով կամ ցանկացած այլ ձևաչափով:</w:t>
      </w:r>
    </w:p>
    <w:p w14:paraId="6C555B92" w14:textId="77777777" w:rsidR="00573D25" w:rsidRPr="008607C7" w:rsidRDefault="00573D25" w:rsidP="00573D25">
      <w:pPr>
        <w:spacing w:after="0"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bCs/>
          <w:sz w:val="24"/>
          <w:szCs w:val="24"/>
          <w:lang w:val="hy-AM"/>
        </w:rPr>
        <w:t>5</w:t>
      </w:r>
      <w:r w:rsidRPr="008607C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8607C7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 w:rsidRPr="008607C7">
        <w:rPr>
          <w:rFonts w:ascii="GHEA Grapalat" w:hAnsi="GHEA Grapalat" w:cstheme="minorHAnsi"/>
          <w:sz w:val="24"/>
          <w:szCs w:val="24"/>
          <w:lang w:val="hy-AM"/>
        </w:rPr>
        <w:t>Տեղեկատվություն տնօրինողները պարտավոր են անհապաղ, բայց ոչ ուշ քան հինգ աշխատանքային օրվա ընթացքում բացահայտել իրենց գործունեությանն առնչվող այն  տեղեկությունները և դրանցում կատարված փոփոխությունները, որոնք օրենքով սահմանված կարգով չեն դասակարգվել պետական գաղտնիք կամ սահմանափակ տարածման այլ տեղեկություններ։</w:t>
      </w:r>
    </w:p>
    <w:p w14:paraId="1F17902E" w14:textId="1F30F9F6" w:rsidR="00E51BA9" w:rsidRPr="008607C7" w:rsidRDefault="00D36978" w:rsidP="00D469E7">
      <w:pPr>
        <w:spacing w:after="0"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sz w:val="24"/>
          <w:szCs w:val="24"/>
          <w:lang w:val="hy-AM"/>
        </w:rPr>
        <w:t>6</w:t>
      </w:r>
      <w:r w:rsidR="00573D25" w:rsidRPr="008607C7">
        <w:rPr>
          <w:rFonts w:ascii="Cambria Math" w:hAnsi="Cambria Math" w:cs="Cambria Math"/>
          <w:sz w:val="24"/>
          <w:szCs w:val="24"/>
          <w:lang w:val="hy-AM"/>
        </w:rPr>
        <w:t>․</w:t>
      </w:r>
      <w:r w:rsidR="00573D25" w:rsidRPr="008607C7">
        <w:rPr>
          <w:rFonts w:ascii="GHEA Grapalat" w:hAnsi="GHEA Grapalat" w:cstheme="minorHAnsi"/>
          <w:sz w:val="24"/>
          <w:szCs w:val="24"/>
          <w:lang w:val="hy-AM"/>
        </w:rPr>
        <w:t xml:space="preserve"> Սույն հոդվածի </w:t>
      </w:r>
      <w:r w:rsidRPr="008607C7">
        <w:rPr>
          <w:rFonts w:ascii="GHEA Grapalat" w:hAnsi="GHEA Grapalat" w:cstheme="minorHAnsi"/>
          <w:sz w:val="24"/>
          <w:szCs w:val="24"/>
          <w:lang w:val="hy-AM"/>
        </w:rPr>
        <w:t>5</w:t>
      </w:r>
      <w:r w:rsidR="00F41BB8" w:rsidRPr="008607C7">
        <w:rPr>
          <w:rFonts w:ascii="GHEA Grapalat" w:hAnsi="GHEA Grapalat" w:cstheme="minorHAnsi"/>
          <w:sz w:val="24"/>
          <w:szCs w:val="24"/>
          <w:lang w:val="hy-AM"/>
        </w:rPr>
        <w:t>-րդ</w:t>
      </w:r>
      <w:r w:rsidR="00573D25" w:rsidRPr="008607C7">
        <w:rPr>
          <w:rFonts w:ascii="GHEA Grapalat" w:hAnsi="GHEA Grapalat" w:cstheme="minorHAnsi"/>
          <w:sz w:val="24"/>
          <w:szCs w:val="24"/>
          <w:lang w:val="hy-AM"/>
        </w:rPr>
        <w:t>-ին մասում նշված տեղեկություններում կատարված փոփոխությունները բացահայտվում են դրանք կատարվելուց հետո՝ 5 աշխատանքային օրվա ընթացքում, եթե օրենքով այլ բան նախատեսված չէ։</w:t>
      </w:r>
      <w:r w:rsidR="00AB479E" w:rsidRPr="008607C7">
        <w:rPr>
          <w:rFonts w:ascii="GHEA Grapalat" w:hAnsi="GHEA Grapalat" w:cstheme="minorHAnsi"/>
          <w:bCs/>
          <w:sz w:val="24"/>
          <w:szCs w:val="24"/>
          <w:lang w:val="hy-AM"/>
        </w:rPr>
        <w:t>»։</w:t>
      </w:r>
    </w:p>
    <w:bookmarkEnd w:id="4"/>
    <w:p w14:paraId="7566C688" w14:textId="28222D1D" w:rsidR="00941DE2" w:rsidRPr="008607C7" w:rsidRDefault="00941DE2" w:rsidP="000D0CFF">
      <w:pPr>
        <w:spacing w:after="0"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</w:p>
    <w:p w14:paraId="2CF197C0" w14:textId="7DDC26E8" w:rsidR="00795D66" w:rsidRPr="008607C7" w:rsidRDefault="00795D66" w:rsidP="00795D66">
      <w:pPr>
        <w:spacing w:after="0"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ՀՈԴՎԱԾ </w:t>
      </w:r>
      <w:r w:rsidR="001C1AB6" w:rsidRPr="008607C7">
        <w:rPr>
          <w:rFonts w:ascii="GHEA Grapalat" w:hAnsi="GHEA Grapalat" w:cstheme="minorHAnsi"/>
          <w:b/>
          <w:bCs/>
          <w:sz w:val="24"/>
          <w:szCs w:val="24"/>
          <w:lang w:val="hy-AM"/>
        </w:rPr>
        <w:t>3</w:t>
      </w:r>
      <w:r w:rsidRPr="008607C7">
        <w:rPr>
          <w:rFonts w:ascii="GHEA Grapalat" w:hAnsi="GHEA Grapalat" w:cstheme="minorHAnsi"/>
          <w:b/>
          <w:bCs/>
          <w:sz w:val="24"/>
          <w:szCs w:val="24"/>
          <w:lang w:val="hy-AM"/>
        </w:rPr>
        <w:t>.</w:t>
      </w:r>
      <w:r w:rsidRPr="008607C7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</w:p>
    <w:p w14:paraId="71217CE9" w14:textId="5732151E" w:rsidR="00795D66" w:rsidRPr="008607C7" w:rsidRDefault="00795D66" w:rsidP="008607C7">
      <w:pPr>
        <w:pStyle w:val="ListParagraph"/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  <w:r w:rsidRPr="008607C7">
        <w:rPr>
          <w:rFonts w:ascii="GHEA Grapalat" w:hAnsi="GHEA Grapalat" w:cstheme="minorHAnsi"/>
          <w:bCs/>
          <w:sz w:val="24"/>
          <w:szCs w:val="24"/>
          <w:lang w:val="hy-AM"/>
        </w:rPr>
        <w:t>Սույն օրենքն ուժի մեջ է մտնում</w:t>
      </w:r>
      <w:r w:rsidR="008607C7">
        <w:rPr>
          <w:rFonts w:ascii="GHEA Grapalat" w:hAnsi="GHEA Grapalat" w:cstheme="minorHAnsi"/>
          <w:bCs/>
          <w:sz w:val="24"/>
          <w:szCs w:val="24"/>
          <w:lang w:val="hy-AM"/>
        </w:rPr>
        <w:t xml:space="preserve"> </w:t>
      </w:r>
      <w:r w:rsidRPr="008607C7">
        <w:rPr>
          <w:rFonts w:ascii="GHEA Grapalat" w:hAnsi="GHEA Grapalat" w:cstheme="minorHAnsi"/>
          <w:bCs/>
          <w:sz w:val="24"/>
          <w:szCs w:val="24"/>
          <w:lang w:val="hy-AM"/>
        </w:rPr>
        <w:t>պաշտոնական հրապարակման օրվան հաջո</w:t>
      </w:r>
      <w:r w:rsidR="00487800" w:rsidRPr="008607C7">
        <w:rPr>
          <w:rFonts w:ascii="GHEA Grapalat" w:hAnsi="GHEA Grapalat" w:cstheme="minorHAnsi"/>
          <w:bCs/>
          <w:sz w:val="24"/>
          <w:szCs w:val="24"/>
          <w:lang w:val="hy-AM"/>
        </w:rPr>
        <w:t>րդող տասներորդ օրվանից</w:t>
      </w:r>
      <w:r w:rsidRPr="008607C7">
        <w:rPr>
          <w:rFonts w:ascii="GHEA Grapalat" w:hAnsi="GHEA Grapalat" w:cstheme="minorHAnsi"/>
          <w:bCs/>
          <w:sz w:val="24"/>
          <w:szCs w:val="24"/>
          <w:lang w:val="hy-AM"/>
        </w:rPr>
        <w:t>:</w:t>
      </w:r>
    </w:p>
    <w:p w14:paraId="42296A42" w14:textId="77777777" w:rsidR="00795D66" w:rsidRPr="008607C7" w:rsidRDefault="00795D66" w:rsidP="000D0CFF">
      <w:pPr>
        <w:spacing w:after="0"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</w:p>
    <w:p w14:paraId="725CA995" w14:textId="7EDA8FE1" w:rsidR="00425918" w:rsidRPr="008607C7" w:rsidRDefault="00425918" w:rsidP="00425918">
      <w:pPr>
        <w:spacing w:line="276" w:lineRule="auto"/>
        <w:ind w:firstLine="720"/>
        <w:jc w:val="both"/>
        <w:rPr>
          <w:rFonts w:ascii="GHEA Grapalat" w:hAnsi="GHEA Grapalat" w:cstheme="minorHAnsi"/>
          <w:bCs/>
          <w:sz w:val="24"/>
          <w:szCs w:val="24"/>
          <w:lang w:val="hy-AM"/>
        </w:rPr>
      </w:pPr>
    </w:p>
    <w:p w14:paraId="5C20D372" w14:textId="77777777" w:rsidR="00425918" w:rsidRPr="008607C7" w:rsidRDefault="00425918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23C8B75C" w14:textId="77777777" w:rsidR="00DD1E1B" w:rsidRPr="008607C7" w:rsidRDefault="00DD1E1B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6F99569" w14:textId="77777777" w:rsidR="00DD1E1B" w:rsidRPr="008607C7" w:rsidRDefault="00DD1E1B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B3F2C7E" w14:textId="77777777" w:rsidR="00DD1E1B" w:rsidRPr="008607C7" w:rsidRDefault="00DD1E1B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39D2F911" w14:textId="77777777" w:rsidR="00DD1E1B" w:rsidRPr="008607C7" w:rsidRDefault="00DD1E1B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27750370" w14:textId="77777777" w:rsidR="00DD1E1B" w:rsidRPr="008607C7" w:rsidRDefault="00DD1E1B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7474D3D1" w14:textId="77777777" w:rsidR="00DD1E1B" w:rsidRPr="008607C7" w:rsidRDefault="00DD1E1B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2B0076ED" w14:textId="77777777" w:rsidR="00DD1E1B" w:rsidRPr="008607C7" w:rsidRDefault="00DD1E1B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C1FADF9" w14:textId="77777777" w:rsidR="00DD1E1B" w:rsidRPr="008607C7" w:rsidRDefault="00DD1E1B" w:rsidP="00FA5DA1">
      <w:pPr>
        <w:spacing w:line="276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4039F3A9" w14:textId="36C5E79B" w:rsidR="00B34AC7" w:rsidRPr="008607C7" w:rsidRDefault="00B34AC7" w:rsidP="00D469E7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sectPr w:rsidR="00B34AC7" w:rsidRPr="008607C7" w:rsidSect="00607E51">
      <w:pgSz w:w="12240" w:h="15840"/>
      <w:pgMar w:top="709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7015"/>
    <w:multiLevelType w:val="hybridMultilevel"/>
    <w:tmpl w:val="CF5CA8DA"/>
    <w:lvl w:ilvl="0" w:tplc="EE721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03"/>
    <w:rsid w:val="00000867"/>
    <w:rsid w:val="00002C39"/>
    <w:rsid w:val="00003F1B"/>
    <w:rsid w:val="00007B79"/>
    <w:rsid w:val="00010480"/>
    <w:rsid w:val="00012F53"/>
    <w:rsid w:val="0001556D"/>
    <w:rsid w:val="00021FCA"/>
    <w:rsid w:val="0002395F"/>
    <w:rsid w:val="00027563"/>
    <w:rsid w:val="000302E8"/>
    <w:rsid w:val="00032DE6"/>
    <w:rsid w:val="00041738"/>
    <w:rsid w:val="00041B3A"/>
    <w:rsid w:val="00042143"/>
    <w:rsid w:val="000469D7"/>
    <w:rsid w:val="00050387"/>
    <w:rsid w:val="0005075C"/>
    <w:rsid w:val="00052953"/>
    <w:rsid w:val="00052C85"/>
    <w:rsid w:val="00052F61"/>
    <w:rsid w:val="000533B7"/>
    <w:rsid w:val="00053460"/>
    <w:rsid w:val="000601E1"/>
    <w:rsid w:val="00063B6F"/>
    <w:rsid w:val="00063D3D"/>
    <w:rsid w:val="0006418B"/>
    <w:rsid w:val="000655D5"/>
    <w:rsid w:val="000670AB"/>
    <w:rsid w:val="0007024B"/>
    <w:rsid w:val="00071585"/>
    <w:rsid w:val="00072050"/>
    <w:rsid w:val="00073380"/>
    <w:rsid w:val="00075315"/>
    <w:rsid w:val="00082007"/>
    <w:rsid w:val="00083CFC"/>
    <w:rsid w:val="000851D0"/>
    <w:rsid w:val="00091B52"/>
    <w:rsid w:val="00091C5C"/>
    <w:rsid w:val="00091FD6"/>
    <w:rsid w:val="00093507"/>
    <w:rsid w:val="000A1105"/>
    <w:rsid w:val="000A14B7"/>
    <w:rsid w:val="000A177D"/>
    <w:rsid w:val="000A3059"/>
    <w:rsid w:val="000A3809"/>
    <w:rsid w:val="000A3BB4"/>
    <w:rsid w:val="000B13FD"/>
    <w:rsid w:val="000B6C51"/>
    <w:rsid w:val="000C5D59"/>
    <w:rsid w:val="000D007E"/>
    <w:rsid w:val="000D0CFF"/>
    <w:rsid w:val="000D224F"/>
    <w:rsid w:val="000D3784"/>
    <w:rsid w:val="000D64F2"/>
    <w:rsid w:val="000E2EC5"/>
    <w:rsid w:val="000E55E8"/>
    <w:rsid w:val="000F31AA"/>
    <w:rsid w:val="00101754"/>
    <w:rsid w:val="0010289E"/>
    <w:rsid w:val="00106B3D"/>
    <w:rsid w:val="00114078"/>
    <w:rsid w:val="00115C4C"/>
    <w:rsid w:val="00117181"/>
    <w:rsid w:val="001216C2"/>
    <w:rsid w:val="00122635"/>
    <w:rsid w:val="00130ED2"/>
    <w:rsid w:val="00131339"/>
    <w:rsid w:val="001315F8"/>
    <w:rsid w:val="00133296"/>
    <w:rsid w:val="0013376A"/>
    <w:rsid w:val="00133805"/>
    <w:rsid w:val="00140B5C"/>
    <w:rsid w:val="0014199F"/>
    <w:rsid w:val="00143C8B"/>
    <w:rsid w:val="00144229"/>
    <w:rsid w:val="00151D90"/>
    <w:rsid w:val="001542BC"/>
    <w:rsid w:val="00160F9A"/>
    <w:rsid w:val="001616CC"/>
    <w:rsid w:val="001624C1"/>
    <w:rsid w:val="00162B00"/>
    <w:rsid w:val="00163EFC"/>
    <w:rsid w:val="00164B9F"/>
    <w:rsid w:val="00170F0B"/>
    <w:rsid w:val="00171F07"/>
    <w:rsid w:val="001755E4"/>
    <w:rsid w:val="00176057"/>
    <w:rsid w:val="00176D16"/>
    <w:rsid w:val="001822F5"/>
    <w:rsid w:val="00186C4F"/>
    <w:rsid w:val="00191E9B"/>
    <w:rsid w:val="001A107F"/>
    <w:rsid w:val="001A5906"/>
    <w:rsid w:val="001A5C2F"/>
    <w:rsid w:val="001A6F0A"/>
    <w:rsid w:val="001B2DC5"/>
    <w:rsid w:val="001B6A21"/>
    <w:rsid w:val="001C1A21"/>
    <w:rsid w:val="001C1AB6"/>
    <w:rsid w:val="001C3B0A"/>
    <w:rsid w:val="001C79C4"/>
    <w:rsid w:val="001D0D9C"/>
    <w:rsid w:val="001D28A3"/>
    <w:rsid w:val="001D51AE"/>
    <w:rsid w:val="001F17B6"/>
    <w:rsid w:val="001F2531"/>
    <w:rsid w:val="001F2F97"/>
    <w:rsid w:val="001F3A62"/>
    <w:rsid w:val="001F4C32"/>
    <w:rsid w:val="001F54C7"/>
    <w:rsid w:val="00201E2B"/>
    <w:rsid w:val="002029A0"/>
    <w:rsid w:val="00204F36"/>
    <w:rsid w:val="002054DF"/>
    <w:rsid w:val="00205A67"/>
    <w:rsid w:val="00212AEE"/>
    <w:rsid w:val="00217503"/>
    <w:rsid w:val="00220D55"/>
    <w:rsid w:val="00221574"/>
    <w:rsid w:val="002221F6"/>
    <w:rsid w:val="00222E1E"/>
    <w:rsid w:val="00224BDF"/>
    <w:rsid w:val="00224D7F"/>
    <w:rsid w:val="002252C2"/>
    <w:rsid w:val="0022643C"/>
    <w:rsid w:val="002338A9"/>
    <w:rsid w:val="002376D5"/>
    <w:rsid w:val="002459FB"/>
    <w:rsid w:val="00245A31"/>
    <w:rsid w:val="00247D92"/>
    <w:rsid w:val="002519D6"/>
    <w:rsid w:val="0026198D"/>
    <w:rsid w:val="00263D86"/>
    <w:rsid w:val="00266484"/>
    <w:rsid w:val="00267683"/>
    <w:rsid w:val="00267902"/>
    <w:rsid w:val="00267CE4"/>
    <w:rsid w:val="00270673"/>
    <w:rsid w:val="0027737F"/>
    <w:rsid w:val="00284E92"/>
    <w:rsid w:val="00290AFE"/>
    <w:rsid w:val="00291055"/>
    <w:rsid w:val="002932E3"/>
    <w:rsid w:val="002A0578"/>
    <w:rsid w:val="002A26CB"/>
    <w:rsid w:val="002B6928"/>
    <w:rsid w:val="002B6F8E"/>
    <w:rsid w:val="002B715B"/>
    <w:rsid w:val="002C1A07"/>
    <w:rsid w:val="002C2968"/>
    <w:rsid w:val="002C343D"/>
    <w:rsid w:val="002C3DDE"/>
    <w:rsid w:val="002C7A5A"/>
    <w:rsid w:val="002D6B8A"/>
    <w:rsid w:val="002E003D"/>
    <w:rsid w:val="002E5730"/>
    <w:rsid w:val="002E5BFB"/>
    <w:rsid w:val="002F156E"/>
    <w:rsid w:val="002F19CA"/>
    <w:rsid w:val="002F3D3A"/>
    <w:rsid w:val="002F6D68"/>
    <w:rsid w:val="0030040F"/>
    <w:rsid w:val="00302CA3"/>
    <w:rsid w:val="00302F96"/>
    <w:rsid w:val="00310ECA"/>
    <w:rsid w:val="00313D3C"/>
    <w:rsid w:val="003259DA"/>
    <w:rsid w:val="003317DE"/>
    <w:rsid w:val="0033464C"/>
    <w:rsid w:val="00345EC1"/>
    <w:rsid w:val="00350310"/>
    <w:rsid w:val="003504A8"/>
    <w:rsid w:val="00351DB9"/>
    <w:rsid w:val="00352C1F"/>
    <w:rsid w:val="00353551"/>
    <w:rsid w:val="003557D9"/>
    <w:rsid w:val="003568D1"/>
    <w:rsid w:val="00356B4B"/>
    <w:rsid w:val="003623C6"/>
    <w:rsid w:val="00366880"/>
    <w:rsid w:val="003706AD"/>
    <w:rsid w:val="00370B78"/>
    <w:rsid w:val="00376170"/>
    <w:rsid w:val="00376221"/>
    <w:rsid w:val="0037650A"/>
    <w:rsid w:val="00377964"/>
    <w:rsid w:val="00380187"/>
    <w:rsid w:val="00382AC6"/>
    <w:rsid w:val="0038539E"/>
    <w:rsid w:val="003921F7"/>
    <w:rsid w:val="0039244D"/>
    <w:rsid w:val="00395855"/>
    <w:rsid w:val="00396950"/>
    <w:rsid w:val="003972C7"/>
    <w:rsid w:val="003A2299"/>
    <w:rsid w:val="003A697A"/>
    <w:rsid w:val="003A7461"/>
    <w:rsid w:val="003B582F"/>
    <w:rsid w:val="003B6010"/>
    <w:rsid w:val="003B621D"/>
    <w:rsid w:val="003C2B50"/>
    <w:rsid w:val="003C2F4A"/>
    <w:rsid w:val="003C407F"/>
    <w:rsid w:val="003C4406"/>
    <w:rsid w:val="003C455B"/>
    <w:rsid w:val="003C4AF6"/>
    <w:rsid w:val="003C4B13"/>
    <w:rsid w:val="003C6121"/>
    <w:rsid w:val="003D1DEE"/>
    <w:rsid w:val="003D525F"/>
    <w:rsid w:val="003E0B7E"/>
    <w:rsid w:val="003E0DF2"/>
    <w:rsid w:val="003E5CE4"/>
    <w:rsid w:val="003E5F46"/>
    <w:rsid w:val="003F2D5B"/>
    <w:rsid w:val="003F365E"/>
    <w:rsid w:val="003F739D"/>
    <w:rsid w:val="003F7CBD"/>
    <w:rsid w:val="004008EF"/>
    <w:rsid w:val="00403B5D"/>
    <w:rsid w:val="00404704"/>
    <w:rsid w:val="00406982"/>
    <w:rsid w:val="004078F3"/>
    <w:rsid w:val="00410C73"/>
    <w:rsid w:val="004134D4"/>
    <w:rsid w:val="004137C7"/>
    <w:rsid w:val="0041391C"/>
    <w:rsid w:val="0041475D"/>
    <w:rsid w:val="00415D41"/>
    <w:rsid w:val="00420D1A"/>
    <w:rsid w:val="004234C6"/>
    <w:rsid w:val="00425918"/>
    <w:rsid w:val="00426B85"/>
    <w:rsid w:val="004271AB"/>
    <w:rsid w:val="0043050A"/>
    <w:rsid w:val="00436840"/>
    <w:rsid w:val="00436ED4"/>
    <w:rsid w:val="00437E97"/>
    <w:rsid w:val="00440889"/>
    <w:rsid w:val="004432B5"/>
    <w:rsid w:val="00452CB2"/>
    <w:rsid w:val="0046042F"/>
    <w:rsid w:val="00460B13"/>
    <w:rsid w:val="0046172B"/>
    <w:rsid w:val="004620D9"/>
    <w:rsid w:val="00463AC5"/>
    <w:rsid w:val="00466A3B"/>
    <w:rsid w:val="00471AC9"/>
    <w:rsid w:val="004767B6"/>
    <w:rsid w:val="0047733B"/>
    <w:rsid w:val="00486DBA"/>
    <w:rsid w:val="00487800"/>
    <w:rsid w:val="004913E3"/>
    <w:rsid w:val="00491F11"/>
    <w:rsid w:val="0049369B"/>
    <w:rsid w:val="00495C95"/>
    <w:rsid w:val="004A2FCA"/>
    <w:rsid w:val="004A3512"/>
    <w:rsid w:val="004C1808"/>
    <w:rsid w:val="004C34A1"/>
    <w:rsid w:val="004C4785"/>
    <w:rsid w:val="004C6101"/>
    <w:rsid w:val="004D3F8C"/>
    <w:rsid w:val="004E05C3"/>
    <w:rsid w:val="004E0BCF"/>
    <w:rsid w:val="004E1253"/>
    <w:rsid w:val="004E1D4D"/>
    <w:rsid w:val="004E5CA0"/>
    <w:rsid w:val="004E5ECE"/>
    <w:rsid w:val="004E7ECB"/>
    <w:rsid w:val="004F26FD"/>
    <w:rsid w:val="004F293E"/>
    <w:rsid w:val="004F54CD"/>
    <w:rsid w:val="004F6578"/>
    <w:rsid w:val="005035F0"/>
    <w:rsid w:val="005045EE"/>
    <w:rsid w:val="00505FC4"/>
    <w:rsid w:val="00514C39"/>
    <w:rsid w:val="00515F80"/>
    <w:rsid w:val="00516D4E"/>
    <w:rsid w:val="00517D18"/>
    <w:rsid w:val="005220EF"/>
    <w:rsid w:val="00522866"/>
    <w:rsid w:val="0052346F"/>
    <w:rsid w:val="005256F6"/>
    <w:rsid w:val="005303C6"/>
    <w:rsid w:val="0053190C"/>
    <w:rsid w:val="00531A5B"/>
    <w:rsid w:val="00533855"/>
    <w:rsid w:val="00534E1F"/>
    <w:rsid w:val="005375D8"/>
    <w:rsid w:val="00537791"/>
    <w:rsid w:val="00552CEE"/>
    <w:rsid w:val="00560FD3"/>
    <w:rsid w:val="005659DE"/>
    <w:rsid w:val="00566FCC"/>
    <w:rsid w:val="00567345"/>
    <w:rsid w:val="00570BF9"/>
    <w:rsid w:val="00573D25"/>
    <w:rsid w:val="00576BEF"/>
    <w:rsid w:val="005774A1"/>
    <w:rsid w:val="005774BE"/>
    <w:rsid w:val="0058117F"/>
    <w:rsid w:val="00582646"/>
    <w:rsid w:val="00582C6F"/>
    <w:rsid w:val="00582E64"/>
    <w:rsid w:val="00583185"/>
    <w:rsid w:val="00587023"/>
    <w:rsid w:val="00591855"/>
    <w:rsid w:val="005960B3"/>
    <w:rsid w:val="005971A5"/>
    <w:rsid w:val="005A01F9"/>
    <w:rsid w:val="005A1100"/>
    <w:rsid w:val="005A4D0D"/>
    <w:rsid w:val="005B02CF"/>
    <w:rsid w:val="005B563E"/>
    <w:rsid w:val="005C21A8"/>
    <w:rsid w:val="005C42CC"/>
    <w:rsid w:val="005C5A56"/>
    <w:rsid w:val="005C69FD"/>
    <w:rsid w:val="005C6BFF"/>
    <w:rsid w:val="005D1795"/>
    <w:rsid w:val="005D2416"/>
    <w:rsid w:val="005D79B5"/>
    <w:rsid w:val="005E027E"/>
    <w:rsid w:val="005E06A7"/>
    <w:rsid w:val="005E2400"/>
    <w:rsid w:val="005E4971"/>
    <w:rsid w:val="005E5BA3"/>
    <w:rsid w:val="005E6201"/>
    <w:rsid w:val="005E7117"/>
    <w:rsid w:val="005E73E2"/>
    <w:rsid w:val="005F440A"/>
    <w:rsid w:val="005F643C"/>
    <w:rsid w:val="005F68B7"/>
    <w:rsid w:val="00600EDA"/>
    <w:rsid w:val="00601746"/>
    <w:rsid w:val="006027D0"/>
    <w:rsid w:val="00603706"/>
    <w:rsid w:val="006040EB"/>
    <w:rsid w:val="00605BC5"/>
    <w:rsid w:val="00607E51"/>
    <w:rsid w:val="006100AB"/>
    <w:rsid w:val="0061269C"/>
    <w:rsid w:val="00613628"/>
    <w:rsid w:val="00613D42"/>
    <w:rsid w:val="00614DBA"/>
    <w:rsid w:val="0061561D"/>
    <w:rsid w:val="0061613B"/>
    <w:rsid w:val="006176D2"/>
    <w:rsid w:val="00617D62"/>
    <w:rsid w:val="0062068C"/>
    <w:rsid w:val="0062073F"/>
    <w:rsid w:val="00620E9A"/>
    <w:rsid w:val="00622612"/>
    <w:rsid w:val="00623A6B"/>
    <w:rsid w:val="00626241"/>
    <w:rsid w:val="0062703E"/>
    <w:rsid w:val="00630732"/>
    <w:rsid w:val="0063153C"/>
    <w:rsid w:val="00632031"/>
    <w:rsid w:val="006323E2"/>
    <w:rsid w:val="0063522E"/>
    <w:rsid w:val="00637378"/>
    <w:rsid w:val="00637494"/>
    <w:rsid w:val="006410AF"/>
    <w:rsid w:val="006417EB"/>
    <w:rsid w:val="006439DE"/>
    <w:rsid w:val="00644666"/>
    <w:rsid w:val="00646ED6"/>
    <w:rsid w:val="0064747F"/>
    <w:rsid w:val="00647EB7"/>
    <w:rsid w:val="00653838"/>
    <w:rsid w:val="00655C2E"/>
    <w:rsid w:val="00657866"/>
    <w:rsid w:val="00657907"/>
    <w:rsid w:val="0066060D"/>
    <w:rsid w:val="00661C93"/>
    <w:rsid w:val="00664193"/>
    <w:rsid w:val="00666B82"/>
    <w:rsid w:val="00666BE2"/>
    <w:rsid w:val="00666CE1"/>
    <w:rsid w:val="00671E82"/>
    <w:rsid w:val="0068047D"/>
    <w:rsid w:val="00683F1F"/>
    <w:rsid w:val="0068623F"/>
    <w:rsid w:val="00686A70"/>
    <w:rsid w:val="006877BD"/>
    <w:rsid w:val="00687B2E"/>
    <w:rsid w:val="00694634"/>
    <w:rsid w:val="00696F95"/>
    <w:rsid w:val="006A3EA2"/>
    <w:rsid w:val="006A5AFB"/>
    <w:rsid w:val="006A694F"/>
    <w:rsid w:val="006B009A"/>
    <w:rsid w:val="006B0ABF"/>
    <w:rsid w:val="006B1B7F"/>
    <w:rsid w:val="006B1B8E"/>
    <w:rsid w:val="006B61A1"/>
    <w:rsid w:val="006C0A08"/>
    <w:rsid w:val="006C4F47"/>
    <w:rsid w:val="006C7E78"/>
    <w:rsid w:val="006C7FD9"/>
    <w:rsid w:val="006D1E0C"/>
    <w:rsid w:val="006D2B31"/>
    <w:rsid w:val="006D39F6"/>
    <w:rsid w:val="006D4AE2"/>
    <w:rsid w:val="006D5133"/>
    <w:rsid w:val="006E5FDE"/>
    <w:rsid w:val="006F3EB1"/>
    <w:rsid w:val="006F5EA4"/>
    <w:rsid w:val="006F7AF2"/>
    <w:rsid w:val="007002EC"/>
    <w:rsid w:val="00703228"/>
    <w:rsid w:val="00704145"/>
    <w:rsid w:val="00704516"/>
    <w:rsid w:val="007067AB"/>
    <w:rsid w:val="00706CC9"/>
    <w:rsid w:val="00714B9A"/>
    <w:rsid w:val="00716548"/>
    <w:rsid w:val="00724C8E"/>
    <w:rsid w:val="0072584E"/>
    <w:rsid w:val="00726B93"/>
    <w:rsid w:val="00727D44"/>
    <w:rsid w:val="007301D5"/>
    <w:rsid w:val="00730333"/>
    <w:rsid w:val="007333FC"/>
    <w:rsid w:val="00735B47"/>
    <w:rsid w:val="007410A9"/>
    <w:rsid w:val="00741F46"/>
    <w:rsid w:val="007428A1"/>
    <w:rsid w:val="00750343"/>
    <w:rsid w:val="00755C66"/>
    <w:rsid w:val="00757F13"/>
    <w:rsid w:val="00760766"/>
    <w:rsid w:val="00763B0D"/>
    <w:rsid w:val="00763D3A"/>
    <w:rsid w:val="00770242"/>
    <w:rsid w:val="00773B9E"/>
    <w:rsid w:val="00774E41"/>
    <w:rsid w:val="00777450"/>
    <w:rsid w:val="00777DE0"/>
    <w:rsid w:val="00787970"/>
    <w:rsid w:val="00787CB7"/>
    <w:rsid w:val="00790F68"/>
    <w:rsid w:val="00793DF9"/>
    <w:rsid w:val="00795D66"/>
    <w:rsid w:val="007B1410"/>
    <w:rsid w:val="007B1F1B"/>
    <w:rsid w:val="007B3339"/>
    <w:rsid w:val="007B457A"/>
    <w:rsid w:val="007B7B8A"/>
    <w:rsid w:val="007C0555"/>
    <w:rsid w:val="007C0F6C"/>
    <w:rsid w:val="007C2F91"/>
    <w:rsid w:val="007C334C"/>
    <w:rsid w:val="007C6661"/>
    <w:rsid w:val="007C6F6F"/>
    <w:rsid w:val="007D3EE5"/>
    <w:rsid w:val="007D6B37"/>
    <w:rsid w:val="007E1600"/>
    <w:rsid w:val="007E478C"/>
    <w:rsid w:val="007E4ADB"/>
    <w:rsid w:val="007E4DB9"/>
    <w:rsid w:val="007F0539"/>
    <w:rsid w:val="007F1C39"/>
    <w:rsid w:val="007F20F9"/>
    <w:rsid w:val="007F39BC"/>
    <w:rsid w:val="007F4AC8"/>
    <w:rsid w:val="007F761E"/>
    <w:rsid w:val="008008EC"/>
    <w:rsid w:val="00801495"/>
    <w:rsid w:val="0080350B"/>
    <w:rsid w:val="00805297"/>
    <w:rsid w:val="0080544E"/>
    <w:rsid w:val="008111F3"/>
    <w:rsid w:val="0081485C"/>
    <w:rsid w:val="00816A9E"/>
    <w:rsid w:val="00817D8D"/>
    <w:rsid w:val="00824498"/>
    <w:rsid w:val="00826AE3"/>
    <w:rsid w:val="00827BBC"/>
    <w:rsid w:val="008300CE"/>
    <w:rsid w:val="00831545"/>
    <w:rsid w:val="00831F0B"/>
    <w:rsid w:val="00832BB1"/>
    <w:rsid w:val="00834EF7"/>
    <w:rsid w:val="0083754E"/>
    <w:rsid w:val="00840D80"/>
    <w:rsid w:val="0084143A"/>
    <w:rsid w:val="008421BE"/>
    <w:rsid w:val="008437BC"/>
    <w:rsid w:val="008451E4"/>
    <w:rsid w:val="008468F1"/>
    <w:rsid w:val="00847621"/>
    <w:rsid w:val="00851910"/>
    <w:rsid w:val="00851E0A"/>
    <w:rsid w:val="00854487"/>
    <w:rsid w:val="00855B2A"/>
    <w:rsid w:val="00856DAC"/>
    <w:rsid w:val="008607C7"/>
    <w:rsid w:val="00862233"/>
    <w:rsid w:val="00865228"/>
    <w:rsid w:val="00866685"/>
    <w:rsid w:val="00874BBE"/>
    <w:rsid w:val="00876506"/>
    <w:rsid w:val="008805F2"/>
    <w:rsid w:val="00880E49"/>
    <w:rsid w:val="00881020"/>
    <w:rsid w:val="00886E64"/>
    <w:rsid w:val="0089177E"/>
    <w:rsid w:val="00892915"/>
    <w:rsid w:val="00892ECA"/>
    <w:rsid w:val="00892F82"/>
    <w:rsid w:val="008A0E5F"/>
    <w:rsid w:val="008A1BB0"/>
    <w:rsid w:val="008A2C98"/>
    <w:rsid w:val="008A4655"/>
    <w:rsid w:val="008A5F61"/>
    <w:rsid w:val="008A6FCD"/>
    <w:rsid w:val="008A7D14"/>
    <w:rsid w:val="008B0869"/>
    <w:rsid w:val="008B5C92"/>
    <w:rsid w:val="008B6A63"/>
    <w:rsid w:val="008C432C"/>
    <w:rsid w:val="008D1E8D"/>
    <w:rsid w:val="008D34B3"/>
    <w:rsid w:val="008D6A15"/>
    <w:rsid w:val="008E0053"/>
    <w:rsid w:val="008E3CCF"/>
    <w:rsid w:val="008E6B9B"/>
    <w:rsid w:val="008E7107"/>
    <w:rsid w:val="008E72F4"/>
    <w:rsid w:val="008F1EBB"/>
    <w:rsid w:val="008F6892"/>
    <w:rsid w:val="009019D9"/>
    <w:rsid w:val="00901D02"/>
    <w:rsid w:val="00905700"/>
    <w:rsid w:val="00906AF5"/>
    <w:rsid w:val="00907381"/>
    <w:rsid w:val="0091353E"/>
    <w:rsid w:val="00916376"/>
    <w:rsid w:val="009234E0"/>
    <w:rsid w:val="00925B2B"/>
    <w:rsid w:val="00927C91"/>
    <w:rsid w:val="00931103"/>
    <w:rsid w:val="00931803"/>
    <w:rsid w:val="009328D0"/>
    <w:rsid w:val="009328F1"/>
    <w:rsid w:val="0094097F"/>
    <w:rsid w:val="00940DC5"/>
    <w:rsid w:val="00941DE2"/>
    <w:rsid w:val="0094446F"/>
    <w:rsid w:val="00946C06"/>
    <w:rsid w:val="00946D2A"/>
    <w:rsid w:val="00946EB2"/>
    <w:rsid w:val="00953B32"/>
    <w:rsid w:val="00955388"/>
    <w:rsid w:val="00970FD8"/>
    <w:rsid w:val="00971120"/>
    <w:rsid w:val="009752AB"/>
    <w:rsid w:val="00975B59"/>
    <w:rsid w:val="00977BBB"/>
    <w:rsid w:val="00982A77"/>
    <w:rsid w:val="00985C1B"/>
    <w:rsid w:val="0099093D"/>
    <w:rsid w:val="00991002"/>
    <w:rsid w:val="00991724"/>
    <w:rsid w:val="009979DE"/>
    <w:rsid w:val="009A0203"/>
    <w:rsid w:val="009A2239"/>
    <w:rsid w:val="009A26B5"/>
    <w:rsid w:val="009A2833"/>
    <w:rsid w:val="009A2EA0"/>
    <w:rsid w:val="009A3670"/>
    <w:rsid w:val="009A71F7"/>
    <w:rsid w:val="009A79C1"/>
    <w:rsid w:val="009B28B8"/>
    <w:rsid w:val="009B3973"/>
    <w:rsid w:val="009B3B08"/>
    <w:rsid w:val="009B46C6"/>
    <w:rsid w:val="009B57CA"/>
    <w:rsid w:val="009C0194"/>
    <w:rsid w:val="009C05BD"/>
    <w:rsid w:val="009C10E6"/>
    <w:rsid w:val="009C17DF"/>
    <w:rsid w:val="009C2FD9"/>
    <w:rsid w:val="009C5E74"/>
    <w:rsid w:val="009C5F11"/>
    <w:rsid w:val="009D0671"/>
    <w:rsid w:val="009D10CF"/>
    <w:rsid w:val="009D1692"/>
    <w:rsid w:val="009D3CD5"/>
    <w:rsid w:val="009D5174"/>
    <w:rsid w:val="009E1BEE"/>
    <w:rsid w:val="009E4FF6"/>
    <w:rsid w:val="009E517B"/>
    <w:rsid w:val="009F32D3"/>
    <w:rsid w:val="009F33B3"/>
    <w:rsid w:val="009F4BFA"/>
    <w:rsid w:val="009F5388"/>
    <w:rsid w:val="009F564F"/>
    <w:rsid w:val="00A01C3D"/>
    <w:rsid w:val="00A06745"/>
    <w:rsid w:val="00A10164"/>
    <w:rsid w:val="00A10456"/>
    <w:rsid w:val="00A117DC"/>
    <w:rsid w:val="00A11CD8"/>
    <w:rsid w:val="00A15436"/>
    <w:rsid w:val="00A20E26"/>
    <w:rsid w:val="00A260C9"/>
    <w:rsid w:val="00A27071"/>
    <w:rsid w:val="00A274F3"/>
    <w:rsid w:val="00A322DD"/>
    <w:rsid w:val="00A33493"/>
    <w:rsid w:val="00A37E67"/>
    <w:rsid w:val="00A37F5E"/>
    <w:rsid w:val="00A44AF6"/>
    <w:rsid w:val="00A44E3E"/>
    <w:rsid w:val="00A473B6"/>
    <w:rsid w:val="00A5015F"/>
    <w:rsid w:val="00A51B44"/>
    <w:rsid w:val="00A52079"/>
    <w:rsid w:val="00A52D22"/>
    <w:rsid w:val="00A53237"/>
    <w:rsid w:val="00A605B6"/>
    <w:rsid w:val="00A61A79"/>
    <w:rsid w:val="00A62C50"/>
    <w:rsid w:val="00A6656A"/>
    <w:rsid w:val="00A739B2"/>
    <w:rsid w:val="00A73C20"/>
    <w:rsid w:val="00A752CA"/>
    <w:rsid w:val="00A76042"/>
    <w:rsid w:val="00A81FB0"/>
    <w:rsid w:val="00A820EC"/>
    <w:rsid w:val="00A85582"/>
    <w:rsid w:val="00A86601"/>
    <w:rsid w:val="00A91229"/>
    <w:rsid w:val="00A9191B"/>
    <w:rsid w:val="00A93F65"/>
    <w:rsid w:val="00A956D4"/>
    <w:rsid w:val="00AA1441"/>
    <w:rsid w:val="00AA1697"/>
    <w:rsid w:val="00AA300D"/>
    <w:rsid w:val="00AA383A"/>
    <w:rsid w:val="00AA42BC"/>
    <w:rsid w:val="00AA545B"/>
    <w:rsid w:val="00AB2E62"/>
    <w:rsid w:val="00AB479E"/>
    <w:rsid w:val="00AB542C"/>
    <w:rsid w:val="00AB67DF"/>
    <w:rsid w:val="00AC0EDB"/>
    <w:rsid w:val="00AC540A"/>
    <w:rsid w:val="00AC590D"/>
    <w:rsid w:val="00AC7181"/>
    <w:rsid w:val="00AD6634"/>
    <w:rsid w:val="00AD6903"/>
    <w:rsid w:val="00AE335D"/>
    <w:rsid w:val="00AE34D2"/>
    <w:rsid w:val="00AE3580"/>
    <w:rsid w:val="00AE554E"/>
    <w:rsid w:val="00AF7B24"/>
    <w:rsid w:val="00B00850"/>
    <w:rsid w:val="00B034EA"/>
    <w:rsid w:val="00B0652B"/>
    <w:rsid w:val="00B07A64"/>
    <w:rsid w:val="00B132AB"/>
    <w:rsid w:val="00B14AA3"/>
    <w:rsid w:val="00B15172"/>
    <w:rsid w:val="00B175BF"/>
    <w:rsid w:val="00B256FB"/>
    <w:rsid w:val="00B31304"/>
    <w:rsid w:val="00B316C8"/>
    <w:rsid w:val="00B32762"/>
    <w:rsid w:val="00B34AC7"/>
    <w:rsid w:val="00B34CB5"/>
    <w:rsid w:val="00B378F6"/>
    <w:rsid w:val="00B40CA0"/>
    <w:rsid w:val="00B4164B"/>
    <w:rsid w:val="00B47721"/>
    <w:rsid w:val="00B508D2"/>
    <w:rsid w:val="00B50BBE"/>
    <w:rsid w:val="00B56047"/>
    <w:rsid w:val="00B6002F"/>
    <w:rsid w:val="00B62124"/>
    <w:rsid w:val="00B64817"/>
    <w:rsid w:val="00B64C52"/>
    <w:rsid w:val="00B65385"/>
    <w:rsid w:val="00B655CD"/>
    <w:rsid w:val="00B67241"/>
    <w:rsid w:val="00B705AC"/>
    <w:rsid w:val="00B7168F"/>
    <w:rsid w:val="00B74A5F"/>
    <w:rsid w:val="00B7728D"/>
    <w:rsid w:val="00B81B63"/>
    <w:rsid w:val="00B904A2"/>
    <w:rsid w:val="00B94310"/>
    <w:rsid w:val="00B95C5E"/>
    <w:rsid w:val="00B97143"/>
    <w:rsid w:val="00BA07C8"/>
    <w:rsid w:val="00BA6148"/>
    <w:rsid w:val="00BA695A"/>
    <w:rsid w:val="00BA783C"/>
    <w:rsid w:val="00BB1711"/>
    <w:rsid w:val="00BB1ACF"/>
    <w:rsid w:val="00BB2934"/>
    <w:rsid w:val="00BB335D"/>
    <w:rsid w:val="00BB3A21"/>
    <w:rsid w:val="00BB4603"/>
    <w:rsid w:val="00BB49F6"/>
    <w:rsid w:val="00BC2328"/>
    <w:rsid w:val="00BC2567"/>
    <w:rsid w:val="00BC3673"/>
    <w:rsid w:val="00BC3E33"/>
    <w:rsid w:val="00BD0247"/>
    <w:rsid w:val="00BD41D3"/>
    <w:rsid w:val="00BE0F9A"/>
    <w:rsid w:val="00BE1BEA"/>
    <w:rsid w:val="00BE52BC"/>
    <w:rsid w:val="00BE7214"/>
    <w:rsid w:val="00BF5679"/>
    <w:rsid w:val="00C01BD8"/>
    <w:rsid w:val="00C01DE4"/>
    <w:rsid w:val="00C041DA"/>
    <w:rsid w:val="00C05290"/>
    <w:rsid w:val="00C101B6"/>
    <w:rsid w:val="00C16812"/>
    <w:rsid w:val="00C16A03"/>
    <w:rsid w:val="00C17CF0"/>
    <w:rsid w:val="00C21FFD"/>
    <w:rsid w:val="00C25830"/>
    <w:rsid w:val="00C25868"/>
    <w:rsid w:val="00C25A95"/>
    <w:rsid w:val="00C30A30"/>
    <w:rsid w:val="00C311F1"/>
    <w:rsid w:val="00C32AEC"/>
    <w:rsid w:val="00C330F4"/>
    <w:rsid w:val="00C336F8"/>
    <w:rsid w:val="00C33D33"/>
    <w:rsid w:val="00C3568C"/>
    <w:rsid w:val="00C37DEB"/>
    <w:rsid w:val="00C415C8"/>
    <w:rsid w:val="00C416AC"/>
    <w:rsid w:val="00C457AF"/>
    <w:rsid w:val="00C511EE"/>
    <w:rsid w:val="00C5388C"/>
    <w:rsid w:val="00C53E6F"/>
    <w:rsid w:val="00C566DC"/>
    <w:rsid w:val="00C62071"/>
    <w:rsid w:val="00C62C87"/>
    <w:rsid w:val="00C73773"/>
    <w:rsid w:val="00C87A14"/>
    <w:rsid w:val="00C90E20"/>
    <w:rsid w:val="00C965DA"/>
    <w:rsid w:val="00CA043E"/>
    <w:rsid w:val="00CA1683"/>
    <w:rsid w:val="00CA1880"/>
    <w:rsid w:val="00CA27F8"/>
    <w:rsid w:val="00CA3BDF"/>
    <w:rsid w:val="00CA72DA"/>
    <w:rsid w:val="00CB1BEA"/>
    <w:rsid w:val="00CC16D2"/>
    <w:rsid w:val="00CC1FB9"/>
    <w:rsid w:val="00CD207F"/>
    <w:rsid w:val="00CD7D54"/>
    <w:rsid w:val="00CD7DEF"/>
    <w:rsid w:val="00CE13AB"/>
    <w:rsid w:val="00CE256D"/>
    <w:rsid w:val="00CF02C5"/>
    <w:rsid w:val="00CF309D"/>
    <w:rsid w:val="00CF4ECF"/>
    <w:rsid w:val="00CF7056"/>
    <w:rsid w:val="00D01523"/>
    <w:rsid w:val="00D024D3"/>
    <w:rsid w:val="00D02DB7"/>
    <w:rsid w:val="00D110E8"/>
    <w:rsid w:val="00D11944"/>
    <w:rsid w:val="00D12C98"/>
    <w:rsid w:val="00D133A3"/>
    <w:rsid w:val="00D13A83"/>
    <w:rsid w:val="00D13C9E"/>
    <w:rsid w:val="00D151F1"/>
    <w:rsid w:val="00D207DE"/>
    <w:rsid w:val="00D22DE6"/>
    <w:rsid w:val="00D27742"/>
    <w:rsid w:val="00D318ED"/>
    <w:rsid w:val="00D338D8"/>
    <w:rsid w:val="00D33A77"/>
    <w:rsid w:val="00D36978"/>
    <w:rsid w:val="00D37427"/>
    <w:rsid w:val="00D40284"/>
    <w:rsid w:val="00D4362A"/>
    <w:rsid w:val="00D43686"/>
    <w:rsid w:val="00D444FD"/>
    <w:rsid w:val="00D45351"/>
    <w:rsid w:val="00D469E7"/>
    <w:rsid w:val="00D47B2B"/>
    <w:rsid w:val="00D50437"/>
    <w:rsid w:val="00D5125F"/>
    <w:rsid w:val="00D51984"/>
    <w:rsid w:val="00D51BD9"/>
    <w:rsid w:val="00D54173"/>
    <w:rsid w:val="00D571D4"/>
    <w:rsid w:val="00D57926"/>
    <w:rsid w:val="00D62072"/>
    <w:rsid w:val="00D623E2"/>
    <w:rsid w:val="00D633B3"/>
    <w:rsid w:val="00D64035"/>
    <w:rsid w:val="00D64EE5"/>
    <w:rsid w:val="00D6703D"/>
    <w:rsid w:val="00D67951"/>
    <w:rsid w:val="00D70251"/>
    <w:rsid w:val="00D70857"/>
    <w:rsid w:val="00D71214"/>
    <w:rsid w:val="00D72DAC"/>
    <w:rsid w:val="00D73C35"/>
    <w:rsid w:val="00D74480"/>
    <w:rsid w:val="00D84AC9"/>
    <w:rsid w:val="00D92192"/>
    <w:rsid w:val="00D92310"/>
    <w:rsid w:val="00D92AD1"/>
    <w:rsid w:val="00DA13BC"/>
    <w:rsid w:val="00DA7A11"/>
    <w:rsid w:val="00DB161C"/>
    <w:rsid w:val="00DB50CF"/>
    <w:rsid w:val="00DC076C"/>
    <w:rsid w:val="00DC1266"/>
    <w:rsid w:val="00DC336D"/>
    <w:rsid w:val="00DC461E"/>
    <w:rsid w:val="00DD0BDF"/>
    <w:rsid w:val="00DD1E1B"/>
    <w:rsid w:val="00DD6251"/>
    <w:rsid w:val="00DD657C"/>
    <w:rsid w:val="00DE1B86"/>
    <w:rsid w:val="00DE625C"/>
    <w:rsid w:val="00DE68E2"/>
    <w:rsid w:val="00DE6E02"/>
    <w:rsid w:val="00DF1B71"/>
    <w:rsid w:val="00DF2A45"/>
    <w:rsid w:val="00DF55AA"/>
    <w:rsid w:val="00E01884"/>
    <w:rsid w:val="00E035B0"/>
    <w:rsid w:val="00E07261"/>
    <w:rsid w:val="00E07B96"/>
    <w:rsid w:val="00E07C15"/>
    <w:rsid w:val="00E15356"/>
    <w:rsid w:val="00E237D0"/>
    <w:rsid w:val="00E23A24"/>
    <w:rsid w:val="00E25E24"/>
    <w:rsid w:val="00E30A93"/>
    <w:rsid w:val="00E367DF"/>
    <w:rsid w:val="00E408BB"/>
    <w:rsid w:val="00E507A9"/>
    <w:rsid w:val="00E50A19"/>
    <w:rsid w:val="00E51BA9"/>
    <w:rsid w:val="00E51CBE"/>
    <w:rsid w:val="00E546DE"/>
    <w:rsid w:val="00E6122C"/>
    <w:rsid w:val="00E63020"/>
    <w:rsid w:val="00E6788F"/>
    <w:rsid w:val="00E77DBB"/>
    <w:rsid w:val="00E85B51"/>
    <w:rsid w:val="00E85FDF"/>
    <w:rsid w:val="00E90B3E"/>
    <w:rsid w:val="00E90EEE"/>
    <w:rsid w:val="00E935F5"/>
    <w:rsid w:val="00E94E5B"/>
    <w:rsid w:val="00E95EC7"/>
    <w:rsid w:val="00E96185"/>
    <w:rsid w:val="00E96A4B"/>
    <w:rsid w:val="00EA06BF"/>
    <w:rsid w:val="00EA149A"/>
    <w:rsid w:val="00EA18B8"/>
    <w:rsid w:val="00EA4CF4"/>
    <w:rsid w:val="00EA67CF"/>
    <w:rsid w:val="00EA714B"/>
    <w:rsid w:val="00EB26BA"/>
    <w:rsid w:val="00EB5EB4"/>
    <w:rsid w:val="00EC07AA"/>
    <w:rsid w:val="00EC0964"/>
    <w:rsid w:val="00EC2091"/>
    <w:rsid w:val="00EC2124"/>
    <w:rsid w:val="00EC46A7"/>
    <w:rsid w:val="00EC517E"/>
    <w:rsid w:val="00EC68EF"/>
    <w:rsid w:val="00ED1489"/>
    <w:rsid w:val="00ED1781"/>
    <w:rsid w:val="00ED32B8"/>
    <w:rsid w:val="00ED4311"/>
    <w:rsid w:val="00ED4974"/>
    <w:rsid w:val="00ED5683"/>
    <w:rsid w:val="00EE12B4"/>
    <w:rsid w:val="00EE1DE0"/>
    <w:rsid w:val="00EE51D6"/>
    <w:rsid w:val="00EE65B5"/>
    <w:rsid w:val="00EE73FD"/>
    <w:rsid w:val="00EF03D8"/>
    <w:rsid w:val="00EF0706"/>
    <w:rsid w:val="00EF0751"/>
    <w:rsid w:val="00EF2B32"/>
    <w:rsid w:val="00EF39C3"/>
    <w:rsid w:val="00F0205C"/>
    <w:rsid w:val="00F065A4"/>
    <w:rsid w:val="00F10082"/>
    <w:rsid w:val="00F13228"/>
    <w:rsid w:val="00F15325"/>
    <w:rsid w:val="00F15669"/>
    <w:rsid w:val="00F224C6"/>
    <w:rsid w:val="00F235D7"/>
    <w:rsid w:val="00F249F4"/>
    <w:rsid w:val="00F35FE6"/>
    <w:rsid w:val="00F36260"/>
    <w:rsid w:val="00F41BB8"/>
    <w:rsid w:val="00F424AB"/>
    <w:rsid w:val="00F46713"/>
    <w:rsid w:val="00F55AE8"/>
    <w:rsid w:val="00F56303"/>
    <w:rsid w:val="00F6034A"/>
    <w:rsid w:val="00F61594"/>
    <w:rsid w:val="00F61D40"/>
    <w:rsid w:val="00F657FD"/>
    <w:rsid w:val="00F71465"/>
    <w:rsid w:val="00F742FB"/>
    <w:rsid w:val="00F74AC7"/>
    <w:rsid w:val="00F77773"/>
    <w:rsid w:val="00F825F7"/>
    <w:rsid w:val="00F82D6B"/>
    <w:rsid w:val="00F83E28"/>
    <w:rsid w:val="00F85C4D"/>
    <w:rsid w:val="00F908F8"/>
    <w:rsid w:val="00F90D46"/>
    <w:rsid w:val="00F95207"/>
    <w:rsid w:val="00F959F8"/>
    <w:rsid w:val="00FA030F"/>
    <w:rsid w:val="00FA060F"/>
    <w:rsid w:val="00FA2255"/>
    <w:rsid w:val="00FA542C"/>
    <w:rsid w:val="00FA5DA1"/>
    <w:rsid w:val="00FB3D38"/>
    <w:rsid w:val="00FB4AE7"/>
    <w:rsid w:val="00FC06AB"/>
    <w:rsid w:val="00FC176C"/>
    <w:rsid w:val="00FD0D18"/>
    <w:rsid w:val="00FD3E42"/>
    <w:rsid w:val="00FD6192"/>
    <w:rsid w:val="00FE2759"/>
    <w:rsid w:val="00FE3A03"/>
    <w:rsid w:val="00FE4D1A"/>
    <w:rsid w:val="00FE6D1B"/>
    <w:rsid w:val="00FF0749"/>
    <w:rsid w:val="00FF1E52"/>
    <w:rsid w:val="00FF2C79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8DDA"/>
  <w15:chartTrackingRefBased/>
  <w15:docId w15:val="{FB6CEA13-08F0-4552-A842-221B9808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03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03D8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391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A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7683"/>
    <w:rPr>
      <w:b/>
      <w:bCs/>
    </w:rPr>
  </w:style>
  <w:style w:type="character" w:styleId="Emphasis">
    <w:name w:val="Emphasis"/>
    <w:basedOn w:val="DefaultParagraphFont"/>
    <w:uiPriority w:val="20"/>
    <w:qFormat/>
    <w:rsid w:val="00AC7181"/>
    <w:rPr>
      <w:i/>
      <w:iCs/>
    </w:rPr>
  </w:style>
  <w:style w:type="paragraph" w:styleId="Revision">
    <w:name w:val="Revision"/>
    <w:hidden/>
    <w:uiPriority w:val="99"/>
    <w:semiHidden/>
    <w:rsid w:val="00CA1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1D82-18A4-4C5E-8E77-172E6570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90047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Artyom Mesropyan</cp:lastModifiedBy>
  <cp:revision>132</cp:revision>
  <dcterms:created xsi:type="dcterms:W3CDTF">2022-10-18T08:35:00Z</dcterms:created>
  <dcterms:modified xsi:type="dcterms:W3CDTF">2024-02-19T12:11:00Z</dcterms:modified>
</cp:coreProperties>
</file>