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BE9" w:rsidRDefault="00AF5BE9" w:rsidP="00AF5BE9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  <w:r w:rsidRPr="006437EC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ՀԻՄՆԱՎՈՐՈՒ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Մ</w:t>
      </w:r>
    </w:p>
    <w:p w:rsidR="005A2E7E" w:rsidRPr="0034667E" w:rsidRDefault="005A2E7E" w:rsidP="005A2E7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libri" w:hAnsi="Calibri" w:cs="Calibri"/>
          <w:b/>
        </w:rPr>
      </w:pPr>
      <w:r w:rsidRPr="0034667E">
        <w:rPr>
          <w:rFonts w:ascii="Calibri" w:hAnsi="Calibri" w:cs="Calibri"/>
          <w:b/>
        </w:rPr>
        <w:t> </w:t>
      </w:r>
    </w:p>
    <w:p w:rsidR="005A2E7E" w:rsidRDefault="005A2E7E" w:rsidP="005A2E7E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firstLine="374"/>
        <w:jc w:val="center"/>
        <w:rPr>
          <w:rFonts w:ascii="GHEA Grapalat" w:hAnsi="GHEA Grapalat"/>
          <w:b/>
          <w:lang w:val="hy-AM"/>
        </w:rPr>
      </w:pPr>
      <w:r w:rsidRPr="0034667E">
        <w:rPr>
          <w:rFonts w:ascii="GHEA Grapalat" w:hAnsi="GHEA Grapalat"/>
          <w:b/>
          <w:lang w:val="hy-AM"/>
        </w:rPr>
        <w:t>ՀՀ ԿԱՌԱՎԱՐՈՒԹՅԱՆ 2023 ԹՎԱԿԱՆԻ ՄԱՐՏԻ 2-Ի N 269-Ն ՈՐՈՇՄԱՆ ՄԵՋ ՓՈՓՈԽՈՒԹՅՈՒ</w:t>
      </w:r>
      <w:r w:rsidRPr="0034667E">
        <w:rPr>
          <w:rFonts w:ascii="GHEA Grapalat" w:eastAsia="SimSun" w:hAnsi="GHEA Grapalat"/>
          <w:b/>
          <w:lang w:val="hy-AM" w:eastAsia="zh-CN"/>
        </w:rPr>
        <w:t>ՆՆԵՐ ԵՎ ԼՐԱՑՈՒՄՆԵՐ</w:t>
      </w:r>
      <w:r w:rsidRPr="0034667E">
        <w:rPr>
          <w:rFonts w:ascii="GHEA Grapalat" w:hAnsi="GHEA Grapalat"/>
          <w:b/>
          <w:lang w:val="hy-AM"/>
        </w:rPr>
        <w:t xml:space="preserve"> ԿԱՏԱՐԵԼՈՒ ՄԱՍԻՆ</w:t>
      </w:r>
    </w:p>
    <w:p w:rsidR="00AF5BE9" w:rsidRPr="00F1781C" w:rsidRDefault="00AF5BE9" w:rsidP="00B9090D">
      <w:pPr>
        <w:shd w:val="clear" w:color="auto" w:fill="FFFFFF"/>
        <w:snapToGrid w:val="0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 w:rsidRPr="00F1781C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ՀԱՅԱՍՏԱՆԻ</w:t>
      </w:r>
      <w:r w:rsidRPr="00F1781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F1781C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ՀԱՆՐԱՊԵՏՈՒԹՅԱՆ</w:t>
      </w:r>
      <w:r w:rsidRPr="00F1781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F1781C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ԿԱՌԱՎԱՐՈՒԹՅԱՆ</w:t>
      </w:r>
      <w:r w:rsidRPr="00F1781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F1781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ՈՐՈՇՄԱՆ</w:t>
      </w:r>
      <w:r w:rsidRPr="00F1781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F1781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ՆԱԽԱԳԾԻ</w:t>
      </w:r>
    </w:p>
    <w:p w:rsidR="00916003" w:rsidRDefault="00916003" w:rsidP="00750B09">
      <w:pPr>
        <w:shd w:val="clear" w:color="auto" w:fill="FFFFFF"/>
        <w:snapToGrid w:val="0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16003" w:rsidRPr="00F1781C" w:rsidRDefault="00916003" w:rsidP="00750B09">
      <w:pPr>
        <w:shd w:val="clear" w:color="auto" w:fill="FFFFFF"/>
        <w:snapToGrid w:val="0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D26EB" w:rsidRPr="005A2E7E" w:rsidRDefault="00AF5BE9" w:rsidP="005A2E7E">
      <w:pPr>
        <w:pStyle w:val="ListParagraph"/>
        <w:numPr>
          <w:ilvl w:val="0"/>
          <w:numId w:val="24"/>
        </w:numPr>
        <w:shd w:val="clear" w:color="auto" w:fill="FFFFFF"/>
        <w:tabs>
          <w:tab w:val="left" w:pos="142"/>
          <w:tab w:val="left" w:pos="284"/>
        </w:tabs>
        <w:snapToGrid w:val="0"/>
        <w:ind w:left="0" w:firstLine="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5A2E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Իրավական</w:t>
      </w:r>
      <w:r w:rsidRPr="005A2E7E">
        <w:rPr>
          <w:rFonts w:ascii="Calibri" w:eastAsia="Times New Roman" w:hAnsi="Calibri" w:cs="Calibri"/>
          <w:sz w:val="24"/>
          <w:szCs w:val="24"/>
        </w:rPr>
        <w:t> </w:t>
      </w:r>
      <w:r w:rsidRPr="005A2E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ակտի</w:t>
      </w:r>
      <w:r w:rsidRPr="005A2E7E">
        <w:rPr>
          <w:rFonts w:ascii="Calibri" w:eastAsia="Times New Roman" w:hAnsi="Calibri" w:cs="Calibri"/>
          <w:sz w:val="24"/>
          <w:szCs w:val="24"/>
        </w:rPr>
        <w:t> </w:t>
      </w:r>
      <w:r w:rsidRPr="005A2E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անհրաժեշտությունը</w:t>
      </w:r>
      <w:r w:rsidRPr="005A2E7E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r w:rsidRPr="005A2E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(</w:t>
      </w:r>
      <w:r w:rsidRPr="005A2E7E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նպատակը</w:t>
      </w:r>
      <w:r w:rsidRPr="005A2E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)</w:t>
      </w:r>
      <w:r w:rsidR="005A2E7E" w:rsidRPr="005A2E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</w:p>
    <w:p w:rsidR="000E3EE8" w:rsidRDefault="000E3EE8" w:rsidP="000E3EE8">
      <w:pPr>
        <w:shd w:val="clear" w:color="auto" w:fill="FFFFFF"/>
        <w:snapToGrid w:val="0"/>
        <w:spacing w:after="0" w:line="360" w:lineRule="auto"/>
        <w:ind w:left="-425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pt-PT"/>
        </w:rPr>
      </w:pPr>
    </w:p>
    <w:p w:rsidR="00101D45" w:rsidRPr="00101D45" w:rsidRDefault="00101D45" w:rsidP="00101D45">
      <w:pPr>
        <w:shd w:val="clear" w:color="auto" w:fill="FFFFFF"/>
        <w:snapToGrid w:val="0"/>
        <w:spacing w:after="0" w:line="360" w:lineRule="auto"/>
        <w:ind w:left="-425" w:firstLine="3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pt-PT" w:eastAsia="en-GB"/>
        </w:rPr>
      </w:pPr>
      <w:r w:rsidRPr="00FD26EB">
        <w:rPr>
          <w:rFonts w:ascii="GHEA Grapalat" w:eastAsia="Times New Roman" w:hAnsi="GHEA Grapalat" w:cs="GHEA Grapalat"/>
          <w:sz w:val="24"/>
          <w:szCs w:val="24"/>
        </w:rPr>
        <w:t>Միջոցառման</w:t>
      </w:r>
      <w:r w:rsidRPr="00101D45">
        <w:rPr>
          <w:rFonts w:ascii="GHEA Grapalat" w:eastAsia="Times New Roman" w:hAnsi="GHEA Grapalat" w:cs="Times New Roman"/>
          <w:sz w:val="24"/>
          <w:szCs w:val="24"/>
          <w:lang w:val="pt-PT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</w:rPr>
        <w:t>գլխավոր</w:t>
      </w:r>
      <w:r w:rsidRPr="00101D45">
        <w:rPr>
          <w:rFonts w:ascii="GHEA Grapalat" w:eastAsia="Times New Roman" w:hAnsi="GHEA Grapalat" w:cs="Times New Roman"/>
          <w:sz w:val="24"/>
          <w:szCs w:val="24"/>
          <w:lang w:val="pt-PT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</w:rPr>
        <w:t>նպատակը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արտադպրոցական </w:t>
      </w:r>
      <w:r w:rsidRPr="00FD26EB">
        <w:rPr>
          <w:rFonts w:ascii="GHEA Grapalat" w:eastAsia="Times New Roman" w:hAnsi="GHEA Grapalat" w:cs="Times New Roman"/>
          <w:sz w:val="24"/>
          <w:szCs w:val="24"/>
          <w:lang w:eastAsia="en-GB"/>
        </w:rPr>
        <w:t>ուսումնական</w:t>
      </w:r>
      <w:r w:rsidRPr="00101D45">
        <w:rPr>
          <w:rFonts w:ascii="GHEA Grapalat" w:eastAsia="Times New Roman" w:hAnsi="GHEA Grapalat" w:cs="Times New Roman"/>
          <w:sz w:val="24"/>
          <w:szCs w:val="24"/>
          <w:lang w:val="pt-PT" w:eastAsia="en-GB"/>
        </w:rPr>
        <w:t xml:space="preserve"> </w:t>
      </w:r>
      <w:r w:rsidRPr="00FD26EB">
        <w:rPr>
          <w:rFonts w:ascii="GHEA Grapalat" w:eastAsia="Times New Roman" w:hAnsi="GHEA Grapalat" w:cs="Times New Roman"/>
          <w:sz w:val="24"/>
          <w:szCs w:val="24"/>
          <w:lang w:eastAsia="en-GB"/>
        </w:rPr>
        <w:t>հաստատության</w:t>
      </w:r>
      <w:r w:rsidRPr="00101D45">
        <w:rPr>
          <w:rFonts w:ascii="GHEA Grapalat" w:eastAsia="Times New Roman" w:hAnsi="GHEA Grapalat" w:cs="Times New Roman"/>
          <w:sz w:val="24"/>
          <w:szCs w:val="24"/>
          <w:lang w:val="pt-PT" w:eastAsia="en-GB"/>
        </w:rPr>
        <w:t xml:space="preserve"> </w:t>
      </w:r>
      <w:r w:rsidRPr="00101D45">
        <w:rPr>
          <w:rFonts w:ascii="GHEA Grapalat" w:hAnsi="GHEA Grapalat" w:cs="Times New Roman"/>
          <w:sz w:val="24"/>
          <w:szCs w:val="24"/>
          <w:lang w:val="pt-PT"/>
        </w:rPr>
        <w:t>(</w:t>
      </w:r>
      <w:r>
        <w:rPr>
          <w:rFonts w:ascii="GHEA Grapalat" w:hAnsi="GHEA Grapalat" w:cs="Times New Roman"/>
          <w:sz w:val="24"/>
          <w:szCs w:val="24"/>
          <w:lang w:val="hy-AM"/>
        </w:rPr>
        <w:t>այսուհետ՝ հաստատություն</w:t>
      </w:r>
      <w:r w:rsidRPr="00101D45">
        <w:rPr>
          <w:rFonts w:ascii="GHEA Grapalat" w:hAnsi="GHEA Grapalat" w:cs="Times New Roman"/>
          <w:sz w:val="24"/>
          <w:szCs w:val="24"/>
          <w:lang w:val="pt-PT"/>
        </w:rPr>
        <w:t>)</w:t>
      </w:r>
      <w:r w:rsidRPr="00101D45">
        <w:rPr>
          <w:rFonts w:ascii="GHEA Grapalat" w:eastAsia="Times New Roman" w:hAnsi="GHEA Grapalat" w:cs="Times New Roman"/>
          <w:sz w:val="24"/>
          <w:szCs w:val="24"/>
          <w:lang w:val="pt-PT" w:eastAsia="en-GB"/>
        </w:rPr>
        <w:t xml:space="preserve"> </w:t>
      </w:r>
      <w:r w:rsidRPr="005B7FFA">
        <w:rPr>
          <w:rFonts w:ascii="GHEA Grapalat" w:eastAsia="SimSun" w:hAnsi="GHEA Grapalat" w:cs="Times New Roman"/>
          <w:sz w:val="24"/>
          <w:szCs w:val="24"/>
          <w:lang w:val="hy-AM"/>
        </w:rPr>
        <w:t xml:space="preserve">մարզիչ-մանկավարժի, </w:t>
      </w:r>
      <w:r w:rsidRPr="005B7F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խ</w:t>
      </w:r>
      <w:r w:rsidRPr="005B7FFA">
        <w:rPr>
          <w:rFonts w:ascii="GHEA Grapalat" w:eastAsia="SimSun" w:hAnsi="GHEA Grapalat" w:cs="Times New Roman"/>
          <w:sz w:val="24"/>
          <w:szCs w:val="24"/>
          <w:lang w:val="hy-AM"/>
        </w:rPr>
        <w:t>մբակավարի</w:t>
      </w:r>
      <w:r w:rsidRPr="00101D45">
        <w:rPr>
          <w:rFonts w:ascii="GHEA Grapalat" w:eastAsia="SimSun" w:hAnsi="GHEA Grapalat" w:cs="Times New Roman"/>
          <w:sz w:val="24"/>
          <w:szCs w:val="24"/>
          <w:lang w:val="pt-PT"/>
        </w:rPr>
        <w:t xml:space="preserve">, </w:t>
      </w:r>
      <w:r w:rsidRPr="005B7FFA">
        <w:rPr>
          <w:rFonts w:ascii="GHEA Grapalat" w:eastAsia="SimSun" w:hAnsi="GHEA Grapalat" w:cs="Times New Roman"/>
          <w:sz w:val="24"/>
          <w:szCs w:val="24"/>
          <w:lang w:val="hy-AM"/>
        </w:rPr>
        <w:t>դասատուի</w:t>
      </w:r>
      <w:r>
        <w:rPr>
          <w:rFonts w:ascii="GHEA Grapalat" w:eastAsia="SimSun" w:hAnsi="GHEA Grapalat" w:cs="Times New Roman"/>
          <w:sz w:val="24"/>
          <w:szCs w:val="24"/>
          <w:lang w:val="hy-AM"/>
        </w:rPr>
        <w:t xml:space="preserve">, </w:t>
      </w:r>
      <w:r w:rsidRPr="00605DC8">
        <w:rPr>
          <w:rFonts w:ascii="GHEA Grapalat" w:eastAsia="Times New Roman" w:hAnsi="GHEA Grapalat"/>
          <w:sz w:val="24"/>
          <w:szCs w:val="24"/>
          <w:lang w:val="hy-AM" w:eastAsia="ru-RU"/>
        </w:rPr>
        <w:t>ինչպես նաև  որևէ արտադպրոցական ուսումնական հաստատությունում չաշխատող և մանկավարժական աշխատողի պահանջները բավարարող անձ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ի</w:t>
      </w:r>
      <w:r w:rsidRPr="00101D45">
        <w:rPr>
          <w:rFonts w:ascii="GHEA Grapalat" w:eastAsia="SimSun" w:hAnsi="GHEA Grapalat" w:cs="Times New Roman"/>
          <w:sz w:val="24"/>
          <w:szCs w:val="24"/>
          <w:lang w:val="pt-PT"/>
        </w:rPr>
        <w:t xml:space="preserve"> (</w:t>
      </w:r>
      <w:r w:rsidRPr="005B7FFA">
        <w:rPr>
          <w:rFonts w:ascii="GHEA Grapalat" w:eastAsia="SimSun" w:hAnsi="GHEA Grapalat" w:cs="Times New Roman"/>
          <w:sz w:val="24"/>
          <w:szCs w:val="24"/>
          <w:lang w:val="hy-AM"/>
        </w:rPr>
        <w:t>այսուհետ՝ մանկավարժական աշխատող</w:t>
      </w:r>
      <w:r w:rsidRPr="005B7FF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)</w:t>
      </w:r>
      <w:r w:rsidRPr="00101D45">
        <w:rPr>
          <w:rFonts w:ascii="GHEA Grapalat" w:eastAsia="Times New Roman" w:hAnsi="GHEA Grapalat" w:cs="Times New Roman"/>
          <w:sz w:val="24"/>
          <w:szCs w:val="24"/>
          <w:lang w:val="pt-PT" w:eastAsia="en-GB"/>
        </w:rPr>
        <w:t xml:space="preserve"> 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՝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FD26EB">
        <w:rPr>
          <w:rFonts w:ascii="GHEA Grapalat" w:hAnsi="GHEA Grapalat" w:cs="Arial"/>
          <w:sz w:val="24"/>
          <w:szCs w:val="24"/>
        </w:rPr>
        <w:t>ըստ</w:t>
      </w:r>
      <w:r w:rsidRPr="00101D45">
        <w:rPr>
          <w:rFonts w:ascii="GHEA Grapalat" w:hAnsi="GHEA Grapalat" w:cs="Arial"/>
          <w:sz w:val="24"/>
          <w:szCs w:val="24"/>
          <w:lang w:val="pt-PT"/>
        </w:rPr>
        <w:t xml:space="preserve"> </w:t>
      </w:r>
      <w:r w:rsidRPr="00FD26EB">
        <w:rPr>
          <w:rFonts w:ascii="GHEA Grapalat" w:hAnsi="GHEA Grapalat" w:cs="Arial"/>
          <w:sz w:val="24"/>
          <w:szCs w:val="24"/>
          <w:lang w:val="hy-AM"/>
        </w:rPr>
        <w:t xml:space="preserve">մարզաձևերի, </w:t>
      </w:r>
      <w:r w:rsidRPr="00FD26EB">
        <w:rPr>
          <w:rFonts w:ascii="GHEA Grapalat" w:eastAsia="SimSun" w:hAnsi="GHEA Grapalat" w:cs="Arial"/>
          <w:sz w:val="24"/>
          <w:szCs w:val="24"/>
          <w:lang w:val="hy-AM"/>
        </w:rPr>
        <w:t>ուղղությունների, առարկաների</w:t>
      </w:r>
      <w:r w:rsidRPr="00101D45">
        <w:rPr>
          <w:rFonts w:ascii="GHEA Grapalat" w:eastAsia="SimSun" w:hAnsi="GHEA Grapalat" w:cs="Arial"/>
          <w:sz w:val="24"/>
          <w:szCs w:val="24"/>
          <w:lang w:val="pt-PT"/>
        </w:rPr>
        <w:t xml:space="preserve"> (</w:t>
      </w:r>
      <w:r w:rsidRPr="00FD26EB">
        <w:rPr>
          <w:rFonts w:ascii="GHEA Grapalat" w:eastAsia="SimSun" w:hAnsi="GHEA Grapalat" w:cs="Arial"/>
          <w:sz w:val="24"/>
          <w:szCs w:val="24"/>
          <w:lang w:val="hy-AM"/>
        </w:rPr>
        <w:t>այսուհետ՝ ուղղություն</w:t>
      </w:r>
      <w:r w:rsidRPr="00101D45">
        <w:rPr>
          <w:rFonts w:ascii="GHEA Grapalat" w:eastAsia="SimSun" w:hAnsi="GHEA Grapalat" w:cs="Arial"/>
          <w:sz w:val="24"/>
          <w:szCs w:val="24"/>
          <w:lang w:val="pt-PT"/>
        </w:rPr>
        <w:t>)</w:t>
      </w:r>
      <w:r w:rsidRPr="00101D45">
        <w:rPr>
          <w:rFonts w:ascii="GHEA Grapalat" w:hAnsi="GHEA Grapalat" w:cs="Arial"/>
          <w:sz w:val="24"/>
          <w:szCs w:val="24"/>
          <w:lang w:val="pt-PT"/>
        </w:rPr>
        <w:t xml:space="preserve"> </w:t>
      </w:r>
      <w:r w:rsidRPr="00FD26EB">
        <w:rPr>
          <w:rFonts w:ascii="GHEA Grapalat" w:eastAsia="Times New Roman" w:hAnsi="GHEA Grapalat" w:cs="Times New Roman"/>
          <w:sz w:val="24"/>
          <w:szCs w:val="24"/>
          <w:lang w:eastAsia="en-GB"/>
        </w:rPr>
        <w:t>գիտելիք</w:t>
      </w:r>
      <w:r w:rsidRPr="00FD26EB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ներ</w:t>
      </w:r>
      <w:r w:rsidRPr="00FD26EB">
        <w:rPr>
          <w:rFonts w:ascii="GHEA Grapalat" w:eastAsia="Times New Roman" w:hAnsi="GHEA Grapalat" w:cs="Times New Roman"/>
          <w:sz w:val="24"/>
          <w:szCs w:val="24"/>
          <w:lang w:eastAsia="en-GB"/>
        </w:rPr>
        <w:t>ի</w:t>
      </w:r>
      <w:r w:rsidRPr="00101D45">
        <w:rPr>
          <w:rFonts w:ascii="GHEA Grapalat" w:eastAsia="Times New Roman" w:hAnsi="GHEA Grapalat" w:cs="Times New Roman"/>
          <w:sz w:val="24"/>
          <w:szCs w:val="24"/>
          <w:lang w:val="pt-PT" w:eastAsia="en-GB"/>
        </w:rPr>
        <w:t xml:space="preserve"> </w:t>
      </w:r>
      <w:r w:rsidRPr="00FD26EB">
        <w:rPr>
          <w:rFonts w:ascii="GHEA Grapalat" w:eastAsia="Times New Roman" w:hAnsi="GHEA Grapalat" w:cs="Times New Roman"/>
          <w:sz w:val="24"/>
          <w:szCs w:val="24"/>
          <w:lang w:eastAsia="en-GB"/>
        </w:rPr>
        <w:t>իմացության</w:t>
      </w:r>
      <w:r w:rsidRPr="00101D45">
        <w:rPr>
          <w:rFonts w:ascii="GHEA Grapalat" w:eastAsia="Times New Roman" w:hAnsi="GHEA Grapalat" w:cs="Times New Roman"/>
          <w:sz w:val="24"/>
          <w:szCs w:val="24"/>
          <w:lang w:val="pt-PT" w:eastAsia="en-GB"/>
        </w:rPr>
        <w:t xml:space="preserve"> </w:t>
      </w:r>
      <w:r w:rsidRPr="00FD26EB">
        <w:rPr>
          <w:rFonts w:ascii="GHEA Grapalat" w:eastAsia="Times New Roman" w:hAnsi="GHEA Grapalat" w:cs="Times New Roman"/>
          <w:sz w:val="24"/>
          <w:szCs w:val="24"/>
          <w:lang w:eastAsia="en-GB"/>
        </w:rPr>
        <w:t>աստիճանի</w:t>
      </w:r>
      <w:r w:rsidRPr="00101D45">
        <w:rPr>
          <w:rFonts w:ascii="GHEA Grapalat" w:eastAsia="Times New Roman" w:hAnsi="GHEA Grapalat" w:cs="Times New Roman"/>
          <w:sz w:val="24"/>
          <w:szCs w:val="24"/>
          <w:lang w:val="pt-PT" w:eastAsia="en-GB"/>
        </w:rPr>
        <w:t xml:space="preserve"> </w:t>
      </w:r>
      <w:r w:rsidRPr="00FD26EB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գնահատ</w:t>
      </w:r>
      <w:r w:rsidRPr="00FD26EB">
        <w:rPr>
          <w:rFonts w:ascii="GHEA Grapalat" w:eastAsia="Times New Roman" w:hAnsi="GHEA Grapalat" w:cs="Times New Roman"/>
          <w:sz w:val="24"/>
          <w:szCs w:val="24"/>
          <w:lang w:eastAsia="en-GB"/>
        </w:rPr>
        <w:t>ումն</w:t>
      </w:r>
      <w:r w:rsidRPr="00101D45">
        <w:rPr>
          <w:rFonts w:ascii="GHEA Grapalat" w:eastAsia="Times New Roman" w:hAnsi="GHEA Grapalat" w:cs="Times New Roman"/>
          <w:sz w:val="24"/>
          <w:szCs w:val="24"/>
          <w:lang w:val="pt-PT" w:eastAsia="en-GB"/>
        </w:rPr>
        <w:t xml:space="preserve">  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ու </w:t>
      </w:r>
      <w:r w:rsidRPr="00FD26EB">
        <w:rPr>
          <w:rFonts w:ascii="GHEA Grapalat" w:eastAsia="Times New Roman" w:hAnsi="GHEA Grapalat" w:cs="Times New Roman"/>
          <w:sz w:val="24"/>
          <w:szCs w:val="24"/>
          <w:lang w:eastAsia="en-GB"/>
        </w:rPr>
        <w:t>դրա</w:t>
      </w:r>
      <w:r w:rsidRPr="00101D45">
        <w:rPr>
          <w:rFonts w:ascii="GHEA Grapalat" w:eastAsia="Times New Roman" w:hAnsi="GHEA Grapalat" w:cs="Times New Roman"/>
          <w:sz w:val="24"/>
          <w:szCs w:val="24"/>
          <w:lang w:val="pt-PT" w:eastAsia="en-GB"/>
        </w:rPr>
        <w:t xml:space="preserve"> </w:t>
      </w:r>
      <w:r w:rsidRPr="00FD26EB">
        <w:rPr>
          <w:rFonts w:ascii="GHEA Grapalat" w:eastAsia="Times New Roman" w:hAnsi="GHEA Grapalat" w:cs="Times New Roman"/>
          <w:sz w:val="24"/>
          <w:szCs w:val="24"/>
          <w:lang w:eastAsia="en-GB"/>
        </w:rPr>
        <w:t>արդյունքում</w:t>
      </w:r>
      <w:r w:rsidRPr="00101D45">
        <w:rPr>
          <w:rFonts w:ascii="GHEA Grapalat" w:eastAsia="Times New Roman" w:hAnsi="GHEA Grapalat" w:cs="Times New Roman"/>
          <w:sz w:val="24"/>
          <w:szCs w:val="24"/>
          <w:lang w:val="pt-PT" w:eastAsia="en-GB"/>
        </w:rPr>
        <w:t xml:space="preserve"> 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վերջինիս</w:t>
      </w:r>
      <w:r w:rsidRPr="00101D45">
        <w:rPr>
          <w:rFonts w:ascii="GHEA Grapalat" w:eastAsia="Times New Roman" w:hAnsi="GHEA Grapalat" w:cs="Times New Roman"/>
          <w:sz w:val="24"/>
          <w:szCs w:val="24"/>
          <w:lang w:val="pt-PT" w:eastAsia="en-GB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լրավճարի </w:t>
      </w:r>
      <w:r w:rsidRPr="00FD26EB">
        <w:rPr>
          <w:rFonts w:ascii="GHEA Grapalat" w:eastAsia="Times New Roman" w:hAnsi="GHEA Grapalat" w:cs="Times New Roman"/>
          <w:sz w:val="24"/>
          <w:szCs w:val="24"/>
          <w:lang w:eastAsia="en-GB"/>
        </w:rPr>
        <w:t>տրամադրու</w:t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մն </w:t>
      </w:r>
      <w:r w:rsidRPr="00101D45">
        <w:rPr>
          <w:rFonts w:ascii="GHEA Grapalat" w:eastAsia="Times New Roman" w:hAnsi="GHEA Grapalat" w:cs="Times New Roman"/>
          <w:sz w:val="24"/>
          <w:szCs w:val="24"/>
          <w:lang w:val="pt-PT" w:eastAsia="en-GB"/>
        </w:rPr>
        <w:t xml:space="preserve"> </w:t>
      </w:r>
      <w:r w:rsidRPr="00FD26EB">
        <w:rPr>
          <w:rFonts w:ascii="GHEA Grapalat" w:eastAsia="Times New Roman" w:hAnsi="GHEA Grapalat" w:cs="Times New Roman"/>
          <w:sz w:val="24"/>
          <w:szCs w:val="24"/>
          <w:lang w:eastAsia="en-GB"/>
        </w:rPr>
        <w:t>է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t>։</w:t>
      </w:r>
    </w:p>
    <w:p w:rsidR="00D65234" w:rsidRPr="005A2E7E" w:rsidRDefault="00AF5BE9" w:rsidP="005A2E7E">
      <w:pPr>
        <w:pStyle w:val="ListParagraph"/>
        <w:numPr>
          <w:ilvl w:val="0"/>
          <w:numId w:val="2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textAlignment w:val="baseline"/>
        <w:rPr>
          <w:rFonts w:ascii="GHEA Grapalat" w:eastAsia="Microsoft YaHei" w:hAnsi="GHEA Grapalat" w:cs="Microsoft YaHei"/>
          <w:b/>
          <w:bCs/>
          <w:sz w:val="24"/>
          <w:szCs w:val="24"/>
          <w:bdr w:val="none" w:sz="0" w:space="0" w:color="auto" w:frame="1"/>
          <w:lang w:val="hy-AM"/>
        </w:rPr>
      </w:pPr>
      <w:r w:rsidRPr="005A2E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Կարգավորման</w:t>
      </w:r>
      <w:r w:rsidRPr="005A2E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5A2E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հարաբերությունների</w:t>
      </w:r>
      <w:r w:rsidRPr="005A2E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5A2E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ներկա</w:t>
      </w:r>
      <w:r w:rsidRPr="005A2E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5A2E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վիճակը</w:t>
      </w:r>
      <w:r w:rsidRPr="005A2E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5A2E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և</w:t>
      </w:r>
      <w:r w:rsidRPr="005A2E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5A2E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առկա</w:t>
      </w:r>
      <w:r w:rsidRPr="005A2E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5A2E7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խնդիրները</w:t>
      </w:r>
      <w:r w:rsidR="00125F3B" w:rsidRPr="005A2E7E">
        <w:rPr>
          <w:rFonts w:ascii="Microsoft YaHei" w:eastAsia="Microsoft YaHei" w:hAnsi="Microsoft YaHei" w:cs="Microsoft YaHei" w:hint="eastAsia"/>
          <w:b/>
          <w:bCs/>
          <w:sz w:val="24"/>
          <w:szCs w:val="24"/>
          <w:bdr w:val="none" w:sz="0" w:space="0" w:color="auto" w:frame="1"/>
          <w:lang w:val="hy-AM"/>
        </w:rPr>
        <w:t>․</w:t>
      </w:r>
    </w:p>
    <w:p w:rsidR="00101D45" w:rsidRDefault="00101D45" w:rsidP="0090660B">
      <w:pPr>
        <w:shd w:val="clear" w:color="auto" w:fill="FFFFFF"/>
        <w:snapToGrid w:val="0"/>
        <w:spacing w:after="0" w:line="360" w:lineRule="auto"/>
        <w:ind w:left="-426" w:firstLine="34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101D45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ՀՀ </w:t>
      </w:r>
      <w:r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կառավարությսն 2023 թվականի մարտի 2-ի թիվ 269-Ն որոշմամբ հաստատվեց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Pr="0046664A">
        <w:rPr>
          <w:rFonts w:ascii="GHEA Grapalat" w:hAnsi="GHEA Grapalat"/>
          <w:sz w:val="24"/>
          <w:szCs w:val="24"/>
          <w:lang w:val="hy-AM"/>
        </w:rPr>
        <w:t>ետական կամ համայնքային կազմակերպությունների արտադպրոցական ծրագրեր իրականացնող մանկավարժական աշխատողների կամավոր ատեստավորման և Հայաստանի Հանրապետության պետական բյուջեից լրավճարի տրամադրման կարգը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D45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 xml:space="preserve">այսուհետ՝ </w:t>
      </w:r>
      <w:r w:rsidR="0020381D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>արգ</w:t>
      </w:r>
      <w:r w:rsidRPr="00101D45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101D45" w:rsidRDefault="00101D45" w:rsidP="0090660B">
      <w:pPr>
        <w:shd w:val="clear" w:color="auto" w:fill="FFFFFF"/>
        <w:snapToGrid w:val="0"/>
        <w:spacing w:after="0" w:line="360" w:lineRule="auto"/>
        <w:ind w:left="-426" w:firstLine="340"/>
        <w:jc w:val="both"/>
        <w:textAlignment w:val="baseline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0381D">
        <w:rPr>
          <w:rFonts w:ascii="GHEA Grapalat" w:eastAsiaTheme="minorHAnsi" w:hAnsi="GHEA Grapalat"/>
          <w:sz w:val="24"/>
          <w:szCs w:val="24"/>
          <w:lang w:val="hy-AM" w:eastAsia="en-US"/>
        </w:rPr>
        <w:t>Կարգով արտադպրոցական ուսումնական հաստատություններում աշխատող մանկավարժական աշխատողները  կամավոր ատեստավորումը անցնելուց հետո կարող էին լրավճար ստանալ միայն ատեստավորված ուղղության համար, այնինչ ՀՀ կառավարության 2022 թվականի </w:t>
      </w:r>
      <w:r w:rsidRPr="002038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Pr="0020381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ւսուցիչների կամավոր ատեստավորման, կամավոր ատեստավորման արդյունքով ուսուցչի դրույքաչափի և դրան հատկացվող հավելավճարի տրամադրման, կամավոր ատեստավորման հանձնաժողովի ձևավորման կարգը հաստատելու մասին</w:t>
      </w:r>
      <w:r w:rsidRPr="0020381D">
        <w:rPr>
          <w:rFonts w:ascii="GHEA Grapalat" w:eastAsiaTheme="minorHAnsi" w:hAnsi="GHEA Grapalat"/>
          <w:b/>
          <w:sz w:val="24"/>
          <w:szCs w:val="24"/>
          <w:lang w:val="hy-AM" w:eastAsia="en-US"/>
        </w:rPr>
        <w:t xml:space="preserve"> </w:t>
      </w:r>
      <w:r w:rsidRPr="0020381D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թիվ 596-Ն որոշմամբ հաստատված Հավելվածի 72-րդ կետի՝ </w:t>
      </w:r>
      <w:r w:rsidRPr="002038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ատեստավորման արդյունքում ուսուցիչը հավելավճար</w:t>
      </w:r>
      <w:r w:rsidR="0020381D" w:rsidRPr="002038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 ստանում է  </w:t>
      </w:r>
      <w:r w:rsidRPr="002038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անկախ նրանից, թե որ առարկայից է ատեստավորվել: </w:t>
      </w:r>
    </w:p>
    <w:p w:rsidR="0020381D" w:rsidRPr="0020381D" w:rsidRDefault="0020381D" w:rsidP="0090660B">
      <w:pPr>
        <w:shd w:val="clear" w:color="auto" w:fill="FFFFFF"/>
        <w:snapToGrid w:val="0"/>
        <w:spacing w:after="0" w:line="360" w:lineRule="auto"/>
        <w:ind w:left="-426" w:firstLine="340"/>
        <w:jc w:val="both"/>
        <w:textAlignment w:val="baseline"/>
        <w:rPr>
          <w:rFonts w:ascii="GHEA Grapalat" w:eastAsiaTheme="minorHAnsi" w:hAnsi="GHEA Grapalat"/>
          <w:sz w:val="24"/>
          <w:szCs w:val="24"/>
          <w:lang w:val="hy-AM" w:eastAsia="en-US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Հարկ ենք համարում ընդգծել, որ Կարգը թույլ է տալիս  ատեստավորված մանկավարժական աշխատողներին տրամադրել լրավճար  մեկ դրույք ծանրաբեռնվածության համար, որը 2023 թվականին կատարված  վերլուծության արդյունքում պարզ է դարձել, որ ժամավճարի դեպքում  կազմում է  նվազագույն գումար։ Հ</w:t>
      </w:r>
    </w:p>
    <w:p w:rsidR="004B25A8" w:rsidRDefault="004B25A8" w:rsidP="0020381D">
      <w:pPr>
        <w:shd w:val="clear" w:color="auto" w:fill="FFFFFF"/>
        <w:snapToGrid w:val="0"/>
        <w:spacing w:after="0" w:line="360" w:lineRule="auto"/>
        <w:ind w:left="-425" w:firstLine="340"/>
        <w:jc w:val="both"/>
        <w:textAlignment w:val="baseline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GHEA Grapalat"/>
          <w:b/>
          <w:sz w:val="24"/>
          <w:szCs w:val="24"/>
          <w:lang w:val="hy-AM"/>
        </w:rPr>
        <w:lastRenderedPageBreak/>
        <w:t>Հաշվի առնելով վերը նշված հանգամանք</w:t>
      </w:r>
      <w:r w:rsidR="0020381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ներ</w:t>
      </w:r>
      <w:r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ը և</w:t>
      </w:r>
      <w:r w:rsidR="0020381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մանկավարաժական աշխատողների </w:t>
      </w:r>
      <w:r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</w:t>
      </w:r>
      <w:r w:rsidRPr="004B25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մասնագիտական </w:t>
      </w:r>
      <w:r w:rsidR="0020381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պատրաստվածության և </w:t>
      </w:r>
      <w:r w:rsidRPr="004B25A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0381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կարողունակությունների բարձրացմանը </w:t>
      </w:r>
      <w:r w:rsidR="005A2E7E">
        <w:rPr>
          <w:rFonts w:ascii="GHEA Grapalat" w:hAnsi="GHEA Grapalat"/>
          <w:sz w:val="24"/>
          <w:szCs w:val="24"/>
          <w:shd w:val="clear" w:color="auto" w:fill="FFFFFF"/>
          <w:lang w:val="hy-AM"/>
        </w:rPr>
        <w:t>զուգահեռ համահունչ</w:t>
      </w:r>
      <w:r w:rsidR="0020381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պայմաններ ստեղծելու հիմքով՝ առաջարկում ենք Կարգում կատարել համապատասխան փոփոխություններն ու լրացումները։  </w:t>
      </w:r>
    </w:p>
    <w:p w:rsidR="000E3EE8" w:rsidRDefault="00D65234" w:rsidP="000E3EE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Sylfaen" w:eastAsia="Microsoft YaHei" w:hAnsi="Sylfaen" w:cs="Microsoft YaHei"/>
          <w:sz w:val="24"/>
          <w:szCs w:val="24"/>
          <w:lang w:val="hy-AM"/>
        </w:rPr>
      </w:pPr>
      <w:r w:rsidRPr="0001440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3․ </w:t>
      </w:r>
      <w:r w:rsidR="00AF5BE9" w:rsidRPr="0001440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Առկա</w:t>
      </w:r>
      <w:r w:rsidR="00AF5BE9" w:rsidRPr="0001440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AF5BE9" w:rsidRPr="0001440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խնդիրների</w:t>
      </w:r>
      <w:r w:rsidR="00AF5BE9" w:rsidRPr="0001440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AF5BE9" w:rsidRPr="0001440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առաջարկվող</w:t>
      </w:r>
      <w:r w:rsidR="00AF5BE9" w:rsidRPr="0001440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AF5BE9" w:rsidRPr="0001440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լուծումները</w:t>
      </w:r>
      <w:r w:rsidR="00475CAA">
        <w:rPr>
          <w:rFonts w:ascii="Microsoft YaHei" w:eastAsia="Microsoft YaHei" w:hAnsi="Microsoft YaHei" w:cs="Microsoft YaHei"/>
          <w:b/>
          <w:bCs/>
          <w:sz w:val="24"/>
          <w:szCs w:val="24"/>
          <w:bdr w:val="none" w:sz="0" w:space="0" w:color="auto" w:frame="1"/>
          <w:lang w:val="hy-AM"/>
        </w:rPr>
        <w:t>․</w:t>
      </w:r>
    </w:p>
    <w:p w:rsidR="00942A5B" w:rsidRPr="006E2E45" w:rsidRDefault="00942A5B" w:rsidP="000E3EE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</w:p>
    <w:p w:rsidR="00555966" w:rsidRPr="006E2E45" w:rsidRDefault="00555966" w:rsidP="000E3EE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6E2E45">
        <w:rPr>
          <w:rFonts w:ascii="GHEA Grapalat" w:hAnsi="GHEA Grapalat" w:cs="Arial"/>
          <w:sz w:val="24"/>
          <w:szCs w:val="24"/>
          <w:lang w:val="hy-AM"/>
        </w:rPr>
        <w:t>Նախագծով առաջարկվող փոփոխություններով հնարավոր կլինի</w:t>
      </w:r>
      <w:r w:rsidR="005A2E7E" w:rsidRPr="005A2E7E">
        <w:rPr>
          <w:rFonts w:ascii="GHEA Grapalat" w:eastAsiaTheme="minorHAnsi" w:hAnsi="GHEA Grapalat" w:cs="Arial"/>
          <w:sz w:val="24"/>
          <w:szCs w:val="24"/>
          <w:lang w:val="hy-AM" w:eastAsia="en-US"/>
        </w:rPr>
        <w:t xml:space="preserve"> </w:t>
      </w:r>
      <w:r w:rsidR="005A2E7E" w:rsidRPr="00EE4B81">
        <w:rPr>
          <w:rFonts w:ascii="GHEA Grapalat" w:eastAsiaTheme="minorHAnsi" w:hAnsi="GHEA Grapalat" w:cs="Arial"/>
          <w:sz w:val="24"/>
          <w:szCs w:val="24"/>
          <w:lang w:val="hy-AM" w:eastAsia="en-US"/>
        </w:rPr>
        <w:t>ն</w:t>
      </w:r>
      <w:r w:rsidR="005A2E7E" w:rsidRPr="00EE4B81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պաստել </w:t>
      </w:r>
      <w:r w:rsidR="00475CAA" w:rsidRPr="006E2E45">
        <w:rPr>
          <w:rFonts w:ascii="GHEA Grapalat" w:hAnsi="GHEA Grapalat" w:cs="Arial"/>
          <w:sz w:val="24"/>
          <w:szCs w:val="24"/>
          <w:lang w:val="hy-AM"/>
        </w:rPr>
        <w:t>՝</w:t>
      </w:r>
    </w:p>
    <w:p w:rsidR="000E3EE8" w:rsidRPr="00EE4B81" w:rsidRDefault="000E3EE8" w:rsidP="000E3EE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Microsoft YaHei" w:eastAsia="Microsoft YaHei" w:hAnsi="Microsoft YaHei" w:cs="Microsoft YaHei"/>
          <w:sz w:val="24"/>
          <w:szCs w:val="24"/>
          <w:lang w:val="hy-AM"/>
        </w:rPr>
      </w:pPr>
    </w:p>
    <w:p w:rsidR="0020381D" w:rsidRPr="00EE4B81" w:rsidRDefault="005E3275" w:rsidP="0020381D">
      <w:pPr>
        <w:numPr>
          <w:ilvl w:val="0"/>
          <w:numId w:val="8"/>
        </w:numPr>
        <w:tabs>
          <w:tab w:val="left" w:pos="-142"/>
        </w:tabs>
        <w:spacing w:after="0" w:line="360" w:lineRule="auto"/>
        <w:ind w:left="-426" w:firstLine="0"/>
        <w:contextualSpacing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EE4B81">
        <w:rPr>
          <w:rFonts w:ascii="GHEA Grapalat" w:eastAsiaTheme="minorHAnsi" w:hAnsi="GHEA Grapalat" w:cs="Sylfaen"/>
          <w:sz w:val="24"/>
          <w:szCs w:val="24"/>
          <w:lang w:val="hy-AM" w:eastAsia="en-US"/>
        </w:rPr>
        <w:t>մատուցվող</w:t>
      </w:r>
      <w:r w:rsidRPr="00EE4B81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ծառայությունների որակի բարելավմանը, </w:t>
      </w:r>
    </w:p>
    <w:p w:rsidR="0020381D" w:rsidRPr="00FE0AD6" w:rsidRDefault="0020381D" w:rsidP="0020381D">
      <w:pPr>
        <w:numPr>
          <w:ilvl w:val="0"/>
          <w:numId w:val="8"/>
        </w:numPr>
        <w:tabs>
          <w:tab w:val="left" w:pos="-142"/>
        </w:tabs>
        <w:spacing w:after="0" w:line="360" w:lineRule="auto"/>
        <w:ind w:left="-426" w:firstLine="0"/>
        <w:contextualSpacing/>
        <w:jc w:val="both"/>
        <w:rPr>
          <w:rFonts w:ascii="GHEA Grapalat" w:eastAsiaTheme="minorHAnsi" w:hAnsi="GHEA Grapalat"/>
          <w:b/>
          <w:sz w:val="24"/>
          <w:szCs w:val="24"/>
          <w:lang w:val="hy-AM"/>
        </w:rPr>
      </w:pPr>
      <w:r w:rsidRPr="00EE4B81">
        <w:rPr>
          <w:rFonts w:ascii="GHEA Grapalat" w:eastAsia="Times New Roman" w:hAnsi="GHEA Grapalat" w:cs="GHEA Grapalat"/>
          <w:sz w:val="24"/>
          <w:szCs w:val="24"/>
          <w:lang w:val="hy-AM"/>
        </w:rPr>
        <w:t>մանկավարաժական աշխատողների</w:t>
      </w:r>
      <w:r w:rsidR="00EE4B8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</w:t>
      </w:r>
      <w:r w:rsidR="00FE0AD6" w:rsidRPr="00FE0AD6">
        <w:rPr>
          <w:rFonts w:ascii="GHEA Grapalat" w:hAnsi="GHEA Grapalat" w:cs="Arial"/>
          <w:sz w:val="24"/>
          <w:szCs w:val="24"/>
          <w:lang w:val="hy-AM"/>
        </w:rPr>
        <w:t>կամավոր</w:t>
      </w:r>
      <w:r w:rsidR="00FE0AD6" w:rsidRPr="00FE0AD6">
        <w:rPr>
          <w:rFonts w:ascii="GHEA Grapalat" w:hAnsi="GHEA Grapalat"/>
          <w:sz w:val="24"/>
          <w:szCs w:val="24"/>
          <w:lang w:val="hy-AM"/>
        </w:rPr>
        <w:t xml:space="preserve"> ատեստավորման պայմանների</w:t>
      </w:r>
      <w:r w:rsidR="00FE0AD6">
        <w:rPr>
          <w:rFonts w:ascii="GHEA Grapalat" w:hAnsi="GHEA Grapalat"/>
          <w:sz w:val="24"/>
          <w:szCs w:val="24"/>
          <w:lang w:val="hy-AM"/>
        </w:rPr>
        <w:t xml:space="preserve"> բարելավմանը,</w:t>
      </w:r>
    </w:p>
    <w:p w:rsidR="00FE0AD6" w:rsidRPr="00EE4B81" w:rsidRDefault="005A2E7E" w:rsidP="0020381D">
      <w:pPr>
        <w:numPr>
          <w:ilvl w:val="0"/>
          <w:numId w:val="8"/>
        </w:numPr>
        <w:tabs>
          <w:tab w:val="left" w:pos="-142"/>
        </w:tabs>
        <w:spacing w:after="0" w:line="360" w:lineRule="auto"/>
        <w:ind w:left="-426" w:firstLine="0"/>
        <w:contextualSpacing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EE4B8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կադրային համալրման և </w:t>
      </w:r>
      <w:r w:rsidR="00FE0AD6" w:rsidRPr="00EE4B81">
        <w:rPr>
          <w:rFonts w:ascii="GHEA Grapalat" w:eastAsia="Times New Roman" w:hAnsi="GHEA Grapalat" w:cs="GHEA Grapalat"/>
          <w:sz w:val="24"/>
          <w:szCs w:val="24"/>
          <w:lang w:val="hy-AM"/>
        </w:rPr>
        <w:t>ուսուցման գործընթացի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բարձրացման</w:t>
      </w:r>
      <w:r w:rsidR="00FE0AD6" w:rsidRPr="00EE4B8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արդյունավետությանը։ </w:t>
      </w:r>
    </w:p>
    <w:p w:rsidR="00FE0AD6" w:rsidRDefault="00125F3B" w:rsidP="00FE0AD6">
      <w:pPr>
        <w:pStyle w:val="ListParagraph"/>
        <w:tabs>
          <w:tab w:val="left" w:pos="-142"/>
        </w:tabs>
        <w:spacing w:line="360" w:lineRule="auto"/>
        <w:ind w:left="-426" w:firstLine="0"/>
        <w:contextualSpacing/>
        <w:jc w:val="both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4</w:t>
      </w:r>
      <w:r>
        <w:rPr>
          <w:rFonts w:ascii="Microsoft YaHei" w:eastAsia="Microsoft YaHei" w:hAnsi="Microsoft YaHei" w:cs="Microsoft YaHei" w:hint="eastAsia"/>
          <w:b/>
          <w:bCs/>
          <w:sz w:val="24"/>
          <w:szCs w:val="24"/>
          <w:bdr w:val="none" w:sz="0" w:space="0" w:color="auto" w:frame="1"/>
          <w:lang w:val="hy-AM"/>
        </w:rPr>
        <w:t>․</w:t>
      </w: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AF5BE9" w:rsidRPr="000115F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Կարգավորման առարկան</w:t>
      </w:r>
    </w:p>
    <w:p w:rsidR="00DF59A7" w:rsidRPr="005A2E7E" w:rsidRDefault="00FE0AD6" w:rsidP="00DF59A7">
      <w:pPr>
        <w:pStyle w:val="ListParagraph"/>
        <w:tabs>
          <w:tab w:val="left" w:pos="-142"/>
        </w:tabs>
        <w:spacing w:line="360" w:lineRule="auto"/>
        <w:ind w:left="-426" w:firstLine="0"/>
        <w:contextualSpacing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5A2E7E">
        <w:rPr>
          <w:rFonts w:ascii="GHEA Grapalat" w:hAnsi="GHEA Grapalat"/>
          <w:sz w:val="24"/>
          <w:szCs w:val="24"/>
          <w:lang w:val="hy-AM"/>
        </w:rPr>
        <w:t>Նախագծով կ</w:t>
      </w:r>
      <w:r w:rsidR="00DF59A7" w:rsidRPr="005A2E7E">
        <w:rPr>
          <w:rFonts w:ascii="GHEA Grapalat" w:hAnsi="GHEA Grapalat"/>
          <w:sz w:val="24"/>
          <w:szCs w:val="24"/>
          <w:lang w:val="hy-AM"/>
        </w:rPr>
        <w:t xml:space="preserve">կարգավորվի </w:t>
      </w:r>
      <w:r w:rsidRPr="005A2E7E">
        <w:rPr>
          <w:rFonts w:ascii="GHEA Grapalat" w:hAnsi="GHEA Grapalat"/>
          <w:sz w:val="24"/>
          <w:szCs w:val="24"/>
          <w:lang w:val="hy-AM"/>
        </w:rPr>
        <w:t xml:space="preserve">մանկավարժական </w:t>
      </w:r>
      <w:r w:rsidR="005A2E7E" w:rsidRPr="005A2E7E">
        <w:rPr>
          <w:rFonts w:ascii="GHEA Grapalat" w:hAnsi="GHEA Grapalat"/>
          <w:sz w:val="24"/>
          <w:szCs w:val="24"/>
          <w:lang w:val="hy-AM"/>
        </w:rPr>
        <w:t>աշխատողի</w:t>
      </w:r>
      <w:r w:rsidRPr="005A2E7E">
        <w:rPr>
          <w:rFonts w:ascii="GHEA Grapalat" w:hAnsi="GHEA Grapalat"/>
          <w:sz w:val="24"/>
          <w:szCs w:val="24"/>
          <w:lang w:val="hy-AM"/>
        </w:rPr>
        <w:t xml:space="preserve"> կամավոր ատեստավորման պայմանների, </w:t>
      </w:r>
      <w:r w:rsidR="00DF59A7" w:rsidRPr="005A2E7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ուսուցման գործընթացի </w:t>
      </w:r>
      <w:r w:rsidR="005A2E7E" w:rsidRPr="005A2E7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բարձրացման </w:t>
      </w:r>
      <w:r w:rsidR="00DF59A7" w:rsidRPr="005A2E7E">
        <w:rPr>
          <w:rFonts w:ascii="GHEA Grapalat" w:eastAsia="Times New Roman" w:hAnsi="GHEA Grapalat" w:cs="GHEA Grapalat"/>
          <w:sz w:val="24"/>
          <w:szCs w:val="24"/>
          <w:lang w:val="hy-AM"/>
        </w:rPr>
        <w:t>արդյունավետության և կադրային համալրման</w:t>
      </w:r>
      <w:r w:rsidR="00DF59A7" w:rsidRPr="005A2E7E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</w:t>
      </w:r>
      <w:r w:rsidRPr="005A2E7E">
        <w:rPr>
          <w:rFonts w:ascii="GHEA Grapalat" w:hAnsi="GHEA Grapalat"/>
          <w:sz w:val="24"/>
          <w:szCs w:val="24"/>
          <w:lang w:val="hy-AM"/>
        </w:rPr>
        <w:t>հետ կապված հարաբերությունները</w:t>
      </w:r>
      <w:r w:rsidR="00DF59A7" w:rsidRPr="005A2E7E">
        <w:rPr>
          <w:rFonts w:ascii="GHEA Grapalat" w:hAnsi="GHEA Grapalat"/>
          <w:sz w:val="24"/>
          <w:szCs w:val="24"/>
          <w:lang w:val="hy-AM"/>
        </w:rPr>
        <w:t xml:space="preserve">, որը </w:t>
      </w:r>
      <w:r w:rsidR="005E3275" w:rsidRPr="005A2E7E">
        <w:rPr>
          <w:rFonts w:ascii="GHEA Grapalat" w:hAnsi="GHEA Grapalat"/>
          <w:sz w:val="24"/>
          <w:szCs w:val="24"/>
          <w:lang w:val="hy-AM"/>
        </w:rPr>
        <w:t xml:space="preserve">հիմք  է հանդիսանալու </w:t>
      </w:r>
      <w:r w:rsidR="005E3275" w:rsidRPr="005A2E7E">
        <w:rPr>
          <w:rFonts w:ascii="GHEA Grapalat" w:eastAsiaTheme="minorHAnsi" w:hAnsi="GHEA Grapalat"/>
          <w:sz w:val="24"/>
          <w:szCs w:val="24"/>
          <w:lang w:val="hy-AM"/>
        </w:rPr>
        <w:t xml:space="preserve">մատուցվող ծառայությունների որակի բարելավման համար։ </w:t>
      </w:r>
      <w:r w:rsidR="005A2E7E" w:rsidRPr="005A2E7E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</w:p>
    <w:p w:rsidR="00DF59A7" w:rsidRPr="005A2E7E" w:rsidRDefault="00DF59A7" w:rsidP="00DF59A7">
      <w:pPr>
        <w:pStyle w:val="ListParagraph"/>
        <w:tabs>
          <w:tab w:val="left" w:pos="-142"/>
        </w:tabs>
        <w:spacing w:line="360" w:lineRule="auto"/>
        <w:ind w:left="-426" w:firstLine="0"/>
        <w:contextualSpacing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5A2E7E">
        <w:rPr>
          <w:rFonts w:ascii="GHEA Grapalat" w:hAnsi="GHEA Grapalat" w:cs="Arial"/>
          <w:sz w:val="24"/>
          <w:szCs w:val="24"/>
          <w:shd w:val="clear" w:color="auto" w:fill="FEFEFE"/>
          <w:lang w:val="hy-AM"/>
        </w:rPr>
        <w:t>Հաշվի</w:t>
      </w:r>
      <w:r w:rsidRPr="005A2E7E">
        <w:rPr>
          <w:rFonts w:ascii="GHEA Grapalat" w:hAnsi="GHEA Grapalat"/>
          <w:sz w:val="24"/>
          <w:szCs w:val="24"/>
          <w:shd w:val="clear" w:color="auto" w:fill="FEFEFE"/>
          <w:lang w:val="hy-AM"/>
        </w:rPr>
        <w:t xml:space="preserve"> առնելով այն հանգամանքը, որ </w:t>
      </w:r>
      <w:r w:rsidRPr="005A2E7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արտադպրոցական ուսումնական </w:t>
      </w:r>
      <w:r w:rsidRPr="005A2E7E">
        <w:rPr>
          <w:rFonts w:ascii="GHEA Grapalat" w:hAnsi="GHEA Grapalat"/>
          <w:sz w:val="24"/>
          <w:szCs w:val="24"/>
          <w:shd w:val="clear" w:color="auto" w:fill="FEFEFE"/>
          <w:lang w:val="hy-AM"/>
        </w:rPr>
        <w:t>հաստատություններում դրույքաչափերը խիստ տարբեր են՝ ըստ տարբեր համայնքների՝ կախված համայնքների բյուջեներից, սահմանվում է  ամրագրված լրավճար հետևյալ տրամաբանությամբ</w:t>
      </w:r>
      <w:r w:rsidRPr="005A2E7E">
        <w:rPr>
          <w:rFonts w:ascii="Microsoft YaHei" w:eastAsia="Microsoft YaHei" w:hAnsi="Microsoft YaHei" w:cs="Microsoft YaHei" w:hint="eastAsia"/>
          <w:sz w:val="24"/>
          <w:szCs w:val="24"/>
          <w:shd w:val="clear" w:color="auto" w:fill="FEFEFE"/>
          <w:lang w:val="hy-AM"/>
        </w:rPr>
        <w:t>․</w:t>
      </w:r>
    </w:p>
    <w:p w:rsidR="00DF59A7" w:rsidRPr="005A2E7E" w:rsidRDefault="00DF59A7" w:rsidP="00DF59A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color w:val="000000"/>
          <w:lang w:val="hy-AM"/>
        </w:rPr>
      </w:pPr>
      <w:r w:rsidRPr="005A2E7E">
        <w:rPr>
          <w:rFonts w:ascii="GHEA Grapalat" w:hAnsi="GHEA Grapalat"/>
          <w:b/>
          <w:color w:val="000000"/>
          <w:lang w:val="hy-AM"/>
        </w:rPr>
        <w:t xml:space="preserve">Ատեստավորման արդյունքում՝ </w:t>
      </w:r>
    </w:p>
    <w:p w:rsidR="0090041D" w:rsidRPr="00D5084D" w:rsidRDefault="0090041D" w:rsidP="0090041D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MS Mincho" w:hAnsi="GHEA Grapalat" w:cs="MS Mincho"/>
          <w:lang w:val="hy-AM"/>
        </w:rPr>
      </w:pPr>
      <w:r w:rsidRPr="00D5084D">
        <w:rPr>
          <w:rFonts w:ascii="GHEA Grapalat" w:hAnsi="GHEA Grapalat"/>
          <w:lang w:val="hy-AM"/>
        </w:rPr>
        <w:t>90-100 տոկոս արդյունք ցուցաբերելու դեպքում՝ 1</w:t>
      </w:r>
      <w:r>
        <w:rPr>
          <w:rFonts w:ascii="GHEA Grapalat" w:hAnsi="GHEA Grapalat"/>
          <w:lang w:val="hy-AM"/>
        </w:rPr>
        <w:t>38</w:t>
      </w:r>
      <w:r w:rsidRPr="00D5084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667</w:t>
      </w:r>
      <w:r w:rsidRPr="00D5084D">
        <w:rPr>
          <w:rFonts w:ascii="GHEA Grapalat" w:hAnsi="GHEA Grapalat"/>
          <w:lang w:val="hy-AM"/>
        </w:rPr>
        <w:t xml:space="preserve"> դրամ ֆիքսված լրավճար՝ </w:t>
      </w:r>
      <w:r>
        <w:rPr>
          <w:rFonts w:ascii="GHEA Grapalat" w:hAnsi="GHEA Grapalat"/>
          <w:lang w:val="hy-AM"/>
        </w:rPr>
        <w:t>անկախ  դասավանդման ծանրաբեռնվածությունից</w:t>
      </w:r>
      <w:r w:rsidRPr="00D5084D">
        <w:rPr>
          <w:rFonts w:ascii="Microsoft YaHei" w:eastAsia="Microsoft YaHei" w:hAnsi="Microsoft YaHei" w:cs="Microsoft YaHei" w:hint="eastAsia"/>
          <w:lang w:val="hy-AM"/>
        </w:rPr>
        <w:t>․</w:t>
      </w:r>
    </w:p>
    <w:p w:rsidR="0090041D" w:rsidRPr="00D5084D" w:rsidRDefault="0090041D" w:rsidP="0090041D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MS Mincho" w:hAnsi="GHEA Grapalat" w:cs="MS Mincho"/>
          <w:lang w:val="hy-AM"/>
        </w:rPr>
      </w:pPr>
      <w:r w:rsidRPr="00D5084D">
        <w:rPr>
          <w:rFonts w:ascii="GHEA Grapalat" w:hAnsi="GHEA Grapalat"/>
          <w:lang w:val="hy-AM"/>
        </w:rPr>
        <w:t xml:space="preserve">80-89 տոկոս արդյունք ցուցաբերելու դեպքում՝ </w:t>
      </w:r>
      <w:r>
        <w:rPr>
          <w:rFonts w:ascii="GHEA Grapalat" w:hAnsi="GHEA Grapalat"/>
          <w:lang w:val="hy-AM"/>
        </w:rPr>
        <w:t>112</w:t>
      </w:r>
      <w:r w:rsidRPr="00D5084D">
        <w:rPr>
          <w:rFonts w:ascii="GHEA Grapalat" w:hAnsi="GHEA Grapalat"/>
          <w:lang w:val="hy-AM"/>
        </w:rPr>
        <w:t xml:space="preserve"> 000 դրամ ֆիքսված լրավճար՝ անկախ </w:t>
      </w:r>
      <w:r>
        <w:rPr>
          <w:rFonts w:ascii="GHEA Grapalat" w:hAnsi="GHEA Grapalat"/>
          <w:lang w:val="hy-AM"/>
        </w:rPr>
        <w:t>դասավանդման ծանրաբեռնվածությունից</w:t>
      </w:r>
      <w:r w:rsidRPr="00D5084D">
        <w:rPr>
          <w:rFonts w:ascii="Microsoft YaHei" w:eastAsia="Microsoft YaHei" w:hAnsi="Microsoft YaHei" w:cs="Microsoft YaHei" w:hint="eastAsia"/>
          <w:lang w:val="hy-AM"/>
        </w:rPr>
        <w:t>․</w:t>
      </w:r>
    </w:p>
    <w:p w:rsidR="0090041D" w:rsidRPr="00D5084D" w:rsidRDefault="0090041D" w:rsidP="0090041D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MS Mincho" w:hAnsi="GHEA Grapalat" w:cs="MS Mincho"/>
          <w:lang w:val="hy-AM"/>
        </w:rPr>
      </w:pPr>
      <w:r w:rsidRPr="00D5084D">
        <w:rPr>
          <w:rFonts w:ascii="GHEA Grapalat" w:hAnsi="GHEA Grapalat"/>
          <w:lang w:val="hy-AM"/>
        </w:rPr>
        <w:t xml:space="preserve">70-79 տոկոս արդյունք ցուցաբերելու դեպքում՝ </w:t>
      </w:r>
      <w:r>
        <w:rPr>
          <w:rFonts w:ascii="GHEA Grapalat" w:hAnsi="GHEA Grapalat"/>
          <w:lang w:val="hy-AM"/>
        </w:rPr>
        <w:t>82</w:t>
      </w:r>
      <w:r w:rsidRPr="00D5084D">
        <w:rPr>
          <w:rFonts w:ascii="GHEA Grapalat" w:hAnsi="GHEA Grapalat"/>
          <w:lang w:val="hy-AM"/>
        </w:rPr>
        <w:t xml:space="preserve"> 000 դրամ ֆիքսված լրավճար՝ անկախ </w:t>
      </w:r>
      <w:r>
        <w:rPr>
          <w:rFonts w:ascii="GHEA Grapalat" w:hAnsi="GHEA Grapalat"/>
          <w:lang w:val="hy-AM"/>
        </w:rPr>
        <w:t>դասավանդման ծանրաբեռնվածությունից</w:t>
      </w:r>
      <w:r w:rsidRPr="00D5084D">
        <w:rPr>
          <w:rFonts w:ascii="GHEA Grapalat" w:hAnsi="GHEA Grapalat"/>
          <w:lang w:val="hy-AM"/>
        </w:rPr>
        <w:t>.</w:t>
      </w:r>
    </w:p>
    <w:p w:rsidR="00F66C1B" w:rsidRPr="00D5084D" w:rsidRDefault="0090041D" w:rsidP="0090041D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MS Mincho" w:hAnsi="GHEA Grapalat" w:cs="MS Mincho"/>
          <w:lang w:val="hy-AM"/>
        </w:rPr>
      </w:pPr>
      <w:r w:rsidRPr="00D5084D">
        <w:rPr>
          <w:rFonts w:ascii="GHEA Grapalat" w:eastAsia="SimSun" w:hAnsi="GHEA Grapalat"/>
          <w:lang w:val="hy-AM" w:eastAsia="zh-CN"/>
        </w:rPr>
        <w:t>60-69</w:t>
      </w:r>
      <w:r w:rsidRPr="00D5084D">
        <w:rPr>
          <w:rFonts w:ascii="GHEA Grapalat" w:hAnsi="GHEA Grapalat"/>
          <w:lang w:val="hy-AM"/>
        </w:rPr>
        <w:t xml:space="preserve"> տոկոս արդյունք ցուցաբերելու դեպքում՝ </w:t>
      </w:r>
      <w:r>
        <w:rPr>
          <w:rFonts w:ascii="GHEA Grapalat" w:hAnsi="GHEA Grapalat"/>
          <w:lang w:val="hy-AM"/>
        </w:rPr>
        <w:t>55</w:t>
      </w:r>
      <w:r w:rsidRPr="00D5084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333</w:t>
      </w:r>
      <w:r w:rsidRPr="00D5084D">
        <w:rPr>
          <w:rFonts w:ascii="GHEA Grapalat" w:hAnsi="GHEA Grapalat"/>
          <w:lang w:val="hy-AM"/>
        </w:rPr>
        <w:t xml:space="preserve">  դրամ ֆիքսված լրավճար՝ անկախ </w:t>
      </w:r>
      <w:r>
        <w:rPr>
          <w:rFonts w:ascii="GHEA Grapalat" w:hAnsi="GHEA Grapalat"/>
          <w:lang w:val="hy-AM"/>
        </w:rPr>
        <w:t>դասավանդման ծանրաբեռնվածությունից</w:t>
      </w:r>
      <w:bookmarkStart w:id="0" w:name="_GoBack"/>
      <w:bookmarkEnd w:id="0"/>
      <w:r w:rsidR="00F66C1B" w:rsidRPr="00D5084D">
        <w:rPr>
          <w:rFonts w:ascii="GHEA Grapalat" w:hAnsi="GHEA Grapalat"/>
          <w:lang w:val="hy-AM"/>
        </w:rPr>
        <w:t>։»։</w:t>
      </w:r>
    </w:p>
    <w:p w:rsidR="005A2E7E" w:rsidRDefault="005A2E7E" w:rsidP="005A2E7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</w:p>
    <w:p w:rsidR="005A2E7E" w:rsidRDefault="005A2E7E" w:rsidP="005A2E7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</w:p>
    <w:p w:rsidR="005A2E7E" w:rsidRPr="00C90938" w:rsidRDefault="005A2E7E" w:rsidP="005A2E7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MS Mincho" w:hAnsi="GHEA Grapalat" w:cs="MS Mincho"/>
          <w:color w:val="000000"/>
          <w:lang w:val="hy-AM"/>
        </w:rPr>
      </w:pPr>
    </w:p>
    <w:p w:rsidR="000E3EE8" w:rsidRDefault="00125F3B" w:rsidP="000E3EE8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5․ </w:t>
      </w:r>
      <w:r w:rsidR="00AF5BE9" w:rsidRPr="000115F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</w:t>
      </w:r>
    </w:p>
    <w:p w:rsidR="00DF59A7" w:rsidRDefault="00DF59A7" w:rsidP="00DF59A7">
      <w:pPr>
        <w:shd w:val="clear" w:color="auto" w:fill="FFFFFF"/>
        <w:snapToGrid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DF59A7" w:rsidRDefault="00DF59A7" w:rsidP="00DF59A7">
      <w:pPr>
        <w:shd w:val="clear" w:color="auto" w:fill="FFFFFF"/>
        <w:snapToGrid w:val="0"/>
        <w:spacing w:after="0" w:line="360" w:lineRule="auto"/>
        <w:ind w:left="-284"/>
        <w:jc w:val="both"/>
        <w:textAlignment w:val="baseline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D2BC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Առաջարկվող լրացումները նշված ուղղություններով թույլ կտան մեծացնելու համակարգի գործառնության արդյունավետությունը, խրախուսելու համակարգի զարգացման հնարավորությունները, ապահովելու և զարգացնելու մանկավարժների մասնագիտական կատարելագործման շարունակականությունը, կատարելագործելու ուսումնական հաստատությունների կառավարման մեխանիզմները։</w:t>
      </w:r>
    </w:p>
    <w:p w:rsidR="009F5515" w:rsidRDefault="000E3EE8" w:rsidP="009F5515">
      <w:pPr>
        <w:shd w:val="clear" w:color="auto" w:fill="FFFFFF"/>
        <w:spacing w:after="0" w:line="360" w:lineRule="auto"/>
        <w:ind w:left="-426"/>
        <w:jc w:val="both"/>
        <w:textAlignment w:val="baseline"/>
        <w:rPr>
          <w:rFonts w:ascii="Microsoft YaHei" w:eastAsia="Microsoft YaHei" w:hAnsi="Microsoft YaHei" w:cs="Microsoft YaHei"/>
          <w:b/>
          <w:bCs/>
          <w:sz w:val="24"/>
          <w:szCs w:val="24"/>
          <w:bdr w:val="none" w:sz="0" w:space="0" w:color="auto" w:frame="1"/>
          <w:lang w:val="hy-AM"/>
        </w:rPr>
      </w:pPr>
      <w:r w:rsidRPr="00A27F98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6.</w:t>
      </w:r>
      <w:r w:rsidRPr="000E3EE8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A27F98" w:rsidRPr="00A27F98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Կապը ռազմավարական փաստաթղթերի հետ</w:t>
      </w:r>
      <w:r w:rsidR="00A27F98" w:rsidRPr="00A27F98">
        <w:rPr>
          <w:rFonts w:ascii="Microsoft YaHei" w:eastAsia="Microsoft YaHei" w:hAnsi="Microsoft YaHei" w:cs="Microsoft YaHei" w:hint="eastAsia"/>
          <w:b/>
          <w:bCs/>
          <w:sz w:val="24"/>
          <w:szCs w:val="24"/>
          <w:bdr w:val="none" w:sz="0" w:space="0" w:color="auto" w:frame="1"/>
          <w:lang w:val="hy-AM"/>
        </w:rPr>
        <w:t>․</w:t>
      </w:r>
    </w:p>
    <w:p w:rsidR="00265F84" w:rsidRDefault="009F5515" w:rsidP="00DF59A7">
      <w:pPr>
        <w:shd w:val="clear" w:color="auto" w:fill="FFFFFF"/>
        <w:snapToGrid w:val="0"/>
        <w:spacing w:after="0" w:line="360" w:lineRule="auto"/>
        <w:ind w:left="-425" w:hanging="1"/>
        <w:jc w:val="both"/>
        <w:textAlignment w:val="baseline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2623E6">
        <w:rPr>
          <w:rFonts w:ascii="GHEA Grapalat" w:hAnsi="GHEA Grapalat"/>
          <w:sz w:val="24"/>
          <w:szCs w:val="24"/>
          <w:lang w:val="hy-AM" w:eastAsia="en-GB"/>
        </w:rPr>
        <w:t xml:space="preserve">Սույն կարգով սահմանված գործընթացի իրականացումը </w:t>
      </w:r>
      <w:r w:rsidRPr="002623E6">
        <w:rPr>
          <w:rFonts w:ascii="GHEA Grapalat" w:hAnsi="GHEA Grapalat"/>
          <w:sz w:val="24"/>
          <w:szCs w:val="24"/>
          <w:lang w:val="hy-AM"/>
        </w:rPr>
        <w:t>բխում է ՀՀ կառավարության 2021 օգոստոսի 18-ի թիվ 1363-Ա  որոշմամբ  հաստատված  ՀՀ կառավարության</w:t>
      </w:r>
      <w:r w:rsidRPr="002623E6">
        <w:rPr>
          <w:rFonts w:ascii="Calibri" w:hAnsi="Calibri" w:cs="Calibri"/>
          <w:sz w:val="24"/>
          <w:szCs w:val="24"/>
          <w:lang w:val="hy-AM"/>
        </w:rPr>
        <w:t> 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GHEA Grapalat"/>
          <w:sz w:val="24"/>
          <w:szCs w:val="24"/>
          <w:lang w:val="hy-AM"/>
        </w:rPr>
        <w:t>ծրագրի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4.3 </w:t>
      </w:r>
      <w:r w:rsidRPr="002623E6">
        <w:rPr>
          <w:rFonts w:ascii="GHEA Grapalat" w:hAnsi="GHEA Grapalat" w:cs="GHEA Grapalat"/>
          <w:sz w:val="24"/>
          <w:szCs w:val="24"/>
          <w:lang w:val="hy-AM"/>
        </w:rPr>
        <w:t>ԿՐԹՈՒԹՅՈՒՆ»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GHEA Grapalat"/>
          <w:sz w:val="24"/>
          <w:szCs w:val="24"/>
          <w:lang w:val="hy-AM"/>
        </w:rPr>
        <w:t>բաժնի</w:t>
      </w:r>
      <w:r w:rsidRPr="002623E6">
        <w:rPr>
          <w:rFonts w:ascii="Calibri" w:hAnsi="Calibri" w:cs="Calibri"/>
          <w:sz w:val="24"/>
          <w:szCs w:val="24"/>
          <w:lang w:val="hy-AM"/>
        </w:rPr>
        <w:t> 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2623E6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2623E6">
        <w:rPr>
          <w:rFonts w:ascii="GHEA Grapalat" w:hAnsi="GHEA Grapalat" w:cs="GHEA Grapalat"/>
          <w:sz w:val="24"/>
          <w:szCs w:val="24"/>
          <w:lang w:val="hy-AM"/>
        </w:rPr>
        <w:t xml:space="preserve"> և 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2623E6">
        <w:rPr>
          <w:rFonts w:ascii="GHEA Grapalat" w:hAnsi="GHEA Grapalat" w:cs="GHEA Grapalat"/>
          <w:sz w:val="24"/>
          <w:szCs w:val="24"/>
          <w:lang w:val="hy-AM"/>
        </w:rPr>
        <w:t>րդ պարբերություններից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</w:t>
      </w:r>
      <w:r w:rsidRPr="002623E6">
        <w:rPr>
          <w:rFonts w:ascii="GHEA Grapalat" w:hAnsi="GHEA Grapalat"/>
          <w:sz w:val="24"/>
          <w:szCs w:val="24"/>
          <w:lang w:val="hy-AM"/>
        </w:rPr>
        <w:t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 Կրթության բոլոր մակարդակների համար առանցքային են լինելու ներառական կրթական միջավայրի ստեղծումը, կրթության բովանդակության և կրթական ծրագրերի արդիականացումը: Հանրակրթության ոլորտի առկա խնդիրների լուծման համար անհրաժեշտ է հանրակրթության ամբողջական և շեշտակի փոփոխություն, որի հիմնաքարը մինչև 2026 թվականը հանրակրթության նոր չափորոշիչների ամբողջական ներդնումն է հանրապետության բոլոր դպրոցների բոլոր դասարաններում՝ ապահովելով դպրոցական արդիական ու հագեցված ենթակառուցվածքի, ներառական ու զարգացնող միջավայրի, կրթական որակյալ բովանդակության, բարձրորակ ուսուցչական համակազմի և դպրոցների թափանցիկ ու արդյունավետ կառավարման ամբողջություն։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» </w:t>
      </w:r>
    </w:p>
    <w:p w:rsidR="00DF59A7" w:rsidRPr="005A2E7E" w:rsidRDefault="009F5515" w:rsidP="00DF59A7">
      <w:pPr>
        <w:shd w:val="clear" w:color="auto" w:fill="FFFFFF"/>
        <w:snapToGrid w:val="0"/>
        <w:spacing w:after="0" w:line="360" w:lineRule="auto"/>
        <w:ind w:left="-425" w:hanging="1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2623E6">
        <w:rPr>
          <w:rFonts w:ascii="GHEA Grapalat" w:hAnsi="GHEA Grapalat"/>
          <w:sz w:val="24"/>
          <w:szCs w:val="24"/>
          <w:lang w:val="hy-AM"/>
        </w:rPr>
        <w:t>Միջոցառման</w:t>
      </w:r>
      <w:r w:rsidRPr="002623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23E6">
        <w:rPr>
          <w:rFonts w:ascii="GHEA Grapalat" w:hAnsi="GHEA Grapalat"/>
          <w:sz w:val="24"/>
          <w:szCs w:val="24"/>
          <w:lang w:val="hy-AM"/>
        </w:rPr>
        <w:t>անհրաժեշտությունը</w:t>
      </w:r>
      <w:r w:rsidRPr="002623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23E6">
        <w:rPr>
          <w:rFonts w:ascii="GHEA Grapalat" w:hAnsi="GHEA Grapalat"/>
          <w:sz w:val="24"/>
          <w:szCs w:val="24"/>
          <w:lang w:val="hy-AM"/>
        </w:rPr>
        <w:t>բխում</w:t>
      </w:r>
      <w:r w:rsidRPr="002623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23E6">
        <w:rPr>
          <w:rFonts w:ascii="GHEA Grapalat" w:hAnsi="GHEA Grapalat"/>
          <w:sz w:val="24"/>
          <w:szCs w:val="24"/>
          <w:lang w:val="hy-AM"/>
        </w:rPr>
        <w:t>է</w:t>
      </w:r>
      <w:r w:rsidRPr="002623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23E6">
        <w:rPr>
          <w:rFonts w:ascii="GHEA Grapalat" w:hAnsi="GHEA Grapalat"/>
          <w:sz w:val="24"/>
          <w:szCs w:val="24"/>
          <w:lang w:val="hy-AM"/>
        </w:rPr>
        <w:t>նաև</w:t>
      </w:r>
      <w:r w:rsidRPr="002623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>«Հայաստանի Հանրապետության կրթության մինչև 2030 թվականը զարգացման պետական ծրագրից» բխող գործողությունների ծրագրի 1-ին գլխի 72-րդ կետից</w:t>
      </w:r>
      <w:r w:rsidRPr="002623E6">
        <w:rPr>
          <w:rFonts w:ascii="Microsoft YaHei" w:eastAsia="Microsoft YaHei" w:hAnsi="Microsoft YaHei" w:cs="Microsoft YaHei" w:hint="eastAsia"/>
          <w:color w:val="000000" w:themeColor="text1"/>
          <w:sz w:val="24"/>
          <w:szCs w:val="24"/>
          <w:lang w:val="hy-AM"/>
        </w:rPr>
        <w:t>․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Կ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րթության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համակարգի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իրավական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ակտերում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ոլորտին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առնչվող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փաստաթղթերում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առկա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կիրառվող եզրույթների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խառնաշփոթ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Նույն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եզրույթը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տարբեր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ենթահամակարգերում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օգտագործվում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տարբեր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իմաստներով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կան ոչ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հստակ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թարգմանություններ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Անհրաժեշտ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աշխատանքներ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կրթական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համակարգի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եզրույթների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հստակեցման ուղղությամբ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Ամբողջական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վերանայման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կարիք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ունի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Կրթության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օրենքը՝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կրթական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ամբողջական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օրենսգրքի մշակման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A2E7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տրամաբանությամբ։</w:t>
      </w:r>
    </w:p>
    <w:p w:rsidR="009F5515" w:rsidRPr="005A2E7E" w:rsidRDefault="009F5515" w:rsidP="00DF59A7">
      <w:pPr>
        <w:shd w:val="clear" w:color="auto" w:fill="FFFFFF"/>
        <w:snapToGrid w:val="0"/>
        <w:spacing w:after="0" w:line="360" w:lineRule="auto"/>
        <w:ind w:left="-425" w:hanging="1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5A2E7E">
        <w:rPr>
          <w:rFonts w:ascii="GHEA Grapalat" w:hAnsi="GHEA Grapalat"/>
          <w:sz w:val="24"/>
          <w:szCs w:val="24"/>
          <w:lang w:val="hy-AM"/>
        </w:rPr>
        <w:t>Անհրաժեշտությունը բխում է նաև</w:t>
      </w:r>
      <w:r w:rsidRPr="005A2E7E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5A2E7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A2E7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A2E7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5A2E7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5A2E7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ՄԻՆՉԵՎ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5A2E7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A2E7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5A2E7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5A2E7E">
        <w:rPr>
          <w:rFonts w:ascii="GHEA Grapalat" w:eastAsia="Microsoft YaHei" w:hAnsi="GHEA Grapalat" w:cs="Microsoft YaHei"/>
          <w:sz w:val="24"/>
          <w:szCs w:val="24"/>
          <w:shd w:val="clear" w:color="auto" w:fill="FFFFFF"/>
          <w:lang w:val="hy-AM"/>
        </w:rPr>
        <w:t>.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A2E7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A2E7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ԵՎ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A2E7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A2E7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5A2E7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Pr="005A2E7E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Pr="005A2E7E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5A2E7E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Pr="005A2E7E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5A2E7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A2E7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A2E7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A2E7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Pr="005A2E7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A2E7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պահանջներից</w:t>
      </w:r>
      <w:r w:rsidRPr="005A2E7E">
        <w:rPr>
          <w:rFonts w:ascii="GHEA Grapalat" w:eastAsia="CIDFont+F2" w:hAnsi="GHEA Grapalat" w:cs="Sylfaen"/>
          <w:sz w:val="24"/>
          <w:szCs w:val="24"/>
          <w:lang w:val="af-ZA"/>
        </w:rPr>
        <w:t xml:space="preserve">, </w:t>
      </w:r>
      <w:r w:rsidRPr="005A2E7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այն է՝ «Գիտելիքի, մշակույթի, գիտակցության, հմտությունների համատարած, ներառական, նորարարական և հանրամատչելի զարգացման 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պարտավորությունների կատարումը, ով առաջին հերթին իրեն է համարում սեփական բարեկեցության և առողջության պատասխանատուն»</w:t>
      </w:r>
      <w:r w:rsidRPr="005A2E7E">
        <w:rPr>
          <w:rFonts w:ascii="GHEA Grapalat" w:eastAsia="CIDFont+F2" w:hAnsi="GHEA Grapalat" w:cs="Sylfaen"/>
          <w:sz w:val="24"/>
          <w:szCs w:val="24"/>
          <w:lang w:val="af-ZA"/>
        </w:rPr>
        <w:t xml:space="preserve">:   </w:t>
      </w:r>
    </w:p>
    <w:p w:rsidR="009F5515" w:rsidRPr="005A2E7E" w:rsidRDefault="00265F84" w:rsidP="00475862">
      <w:pPr>
        <w:shd w:val="clear" w:color="auto" w:fill="FFFFFF"/>
        <w:snapToGrid w:val="0"/>
        <w:spacing w:after="0" w:line="360" w:lineRule="auto"/>
        <w:ind w:left="-425" w:firstLine="340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="002623E6" w:rsidRPr="005A2E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րենսդրական հիմք է հանդիսանում </w:t>
      </w:r>
      <w:r w:rsidR="009F5515" w:rsidRPr="005A2E7E">
        <w:rPr>
          <w:rFonts w:ascii="GHEA Grapalat" w:eastAsia="Times New Roman" w:hAnsi="GHEA Grapalat" w:cs="GHEA Grapalat"/>
          <w:sz w:val="24"/>
          <w:szCs w:val="24"/>
          <w:lang w:val="hy-AM"/>
        </w:rPr>
        <w:t>«Կրթության մասին»</w:t>
      </w:r>
      <w:r w:rsidR="009F5515" w:rsidRPr="005A2E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F5515" w:rsidRPr="005A2E7E">
        <w:rPr>
          <w:rFonts w:ascii="GHEA Grapalat" w:eastAsia="Times New Roman" w:hAnsi="GHEA Grapalat" w:cs="GHEA Grapalat"/>
          <w:sz w:val="24"/>
          <w:szCs w:val="24"/>
          <w:lang w:val="hy-AM"/>
        </w:rPr>
        <w:t>ՀՀ</w:t>
      </w:r>
      <w:r w:rsidR="009F5515" w:rsidRPr="005A2E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F5515" w:rsidRPr="005A2E7E">
        <w:rPr>
          <w:rFonts w:ascii="GHEA Grapalat" w:eastAsia="Times New Roman" w:hAnsi="GHEA Grapalat" w:cs="GHEA Grapalat"/>
          <w:sz w:val="24"/>
          <w:szCs w:val="24"/>
          <w:lang w:val="hy-AM"/>
        </w:rPr>
        <w:t>օրենքի</w:t>
      </w:r>
      <w:r w:rsidR="009F5515" w:rsidRPr="005A2E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36-</w:t>
      </w:r>
      <w:r w:rsidR="009F5515" w:rsidRPr="005A2E7E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="009F5515" w:rsidRPr="005A2E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F5515" w:rsidRPr="005A2E7E">
        <w:rPr>
          <w:rFonts w:ascii="GHEA Grapalat" w:eastAsia="Times New Roman" w:hAnsi="GHEA Grapalat" w:cs="GHEA Grapalat"/>
          <w:sz w:val="24"/>
          <w:szCs w:val="24"/>
          <w:lang w:val="hy-AM"/>
        </w:rPr>
        <w:t>հոդվածի</w:t>
      </w:r>
      <w:r w:rsidR="00EE4B81" w:rsidRPr="005A2E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F5515" w:rsidRPr="005A2E7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9F5515" w:rsidRPr="005A2E7E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9F5515" w:rsidRPr="005A2E7E">
        <w:rPr>
          <w:rFonts w:ascii="Microsoft YaHei" w:eastAsia="Microsoft YaHei" w:hAnsi="Microsoft YaHei" w:cs="Microsoft YaHei" w:hint="eastAsia"/>
          <w:sz w:val="24"/>
          <w:szCs w:val="24"/>
          <w:lang w:val="hy-AM"/>
        </w:rPr>
        <w:t>․</w:t>
      </w:r>
      <w:r w:rsidR="00EE4B81" w:rsidRPr="005A2E7E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9F5515" w:rsidRPr="005A2E7E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9F5515" w:rsidRPr="005A2E7E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="009F5515" w:rsidRPr="005A2E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F5515" w:rsidRPr="005A2E7E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9F5515" w:rsidRPr="005A2E7E">
        <w:rPr>
          <w:rFonts w:ascii="GHEA Grapalat" w:eastAsia="Times New Roman" w:hAnsi="GHEA Grapalat" w:cs="GHEA Grapalat"/>
          <w:sz w:val="24"/>
          <w:szCs w:val="24"/>
          <w:lang w:val="hy-AM"/>
        </w:rPr>
        <w:t>կետի</w:t>
      </w:r>
      <w:r w:rsidR="009F5515" w:rsidRPr="005A2E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623E6" w:rsidRPr="005A2E7E">
        <w:rPr>
          <w:rFonts w:ascii="GHEA Grapalat" w:eastAsia="Times New Roman" w:hAnsi="GHEA Grapalat" w:cs="GHEA Grapalat"/>
          <w:sz w:val="24"/>
          <w:szCs w:val="24"/>
          <w:lang w:val="hy-AM"/>
        </w:rPr>
        <w:t>պահանջը</w:t>
      </w:r>
      <w:r w:rsidR="009F5515" w:rsidRPr="005A2E7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, այն  է՝  կրթության բնագավառում` Հայաստանի Հանրապետության կառավարության իրավասությունն է սահմանել </w:t>
      </w:r>
      <w:r w:rsidR="005A2E7E" w:rsidRPr="005A2E7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5A2E7E" w:rsidRPr="005A2E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պետական կամ համայնքային կազմակերպությունների արտադպրոցական ծրագրեր իրականացնող մանկավարժական աշխատողների կամավոր ատեստավորման և Հայաստանի Հանրապետության պետական բյուջեից լրավճարի տրամադրումը</w:t>
      </w:r>
      <w:r w:rsidR="009F5515" w:rsidRPr="005A2E7E">
        <w:rPr>
          <w:rFonts w:ascii="GHEA Grapalat" w:eastAsia="Times New Roman" w:hAnsi="GHEA Grapalat" w:cs="GHEA Grapalat"/>
          <w:sz w:val="24"/>
          <w:szCs w:val="24"/>
          <w:lang w:val="hy-AM"/>
        </w:rPr>
        <w:t>։</w:t>
      </w:r>
    </w:p>
    <w:p w:rsidR="000E3EE8" w:rsidRDefault="00A27F98" w:rsidP="000E3EE8">
      <w:pPr>
        <w:shd w:val="clear" w:color="auto" w:fill="FFFFFF"/>
        <w:spacing w:after="0" w:line="360" w:lineRule="auto"/>
        <w:ind w:left="-426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7․</w:t>
      </w:r>
      <w:r w:rsidR="0005034A" w:rsidRPr="00475CA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Իրավական ակտի մշակման գործընթացում ներգրավված ինստիտուտները, անձինք.</w:t>
      </w:r>
    </w:p>
    <w:p w:rsidR="0005034A" w:rsidRDefault="0005034A" w:rsidP="00475862">
      <w:pPr>
        <w:shd w:val="clear" w:color="auto" w:fill="FFFFFF"/>
        <w:snapToGrid w:val="0"/>
        <w:spacing w:after="0" w:line="360" w:lineRule="auto"/>
        <w:ind w:left="-425" w:firstLine="3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D2BC8">
        <w:rPr>
          <w:rFonts w:ascii="GHEA Grapalat" w:eastAsia="Times New Roman" w:hAnsi="GHEA Grapalat" w:cs="Times New Roman"/>
          <w:sz w:val="24"/>
          <w:szCs w:val="24"/>
          <w:lang w:val="hy-AM"/>
        </w:rPr>
        <w:t>ՀՀ կրթության, գիտության, մշակույթի և սպորտի նախարարություն:</w:t>
      </w:r>
    </w:p>
    <w:p w:rsidR="00481BB7" w:rsidRDefault="00481BB7" w:rsidP="00481BB7">
      <w:pPr>
        <w:spacing w:after="0" w:line="360" w:lineRule="auto"/>
        <w:ind w:firstLine="720"/>
        <w:jc w:val="center"/>
        <w:rPr>
          <w:rFonts w:ascii="GHEA Grapalat" w:eastAsiaTheme="minorHAnsi" w:hAnsi="GHEA Grapalat" w:cs="Sylfaen"/>
          <w:b/>
          <w:sz w:val="24"/>
          <w:szCs w:val="24"/>
          <w:lang w:val="pt-BR" w:eastAsia="en-US"/>
        </w:rPr>
      </w:pPr>
      <w:r w:rsidRPr="000150A1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481BB7" w:rsidRPr="00C03E6B" w:rsidRDefault="00481BB7" w:rsidP="00481BB7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firstLine="374"/>
        <w:jc w:val="both"/>
        <w:rPr>
          <w:rFonts w:ascii="GHEA Grapalat" w:eastAsia="Microsoft YaHei" w:hAnsi="GHEA Grapalat" w:cs="Microsoft YaHei"/>
          <w:b/>
          <w:lang w:val="hy-AM"/>
        </w:rPr>
      </w:pPr>
      <w:r w:rsidRPr="00C03E6B">
        <w:rPr>
          <w:rFonts w:ascii="GHEA Grapalat" w:hAnsi="GHEA Grapalat"/>
          <w:b/>
          <w:bCs/>
          <w:lang w:val="hy-AM"/>
        </w:rPr>
        <w:t>«</w:t>
      </w:r>
      <w:r w:rsidRPr="00C03E6B">
        <w:rPr>
          <w:rFonts w:ascii="GHEA Grapalat" w:hAnsi="GHEA Grapalat"/>
          <w:b/>
          <w:lang w:val="hy-AM"/>
        </w:rPr>
        <w:t>ՀՀ կառավարության 2023 թվականի մարտի 2-ի N 269-Ն որոշման մեջ փոփոխությու</w:t>
      </w:r>
      <w:r w:rsidRPr="00C03E6B">
        <w:rPr>
          <w:rFonts w:ascii="GHEA Grapalat" w:eastAsia="SimSun" w:hAnsi="GHEA Grapalat"/>
          <w:b/>
          <w:lang w:val="hy-AM" w:eastAsia="zh-CN"/>
        </w:rPr>
        <w:t>ններ և լրացումներ</w:t>
      </w:r>
      <w:r w:rsidRPr="00C03E6B">
        <w:rPr>
          <w:rFonts w:ascii="GHEA Grapalat" w:hAnsi="GHEA Grapalat"/>
          <w:b/>
          <w:lang w:val="hy-AM"/>
        </w:rPr>
        <w:t xml:space="preserve"> կատարելու մասին</w:t>
      </w:r>
      <w:r w:rsidRPr="00C03E6B">
        <w:rPr>
          <w:rFonts w:ascii="GHEA Grapalat" w:hAnsi="GHEA Grapalat"/>
          <w:b/>
          <w:bCs/>
          <w:lang w:val="hy-AM"/>
        </w:rPr>
        <w:t>» ՀՀ կառավարության որոշման</w:t>
      </w:r>
      <w:r w:rsidRPr="00C03E6B">
        <w:rPr>
          <w:rFonts w:ascii="GHEA Grapalat" w:hAnsi="GHEA Grapalat"/>
          <w:b/>
          <w:bCs/>
          <w:color w:val="000000"/>
          <w:lang w:val="hy-AM"/>
        </w:rPr>
        <w:t xml:space="preserve"> նախագծի </w:t>
      </w:r>
      <w:r w:rsidR="00C03E6B">
        <w:rPr>
          <w:rFonts w:ascii="GHEA Grapalat" w:hAnsi="GHEA Grapalat" w:cs="Sylfaen"/>
          <w:b/>
          <w:lang w:val="fr-FR"/>
        </w:rPr>
        <w:t xml:space="preserve">ընդունումը կառաջացնի </w:t>
      </w:r>
      <w:r w:rsidRPr="00C03E6B">
        <w:rPr>
          <w:rFonts w:ascii="GHEA Grapalat" w:hAnsi="GHEA Grapalat" w:cs="Sylfaen"/>
          <w:b/>
          <w:lang w:val="fr-FR"/>
        </w:rPr>
        <w:t>պետական</w:t>
      </w:r>
      <w:r w:rsidRPr="00C03E6B">
        <w:rPr>
          <w:rFonts w:ascii="GHEA Grapalat" w:hAnsi="GHEA Grapalat" w:cs="Sylfaen"/>
          <w:b/>
          <w:lang w:val="pt-BR"/>
        </w:rPr>
        <w:t xml:space="preserve"> </w:t>
      </w:r>
      <w:r w:rsidRPr="00C03E6B">
        <w:rPr>
          <w:rFonts w:ascii="GHEA Grapalat" w:hAnsi="GHEA Grapalat" w:cs="Sylfaen"/>
          <w:b/>
          <w:lang w:val="fr-FR"/>
        </w:rPr>
        <w:t>բյուջեի</w:t>
      </w:r>
      <w:r w:rsidRPr="00C03E6B">
        <w:rPr>
          <w:rFonts w:ascii="GHEA Grapalat" w:hAnsi="GHEA Grapalat" w:cs="Sylfaen"/>
          <w:b/>
          <w:lang w:val="pt-BR"/>
        </w:rPr>
        <w:t xml:space="preserve"> </w:t>
      </w:r>
      <w:r w:rsidR="00C03E6B" w:rsidRPr="00C03E6B">
        <w:rPr>
          <w:rFonts w:ascii="GHEA Grapalat" w:eastAsia="Microsoft YaHei" w:hAnsi="GHEA Grapalat" w:cs="Microsoft YaHei"/>
          <w:b/>
          <w:lang w:val="hy-AM"/>
        </w:rPr>
        <w:t xml:space="preserve">ծախսերի </w:t>
      </w:r>
      <w:r w:rsidR="00C03E6B">
        <w:rPr>
          <w:rFonts w:ascii="GHEA Grapalat" w:eastAsia="Microsoft YaHei" w:hAnsi="GHEA Grapalat" w:cs="Microsoft YaHei"/>
          <w:b/>
          <w:lang w:val="hy-AM"/>
        </w:rPr>
        <w:t>ավելացում։</w:t>
      </w:r>
    </w:p>
    <w:p w:rsidR="00481BB7" w:rsidRPr="000150A1" w:rsidRDefault="00481BB7" w:rsidP="00481BB7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9A02BC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481BB7" w:rsidRPr="005A2E7E" w:rsidRDefault="00481BB7" w:rsidP="00481BB7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5A2E7E">
        <w:rPr>
          <w:rFonts w:ascii="GHEA Grapalat" w:eastAsia="Times New Roman" w:hAnsi="GHEA Grapalat"/>
          <w:b/>
          <w:bCs/>
          <w:sz w:val="24"/>
          <w:szCs w:val="24"/>
          <w:lang w:val="hy-AM"/>
        </w:rPr>
        <w:t>«</w:t>
      </w:r>
      <w:r w:rsidRPr="005A2E7E">
        <w:rPr>
          <w:rFonts w:ascii="GHEA Grapalat" w:hAnsi="GHEA Grapalat"/>
          <w:b/>
          <w:sz w:val="24"/>
          <w:szCs w:val="24"/>
          <w:lang w:val="hy-AM"/>
        </w:rPr>
        <w:t>ՀՀ կառավարության 2023 թվականի մարտի 2-ի N 269-Ն որոշման մեջ փոփոխությու</w:t>
      </w:r>
      <w:r w:rsidRPr="005A2E7E">
        <w:rPr>
          <w:rFonts w:ascii="GHEA Grapalat" w:eastAsia="SimSun" w:hAnsi="GHEA Grapalat"/>
          <w:b/>
          <w:sz w:val="24"/>
          <w:szCs w:val="24"/>
          <w:lang w:val="hy-AM"/>
        </w:rPr>
        <w:t>ններ և լրացումներ</w:t>
      </w:r>
      <w:r w:rsidRPr="005A2E7E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  <w:r w:rsidRPr="005A2E7E">
        <w:rPr>
          <w:rFonts w:ascii="GHEA Grapalat" w:eastAsia="Times New Roman" w:hAnsi="GHEA Grapalat"/>
          <w:b/>
          <w:bCs/>
          <w:sz w:val="24"/>
          <w:szCs w:val="24"/>
          <w:lang w:val="hy-AM"/>
        </w:rPr>
        <w:t>»» ՀՀ կառավարության որոշման</w:t>
      </w:r>
      <w:r w:rsidRPr="005A2E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նախագծի </w:t>
      </w:r>
      <w:r w:rsidRPr="005A2E7E">
        <w:rPr>
          <w:rFonts w:ascii="GHEA Grapalat" w:hAnsi="GHEA Grapalat" w:cs="Sylfaen"/>
          <w:b/>
          <w:sz w:val="24"/>
          <w:szCs w:val="24"/>
          <w:lang w:val="fr-FR"/>
        </w:rPr>
        <w:t xml:space="preserve">ընդունման արդյունքում այլ նորմատիվ </w:t>
      </w:r>
      <w:r w:rsidRPr="009A02BC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5A2E7E">
        <w:rPr>
          <w:rFonts w:ascii="GHEA Grapalat" w:hAnsi="GHEA Grapalat" w:cs="Sylfaen"/>
          <w:b/>
          <w:sz w:val="24"/>
          <w:szCs w:val="24"/>
          <w:lang w:val="fr-FR"/>
        </w:rPr>
        <w:t xml:space="preserve"> ակտերում  փոփոխություններ կատարելու անհրաժեշտություն չի առաջանա:</w:t>
      </w:r>
    </w:p>
    <w:p w:rsidR="00481BB7" w:rsidRPr="00481BB7" w:rsidRDefault="00481BB7" w:rsidP="00475862">
      <w:pPr>
        <w:shd w:val="clear" w:color="auto" w:fill="FFFFFF"/>
        <w:snapToGrid w:val="0"/>
        <w:spacing w:after="0" w:line="360" w:lineRule="auto"/>
        <w:ind w:left="-425" w:firstLine="3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sectPr w:rsidR="00481BB7" w:rsidRPr="00481BB7" w:rsidSect="006C28DA">
      <w:pgSz w:w="11906" w:h="16838" w:code="9"/>
      <w:pgMar w:top="284" w:right="851" w:bottom="851" w:left="1134" w:header="561" w:footer="5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CC0" w:rsidRDefault="004B0CC0" w:rsidP="0017243C">
      <w:pPr>
        <w:spacing w:after="0" w:line="240" w:lineRule="auto"/>
      </w:pPr>
      <w:r>
        <w:separator/>
      </w:r>
    </w:p>
  </w:endnote>
  <w:endnote w:type="continuationSeparator" w:id="0">
    <w:p w:rsidR="004B0CC0" w:rsidRDefault="004B0CC0" w:rsidP="0017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CC0" w:rsidRDefault="004B0CC0" w:rsidP="0017243C">
      <w:pPr>
        <w:spacing w:after="0" w:line="240" w:lineRule="auto"/>
      </w:pPr>
      <w:r>
        <w:separator/>
      </w:r>
    </w:p>
  </w:footnote>
  <w:footnote w:type="continuationSeparator" w:id="0">
    <w:p w:rsidR="004B0CC0" w:rsidRDefault="004B0CC0" w:rsidP="00172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C58C2"/>
    <w:multiLevelType w:val="hybridMultilevel"/>
    <w:tmpl w:val="17F0A272"/>
    <w:lvl w:ilvl="0" w:tplc="0409000F">
      <w:start w:val="1"/>
      <w:numFmt w:val="decimal"/>
      <w:lvlText w:val="%1."/>
      <w:lvlJc w:val="left"/>
      <w:pPr>
        <w:ind w:left="1299" w:hanging="360"/>
      </w:p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">
    <w:nsid w:val="073943D8"/>
    <w:multiLevelType w:val="hybridMultilevel"/>
    <w:tmpl w:val="EECEF65C"/>
    <w:lvl w:ilvl="0" w:tplc="A59252FC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CCE5B36"/>
    <w:multiLevelType w:val="multilevel"/>
    <w:tmpl w:val="C4E8A9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93D"/>
    <w:multiLevelType w:val="multilevel"/>
    <w:tmpl w:val="636EE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823694"/>
    <w:multiLevelType w:val="hybridMultilevel"/>
    <w:tmpl w:val="386CEC1C"/>
    <w:lvl w:ilvl="0" w:tplc="73D67B52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41EFD"/>
    <w:multiLevelType w:val="hybridMultilevel"/>
    <w:tmpl w:val="0F581B7E"/>
    <w:lvl w:ilvl="0" w:tplc="04090011">
      <w:start w:val="1"/>
      <w:numFmt w:val="decimal"/>
      <w:lvlText w:val="%1)"/>
      <w:lvlJc w:val="left"/>
      <w:pPr>
        <w:ind w:left="1379" w:hanging="360"/>
      </w:pPr>
    </w:lvl>
    <w:lvl w:ilvl="1" w:tplc="04090019" w:tentative="1">
      <w:start w:val="1"/>
      <w:numFmt w:val="lowerLetter"/>
      <w:lvlText w:val="%2."/>
      <w:lvlJc w:val="left"/>
      <w:pPr>
        <w:ind w:left="2099" w:hanging="360"/>
      </w:pPr>
    </w:lvl>
    <w:lvl w:ilvl="2" w:tplc="0409001B" w:tentative="1">
      <w:start w:val="1"/>
      <w:numFmt w:val="lowerRoman"/>
      <w:lvlText w:val="%3."/>
      <w:lvlJc w:val="right"/>
      <w:pPr>
        <w:ind w:left="2819" w:hanging="180"/>
      </w:pPr>
    </w:lvl>
    <w:lvl w:ilvl="3" w:tplc="0409000F" w:tentative="1">
      <w:start w:val="1"/>
      <w:numFmt w:val="decimal"/>
      <w:lvlText w:val="%4."/>
      <w:lvlJc w:val="left"/>
      <w:pPr>
        <w:ind w:left="3539" w:hanging="360"/>
      </w:pPr>
    </w:lvl>
    <w:lvl w:ilvl="4" w:tplc="04090019" w:tentative="1">
      <w:start w:val="1"/>
      <w:numFmt w:val="lowerLetter"/>
      <w:lvlText w:val="%5."/>
      <w:lvlJc w:val="left"/>
      <w:pPr>
        <w:ind w:left="4259" w:hanging="360"/>
      </w:pPr>
    </w:lvl>
    <w:lvl w:ilvl="5" w:tplc="0409001B" w:tentative="1">
      <w:start w:val="1"/>
      <w:numFmt w:val="lowerRoman"/>
      <w:lvlText w:val="%6."/>
      <w:lvlJc w:val="right"/>
      <w:pPr>
        <w:ind w:left="4979" w:hanging="180"/>
      </w:pPr>
    </w:lvl>
    <w:lvl w:ilvl="6" w:tplc="0409000F" w:tentative="1">
      <w:start w:val="1"/>
      <w:numFmt w:val="decimal"/>
      <w:lvlText w:val="%7."/>
      <w:lvlJc w:val="left"/>
      <w:pPr>
        <w:ind w:left="5699" w:hanging="360"/>
      </w:pPr>
    </w:lvl>
    <w:lvl w:ilvl="7" w:tplc="04090019" w:tentative="1">
      <w:start w:val="1"/>
      <w:numFmt w:val="lowerLetter"/>
      <w:lvlText w:val="%8."/>
      <w:lvlJc w:val="left"/>
      <w:pPr>
        <w:ind w:left="6419" w:hanging="360"/>
      </w:pPr>
    </w:lvl>
    <w:lvl w:ilvl="8" w:tplc="040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6">
    <w:nsid w:val="1EEC020A"/>
    <w:multiLevelType w:val="multilevel"/>
    <w:tmpl w:val="BDF0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D56B0F"/>
    <w:multiLevelType w:val="hybridMultilevel"/>
    <w:tmpl w:val="218A1C94"/>
    <w:lvl w:ilvl="0" w:tplc="9A7E4A30">
      <w:start w:val="1"/>
      <w:numFmt w:val="decimal"/>
      <w:lvlText w:val="%1."/>
      <w:lvlJc w:val="left"/>
      <w:pPr>
        <w:ind w:left="93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8">
    <w:nsid w:val="2B0A4966"/>
    <w:multiLevelType w:val="multilevel"/>
    <w:tmpl w:val="421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BC407F"/>
    <w:multiLevelType w:val="multilevel"/>
    <w:tmpl w:val="0FC8A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D611AB"/>
    <w:multiLevelType w:val="hybridMultilevel"/>
    <w:tmpl w:val="CAAA67FC"/>
    <w:lvl w:ilvl="0" w:tplc="CFD6D73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96" w:hanging="360"/>
      </w:pPr>
    </w:lvl>
    <w:lvl w:ilvl="2" w:tplc="0809001B" w:tentative="1">
      <w:start w:val="1"/>
      <w:numFmt w:val="lowerRoman"/>
      <w:lvlText w:val="%3."/>
      <w:lvlJc w:val="right"/>
      <w:pPr>
        <w:ind w:left="2316" w:hanging="180"/>
      </w:pPr>
    </w:lvl>
    <w:lvl w:ilvl="3" w:tplc="0809000F" w:tentative="1">
      <w:start w:val="1"/>
      <w:numFmt w:val="decimal"/>
      <w:lvlText w:val="%4."/>
      <w:lvlJc w:val="left"/>
      <w:pPr>
        <w:ind w:left="3036" w:hanging="360"/>
      </w:pPr>
    </w:lvl>
    <w:lvl w:ilvl="4" w:tplc="08090019" w:tentative="1">
      <w:start w:val="1"/>
      <w:numFmt w:val="lowerLetter"/>
      <w:lvlText w:val="%5."/>
      <w:lvlJc w:val="left"/>
      <w:pPr>
        <w:ind w:left="3756" w:hanging="360"/>
      </w:pPr>
    </w:lvl>
    <w:lvl w:ilvl="5" w:tplc="0809001B" w:tentative="1">
      <w:start w:val="1"/>
      <w:numFmt w:val="lowerRoman"/>
      <w:lvlText w:val="%6."/>
      <w:lvlJc w:val="right"/>
      <w:pPr>
        <w:ind w:left="4476" w:hanging="180"/>
      </w:pPr>
    </w:lvl>
    <w:lvl w:ilvl="6" w:tplc="0809000F" w:tentative="1">
      <w:start w:val="1"/>
      <w:numFmt w:val="decimal"/>
      <w:lvlText w:val="%7."/>
      <w:lvlJc w:val="left"/>
      <w:pPr>
        <w:ind w:left="5196" w:hanging="360"/>
      </w:pPr>
    </w:lvl>
    <w:lvl w:ilvl="7" w:tplc="08090019" w:tentative="1">
      <w:start w:val="1"/>
      <w:numFmt w:val="lowerLetter"/>
      <w:lvlText w:val="%8."/>
      <w:lvlJc w:val="left"/>
      <w:pPr>
        <w:ind w:left="5916" w:hanging="360"/>
      </w:pPr>
    </w:lvl>
    <w:lvl w:ilvl="8" w:tplc="08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1">
    <w:nsid w:val="346A1167"/>
    <w:multiLevelType w:val="hybridMultilevel"/>
    <w:tmpl w:val="D5944692"/>
    <w:lvl w:ilvl="0" w:tplc="CCE03BBC">
      <w:start w:val="1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4850F70"/>
    <w:multiLevelType w:val="hybridMultilevel"/>
    <w:tmpl w:val="E5FEC1C8"/>
    <w:lvl w:ilvl="0" w:tplc="F1D401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C4C27"/>
    <w:multiLevelType w:val="hybridMultilevel"/>
    <w:tmpl w:val="424CC204"/>
    <w:lvl w:ilvl="0" w:tplc="913C55F8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9E187DEA">
      <w:start w:val="1"/>
      <w:numFmt w:val="decimal"/>
      <w:lvlText w:val="%2）"/>
      <w:lvlJc w:val="left"/>
      <w:pPr>
        <w:ind w:left="1800" w:hanging="720"/>
      </w:pPr>
      <w:rPr>
        <w:rFonts w:eastAsia="Times New Roman" w:cs="Times New Roman" w:hint="default"/>
        <w:color w:val="FF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70DF2"/>
    <w:multiLevelType w:val="hybridMultilevel"/>
    <w:tmpl w:val="F6EC7770"/>
    <w:lvl w:ilvl="0" w:tplc="620249E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8D59A2"/>
    <w:multiLevelType w:val="multilevel"/>
    <w:tmpl w:val="DAEAD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562B60"/>
    <w:multiLevelType w:val="multilevel"/>
    <w:tmpl w:val="7546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E176EC"/>
    <w:multiLevelType w:val="hybridMultilevel"/>
    <w:tmpl w:val="239EF1E0"/>
    <w:lvl w:ilvl="0" w:tplc="65783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EA4DE6"/>
    <w:multiLevelType w:val="hybridMultilevel"/>
    <w:tmpl w:val="8D44FB9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62FD469B"/>
    <w:multiLevelType w:val="hybridMultilevel"/>
    <w:tmpl w:val="B7C0CDCA"/>
    <w:lvl w:ilvl="0" w:tplc="A59252FC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>
    <w:nsid w:val="6D093734"/>
    <w:multiLevelType w:val="hybridMultilevel"/>
    <w:tmpl w:val="9C804F9A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>
    <w:nsid w:val="782A413B"/>
    <w:multiLevelType w:val="hybridMultilevel"/>
    <w:tmpl w:val="9D125136"/>
    <w:lvl w:ilvl="0" w:tplc="D9D8F490">
      <w:start w:val="1"/>
      <w:numFmt w:val="decimal"/>
      <w:lvlText w:val="%1)"/>
      <w:lvlJc w:val="left"/>
      <w:pPr>
        <w:ind w:left="435" w:hanging="360"/>
      </w:pPr>
      <w:rPr>
        <w:rFonts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A5E480B"/>
    <w:multiLevelType w:val="hybridMultilevel"/>
    <w:tmpl w:val="2F4A8C1C"/>
    <w:lvl w:ilvl="0" w:tplc="77580F32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>
    <w:nsid w:val="7F83285E"/>
    <w:multiLevelType w:val="hybridMultilevel"/>
    <w:tmpl w:val="6EDA2E3E"/>
    <w:lvl w:ilvl="0" w:tplc="A59252FC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6"/>
  </w:num>
  <w:num w:numId="5">
    <w:abstractNumId w:val="9"/>
  </w:num>
  <w:num w:numId="6">
    <w:abstractNumId w:val="2"/>
  </w:num>
  <w:num w:numId="7">
    <w:abstractNumId w:val="10"/>
  </w:num>
  <w:num w:numId="8">
    <w:abstractNumId w:val="21"/>
  </w:num>
  <w:num w:numId="9">
    <w:abstractNumId w:val="23"/>
  </w:num>
  <w:num w:numId="10">
    <w:abstractNumId w:val="11"/>
  </w:num>
  <w:num w:numId="11">
    <w:abstractNumId w:val="7"/>
  </w:num>
  <w:num w:numId="12">
    <w:abstractNumId w:val="15"/>
  </w:num>
  <w:num w:numId="13">
    <w:abstractNumId w:val="14"/>
  </w:num>
  <w:num w:numId="14">
    <w:abstractNumId w:val="13"/>
  </w:num>
  <w:num w:numId="15">
    <w:abstractNumId w:val="4"/>
  </w:num>
  <w:num w:numId="16">
    <w:abstractNumId w:val="17"/>
  </w:num>
  <w:num w:numId="17">
    <w:abstractNumId w:val="22"/>
  </w:num>
  <w:num w:numId="18">
    <w:abstractNumId w:val="20"/>
  </w:num>
  <w:num w:numId="19">
    <w:abstractNumId w:val="1"/>
  </w:num>
  <w:num w:numId="20">
    <w:abstractNumId w:val="19"/>
  </w:num>
  <w:num w:numId="21">
    <w:abstractNumId w:val="18"/>
  </w:num>
  <w:num w:numId="22">
    <w:abstractNumId w:val="12"/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DF"/>
    <w:rsid w:val="00007C18"/>
    <w:rsid w:val="000115FF"/>
    <w:rsid w:val="00014404"/>
    <w:rsid w:val="000150A1"/>
    <w:rsid w:val="00020CFC"/>
    <w:rsid w:val="00033BDA"/>
    <w:rsid w:val="000423E2"/>
    <w:rsid w:val="0005034A"/>
    <w:rsid w:val="0005516E"/>
    <w:rsid w:val="00065AFA"/>
    <w:rsid w:val="00075F13"/>
    <w:rsid w:val="000936D6"/>
    <w:rsid w:val="000B083A"/>
    <w:rsid w:val="000E21AE"/>
    <w:rsid w:val="000E3EE8"/>
    <w:rsid w:val="000E5769"/>
    <w:rsid w:val="000E6954"/>
    <w:rsid w:val="00101D45"/>
    <w:rsid w:val="00124EA2"/>
    <w:rsid w:val="00125F3B"/>
    <w:rsid w:val="00126191"/>
    <w:rsid w:val="00130725"/>
    <w:rsid w:val="00145BFB"/>
    <w:rsid w:val="00152616"/>
    <w:rsid w:val="0017243C"/>
    <w:rsid w:val="0018678D"/>
    <w:rsid w:val="001B3843"/>
    <w:rsid w:val="001B71FD"/>
    <w:rsid w:val="001C17FB"/>
    <w:rsid w:val="001D2BC8"/>
    <w:rsid w:val="001D6D71"/>
    <w:rsid w:val="0020381D"/>
    <w:rsid w:val="00207136"/>
    <w:rsid w:val="00216CD9"/>
    <w:rsid w:val="002623E6"/>
    <w:rsid w:val="00265F84"/>
    <w:rsid w:val="002932C7"/>
    <w:rsid w:val="00296DDE"/>
    <w:rsid w:val="00297B8E"/>
    <w:rsid w:val="002D3268"/>
    <w:rsid w:val="002E073D"/>
    <w:rsid w:val="002E42EF"/>
    <w:rsid w:val="002F4074"/>
    <w:rsid w:val="002F65CA"/>
    <w:rsid w:val="002F7961"/>
    <w:rsid w:val="00305DFE"/>
    <w:rsid w:val="00315B04"/>
    <w:rsid w:val="00321F0D"/>
    <w:rsid w:val="0032545E"/>
    <w:rsid w:val="00330226"/>
    <w:rsid w:val="003332DB"/>
    <w:rsid w:val="003927F0"/>
    <w:rsid w:val="003B1B65"/>
    <w:rsid w:val="003B5EC3"/>
    <w:rsid w:val="003B6A6B"/>
    <w:rsid w:val="003E6681"/>
    <w:rsid w:val="0040102A"/>
    <w:rsid w:val="0040398E"/>
    <w:rsid w:val="00414E04"/>
    <w:rsid w:val="00431CC2"/>
    <w:rsid w:val="00452354"/>
    <w:rsid w:val="00475862"/>
    <w:rsid w:val="00475CAA"/>
    <w:rsid w:val="00481BB7"/>
    <w:rsid w:val="00482EAA"/>
    <w:rsid w:val="004B0CC0"/>
    <w:rsid w:val="004B25A8"/>
    <w:rsid w:val="004C35DA"/>
    <w:rsid w:val="004C3B6C"/>
    <w:rsid w:val="004D4FFC"/>
    <w:rsid w:val="00525EAD"/>
    <w:rsid w:val="00546C88"/>
    <w:rsid w:val="0055005E"/>
    <w:rsid w:val="00555966"/>
    <w:rsid w:val="00577164"/>
    <w:rsid w:val="005A2E7E"/>
    <w:rsid w:val="005B37F1"/>
    <w:rsid w:val="005B4940"/>
    <w:rsid w:val="005B502D"/>
    <w:rsid w:val="005B567E"/>
    <w:rsid w:val="005D28A0"/>
    <w:rsid w:val="005D34A6"/>
    <w:rsid w:val="005D38D4"/>
    <w:rsid w:val="005E3275"/>
    <w:rsid w:val="00623B5D"/>
    <w:rsid w:val="00637F09"/>
    <w:rsid w:val="00640CC9"/>
    <w:rsid w:val="006437EC"/>
    <w:rsid w:val="00670428"/>
    <w:rsid w:val="006721E2"/>
    <w:rsid w:val="006858E0"/>
    <w:rsid w:val="006C28DA"/>
    <w:rsid w:val="006E2E45"/>
    <w:rsid w:val="00704642"/>
    <w:rsid w:val="0073307B"/>
    <w:rsid w:val="00750B09"/>
    <w:rsid w:val="0076612C"/>
    <w:rsid w:val="00770B52"/>
    <w:rsid w:val="007F3880"/>
    <w:rsid w:val="00815DDF"/>
    <w:rsid w:val="00821887"/>
    <w:rsid w:val="0085232C"/>
    <w:rsid w:val="008538C5"/>
    <w:rsid w:val="00880935"/>
    <w:rsid w:val="00887842"/>
    <w:rsid w:val="008B7EF8"/>
    <w:rsid w:val="008E419D"/>
    <w:rsid w:val="0090041D"/>
    <w:rsid w:val="00900DB0"/>
    <w:rsid w:val="0090660B"/>
    <w:rsid w:val="00913849"/>
    <w:rsid w:val="00916003"/>
    <w:rsid w:val="0092450C"/>
    <w:rsid w:val="009421F3"/>
    <w:rsid w:val="00942A5B"/>
    <w:rsid w:val="00960536"/>
    <w:rsid w:val="009652DF"/>
    <w:rsid w:val="00973EAC"/>
    <w:rsid w:val="009930F2"/>
    <w:rsid w:val="009C703A"/>
    <w:rsid w:val="009E7D2E"/>
    <w:rsid w:val="009F5515"/>
    <w:rsid w:val="00A27F98"/>
    <w:rsid w:val="00A54D8B"/>
    <w:rsid w:val="00AB194D"/>
    <w:rsid w:val="00AD0B45"/>
    <w:rsid w:val="00AD383E"/>
    <w:rsid w:val="00AD414F"/>
    <w:rsid w:val="00AD72CC"/>
    <w:rsid w:val="00AE419B"/>
    <w:rsid w:val="00AF056E"/>
    <w:rsid w:val="00AF3412"/>
    <w:rsid w:val="00AF5BE9"/>
    <w:rsid w:val="00B078D9"/>
    <w:rsid w:val="00B41E0A"/>
    <w:rsid w:val="00B67216"/>
    <w:rsid w:val="00B72C24"/>
    <w:rsid w:val="00B74746"/>
    <w:rsid w:val="00B76680"/>
    <w:rsid w:val="00B81882"/>
    <w:rsid w:val="00B9090D"/>
    <w:rsid w:val="00BA0FFC"/>
    <w:rsid w:val="00BA5955"/>
    <w:rsid w:val="00BB5DD0"/>
    <w:rsid w:val="00BC4454"/>
    <w:rsid w:val="00BC618E"/>
    <w:rsid w:val="00BC63FF"/>
    <w:rsid w:val="00BE569B"/>
    <w:rsid w:val="00BF5FB2"/>
    <w:rsid w:val="00C00593"/>
    <w:rsid w:val="00C03684"/>
    <w:rsid w:val="00C03E6B"/>
    <w:rsid w:val="00C03E7F"/>
    <w:rsid w:val="00C0599F"/>
    <w:rsid w:val="00C066A6"/>
    <w:rsid w:val="00C21AAC"/>
    <w:rsid w:val="00C24669"/>
    <w:rsid w:val="00C47F74"/>
    <w:rsid w:val="00C50671"/>
    <w:rsid w:val="00C56030"/>
    <w:rsid w:val="00C700BF"/>
    <w:rsid w:val="00C858C2"/>
    <w:rsid w:val="00C86C7D"/>
    <w:rsid w:val="00CA1257"/>
    <w:rsid w:val="00CA597E"/>
    <w:rsid w:val="00CB0275"/>
    <w:rsid w:val="00CB0991"/>
    <w:rsid w:val="00CB39CD"/>
    <w:rsid w:val="00CC6AA7"/>
    <w:rsid w:val="00CE05E9"/>
    <w:rsid w:val="00CE2F92"/>
    <w:rsid w:val="00CE6304"/>
    <w:rsid w:val="00D27E1B"/>
    <w:rsid w:val="00D36954"/>
    <w:rsid w:val="00D41D2F"/>
    <w:rsid w:val="00D428F7"/>
    <w:rsid w:val="00D65234"/>
    <w:rsid w:val="00D762BD"/>
    <w:rsid w:val="00D9607E"/>
    <w:rsid w:val="00DB6D34"/>
    <w:rsid w:val="00DC59B7"/>
    <w:rsid w:val="00DD20A3"/>
    <w:rsid w:val="00DF20CA"/>
    <w:rsid w:val="00DF59A7"/>
    <w:rsid w:val="00E2644B"/>
    <w:rsid w:val="00E32A3C"/>
    <w:rsid w:val="00E361C5"/>
    <w:rsid w:val="00E4266C"/>
    <w:rsid w:val="00E53379"/>
    <w:rsid w:val="00E54F8A"/>
    <w:rsid w:val="00E57994"/>
    <w:rsid w:val="00E61C2F"/>
    <w:rsid w:val="00ED5BA6"/>
    <w:rsid w:val="00EE4B81"/>
    <w:rsid w:val="00EE62DE"/>
    <w:rsid w:val="00F15E4A"/>
    <w:rsid w:val="00F1781C"/>
    <w:rsid w:val="00F55644"/>
    <w:rsid w:val="00F60137"/>
    <w:rsid w:val="00F66404"/>
    <w:rsid w:val="00F66C1B"/>
    <w:rsid w:val="00F86257"/>
    <w:rsid w:val="00FC3B7B"/>
    <w:rsid w:val="00FD26EB"/>
    <w:rsid w:val="00F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B1BC8-ED64-4D69-97BE-F9800A21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lp1,Ha,Абзац спи"/>
    <w:basedOn w:val="Normal"/>
    <w:link w:val="ListParagraphChar"/>
    <w:uiPriority w:val="34"/>
    <w:qFormat/>
    <w:rsid w:val="00FD26EB"/>
    <w:pPr>
      <w:widowControl w:val="0"/>
      <w:autoSpaceDE w:val="0"/>
      <w:autoSpaceDN w:val="0"/>
      <w:spacing w:after="0" w:line="240" w:lineRule="auto"/>
      <w:ind w:left="275" w:firstLine="360"/>
    </w:pPr>
    <w:rPr>
      <w:rFonts w:ascii="Sylfaen" w:eastAsia="Sylfaen" w:hAnsi="Sylfaen" w:cs="Sylfaen"/>
      <w:lang w:val="pt-PT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link w:val="ListParagraph"/>
    <w:uiPriority w:val="34"/>
    <w:qFormat/>
    <w:locked/>
    <w:rsid w:val="00FD26EB"/>
    <w:rPr>
      <w:rFonts w:ascii="Sylfaen" w:eastAsia="Sylfaen" w:hAnsi="Sylfaen" w:cs="Sylfaen"/>
      <w:lang w:val="pt-PT" w:eastAsia="en-US"/>
    </w:rPr>
  </w:style>
  <w:style w:type="table" w:styleId="TableGrid">
    <w:name w:val="Table Grid"/>
    <w:basedOn w:val="TableNormal"/>
    <w:uiPriority w:val="59"/>
    <w:rsid w:val="00FD26EB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3B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2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43C"/>
  </w:style>
  <w:style w:type="paragraph" w:styleId="Footer">
    <w:name w:val="footer"/>
    <w:basedOn w:val="Normal"/>
    <w:link w:val="FooterChar"/>
    <w:uiPriority w:val="99"/>
    <w:unhideWhenUsed/>
    <w:rsid w:val="00172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43C"/>
  </w:style>
  <w:style w:type="paragraph" w:styleId="BalloonText">
    <w:name w:val="Balloon Text"/>
    <w:basedOn w:val="Normal"/>
    <w:link w:val="BalloonTextChar"/>
    <w:uiPriority w:val="99"/>
    <w:semiHidden/>
    <w:unhideWhenUsed/>
    <w:rsid w:val="00431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C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15B0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315B04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101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3796E-FE2C-4954-820D-A0D7D268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>https:/mul2-edu.gov.am/tasks/1337106/oneclick/a3f85690fc289f666375f94bfb46d5188d36dbed1a4e97495d628f0c693c592a.docx?token=98fe6d56a6ee1cf672761438562d15b4</cp:keywords>
  <dc:description/>
  <cp:lastModifiedBy>Armine</cp:lastModifiedBy>
  <cp:revision>22</cp:revision>
  <cp:lastPrinted>2023-01-12T08:55:00Z</cp:lastPrinted>
  <dcterms:created xsi:type="dcterms:W3CDTF">2023-09-01T08:20:00Z</dcterms:created>
  <dcterms:modified xsi:type="dcterms:W3CDTF">2024-02-19T13:03:00Z</dcterms:modified>
</cp:coreProperties>
</file>