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912C34" w:rsidRPr="00B81313" w14:paraId="3DD2E9C4" w14:textId="77777777" w:rsidTr="00056BA2">
        <w:trPr>
          <w:tblCellSpacing w:w="7" w:type="dxa"/>
        </w:trPr>
        <w:tc>
          <w:tcPr>
            <w:tcW w:w="10604" w:type="dxa"/>
            <w:shd w:val="clear" w:color="auto" w:fill="FFFFFF"/>
            <w:vAlign w:val="bottom"/>
            <w:hideMark/>
          </w:tcPr>
          <w:p w14:paraId="6565BC53" w14:textId="77777777" w:rsidR="00912C34" w:rsidRPr="00A74ED1" w:rsidRDefault="00912C34" w:rsidP="00AB4B4E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A74ED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Հավելված</w:t>
            </w:r>
            <w:proofErr w:type="spellEnd"/>
            <w:r w:rsidRPr="00A74ED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="00185DB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>№</w:t>
            </w:r>
            <w:r w:rsidRPr="00A74ED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</w:rPr>
              <w:t xml:space="preserve"> 1</w:t>
            </w:r>
          </w:p>
          <w:p w14:paraId="0AF69612" w14:textId="77777777" w:rsidR="008015C7" w:rsidRDefault="00AB4B4E" w:rsidP="008015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 w:rsidRPr="00A74ED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Փոստային կապի ունիվերսալ ծառայույ</w:t>
            </w:r>
            <w:r w:rsidR="00445C2E" w:rsidRPr="00A74ED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A74ED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ունների</w:t>
            </w:r>
            <w:r w:rsidR="008015C7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</w:p>
          <w:p w14:paraId="30E7E2D1" w14:textId="77777777" w:rsidR="008015C7" w:rsidRDefault="008015C7" w:rsidP="008015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մատուցման </w:t>
            </w:r>
            <w:r w:rsidR="00912C34" w:rsidRPr="00A74ED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 xml:space="preserve">սակագների սահմանման </w:t>
            </w:r>
          </w:p>
          <w:p w14:paraId="4AF54132" w14:textId="77777777" w:rsidR="00912C34" w:rsidRPr="00A74ED1" w:rsidRDefault="00912C34" w:rsidP="008015C7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hy-AM"/>
              </w:rPr>
            </w:pPr>
            <w:r w:rsidRPr="00A74ED1">
              <w:rPr>
                <w:rFonts w:ascii="GHEA Grapalat" w:eastAsia="Times New Roman" w:hAnsi="GHEA Grapalat" w:cs="Times New Roman"/>
                <w:bCs/>
                <w:color w:val="000000"/>
                <w:sz w:val="20"/>
                <w:szCs w:val="20"/>
                <w:lang w:val="hy-AM"/>
              </w:rPr>
              <w:t>ու վերանայման կարգի</w:t>
            </w:r>
          </w:p>
        </w:tc>
      </w:tr>
    </w:tbl>
    <w:p w14:paraId="5F5ECC6F" w14:textId="77777777" w:rsidR="00912C34" w:rsidRPr="00445C2E" w:rsidRDefault="00912C34" w:rsidP="00912C3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5C2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2D59C0F" w14:textId="77777777" w:rsidR="00912C34" w:rsidRPr="00445C2E" w:rsidRDefault="00912C34" w:rsidP="00AB4B4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5C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ՑԱՆԿ</w:t>
      </w:r>
    </w:p>
    <w:p w14:paraId="67D0CE34" w14:textId="77777777" w:rsidR="00912C34" w:rsidRPr="00445C2E" w:rsidRDefault="00912C34" w:rsidP="00912C3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5C2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50838A2A" w14:textId="77777777" w:rsidR="00912C34" w:rsidRPr="00445C2E" w:rsidRDefault="00AB4B4E" w:rsidP="00AB4B4E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AB4B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ՓՈՍՏԱՅԻՆ ԿԱՊԻ ՈՒՆԻՎԵՐՍԱԼ ԾԱՌԱՅՈՒԹՅՈՒՆՆԵՐԻ </w:t>
      </w:r>
      <w:r w:rsidR="008015C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ՄԱՏՈՒՑՄԱՆ </w:t>
      </w:r>
      <w:r w:rsidRPr="00AB4B4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ՍԱԿԱԳՆԵՐԻ ՍԱՀՄԱՆՄԱՆ (ՎԵՐԱՆԱՅՄԱՆ) ՀԱՄԱՐ</w:t>
      </w:r>
      <w:r w:rsidR="00912C34" w:rsidRPr="00445C2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ՀԱՅՏԱՏՈՒԻ ԿՈՂՄԻՑ ՀԱՆՁՆԱԺՈՂՈՎ ՆԵՐԿԱՅԱՑՎՈՂ ԱՆՀՐԱԺԵՇՏ ՓԱՍՏԱԹՂԹԵՐԻ</w:t>
      </w:r>
    </w:p>
    <w:p w14:paraId="61584EF6" w14:textId="77777777" w:rsidR="00912C34" w:rsidRPr="00445C2E" w:rsidRDefault="00912C34" w:rsidP="00912C3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5C2E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13DA2E2D" w14:textId="0EE62750" w:rsidR="00912C34" w:rsidRPr="00445C2E" w:rsidRDefault="00912C34" w:rsidP="00056BA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44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Սակագների սահմանման կամ վերանայման դիմում՝ համաձայն սույն կարգի </w:t>
      </w:r>
      <w:r w:rsidR="00B10600" w:rsidRPr="00E66D74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="00B1060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2 </w:t>
      </w:r>
      <w:r w:rsidRPr="0044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հավելվածի,</w:t>
      </w:r>
    </w:p>
    <w:p w14:paraId="342A4306" w14:textId="7EF98D57" w:rsidR="00AB4B4E" w:rsidRPr="005577FA" w:rsidRDefault="00AB4B4E" w:rsidP="00056BA2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E66D74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Հանրապետությունում տպագրվող երկու օրաթերթերում կամ օրաթերթերի ինտերնետային կայք</w:t>
      </w:r>
      <w:r w:rsidR="001A5904">
        <w:rPr>
          <w:rFonts w:ascii="GHEA Grapalat" w:eastAsia="Times New Roman" w:hAnsi="GHEA Grapalat" w:cs="Times New Roman"/>
          <w:sz w:val="24"/>
          <w:szCs w:val="24"/>
          <w:lang w:val="hy-AM"/>
        </w:rPr>
        <w:t>եր</w:t>
      </w:r>
      <w:r w:rsidRPr="00E66D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ում Սակագների սահմանման կամ վերանայման վերաբերյալ Հայտատուի մտադրության մասին հայտարարություն՝ համաձայն սույն կարգի </w:t>
      </w:r>
      <w:r w:rsidR="00B10600" w:rsidRPr="00E66D74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="00B10600">
        <w:rPr>
          <w:rFonts w:ascii="GHEA Grapalat" w:eastAsia="Times New Roman" w:hAnsi="GHEA Grapalat" w:cs="Times New Roman"/>
          <w:sz w:val="24"/>
          <w:szCs w:val="24"/>
          <w:lang w:val="hy-AM"/>
        </w:rPr>
        <w:t>3</w:t>
      </w:r>
      <w:r w:rsidRPr="00E66D7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հավելվածի</w:t>
      </w:r>
      <w:r w:rsidR="00445C2E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45A0C61" w14:textId="367AA563" w:rsidR="00251E26" w:rsidRPr="005577FA" w:rsidRDefault="00AB4B4E" w:rsidP="005577F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Տեղեկատվություն անհրաժեշտ հասույթի վերաբերյալ՝ համաձայն սույն կարգի </w:t>
      </w:r>
      <w:r w:rsidR="00B10600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№4</w:t>
      </w: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</w:t>
      </w:r>
      <w:r w:rsidR="00E66D74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4521CC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Ձև</w:t>
      </w:r>
      <w:r w:rsidR="0017290F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№1-</w:t>
      </w: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ի,</w:t>
      </w:r>
    </w:p>
    <w:p w14:paraId="1D99BEDB" w14:textId="45CC521C" w:rsidR="00AB4B4E" w:rsidRPr="005577FA" w:rsidRDefault="00251E26" w:rsidP="005577F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C47F1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Փ</w:t>
      </w:r>
      <w:r w:rsidR="008015C7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ոստային կապի ունիվերսալ ծառայությունների</w:t>
      </w:r>
      <w:r w:rsidR="001A5904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մատուցման</w:t>
      </w:r>
      <w:r w:rsidR="008015C7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C2EB7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ակագների հաշվարկ՝ համաձայն սույն կարգի</w:t>
      </w:r>
      <w:r w:rsidR="009A6903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№4</w:t>
      </w: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հավելվածի </w:t>
      </w:r>
      <w:r w:rsidR="004521CC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Ձև</w:t>
      </w:r>
      <w:r w:rsidR="0017290F"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№2-</w:t>
      </w: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ի,</w:t>
      </w:r>
    </w:p>
    <w:p w14:paraId="2E3B9454" w14:textId="138162D9" w:rsidR="00AB4B4E" w:rsidRPr="00445C2E" w:rsidRDefault="00445C2E" w:rsidP="005577FA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577FA">
        <w:rPr>
          <w:rFonts w:ascii="GHEA Grapalat" w:eastAsia="Times New Roman" w:hAnsi="GHEA Grapalat" w:cs="Times New Roman"/>
          <w:sz w:val="24"/>
          <w:szCs w:val="24"/>
          <w:lang w:val="hy-AM"/>
        </w:rPr>
        <w:t>Տեղեկատվություն փոստային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կապի ունիվերսալ </w:t>
      </w:r>
      <w:r w:rsidR="008015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ոչ ունիվերսալ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ծառայո</w:t>
      </w:r>
      <w:r w:rsidR="008015C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ւթյունների ծավալային ցուցանիշների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վերաբերյալ՝ </w:t>
      </w:r>
      <w:r w:rsidR="00E66D74" w:rsidRPr="0044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սույն կարգի </w:t>
      </w:r>
      <w:r w:rsidR="009A69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№4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հավելվածի </w:t>
      </w:r>
      <w:r w:rsidR="0045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</w:t>
      </w:r>
      <w:r w:rsidR="00172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№3-</w:t>
      </w:r>
      <w:r w:rsidR="00E66D74" w:rsidRPr="0044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3EB619E8" w14:textId="09868F60" w:rsidR="00445C2E" w:rsidRDefault="00445C2E" w:rsidP="00AB4B4E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229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հիմնական միջոցների և </w:t>
      </w:r>
      <w:r w:rsid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ոչ նյութական ակտիվների մաշվածության</w:t>
      </w:r>
      <w:r w:rsidR="008A633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(ամորտիզացիայի)</w:t>
      </w:r>
      <w:r w:rsid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E66D74" w:rsidRPr="0044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այն սույն կարգի </w:t>
      </w:r>
      <w:r w:rsidR="009A69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№4 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</w:t>
      </w:r>
      <w:r w:rsidR="0045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Ձև</w:t>
      </w:r>
      <w:r w:rsidR="00172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№4-</w:t>
      </w:r>
      <w:r w:rsidR="00E66D74" w:rsidRPr="00445C2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E66D7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</w:p>
    <w:p w14:paraId="6B0CA661" w14:textId="1E95CFD9" w:rsidR="00746F1C" w:rsidRPr="001A5904" w:rsidRDefault="001A5904" w:rsidP="008C534B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Տեղեկատվություն</w:t>
      </w:r>
      <w:r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աշխատակիցների թվաքանակի և </w:t>
      </w:r>
      <w:r w:rsidR="001C47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միջին ամսական աշխատավարձի</w:t>
      </w:r>
      <w:r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վերաբերյալ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056B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(ըս</w:t>
      </w:r>
      <w:r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 ծախսային կենտրոնների)</w:t>
      </w:r>
      <w:r w:rsidR="00746F1C"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համաձայն սույն կարգի </w:t>
      </w:r>
      <w:r w:rsidR="009A6903"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№4</w:t>
      </w:r>
      <w:r w:rsidR="009A69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6F1C"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հավելվածի </w:t>
      </w:r>
      <w:r w:rsidR="004521CC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46F1C"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Ձև</w:t>
      </w:r>
      <w:r w:rsidR="00172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7290F"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№</w:t>
      </w:r>
      <w:r w:rsidR="0017290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5-</w:t>
      </w:r>
      <w:r w:rsidR="00746F1C"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1C47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 ինչպես նա</w:t>
      </w:r>
      <w:r w:rsidR="00251E26" w:rsidRPr="001A590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և Օպերատորի հաստիքացուցակը՝ </w:t>
      </w:r>
      <w:r w:rsidR="00251E26" w:rsidRPr="001A590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հաստատված </w:t>
      </w:r>
      <w:r w:rsidR="00251E26" w:rsidRPr="0017290F">
        <w:rPr>
          <w:rFonts w:ascii="GHEA Grapalat" w:eastAsia="Times New Roman" w:hAnsi="GHEA Grapalat" w:cs="Times New Roman"/>
          <w:sz w:val="24"/>
          <w:szCs w:val="24"/>
          <w:lang w:val="hy-AM"/>
        </w:rPr>
        <w:t>տնօրենների</w:t>
      </w:r>
      <w:r w:rsidR="00251E26" w:rsidRPr="001A590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խորհրդի կողմից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14:paraId="5F57D3EB" w14:textId="1A568F1B" w:rsidR="001A5904" w:rsidRPr="006E193C" w:rsidRDefault="005C0782" w:rsidP="006E193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Ա</w:t>
      </w:r>
      <w:r w:rsidR="00056B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շխատողների</w:t>
      </w:r>
      <w:r w:rsidR="001C47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ըստ </w:t>
      </w:r>
      <w:r w:rsidR="00056BA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գո</w:t>
      </w:r>
      <w:r w:rsidR="001C47F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րծառույթների </w:t>
      </w:r>
      <w:r w:rsidR="001C47F1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բաշխման վերաբերյալ</w:t>
      </w:r>
      <w:r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Տեղեկատվություն</w:t>
      </w:r>
      <w:r w:rsidR="00056BA2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1A5904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 սույն կարգի </w:t>
      </w:r>
      <w:r w:rsidR="009A6903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№4 </w:t>
      </w:r>
      <w:r w:rsidR="001A5904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հավելվածի </w:t>
      </w:r>
      <w:r w:rsidR="004521CC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1A5904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Ձև</w:t>
      </w:r>
      <w:r w:rsidR="0017290F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№6-</w:t>
      </w:r>
      <w:r w:rsidR="001A5904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ի,</w:t>
      </w:r>
    </w:p>
    <w:p w14:paraId="4769C1CD" w14:textId="7E8187A2" w:rsidR="00CC2EB7" w:rsidRPr="006E193C" w:rsidRDefault="009A6903" w:rsidP="006E193C">
      <w:pPr>
        <w:pStyle w:val="ListParagraph"/>
        <w:numPr>
          <w:ilvl w:val="0"/>
          <w:numId w:val="1"/>
        </w:numPr>
        <w:shd w:val="clear" w:color="auto" w:fill="FFFFFF"/>
        <w:spacing w:after="0" w:line="360" w:lineRule="auto"/>
        <w:ind w:left="731" w:hanging="35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№4 հ</w:t>
      </w:r>
      <w:r w:rsidR="00683759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ավելված</w:t>
      </w:r>
      <w:r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ո</w:t>
      </w:r>
      <w:r w:rsidR="00CC2EB7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 սահմանված </w:t>
      </w:r>
      <w:r w:rsidR="008015C7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№</w:t>
      </w:r>
      <w:r w:rsidR="00CC2EB7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1-</w:t>
      </w:r>
      <w:r w:rsidR="008015C7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="00CC2EB7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-րդ </w:t>
      </w:r>
      <w:r w:rsidR="004521CC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Ձ</w:t>
      </w:r>
      <w:r w:rsidR="00CC2EB7" w:rsidRPr="006E193C">
        <w:rPr>
          <w:rFonts w:ascii="GHEA Grapalat" w:eastAsia="Times New Roman" w:hAnsi="GHEA Grapalat" w:cs="Times New Roman"/>
          <w:sz w:val="24"/>
          <w:szCs w:val="24"/>
          <w:lang w:val="hy-AM"/>
        </w:rPr>
        <w:t>ևերով նախատեսված ցուցանիշները Հայտատուի կողմից կարող են համալրվել նոր տողերով կամ եղած տողերը տրոհվել բաղկացուցիչ մասերի։</w:t>
      </w:r>
    </w:p>
    <w:sectPr w:rsidR="00CC2EB7" w:rsidRPr="006E193C" w:rsidSect="002B790C">
      <w:pgSz w:w="12240" w:h="15840"/>
      <w:pgMar w:top="1077" w:right="1134" w:bottom="107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D15B8"/>
    <w:multiLevelType w:val="hybridMultilevel"/>
    <w:tmpl w:val="A5EA95E2"/>
    <w:lvl w:ilvl="0" w:tplc="250EF99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C34"/>
    <w:rsid w:val="00011882"/>
    <w:rsid w:val="00056BA2"/>
    <w:rsid w:val="00057CE8"/>
    <w:rsid w:val="0017290F"/>
    <w:rsid w:val="00185DB1"/>
    <w:rsid w:val="001A5904"/>
    <w:rsid w:val="001C47F1"/>
    <w:rsid w:val="00251E26"/>
    <w:rsid w:val="002B790C"/>
    <w:rsid w:val="003F3042"/>
    <w:rsid w:val="0040537F"/>
    <w:rsid w:val="00445C2E"/>
    <w:rsid w:val="004521CC"/>
    <w:rsid w:val="0045252F"/>
    <w:rsid w:val="00492297"/>
    <w:rsid w:val="005577FA"/>
    <w:rsid w:val="005C0782"/>
    <w:rsid w:val="00634A1E"/>
    <w:rsid w:val="00683759"/>
    <w:rsid w:val="006E193C"/>
    <w:rsid w:val="00746F1C"/>
    <w:rsid w:val="007A3497"/>
    <w:rsid w:val="008015C7"/>
    <w:rsid w:val="008A633A"/>
    <w:rsid w:val="00912C34"/>
    <w:rsid w:val="009A6903"/>
    <w:rsid w:val="00A43CD6"/>
    <w:rsid w:val="00A74ED1"/>
    <w:rsid w:val="00AB4B4E"/>
    <w:rsid w:val="00B10600"/>
    <w:rsid w:val="00B81313"/>
    <w:rsid w:val="00C83B16"/>
    <w:rsid w:val="00CC2EB7"/>
    <w:rsid w:val="00D50BF9"/>
    <w:rsid w:val="00DE64D2"/>
    <w:rsid w:val="00E66D74"/>
    <w:rsid w:val="00F8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FF48"/>
  <w15:chartTrackingRefBased/>
  <w15:docId w15:val="{E4F7A484-96F0-405F-997F-2A698D89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12C3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4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Astghik Hakobjanyan</dc:creator>
  <cp:keywords/>
  <dc:description/>
  <cp:lastModifiedBy>Mariam Momjyan</cp:lastModifiedBy>
  <cp:revision>46</cp:revision>
  <cp:lastPrinted>2024-02-06T06:54:00Z</cp:lastPrinted>
  <dcterms:created xsi:type="dcterms:W3CDTF">2023-12-25T08:30:00Z</dcterms:created>
  <dcterms:modified xsi:type="dcterms:W3CDTF">2024-02-12T05:09:00Z</dcterms:modified>
</cp:coreProperties>
</file>