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46F3" w:rsidRPr="00A55E16" w:rsidRDefault="001846F3" w:rsidP="007530DB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</w:pPr>
    </w:p>
    <w:p w14:paraId="00000002" w14:textId="2E488668" w:rsidR="001846F3" w:rsidRPr="00A55E16" w:rsidRDefault="00341B7F" w:rsidP="00592B8B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A55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ԿԱՌԱՎԱՐՈՒԹՅՈՒՆ</w:t>
      </w:r>
      <w:r w:rsidRPr="00A55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br/>
        <w:t>ՈՐՈՇՈՒՄ</w:t>
      </w:r>
      <w:r w:rsidRPr="00A55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br/>
      </w:r>
    </w:p>
    <w:p w14:paraId="00000003" w14:textId="01D94D51" w:rsidR="001846F3" w:rsidRPr="00A55E16" w:rsidRDefault="00341B7F" w:rsidP="007530DB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>__ 202</w:t>
      </w:r>
      <w:r w:rsidR="00CE1AE1"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>4</w:t>
      </w:r>
      <w:r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թվականի N -----------Ն</w:t>
      </w:r>
    </w:p>
    <w:p w14:paraId="00000004" w14:textId="77777777" w:rsidR="001846F3" w:rsidRPr="00A55E16" w:rsidRDefault="00341B7F" w:rsidP="007530DB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55E16">
        <w:rPr>
          <w:color w:val="000000"/>
          <w:sz w:val="24"/>
          <w:szCs w:val="24"/>
        </w:rPr>
        <w:t> </w:t>
      </w:r>
    </w:p>
    <w:p w14:paraId="00000006" w14:textId="5B5B187C" w:rsidR="001846F3" w:rsidRPr="00A55E16" w:rsidRDefault="00341B7F" w:rsidP="00592B8B">
      <w:pPr>
        <w:shd w:val="clear" w:color="auto" w:fill="FFFFFF"/>
        <w:spacing w:after="0" w:line="360" w:lineRule="auto"/>
        <w:ind w:right="150" w:firstLine="45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A55E1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ԿԱՌԱՎԱՐՈՒԹՅԱՆ 2017 ԹՎԱԿԱՆԻ ՄԱՅԻՍԻ 4-Ի N 526-Ն ՈՐՈՇՄԱՆ ՄԵՋ ԼՐԱՑՈՒՄՆԵՐ ԿԱՏԱՐԵԼՈՒ ՄԱՍԻՆ</w:t>
      </w:r>
    </w:p>
    <w:p w14:paraId="00000007" w14:textId="77777777" w:rsidR="001846F3" w:rsidRPr="00A55E16" w:rsidRDefault="001846F3" w:rsidP="007530DB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</w:p>
    <w:p w14:paraId="00000008" w14:textId="75F88377" w:rsidR="001846F3" w:rsidRPr="00A55E16" w:rsidRDefault="00341B7F" w:rsidP="00403843">
      <w:pPr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A55E16">
        <w:rPr>
          <w:rFonts w:ascii="GHEA Grapalat" w:eastAsia="GHEA Grapalat" w:hAnsi="GHEA Grapalat" w:cs="GHEA Grapalat"/>
          <w:sz w:val="24"/>
          <w:szCs w:val="24"/>
        </w:rPr>
        <w:t>Ղեկավարվելով «Նորմատիվ իրավական ակտերի մասին» օրենքի 33-րդ հոդվածով, 34-րդ հոդվածի 1-ին մասով` Հայաստանի Հանրապետության կառավարությունը որոշում է.</w:t>
      </w:r>
    </w:p>
    <w:p w14:paraId="00000009" w14:textId="404D9F3E" w:rsidR="001846F3" w:rsidRPr="00A55E16" w:rsidRDefault="00341B7F" w:rsidP="006D2AB5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A55E16">
        <w:rPr>
          <w:rFonts w:ascii="GHEA Grapalat" w:eastAsia="GHEA Grapalat" w:hAnsi="GHEA Grapalat" w:cs="GHEA Grapalat"/>
          <w:sz w:val="24"/>
          <w:szCs w:val="24"/>
        </w:rPr>
        <w:t>Հայաստանի Հանրապետության կառավարության 2017 թվականի մայիսի 4-ի «Գնումների գործընթացի կազմակերպման կարգը հաստատելու և Հայաստանի Հանրապետության կառավարության 2011 թվականի փետրվարի 10-ի N 168-Ն որոշումն ուժը կորցրած ճանաչելու մասին» N 526-Ն որոշման 1-ին կետի 1-ին ենթակետով հաստատված կարգում կատարել հետևյալ լրացումները`</w:t>
      </w:r>
    </w:p>
    <w:p w14:paraId="6CDED0F3" w14:textId="64D5F60F" w:rsidR="0096303C" w:rsidRPr="00A55E16" w:rsidRDefault="004A0FD5" w:rsidP="000E10B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A55E16">
        <w:rPr>
          <w:rFonts w:ascii="GHEA Grapalat" w:eastAsia="GHEA Grapalat" w:hAnsi="GHEA Grapalat" w:cs="GHEA Grapalat"/>
          <w:sz w:val="24"/>
          <w:szCs w:val="24"/>
        </w:rPr>
        <w:t>33-րդ կետը լրացնել նոր 17.1-ին ենթակետով` հետևյալ բովանդակությամբ.</w:t>
      </w:r>
    </w:p>
    <w:p w14:paraId="3BFACF89" w14:textId="66A6D614" w:rsidR="004A0FD5" w:rsidRPr="00A55E16" w:rsidRDefault="004A0FD5" w:rsidP="00403843">
      <w:pPr>
        <w:tabs>
          <w:tab w:val="left" w:pos="468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A55E16">
        <w:rPr>
          <w:rFonts w:ascii="GHEA Grapalat" w:eastAsia="GHEA Grapalat" w:hAnsi="GHEA Grapalat" w:cs="GHEA Grapalat"/>
          <w:sz w:val="24"/>
          <w:szCs w:val="24"/>
        </w:rPr>
        <w:t xml:space="preserve">«Ընտրված մասնակիցն իրավունք ունի գնման պայմանագրի կնքումից հետո Հայաստանի Հանրապետության քաղաքացիական օրենսգրքի 48-րդ գլխով սահմանված դեպքերում և կարգով </w:t>
      </w:r>
      <w:r w:rsidR="000B5D28" w:rsidRPr="00A55E16">
        <w:rPr>
          <w:rFonts w:ascii="GHEA Grapalat" w:eastAsia="GHEA Grapalat" w:hAnsi="GHEA Grapalat" w:cs="GHEA Grapalat"/>
          <w:sz w:val="24"/>
          <w:szCs w:val="24"/>
        </w:rPr>
        <w:t xml:space="preserve">կատարել </w:t>
      </w:r>
      <w:r w:rsidRPr="00A55E16">
        <w:rPr>
          <w:rFonts w:ascii="GHEA Grapalat" w:eastAsia="GHEA Grapalat" w:hAnsi="GHEA Grapalat" w:cs="GHEA Grapalat"/>
          <w:sz w:val="24"/>
          <w:szCs w:val="24"/>
        </w:rPr>
        <w:t xml:space="preserve">գնման պայմանագրից ծագող դրամական պահանջի </w:t>
      </w:r>
      <w:r w:rsidR="000B5D28" w:rsidRPr="00A55E16">
        <w:rPr>
          <w:rFonts w:ascii="GHEA Grapalat" w:eastAsia="GHEA Grapalat" w:hAnsi="GHEA Grapalat" w:cs="GHEA Grapalat"/>
          <w:sz w:val="24"/>
          <w:szCs w:val="24"/>
        </w:rPr>
        <w:t xml:space="preserve">զիջում` պահանջի </w:t>
      </w:r>
      <w:r w:rsidRPr="00A55E16">
        <w:rPr>
          <w:rFonts w:ascii="GHEA Grapalat" w:eastAsia="GHEA Grapalat" w:hAnsi="GHEA Grapalat" w:cs="GHEA Grapalat"/>
          <w:sz w:val="24"/>
          <w:szCs w:val="24"/>
        </w:rPr>
        <w:t>զիջման դիմաց ֆինանսավորման (ֆակտորինգի) պայմանագ</w:t>
      </w:r>
      <w:r w:rsidR="000B5D28" w:rsidRPr="00A55E16">
        <w:rPr>
          <w:rFonts w:ascii="GHEA Grapalat" w:eastAsia="GHEA Grapalat" w:hAnsi="GHEA Grapalat" w:cs="GHEA Grapalat"/>
          <w:sz w:val="24"/>
          <w:szCs w:val="24"/>
        </w:rPr>
        <w:t>րի</w:t>
      </w:r>
      <w:r w:rsidRPr="00A55E16">
        <w:rPr>
          <w:rFonts w:ascii="GHEA Grapalat" w:eastAsia="GHEA Grapalat" w:hAnsi="GHEA Grapalat" w:cs="GHEA Grapalat"/>
          <w:sz w:val="24"/>
          <w:szCs w:val="24"/>
        </w:rPr>
        <w:t xml:space="preserve"> (այսուհետ` Ֆակտորինգի պայմանագիր)</w:t>
      </w:r>
      <w:r w:rsidR="000B5D28" w:rsidRPr="00A55E16">
        <w:rPr>
          <w:rFonts w:ascii="GHEA Grapalat" w:eastAsia="GHEA Grapalat" w:hAnsi="GHEA Grapalat" w:cs="GHEA Grapalat"/>
          <w:sz w:val="24"/>
          <w:szCs w:val="24"/>
        </w:rPr>
        <w:t xml:space="preserve"> հիման վրա</w:t>
      </w:r>
      <w:r w:rsidR="00911EE8" w:rsidRPr="00A55E16">
        <w:rPr>
          <w:rFonts w:ascii="GHEA Grapalat" w:eastAsia="GHEA Grapalat" w:hAnsi="GHEA Grapalat" w:cs="GHEA Grapalat"/>
          <w:sz w:val="24"/>
          <w:szCs w:val="24"/>
        </w:rPr>
        <w:t>, իսկ ֆինանսական գործակալի կողմից ծանուցումը պետք է կատարվի գնման պայմանագրում սահմանված էլեկտրոնային փոստի հասցեներին ուղարկելու միջոցով</w:t>
      </w:r>
      <w:r w:rsidR="00EC0B9B" w:rsidRPr="00A55E16">
        <w:rPr>
          <w:rFonts w:ascii="GHEA Grapalat" w:eastAsia="GHEA Grapalat" w:hAnsi="GHEA Grapalat" w:cs="GHEA Grapalat"/>
          <w:sz w:val="24"/>
          <w:szCs w:val="24"/>
        </w:rPr>
        <w:t>:</w:t>
      </w:r>
      <w:r w:rsidR="000B5D28" w:rsidRPr="00A55E1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73217" w:rsidRPr="00A55E16">
        <w:rPr>
          <w:rFonts w:ascii="GHEA Grapalat" w:eastAsia="GHEA Grapalat" w:hAnsi="GHEA Grapalat" w:cs="GHEA Grapalat"/>
          <w:sz w:val="24"/>
          <w:szCs w:val="24"/>
        </w:rPr>
        <w:t>Ֆակտորինգի պայմանագրով պետք է սահմանված լինի ֆինանսական գործակալի համաձայնությունը</w:t>
      </w:r>
      <w:r w:rsidR="001B61FE" w:rsidRPr="00A55E16">
        <w:rPr>
          <w:rFonts w:ascii="GHEA Grapalat" w:eastAsia="GHEA Grapalat" w:hAnsi="GHEA Grapalat" w:cs="GHEA Grapalat"/>
          <w:sz w:val="24"/>
          <w:szCs w:val="24"/>
        </w:rPr>
        <w:t>՝</w:t>
      </w:r>
      <w:r w:rsidR="00173217" w:rsidRPr="00A55E16">
        <w:rPr>
          <w:rFonts w:ascii="GHEA Grapalat" w:eastAsia="GHEA Grapalat" w:hAnsi="GHEA Grapalat" w:cs="GHEA Grapalat"/>
          <w:sz w:val="24"/>
          <w:szCs w:val="24"/>
        </w:rPr>
        <w:t xml:space="preserve"> իրեն</w:t>
      </w:r>
      <w:r w:rsidR="001C3232" w:rsidRPr="00A55E1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73217" w:rsidRPr="00A55E16">
        <w:rPr>
          <w:rFonts w:ascii="GHEA Grapalat" w:eastAsia="GHEA Grapalat" w:hAnsi="GHEA Grapalat" w:cs="GHEA Grapalat"/>
          <w:sz w:val="24"/>
          <w:szCs w:val="24"/>
        </w:rPr>
        <w:t xml:space="preserve">վճարման ենթակա գումարին հաշվանցելու՝ </w:t>
      </w:r>
      <w:r w:rsidR="001B61FE" w:rsidRPr="00A55E16">
        <w:rPr>
          <w:rFonts w:ascii="GHEA Grapalat" w:eastAsia="GHEA Grapalat" w:hAnsi="GHEA Grapalat" w:cs="GHEA Grapalat"/>
          <w:sz w:val="24"/>
          <w:szCs w:val="24"/>
        </w:rPr>
        <w:t xml:space="preserve">պայմանագրի կողմի նկատմամբ </w:t>
      </w:r>
      <w:r w:rsidR="00173217" w:rsidRPr="00A55E16">
        <w:rPr>
          <w:rFonts w:ascii="GHEA Grapalat" w:eastAsia="GHEA Grapalat" w:hAnsi="GHEA Grapalat" w:cs="GHEA Grapalat"/>
          <w:sz w:val="24"/>
          <w:szCs w:val="24"/>
        </w:rPr>
        <w:t xml:space="preserve">գնման պայմանագրով նախատեսված հիմքերով հաշվարկված տույժերն ու տուգանքները։ </w:t>
      </w:r>
      <w:r w:rsidR="00EC0B9B" w:rsidRPr="00A55E16">
        <w:rPr>
          <w:rFonts w:ascii="GHEA Grapalat" w:eastAsia="GHEA Grapalat" w:hAnsi="GHEA Grapalat" w:cs="GHEA Grapalat"/>
          <w:sz w:val="24"/>
          <w:szCs w:val="24"/>
        </w:rPr>
        <w:t xml:space="preserve">Ընդ </w:t>
      </w:r>
      <w:r w:rsidR="00EC0B9B" w:rsidRPr="00A55E16"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որում, ֆակտորինգի պայմանագրի հիման վրա պահանջի զիջման մասին </w:t>
      </w:r>
      <w:r w:rsidR="00356BF0" w:rsidRPr="00A55E16">
        <w:rPr>
          <w:rFonts w:ascii="GHEA Grapalat" w:eastAsia="GHEA Grapalat" w:hAnsi="GHEA Grapalat" w:cs="GHEA Grapalat"/>
          <w:sz w:val="24"/>
          <w:szCs w:val="24"/>
        </w:rPr>
        <w:t>սույն կարգի 58</w:t>
      </w:r>
      <w:r w:rsidR="00356BF0" w:rsidRPr="00A55E16">
        <w:rPr>
          <w:rFonts w:ascii="Cambria Math" w:eastAsia="GHEA Grapalat" w:hAnsi="Cambria Math" w:cs="Cambria Math"/>
          <w:sz w:val="24"/>
          <w:szCs w:val="24"/>
        </w:rPr>
        <w:t>․</w:t>
      </w:r>
      <w:r w:rsidR="00356BF0" w:rsidRPr="00A55E16">
        <w:rPr>
          <w:rFonts w:ascii="GHEA Grapalat" w:eastAsia="GHEA Grapalat" w:hAnsi="GHEA Grapalat" w:cs="Times New Roman"/>
          <w:sz w:val="24"/>
          <w:szCs w:val="24"/>
        </w:rPr>
        <w:t>4 կետով նախատեսված</w:t>
      </w:r>
      <w:r w:rsidR="00356BF0" w:rsidRPr="00A55E1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EC0B9B" w:rsidRPr="00A55E16">
        <w:rPr>
          <w:rFonts w:ascii="GHEA Grapalat" w:eastAsia="GHEA Grapalat" w:hAnsi="GHEA Grapalat" w:cs="GHEA Grapalat"/>
          <w:sz w:val="24"/>
          <w:szCs w:val="24"/>
        </w:rPr>
        <w:t>ծանուցումը ստանալու դեպքում պատվիրատուն պայմանագրով սահմանված վճարումը կատարում է ֆինանսական գործակալին, եթե ծանուցումը ստացվել է</w:t>
      </w:r>
      <w:r w:rsidR="000B5D28" w:rsidRPr="00A55E1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EC0B9B" w:rsidRPr="00A55E16">
        <w:rPr>
          <w:rFonts w:ascii="GHEA Grapalat" w:eastAsia="GHEA Grapalat" w:hAnsi="GHEA Grapalat" w:cs="GHEA Grapalat"/>
          <w:sz w:val="24"/>
          <w:szCs w:val="24"/>
        </w:rPr>
        <w:t xml:space="preserve">նախքան </w:t>
      </w:r>
      <w:r w:rsidR="001535F7" w:rsidRPr="00A55E16">
        <w:rPr>
          <w:rFonts w:ascii="GHEA Grapalat" w:eastAsia="GHEA Grapalat" w:hAnsi="GHEA Grapalat" w:cs="GHEA Grapalat"/>
          <w:sz w:val="24"/>
          <w:szCs w:val="24"/>
        </w:rPr>
        <w:t>պատվիրատուի կողմից վճարման հանձնարարագիրը և արձանագրության պատճենը լիազորված մարմնի գանձապետական համակարգ մուտքագրելու կամ բանկին վճարման հանձնարարական տալու պահը:</w:t>
      </w:r>
      <w:r w:rsidRPr="00A55E16">
        <w:rPr>
          <w:rFonts w:ascii="GHEA Grapalat" w:eastAsia="GHEA Grapalat" w:hAnsi="GHEA Grapalat" w:cs="GHEA Grapalat"/>
          <w:sz w:val="24"/>
          <w:szCs w:val="24"/>
        </w:rPr>
        <w:t>»</w:t>
      </w:r>
      <w:r w:rsidR="006D2AB5" w:rsidRPr="00A55E16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1790B0AF" w14:textId="45B17932" w:rsidR="001E60E8" w:rsidRPr="00A55E16" w:rsidRDefault="00341B7F" w:rsidP="000E10B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55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VII գլխից հետո լրացնել նոր VII.1 գլուխ` հետևյալ խմբագրությամբ.</w:t>
      </w:r>
    </w:p>
    <w:p w14:paraId="6121D672" w14:textId="392CF6AC" w:rsidR="001E60E8" w:rsidRPr="00A55E16" w:rsidRDefault="00341B7F" w:rsidP="00403843">
      <w:pPr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  <w:r w:rsidRPr="00A55E16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«VII.1 ԳՆՄԱՆ ՊԱՅՄԱՆԱԳՐԻՑ ԾԱԳՈՂ ԴՐԱՄԱԿԱՆ ՊԱՀԱՆՋԻ ԶԻՋՄԱՆ ԴԻՄԱՑ ՖԻՆԱՆՍԱՎՈՐՄԱՆ (ՖԱԿՏՈՐԻՆԳԻ) ՊԱՅՄԱՆԱԳՐԻ ԿՆՔՈՒՄԸ</w:t>
      </w:r>
    </w:p>
    <w:p w14:paraId="0000000C" w14:textId="318FAECF" w:rsidR="001846F3" w:rsidRPr="00A55E16" w:rsidRDefault="00341B7F" w:rsidP="00403843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A55E16">
        <w:rPr>
          <w:rFonts w:ascii="GHEA Grapalat" w:eastAsia="GHEA Grapalat" w:hAnsi="GHEA Grapalat" w:cs="GHEA Grapalat"/>
          <w:sz w:val="24"/>
          <w:szCs w:val="24"/>
        </w:rPr>
        <w:t>58.1. Ընտրված մասնակիցն իրավունք ունի Հայաստանի Հանրապետության քաղաքացիական օրենսգրքի 48-րդ գլխով սահմանված դեպքերում և կարգով կնքել գնման պայմանագրից ծագող դրամական պահանջի զիջման դիմաց ֆինանսավորման (ֆակտորինգի) պայմանագիր:</w:t>
      </w:r>
    </w:p>
    <w:p w14:paraId="0000000D" w14:textId="0F00DF40" w:rsidR="001846F3" w:rsidRPr="00A55E16" w:rsidRDefault="00341B7F" w:rsidP="00403843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A55E16">
        <w:rPr>
          <w:rFonts w:ascii="GHEA Grapalat" w:eastAsia="GHEA Grapalat" w:hAnsi="GHEA Grapalat" w:cs="GHEA Grapalat"/>
          <w:sz w:val="24"/>
          <w:szCs w:val="24"/>
        </w:rPr>
        <w:t>58.2. Ֆակտորինգի պայմանագր</w:t>
      </w:r>
      <w:r w:rsidR="000B5D28" w:rsidRPr="00A55E16">
        <w:rPr>
          <w:rFonts w:ascii="GHEA Grapalat" w:eastAsia="GHEA Grapalat" w:hAnsi="GHEA Grapalat" w:cs="GHEA Grapalat"/>
          <w:sz w:val="24"/>
          <w:szCs w:val="24"/>
        </w:rPr>
        <w:t>ի հիման վրա պահանջի զիջումը</w:t>
      </w:r>
      <w:r w:rsidRPr="00A55E16">
        <w:rPr>
          <w:rFonts w:ascii="GHEA Grapalat" w:eastAsia="GHEA Grapalat" w:hAnsi="GHEA Grapalat" w:cs="GHEA Grapalat"/>
          <w:sz w:val="24"/>
          <w:szCs w:val="24"/>
        </w:rPr>
        <w:t xml:space="preserve"> չի կարող </w:t>
      </w:r>
      <w:r w:rsidR="000B5D28" w:rsidRPr="00A55E16">
        <w:rPr>
          <w:rFonts w:ascii="GHEA Grapalat" w:eastAsia="GHEA Grapalat" w:hAnsi="GHEA Grapalat" w:cs="GHEA Grapalat"/>
          <w:sz w:val="24"/>
          <w:szCs w:val="24"/>
        </w:rPr>
        <w:t xml:space="preserve">կատարվել </w:t>
      </w:r>
      <w:r w:rsidRPr="00A55E16">
        <w:rPr>
          <w:rFonts w:ascii="GHEA Grapalat" w:eastAsia="GHEA Grapalat" w:hAnsi="GHEA Grapalat" w:cs="GHEA Grapalat"/>
          <w:sz w:val="24"/>
          <w:szCs w:val="24"/>
        </w:rPr>
        <w:t>նախքան գնման պայմանագրի կնքումը</w:t>
      </w:r>
      <w:r w:rsidR="00C81404" w:rsidRPr="00A55E16">
        <w:rPr>
          <w:rFonts w:ascii="GHEA Grapalat" w:eastAsia="GHEA Grapalat" w:hAnsi="GHEA Grapalat" w:cs="GHEA Grapalat"/>
          <w:sz w:val="24"/>
          <w:szCs w:val="24"/>
        </w:rPr>
        <w:t xml:space="preserve">, սակայն կարող է </w:t>
      </w:r>
      <w:r w:rsidR="000B5D28" w:rsidRPr="00A55E16">
        <w:rPr>
          <w:rFonts w:ascii="GHEA Grapalat" w:eastAsia="GHEA Grapalat" w:hAnsi="GHEA Grapalat" w:cs="GHEA Grapalat"/>
          <w:sz w:val="24"/>
          <w:szCs w:val="24"/>
        </w:rPr>
        <w:t xml:space="preserve">կատարվել </w:t>
      </w:r>
      <w:r w:rsidR="00C81404" w:rsidRPr="00A55E16">
        <w:rPr>
          <w:rFonts w:ascii="GHEA Grapalat" w:eastAsia="GHEA Grapalat" w:hAnsi="GHEA Grapalat" w:cs="GHEA Grapalat"/>
          <w:sz w:val="24"/>
          <w:szCs w:val="24"/>
        </w:rPr>
        <w:t xml:space="preserve">մինչև </w:t>
      </w:r>
      <w:r w:rsidR="004A0FD5" w:rsidRPr="00A55E16">
        <w:rPr>
          <w:rFonts w:ascii="GHEA Grapalat" w:eastAsia="GHEA Grapalat" w:hAnsi="GHEA Grapalat" w:cs="GHEA Grapalat"/>
          <w:sz w:val="24"/>
          <w:szCs w:val="24"/>
        </w:rPr>
        <w:t>պայմանագրի կատարման արդյունքների ընդունումը</w:t>
      </w:r>
      <w:r w:rsidR="009836CC" w:rsidRPr="00A55E16">
        <w:rPr>
          <w:rFonts w:ascii="GHEA Grapalat" w:eastAsia="GHEA Grapalat" w:hAnsi="GHEA Grapalat" w:cs="GHEA Grapalat"/>
          <w:sz w:val="24"/>
          <w:szCs w:val="24"/>
        </w:rPr>
        <w:t>, բա</w:t>
      </w:r>
      <w:r w:rsidR="000B5D28" w:rsidRPr="00A55E16">
        <w:rPr>
          <w:rFonts w:ascii="GHEA Grapalat" w:eastAsia="GHEA Grapalat" w:hAnsi="GHEA Grapalat" w:cs="GHEA Grapalat"/>
          <w:sz w:val="24"/>
          <w:szCs w:val="24"/>
        </w:rPr>
        <w:t>յ</w:t>
      </w:r>
      <w:r w:rsidR="009836CC" w:rsidRPr="00A55E16">
        <w:rPr>
          <w:rFonts w:ascii="GHEA Grapalat" w:eastAsia="GHEA Grapalat" w:hAnsi="GHEA Grapalat" w:cs="GHEA Grapalat"/>
          <w:sz w:val="24"/>
          <w:szCs w:val="24"/>
        </w:rPr>
        <w:t>ց ոչ ուշ քան պատվիրատուի կողմից վճարման հանձնարարագիրը և արձանագրության պատճենը լիազորված մարմնի գանձապետական համակարգ մուտքագրելու կամ բանկին վճարման հանձնարարական տալու պահը</w:t>
      </w:r>
      <w:r w:rsidR="00B4172D" w:rsidRPr="00A55E16"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0000000E" w14:textId="5C9F528D" w:rsidR="001846F3" w:rsidRPr="00A55E16" w:rsidRDefault="00341B7F" w:rsidP="00403843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A55E16">
        <w:rPr>
          <w:rFonts w:ascii="GHEA Grapalat" w:eastAsia="GHEA Grapalat" w:hAnsi="GHEA Grapalat" w:cs="GHEA Grapalat"/>
          <w:sz w:val="24"/>
          <w:szCs w:val="24"/>
        </w:rPr>
        <w:t>58.3. Ֆինանսական գործակալը պարտավոր է պատվիրատուին</w:t>
      </w:r>
      <w:r w:rsidR="001C0CF7" w:rsidRPr="00A55E16">
        <w:rPr>
          <w:rFonts w:ascii="GHEA Grapalat" w:eastAsia="GHEA Grapalat" w:hAnsi="GHEA Grapalat" w:cs="GHEA Grapalat"/>
          <w:sz w:val="24"/>
          <w:szCs w:val="24"/>
        </w:rPr>
        <w:t>, իսկ այն դեպքում</w:t>
      </w:r>
      <w:r w:rsidR="001E737B" w:rsidRPr="00A55E16">
        <w:rPr>
          <w:rFonts w:ascii="GHEA Grapalat" w:eastAsia="GHEA Grapalat" w:hAnsi="GHEA Grapalat" w:cs="GHEA Grapalat"/>
          <w:sz w:val="24"/>
          <w:szCs w:val="24"/>
        </w:rPr>
        <w:t>,</w:t>
      </w:r>
      <w:r w:rsidR="001C0CF7" w:rsidRPr="00A55E16">
        <w:rPr>
          <w:rFonts w:ascii="GHEA Grapalat" w:eastAsia="GHEA Grapalat" w:hAnsi="GHEA Grapalat" w:cs="GHEA Grapalat"/>
          <w:sz w:val="24"/>
          <w:szCs w:val="24"/>
        </w:rPr>
        <w:t xml:space="preserve"> երբ պատվիրատուի անվամբ գանձապետարանի կողմից վարվում է հաշիվ`  </w:t>
      </w:r>
      <w:r w:rsidRPr="00A55E16">
        <w:rPr>
          <w:rFonts w:ascii="GHEA Grapalat" w:eastAsia="GHEA Grapalat" w:hAnsi="GHEA Grapalat" w:cs="GHEA Grapalat"/>
          <w:sz w:val="24"/>
          <w:szCs w:val="24"/>
        </w:rPr>
        <w:t>Հայաստանի Հանրապետության ֆինանսների նախարարությանը</w:t>
      </w:r>
      <w:r w:rsidR="001C0CF7" w:rsidRPr="00A55E16">
        <w:rPr>
          <w:rFonts w:ascii="GHEA Grapalat" w:eastAsia="GHEA Grapalat" w:hAnsi="GHEA Grapalat" w:cs="GHEA Grapalat"/>
          <w:sz w:val="24"/>
          <w:szCs w:val="24"/>
        </w:rPr>
        <w:t>,</w:t>
      </w:r>
      <w:r w:rsidRPr="00A55E1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23266" w:rsidRPr="00A55E16">
        <w:rPr>
          <w:rFonts w:ascii="GHEA Grapalat" w:eastAsia="GHEA Grapalat" w:hAnsi="GHEA Grapalat" w:cs="GHEA Grapalat"/>
          <w:sz w:val="24"/>
          <w:szCs w:val="24"/>
        </w:rPr>
        <w:t xml:space="preserve">ֆակտորինգի պայմանագրի հիման վրա </w:t>
      </w:r>
      <w:r w:rsidR="00946F81" w:rsidRPr="00A55E16">
        <w:rPr>
          <w:rFonts w:ascii="GHEA Grapalat" w:eastAsia="GHEA Grapalat" w:hAnsi="GHEA Grapalat" w:cs="GHEA Grapalat"/>
          <w:sz w:val="24"/>
          <w:szCs w:val="24"/>
        </w:rPr>
        <w:t>պահանջի զիջման</w:t>
      </w:r>
      <w:r w:rsidRPr="00A55E16">
        <w:rPr>
          <w:rFonts w:ascii="GHEA Grapalat" w:eastAsia="GHEA Grapalat" w:hAnsi="GHEA Grapalat" w:cs="GHEA Grapalat"/>
          <w:sz w:val="24"/>
          <w:szCs w:val="24"/>
        </w:rPr>
        <w:t xml:space="preserve"> պահից </w:t>
      </w:r>
      <w:r w:rsidR="00946F81" w:rsidRPr="00A55E16">
        <w:rPr>
          <w:rFonts w:ascii="GHEA Grapalat" w:eastAsia="GHEA Grapalat" w:hAnsi="GHEA Grapalat" w:cs="GHEA Grapalat"/>
          <w:sz w:val="24"/>
          <w:szCs w:val="24"/>
        </w:rPr>
        <w:t xml:space="preserve">երեք </w:t>
      </w:r>
      <w:r w:rsidRPr="00A55E16">
        <w:rPr>
          <w:rFonts w:ascii="GHEA Grapalat" w:eastAsia="GHEA Grapalat" w:hAnsi="GHEA Grapalat" w:cs="GHEA Grapalat"/>
          <w:sz w:val="24"/>
          <w:szCs w:val="24"/>
        </w:rPr>
        <w:t>աշխատանքային օրվա ընթացքում</w:t>
      </w:r>
      <w:r w:rsidR="00CE1AE1" w:rsidRPr="00A55E16">
        <w:rPr>
          <w:rFonts w:ascii="GHEA Grapalat" w:eastAsia="GHEA Grapalat" w:hAnsi="GHEA Grapalat" w:cs="GHEA Grapalat"/>
          <w:sz w:val="24"/>
          <w:szCs w:val="24"/>
        </w:rPr>
        <w:t xml:space="preserve"> լիազորված մարմնի որոշմամբ հաստատված և պաշտոնական կայքում հրապարակված ձևին համապատասխան</w:t>
      </w:r>
      <w:r w:rsidRPr="00A55E16">
        <w:rPr>
          <w:rFonts w:ascii="GHEA Grapalat" w:eastAsia="GHEA Grapalat" w:hAnsi="GHEA Grapalat" w:cs="GHEA Grapalat"/>
          <w:sz w:val="24"/>
          <w:szCs w:val="24"/>
        </w:rPr>
        <w:t xml:space="preserve"> գրավոր ծանուցել</w:t>
      </w:r>
      <w:r w:rsidR="000B5D28" w:rsidRPr="00A55E16">
        <w:rPr>
          <w:rFonts w:ascii="GHEA Grapalat" w:eastAsia="GHEA Grapalat" w:hAnsi="GHEA Grapalat" w:cs="GHEA Grapalat"/>
          <w:sz w:val="24"/>
          <w:szCs w:val="24"/>
        </w:rPr>
        <w:t xml:space="preserve">` նման ծանուցման համար գնման պայմանագրում սահմանված </w:t>
      </w:r>
      <w:r w:rsidR="00911EE8" w:rsidRPr="00A55E16">
        <w:rPr>
          <w:rFonts w:ascii="GHEA Grapalat" w:eastAsia="GHEA Grapalat" w:hAnsi="GHEA Grapalat" w:cs="GHEA Grapalat"/>
          <w:sz w:val="24"/>
          <w:szCs w:val="24"/>
        </w:rPr>
        <w:t>էլեկտրոնային փոստի հասցեներով ուղարկելու միջոցով</w:t>
      </w:r>
      <w:r w:rsidRPr="00A55E16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000000F" w14:textId="43313879" w:rsidR="001846F3" w:rsidRPr="00A55E16" w:rsidRDefault="00341B7F" w:rsidP="00403843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A55E16">
        <w:rPr>
          <w:rFonts w:ascii="GHEA Grapalat" w:eastAsia="GHEA Grapalat" w:hAnsi="GHEA Grapalat" w:cs="GHEA Grapalat"/>
          <w:sz w:val="24"/>
          <w:szCs w:val="24"/>
        </w:rPr>
        <w:t>58.4. Պատվիրատուի խնդրանքով ֆինանսական գործակալը պարտավոր է երեք աշխատանքային օրվա ժամկետում նրա</w:t>
      </w:r>
      <w:r w:rsidR="001C0CF7" w:rsidRPr="00A55E16">
        <w:rPr>
          <w:rFonts w:ascii="GHEA Grapalat" w:eastAsia="GHEA Grapalat" w:hAnsi="GHEA Grapalat" w:cs="GHEA Grapalat"/>
          <w:sz w:val="24"/>
          <w:szCs w:val="24"/>
        </w:rPr>
        <w:t>ն</w:t>
      </w:r>
      <w:r w:rsidRPr="00A55E16">
        <w:rPr>
          <w:rFonts w:ascii="GHEA Grapalat" w:eastAsia="GHEA Grapalat" w:hAnsi="GHEA Grapalat" w:cs="GHEA Grapalat"/>
          <w:sz w:val="24"/>
          <w:szCs w:val="24"/>
        </w:rPr>
        <w:t xml:space="preserve"> ապացույց ներկայացնել այն մասին, որ </w:t>
      </w:r>
      <w:r w:rsidRPr="00A55E16"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դրամական պահանջի զիջումը ֆինանսական գործակալին իրականում տեղի է ունեցել: Եթե ֆինանսական գործակալը չի կատարում այդ պահանջը, </w:t>
      </w:r>
      <w:r w:rsidR="006B579E" w:rsidRPr="00A55E16">
        <w:rPr>
          <w:rFonts w:ascii="GHEA Grapalat" w:eastAsia="GHEA Grapalat" w:hAnsi="GHEA Grapalat" w:cs="GHEA Grapalat"/>
          <w:sz w:val="24"/>
          <w:szCs w:val="24"/>
        </w:rPr>
        <w:t xml:space="preserve">ապա </w:t>
      </w:r>
      <w:r w:rsidRPr="00A55E16">
        <w:rPr>
          <w:rFonts w:ascii="GHEA Grapalat" w:eastAsia="GHEA Grapalat" w:hAnsi="GHEA Grapalat" w:cs="GHEA Grapalat"/>
          <w:sz w:val="24"/>
          <w:szCs w:val="24"/>
        </w:rPr>
        <w:t xml:space="preserve">տվյալ պահանջով վճարումն իրականացվում է </w:t>
      </w:r>
      <w:r w:rsidR="001C0CF7" w:rsidRPr="00A55E16">
        <w:rPr>
          <w:rFonts w:ascii="GHEA Grapalat" w:eastAsia="GHEA Grapalat" w:hAnsi="GHEA Grapalat" w:cs="GHEA Grapalat"/>
          <w:sz w:val="24"/>
          <w:szCs w:val="24"/>
        </w:rPr>
        <w:t>գնման պայմանագրի կողմին</w:t>
      </w:r>
      <w:r w:rsidRPr="00A55E16">
        <w:rPr>
          <w:rFonts w:ascii="GHEA Grapalat" w:eastAsia="GHEA Grapalat" w:hAnsi="GHEA Grapalat" w:cs="GHEA Grapalat"/>
          <w:sz w:val="24"/>
          <w:szCs w:val="24"/>
        </w:rPr>
        <w:t>` ի կատարումն վերջինիս հանդեպ ունեցած պարտավորության:</w:t>
      </w:r>
    </w:p>
    <w:p w14:paraId="00000010" w14:textId="672EE5CE" w:rsidR="001846F3" w:rsidRPr="00A55E16" w:rsidRDefault="00341B7F" w:rsidP="00403843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A55E16">
        <w:rPr>
          <w:rFonts w:ascii="GHEA Grapalat" w:eastAsia="GHEA Grapalat" w:hAnsi="GHEA Grapalat" w:cs="GHEA Grapalat"/>
          <w:sz w:val="24"/>
          <w:szCs w:val="24"/>
        </w:rPr>
        <w:t>58.5. Ֆինանսական գործակալն իրավունք ունի պատվիրատուից կամ Հայաստանի Հանրապետության ֆինանսների նախարարությունից</w:t>
      </w:r>
      <w:r w:rsidR="00B8667B" w:rsidRPr="00A55E16">
        <w:rPr>
          <w:rFonts w:ascii="GHEA Grapalat" w:eastAsia="GHEA Grapalat" w:hAnsi="GHEA Grapalat" w:cs="GHEA Grapalat"/>
          <w:sz w:val="24"/>
          <w:szCs w:val="24"/>
        </w:rPr>
        <w:t xml:space="preserve"> (առկայության դեպքում)</w:t>
      </w:r>
      <w:r w:rsidRPr="00A55E16">
        <w:rPr>
          <w:rFonts w:ascii="GHEA Grapalat" w:eastAsia="GHEA Grapalat" w:hAnsi="GHEA Grapalat" w:cs="GHEA Grapalat"/>
          <w:sz w:val="24"/>
          <w:szCs w:val="24"/>
        </w:rPr>
        <w:t xml:space="preserve"> պահանջել և ստանալ Ֆակտորինգի պայմանագրի առարկա հանդիսացող պահանջի համար հիմք հանդիսացած գնման պայմանագրի</w:t>
      </w:r>
      <w:r w:rsidR="005F3A00" w:rsidRPr="00A55E16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r w:rsidRPr="00A55E16">
        <w:rPr>
          <w:rFonts w:ascii="GHEA Grapalat" w:eastAsia="GHEA Grapalat" w:hAnsi="GHEA Grapalat" w:cs="GHEA Grapalat"/>
          <w:sz w:val="24"/>
          <w:szCs w:val="24"/>
        </w:rPr>
        <w:t>ներառյալ դրա կատարման վերաբերյալ տեղեկատվություն, բացառությամբ Հայաստանի Հանրապետության օրենսդրությամբ սահմանված դեպքերի</w:t>
      </w:r>
      <w:r w:rsidR="001E737B" w:rsidRPr="00A55E16">
        <w:rPr>
          <w:rFonts w:ascii="GHEA Grapalat" w:eastAsia="GHEA Grapalat" w:hAnsi="GHEA Grapalat" w:cs="GHEA Grapalat"/>
          <w:sz w:val="24"/>
          <w:szCs w:val="24"/>
        </w:rPr>
        <w:t>։</w:t>
      </w:r>
      <w:r w:rsidRPr="00A55E16">
        <w:rPr>
          <w:rFonts w:ascii="GHEA Grapalat" w:eastAsia="GHEA Grapalat" w:hAnsi="GHEA Grapalat" w:cs="GHEA Grapalat"/>
          <w:sz w:val="24"/>
          <w:szCs w:val="24"/>
        </w:rPr>
        <w:t>»</w:t>
      </w:r>
      <w:r w:rsidR="000A6AA8" w:rsidRPr="00A55E16"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00000011" w14:textId="198E500F" w:rsidR="001846F3" w:rsidRPr="00A55E16" w:rsidRDefault="00341B7F" w:rsidP="000E10B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>115-րդ կետից հետո լրացնել նոր 115.1-ին կետ</w:t>
      </w:r>
      <w:r w:rsidRPr="00A55E16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` </w:t>
      </w:r>
      <w:r w:rsidRPr="00A55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հետևյալ խմբագրությամբ.</w:t>
      </w:r>
    </w:p>
    <w:p w14:paraId="00000012" w14:textId="525040D7" w:rsidR="001846F3" w:rsidRPr="00A55E16" w:rsidRDefault="00341B7F" w:rsidP="00403843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55E16">
        <w:rPr>
          <w:rFonts w:ascii="GHEA Grapalat" w:eastAsia="GHEA Grapalat" w:hAnsi="GHEA Grapalat" w:cs="GHEA Grapalat"/>
          <w:sz w:val="24"/>
          <w:szCs w:val="24"/>
        </w:rPr>
        <w:t>«</w:t>
      </w:r>
      <w:r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115.1 Սույն կարգի </w:t>
      </w:r>
      <w:r w:rsidRPr="00A55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VIII.1</w:t>
      </w:r>
      <w:r w:rsidRPr="00A55E16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A55E1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գլխի</w:t>
      </w:r>
      <w:r w:rsidRPr="00A55E16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համաձայն Ֆակտորինգի պայմանագրի </w:t>
      </w:r>
      <w:r w:rsidR="00946F81"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հիման վրա պահանջի զիջման </w:t>
      </w:r>
      <w:r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>մասին ծանուցում ստացած լինելու դեպքում լիազորված մարմինը</w:t>
      </w:r>
      <w:r w:rsidR="001C0CF7" w:rsidRPr="00A55E16">
        <w:rPr>
          <w:rFonts w:ascii="GHEA Grapalat" w:hAnsi="GHEA Grapalat"/>
          <w:sz w:val="24"/>
          <w:szCs w:val="24"/>
        </w:rPr>
        <w:t xml:space="preserve"> (</w:t>
      </w:r>
      <w:r w:rsidR="001C0CF7"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>իսկ Գանձապետարանում հաշիվներ չունեցող պատվիրատուների դեպքում՝ այդ պատվիրատուներին սպասարկող ֆինանսական կազմակերպությունները</w:t>
      </w:r>
      <w:r w:rsidR="00911EE8"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1C0CF7"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պատվիրատուի կողմից տրված վճարման հանձնարարականի հիման վրա</w:t>
      </w:r>
      <w:r w:rsidR="00911EE8"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>վճարումը կատարում է ֆինանսական գործակալին</w:t>
      </w:r>
      <w:r w:rsidR="004D4A51"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(բացառությամբ սույն կարգի 58.4</w:t>
      </w:r>
      <w:r w:rsidR="000B60BB"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 w:rsidR="004D4A51"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>րդ կետի 2-րդ նախադասությամբ սահմանված դեպքերի)</w:t>
      </w:r>
      <w:r w:rsidR="006B579E"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  <w:r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  <w:r w:rsidR="000A6AA8"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09B740A3" w14:textId="69841878" w:rsidR="00666CF5" w:rsidRPr="00A55E16" w:rsidRDefault="00341B7F" w:rsidP="006D2AB5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right="15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>Սույն որոշումն ուժի մեջ է մտնում 202</w:t>
      </w:r>
      <w:r w:rsidR="003C534F"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>4</w:t>
      </w:r>
      <w:r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թվականի </w:t>
      </w:r>
      <w:r w:rsidR="00FF08DF"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օգոստոսի </w:t>
      </w:r>
      <w:r w:rsidRPr="00A55E16">
        <w:rPr>
          <w:rFonts w:ascii="GHEA Grapalat" w:eastAsia="GHEA Grapalat" w:hAnsi="GHEA Grapalat" w:cs="GHEA Grapalat"/>
          <w:color w:val="000000"/>
          <w:sz w:val="24"/>
          <w:szCs w:val="24"/>
        </w:rPr>
        <w:t>1-ից:</w:t>
      </w:r>
    </w:p>
    <w:sectPr w:rsidR="00666CF5" w:rsidRPr="00A55E16">
      <w:headerReference w:type="default" r:id="rId9"/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6AB3" w14:textId="77777777" w:rsidR="00626F7F" w:rsidRDefault="00626F7F">
      <w:pPr>
        <w:spacing w:after="0" w:line="240" w:lineRule="auto"/>
      </w:pPr>
      <w:r>
        <w:separator/>
      </w:r>
    </w:p>
  </w:endnote>
  <w:endnote w:type="continuationSeparator" w:id="0">
    <w:p w14:paraId="7A01150A" w14:textId="77777777" w:rsidR="00626F7F" w:rsidRDefault="0062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D4B5" w14:textId="77777777" w:rsidR="00626F7F" w:rsidRDefault="00626F7F">
      <w:pPr>
        <w:spacing w:after="0" w:line="240" w:lineRule="auto"/>
      </w:pPr>
      <w:r>
        <w:separator/>
      </w:r>
    </w:p>
  </w:footnote>
  <w:footnote w:type="continuationSeparator" w:id="0">
    <w:p w14:paraId="607D84FE" w14:textId="77777777" w:rsidR="00626F7F" w:rsidRDefault="0062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423ECD" w:rsidRDefault="00423EC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rFonts w:ascii="GHEA Grapalat" w:eastAsia="GHEA Grapalat" w:hAnsi="GHEA Grapalat" w:cs="GHEA Grapalat"/>
        <w:color w:val="000000"/>
        <w:sz w:val="24"/>
        <w:szCs w:val="24"/>
      </w:rPr>
    </w:pPr>
    <w:r>
      <w:rPr>
        <w:rFonts w:ascii="GHEA Grapalat" w:eastAsia="GHEA Grapalat" w:hAnsi="GHEA Grapalat" w:cs="GHEA Grapalat"/>
        <w:color w:val="000000"/>
        <w:sz w:val="24"/>
        <w:szCs w:val="24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68B"/>
    <w:multiLevelType w:val="hybridMultilevel"/>
    <w:tmpl w:val="3CFA9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B1614"/>
    <w:multiLevelType w:val="hybridMultilevel"/>
    <w:tmpl w:val="3C9C8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22506"/>
    <w:multiLevelType w:val="hybridMultilevel"/>
    <w:tmpl w:val="E7AA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A3CDC"/>
    <w:multiLevelType w:val="multilevel"/>
    <w:tmpl w:val="27007B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AC25D2"/>
    <w:multiLevelType w:val="multilevel"/>
    <w:tmpl w:val="3E26B8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03360">
    <w:abstractNumId w:val="4"/>
  </w:num>
  <w:num w:numId="2" w16cid:durableId="1712535183">
    <w:abstractNumId w:val="3"/>
  </w:num>
  <w:num w:numId="3" w16cid:durableId="644430105">
    <w:abstractNumId w:val="2"/>
  </w:num>
  <w:num w:numId="4" w16cid:durableId="379133274">
    <w:abstractNumId w:val="1"/>
  </w:num>
  <w:num w:numId="5" w16cid:durableId="57104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F3"/>
    <w:rsid w:val="000279DD"/>
    <w:rsid w:val="0004440A"/>
    <w:rsid w:val="00087E32"/>
    <w:rsid w:val="000A257B"/>
    <w:rsid w:val="000A6AA8"/>
    <w:rsid w:val="000B3161"/>
    <w:rsid w:val="000B5D28"/>
    <w:rsid w:val="000B60BB"/>
    <w:rsid w:val="000E10B4"/>
    <w:rsid w:val="00104F37"/>
    <w:rsid w:val="001535F7"/>
    <w:rsid w:val="00173217"/>
    <w:rsid w:val="00176C66"/>
    <w:rsid w:val="001846F3"/>
    <w:rsid w:val="001B61FE"/>
    <w:rsid w:val="001C0CF7"/>
    <w:rsid w:val="001C3232"/>
    <w:rsid w:val="001C41B0"/>
    <w:rsid w:val="001D42E2"/>
    <w:rsid w:val="001D4C73"/>
    <w:rsid w:val="001E60E8"/>
    <w:rsid w:val="001E737B"/>
    <w:rsid w:val="001F4052"/>
    <w:rsid w:val="00326CF2"/>
    <w:rsid w:val="00341B7F"/>
    <w:rsid w:val="00356BF0"/>
    <w:rsid w:val="003766C6"/>
    <w:rsid w:val="00383B3B"/>
    <w:rsid w:val="00390A5D"/>
    <w:rsid w:val="003C534F"/>
    <w:rsid w:val="003C6AD7"/>
    <w:rsid w:val="00403843"/>
    <w:rsid w:val="00406B1E"/>
    <w:rsid w:val="004179ED"/>
    <w:rsid w:val="00423ECD"/>
    <w:rsid w:val="00427753"/>
    <w:rsid w:val="00474405"/>
    <w:rsid w:val="0048333A"/>
    <w:rsid w:val="004A0FD5"/>
    <w:rsid w:val="004B57B0"/>
    <w:rsid w:val="004D4A51"/>
    <w:rsid w:val="005027F7"/>
    <w:rsid w:val="00507EE2"/>
    <w:rsid w:val="00511039"/>
    <w:rsid w:val="00592B8B"/>
    <w:rsid w:val="005A3ED5"/>
    <w:rsid w:val="005B27DF"/>
    <w:rsid w:val="005F3A00"/>
    <w:rsid w:val="00626F7F"/>
    <w:rsid w:val="006271F6"/>
    <w:rsid w:val="00636296"/>
    <w:rsid w:val="00666CF5"/>
    <w:rsid w:val="00676669"/>
    <w:rsid w:val="00694D50"/>
    <w:rsid w:val="006B52EE"/>
    <w:rsid w:val="006B579E"/>
    <w:rsid w:val="006D2AB5"/>
    <w:rsid w:val="006D7EC1"/>
    <w:rsid w:val="00702CD7"/>
    <w:rsid w:val="00712680"/>
    <w:rsid w:val="007530DB"/>
    <w:rsid w:val="0079464C"/>
    <w:rsid w:val="007C305F"/>
    <w:rsid w:val="007C33D0"/>
    <w:rsid w:val="007D24A3"/>
    <w:rsid w:val="007F62AA"/>
    <w:rsid w:val="007F6C5F"/>
    <w:rsid w:val="008023ED"/>
    <w:rsid w:val="00813296"/>
    <w:rsid w:val="00822BE8"/>
    <w:rsid w:val="00862CDD"/>
    <w:rsid w:val="00895A04"/>
    <w:rsid w:val="008A7EF3"/>
    <w:rsid w:val="008F2C39"/>
    <w:rsid w:val="00911EE8"/>
    <w:rsid w:val="00924193"/>
    <w:rsid w:val="00931161"/>
    <w:rsid w:val="00946F81"/>
    <w:rsid w:val="0096303C"/>
    <w:rsid w:val="00967DB1"/>
    <w:rsid w:val="0098017A"/>
    <w:rsid w:val="009836CC"/>
    <w:rsid w:val="00992C24"/>
    <w:rsid w:val="009E393C"/>
    <w:rsid w:val="00A0468A"/>
    <w:rsid w:val="00A10E92"/>
    <w:rsid w:val="00A311A9"/>
    <w:rsid w:val="00A524C7"/>
    <w:rsid w:val="00A55E16"/>
    <w:rsid w:val="00A91E6B"/>
    <w:rsid w:val="00AC0D41"/>
    <w:rsid w:val="00B21CD3"/>
    <w:rsid w:val="00B23266"/>
    <w:rsid w:val="00B25646"/>
    <w:rsid w:val="00B4172D"/>
    <w:rsid w:val="00B56491"/>
    <w:rsid w:val="00B62448"/>
    <w:rsid w:val="00B8667B"/>
    <w:rsid w:val="00BA69A3"/>
    <w:rsid w:val="00BD6C50"/>
    <w:rsid w:val="00C04A26"/>
    <w:rsid w:val="00C51089"/>
    <w:rsid w:val="00C60503"/>
    <w:rsid w:val="00C81404"/>
    <w:rsid w:val="00CE1AE1"/>
    <w:rsid w:val="00D8353A"/>
    <w:rsid w:val="00D93521"/>
    <w:rsid w:val="00D95BBD"/>
    <w:rsid w:val="00DB52BD"/>
    <w:rsid w:val="00E25A6E"/>
    <w:rsid w:val="00E654E4"/>
    <w:rsid w:val="00E83FF6"/>
    <w:rsid w:val="00EC0B9B"/>
    <w:rsid w:val="00EC178C"/>
    <w:rsid w:val="00EE2576"/>
    <w:rsid w:val="00F66071"/>
    <w:rsid w:val="00FA4915"/>
    <w:rsid w:val="00FA69E1"/>
    <w:rsid w:val="00FB789B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3112"/>
  <w15:docId w15:val="{0AEB8EB3-432C-48E0-B832-A307AAE6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62C40"/>
    <w:pPr>
      <w:ind w:left="720"/>
      <w:contextualSpacing/>
    </w:pPr>
  </w:style>
  <w:style w:type="paragraph" w:customStyle="1" w:styleId="vhc">
    <w:name w:val="vhc"/>
    <w:basedOn w:val="Normal"/>
    <w:rsid w:val="0056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C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2C4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40"/>
  </w:style>
  <w:style w:type="paragraph" w:styleId="Footer">
    <w:name w:val="footer"/>
    <w:basedOn w:val="Normal"/>
    <w:link w:val="FooterChar"/>
    <w:uiPriority w:val="99"/>
    <w:unhideWhenUsed/>
    <w:rsid w:val="00562C4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40"/>
  </w:style>
  <w:style w:type="character" w:styleId="FootnoteReference">
    <w:name w:val="footnote reference"/>
    <w:basedOn w:val="DefaultParagraphFont"/>
    <w:uiPriority w:val="99"/>
    <w:semiHidden/>
    <w:unhideWhenUsed/>
    <w:rsid w:val="00F945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2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2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C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2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742D"/>
    <w:rPr>
      <w:color w:val="0000FF"/>
      <w:u w:val="single"/>
    </w:rPr>
  </w:style>
  <w:style w:type="paragraph" w:customStyle="1" w:styleId="pj">
    <w:name w:val="pj"/>
    <w:basedOn w:val="Normal"/>
    <w:rsid w:val="0094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940C70"/>
  </w:style>
  <w:style w:type="paragraph" w:customStyle="1" w:styleId="bc1m">
    <w:name w:val="bc1m"/>
    <w:basedOn w:val="Normal"/>
    <w:rsid w:val="0052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711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1163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8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1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bb1BZ+vsh+0BX9ckzjpjLWFrnw==">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</go:docsCustomData>
</go:gDocsCustomXmlDataStorage>
</file>

<file path=customXml/itemProps1.xml><?xml version="1.0" encoding="utf-8"?>
<ds:datastoreItem xmlns:ds="http://schemas.openxmlformats.org/officeDocument/2006/customXml" ds:itemID="{87D6AE54-18A8-46D8-A6FF-9D71EFFF0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Anahit S. Hovhannisyan</cp:lastModifiedBy>
  <cp:revision>60</cp:revision>
  <cp:lastPrinted>2023-05-31T11:25:00Z</cp:lastPrinted>
  <dcterms:created xsi:type="dcterms:W3CDTF">2023-09-29T11:22:00Z</dcterms:created>
  <dcterms:modified xsi:type="dcterms:W3CDTF">2024-02-07T05:48:00Z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00297460e381c02631c89714de86e4b42403cb82c971d6cae2345b3b789634b9</vt:lpwstr>
  </property>
</Properties>
</file>