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56067" w14:textId="77777777" w:rsidR="000301B9" w:rsidRPr="006C48BA" w:rsidRDefault="000301B9" w:rsidP="000301B9">
      <w:pPr>
        <w:spacing w:after="0" w:line="240" w:lineRule="auto"/>
        <w:ind w:left="12049"/>
        <w:jc w:val="center"/>
        <w:rPr>
          <w:rFonts w:ascii="GHEA Grapalat" w:hAnsi="GHEA Grapalat"/>
          <w:sz w:val="20"/>
          <w:szCs w:val="20"/>
        </w:rPr>
      </w:pPr>
      <w:bookmarkStart w:id="0" w:name="_GoBack"/>
      <w:bookmarkEnd w:id="0"/>
      <w:r w:rsidRPr="00D17529">
        <w:rPr>
          <w:rFonts w:ascii="GHEA Grapalat" w:hAnsi="GHEA Grapalat"/>
          <w:sz w:val="20"/>
          <w:szCs w:val="20"/>
        </w:rPr>
        <w:t>Հավելված</w:t>
      </w:r>
    </w:p>
    <w:p w14:paraId="1C80346C" w14:textId="77777777" w:rsidR="000301B9" w:rsidRPr="006C48BA" w:rsidRDefault="000301B9" w:rsidP="000301B9">
      <w:pPr>
        <w:spacing w:after="0" w:line="240" w:lineRule="auto"/>
        <w:ind w:left="12049"/>
        <w:jc w:val="center"/>
        <w:rPr>
          <w:rFonts w:ascii="GHEA Grapalat" w:hAnsi="GHEA Grapalat"/>
          <w:sz w:val="20"/>
          <w:szCs w:val="20"/>
        </w:rPr>
      </w:pPr>
      <w:r w:rsidRPr="006C48BA">
        <w:rPr>
          <w:rFonts w:ascii="GHEA Grapalat" w:hAnsi="GHEA Grapalat"/>
          <w:sz w:val="20"/>
          <w:szCs w:val="20"/>
        </w:rPr>
        <w:t xml:space="preserve">ՀՀ կառավարության </w:t>
      </w:r>
    </w:p>
    <w:p w14:paraId="7D67E760" w14:textId="77777777" w:rsidR="000301B9" w:rsidRPr="006C48BA" w:rsidRDefault="000301B9" w:rsidP="000301B9">
      <w:pPr>
        <w:spacing w:after="0" w:line="240" w:lineRule="auto"/>
        <w:ind w:left="12049"/>
        <w:jc w:val="center"/>
        <w:rPr>
          <w:rFonts w:ascii="GHEA Grapalat" w:hAnsi="GHEA Grapalat"/>
          <w:sz w:val="20"/>
          <w:szCs w:val="20"/>
        </w:rPr>
      </w:pPr>
      <w:r w:rsidRPr="006C48BA">
        <w:rPr>
          <w:rFonts w:ascii="GHEA Grapalat" w:hAnsi="GHEA Grapalat"/>
          <w:sz w:val="20"/>
          <w:szCs w:val="20"/>
        </w:rPr>
        <w:t>2024 թվականի ______  ______ի</w:t>
      </w:r>
    </w:p>
    <w:p w14:paraId="16244D68" w14:textId="77777777" w:rsidR="000301B9" w:rsidRPr="006C48BA" w:rsidRDefault="000301B9" w:rsidP="000301B9">
      <w:pPr>
        <w:spacing w:after="0" w:line="240" w:lineRule="auto"/>
        <w:ind w:left="12049"/>
        <w:jc w:val="center"/>
        <w:rPr>
          <w:rFonts w:ascii="GHEA Grapalat" w:hAnsi="GHEA Grapalat"/>
          <w:sz w:val="20"/>
          <w:szCs w:val="20"/>
        </w:rPr>
      </w:pPr>
      <w:r w:rsidRPr="006C48BA">
        <w:rPr>
          <w:rFonts w:ascii="GHEA Grapalat" w:hAnsi="GHEA Grapalat"/>
          <w:sz w:val="20"/>
          <w:szCs w:val="20"/>
        </w:rPr>
        <w:t>N _________Լ որոշման</w:t>
      </w:r>
    </w:p>
    <w:p w14:paraId="09BA4841" w14:textId="77777777" w:rsidR="000301B9" w:rsidRPr="006C48BA" w:rsidRDefault="000301B9" w:rsidP="000301B9">
      <w:pPr>
        <w:spacing w:after="0" w:line="240" w:lineRule="auto"/>
        <w:ind w:left="12049"/>
        <w:jc w:val="center"/>
        <w:rPr>
          <w:rFonts w:ascii="GHEA Grapalat" w:hAnsi="GHEA Grapalat"/>
          <w:sz w:val="20"/>
          <w:szCs w:val="20"/>
        </w:rPr>
      </w:pPr>
    </w:p>
    <w:p w14:paraId="4A72A54D" w14:textId="77777777" w:rsidR="000301B9" w:rsidRPr="006C48BA" w:rsidRDefault="000301B9" w:rsidP="000301B9">
      <w:pPr>
        <w:spacing w:after="0" w:line="240" w:lineRule="auto"/>
        <w:ind w:left="11907"/>
        <w:jc w:val="center"/>
        <w:rPr>
          <w:rFonts w:ascii="GHEA Grapalat" w:hAnsi="GHEA Grapalat"/>
          <w:sz w:val="20"/>
          <w:szCs w:val="20"/>
        </w:rPr>
      </w:pPr>
      <w:r w:rsidRPr="006C48BA">
        <w:rPr>
          <w:rFonts w:ascii="SylfaenRegular" w:hAnsi="SylfaenRegular" w:cs="SylfaenRegular"/>
          <w:sz w:val="20"/>
          <w:szCs w:val="20"/>
        </w:rPr>
        <w:t>«</w:t>
      </w:r>
      <w:r w:rsidRPr="006C48BA">
        <w:rPr>
          <w:rFonts w:ascii="GHEA Grapalat" w:hAnsi="GHEA Grapalat"/>
          <w:sz w:val="20"/>
          <w:szCs w:val="20"/>
        </w:rPr>
        <w:t>Հավելված N 2</w:t>
      </w:r>
    </w:p>
    <w:p w14:paraId="2B3C63F3" w14:textId="77777777" w:rsidR="000301B9" w:rsidRPr="006C48BA" w:rsidRDefault="000301B9" w:rsidP="000301B9">
      <w:pPr>
        <w:spacing w:after="0" w:line="240" w:lineRule="auto"/>
        <w:ind w:left="11907"/>
        <w:jc w:val="center"/>
        <w:rPr>
          <w:rFonts w:ascii="GHEA Grapalat" w:hAnsi="GHEA Grapalat"/>
          <w:sz w:val="20"/>
          <w:szCs w:val="20"/>
        </w:rPr>
      </w:pPr>
      <w:r w:rsidRPr="006C48BA">
        <w:rPr>
          <w:rFonts w:ascii="GHEA Grapalat" w:hAnsi="GHEA Grapalat"/>
          <w:sz w:val="20"/>
          <w:szCs w:val="20"/>
        </w:rPr>
        <w:t>ՀՀ կառավարության 2021 թվականի</w:t>
      </w:r>
    </w:p>
    <w:p w14:paraId="46D3271C" w14:textId="77777777" w:rsidR="000301B9" w:rsidRPr="006C48BA" w:rsidRDefault="000301B9" w:rsidP="000301B9">
      <w:pPr>
        <w:spacing w:after="0" w:line="240" w:lineRule="auto"/>
        <w:ind w:left="11907"/>
        <w:jc w:val="center"/>
        <w:rPr>
          <w:rFonts w:ascii="GHEA Grapalat" w:hAnsi="GHEA Grapalat"/>
          <w:sz w:val="20"/>
          <w:szCs w:val="20"/>
        </w:rPr>
      </w:pPr>
      <w:r w:rsidRPr="006C48BA">
        <w:rPr>
          <w:rFonts w:ascii="GHEA Grapalat" w:hAnsi="GHEA Grapalat"/>
          <w:sz w:val="20"/>
          <w:szCs w:val="20"/>
        </w:rPr>
        <w:t>ապրիլի 8-ի N 531-Լ որոշման</w:t>
      </w:r>
    </w:p>
    <w:p w14:paraId="11EED774" w14:textId="77777777" w:rsidR="000301B9" w:rsidRDefault="000301B9" w:rsidP="001B17DC">
      <w:pPr>
        <w:shd w:val="clear" w:color="auto" w:fill="FFFFFF"/>
        <w:spacing w:after="0" w:line="240" w:lineRule="auto"/>
        <w:jc w:val="center"/>
        <w:rPr>
          <w:rFonts w:ascii="GHEA Grapalat" w:eastAsia="Times New Roman" w:hAnsi="GHEA Grapalat" w:cs="Times New Roman"/>
          <w:b/>
          <w:bCs/>
          <w:color w:val="000000"/>
          <w:sz w:val="24"/>
          <w:szCs w:val="24"/>
        </w:rPr>
      </w:pPr>
    </w:p>
    <w:p w14:paraId="3C25BAE1" w14:textId="3A956FCD" w:rsidR="001B17DC" w:rsidRPr="001B17DC" w:rsidRDefault="001B17DC" w:rsidP="001B17DC">
      <w:pPr>
        <w:shd w:val="clear" w:color="auto" w:fill="FFFFFF"/>
        <w:spacing w:after="0" w:line="240" w:lineRule="auto"/>
        <w:jc w:val="center"/>
        <w:rPr>
          <w:rFonts w:ascii="GHEA Grapalat" w:eastAsia="Times New Roman" w:hAnsi="GHEA Grapalat" w:cs="Times New Roman"/>
          <w:color w:val="000000"/>
          <w:sz w:val="24"/>
          <w:szCs w:val="24"/>
        </w:rPr>
      </w:pPr>
      <w:r w:rsidRPr="001B17DC">
        <w:rPr>
          <w:rFonts w:ascii="GHEA Grapalat" w:eastAsia="Times New Roman" w:hAnsi="GHEA Grapalat" w:cs="Times New Roman"/>
          <w:b/>
          <w:bCs/>
          <w:color w:val="000000"/>
          <w:sz w:val="24"/>
          <w:szCs w:val="24"/>
        </w:rPr>
        <w:t>Ց Ա Ն Կ</w:t>
      </w:r>
    </w:p>
    <w:p w14:paraId="0E7F1A11" w14:textId="77777777" w:rsidR="001B17DC" w:rsidRPr="001B17DC" w:rsidRDefault="001B17DC" w:rsidP="001B17DC">
      <w:pPr>
        <w:shd w:val="clear" w:color="auto" w:fill="FFFFFF"/>
        <w:spacing w:after="0" w:line="240" w:lineRule="auto"/>
        <w:jc w:val="center"/>
        <w:rPr>
          <w:rFonts w:ascii="GHEA Grapalat" w:eastAsia="Times New Roman" w:hAnsi="GHEA Grapalat" w:cs="Times New Roman"/>
          <w:color w:val="000000"/>
          <w:sz w:val="24"/>
          <w:szCs w:val="24"/>
        </w:rPr>
      </w:pPr>
      <w:r w:rsidRPr="001B17DC">
        <w:rPr>
          <w:rFonts w:ascii="Calibri" w:eastAsia="Times New Roman" w:hAnsi="Calibri" w:cs="Calibri"/>
          <w:color w:val="000000"/>
          <w:sz w:val="24"/>
          <w:szCs w:val="24"/>
        </w:rPr>
        <w:t> </w:t>
      </w:r>
    </w:p>
    <w:p w14:paraId="3D17A6DD" w14:textId="77777777" w:rsidR="001B17DC" w:rsidRPr="001B17DC" w:rsidRDefault="001B17DC" w:rsidP="001B17DC">
      <w:pPr>
        <w:shd w:val="clear" w:color="auto" w:fill="FFFFFF"/>
        <w:spacing w:after="0" w:line="240" w:lineRule="auto"/>
        <w:jc w:val="center"/>
        <w:rPr>
          <w:rFonts w:ascii="GHEA Grapalat" w:eastAsia="Times New Roman" w:hAnsi="GHEA Grapalat" w:cs="Times New Roman"/>
          <w:color w:val="000000"/>
          <w:sz w:val="24"/>
          <w:szCs w:val="24"/>
        </w:rPr>
      </w:pPr>
      <w:r w:rsidRPr="001B17DC">
        <w:rPr>
          <w:rFonts w:ascii="GHEA Grapalat" w:eastAsia="Times New Roman" w:hAnsi="GHEA Grapalat" w:cs="Times New Roman"/>
          <w:b/>
          <w:bCs/>
          <w:color w:val="000000"/>
          <w:sz w:val="24"/>
          <w:szCs w:val="24"/>
        </w:rPr>
        <w:t>ՀՀ ՔԱՂԱՔԱՇԻՆՈՒԹՅԱՆ ԲՆԱԳԱՎԱՌԻ ԶԱՐԳԱՑՄԱՆ ՌԱԶՄԱՎԱՐԱԿԱՆ ԾՐԱԳՐԻ ԻՐԱԳՈՐԾՈՒՄՆ ԱՊԱՀՈՎՈՂ ՄԻՋՈՑԱՌՈՒՄՆԵՐԻ</w:t>
      </w:r>
    </w:p>
    <w:p w14:paraId="4F6937F6" w14:textId="77777777" w:rsidR="001B17DC" w:rsidRPr="001B17DC" w:rsidRDefault="001B17DC" w:rsidP="001B17DC">
      <w:pPr>
        <w:shd w:val="clear" w:color="auto" w:fill="FFFFFF"/>
        <w:spacing w:after="0" w:line="240" w:lineRule="auto"/>
        <w:jc w:val="center"/>
        <w:rPr>
          <w:rFonts w:ascii="GHEA Grapalat" w:eastAsia="Times New Roman" w:hAnsi="GHEA Grapalat" w:cs="Times New Roman"/>
          <w:color w:val="000000"/>
          <w:sz w:val="24"/>
          <w:szCs w:val="24"/>
        </w:rPr>
      </w:pPr>
      <w:r w:rsidRPr="001B17DC">
        <w:rPr>
          <w:rFonts w:ascii="Calibri" w:eastAsia="Times New Roman" w:hAnsi="Calibri" w:cs="Calibri"/>
          <w:color w:val="000000"/>
          <w:sz w:val="24"/>
          <w:szCs w:val="24"/>
        </w:rPr>
        <w:t> </w:t>
      </w:r>
    </w:p>
    <w:tbl>
      <w:tblPr>
        <w:tblW w:w="158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428"/>
        <w:gridCol w:w="3434"/>
        <w:gridCol w:w="2790"/>
        <w:gridCol w:w="2070"/>
        <w:gridCol w:w="2160"/>
        <w:gridCol w:w="2160"/>
        <w:gridCol w:w="2790"/>
      </w:tblGrid>
      <w:tr w:rsidR="001B17DC" w:rsidRPr="001B17DC" w14:paraId="7F0D63E6"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294C3BE"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Նպատակ 1. Կառուցապատման թույլտվությունների համակարգերի կանոնակարգում և պարզեցում</w:t>
            </w:r>
          </w:p>
          <w:p w14:paraId="70260EA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b/>
                <w:bCs/>
                <w:color w:val="000000"/>
              </w:rPr>
              <w:t>Խնդիր. Վարչարարության, թույլտվությունների, եզրակացությունների տրամադրման կարգերի վերանայում</w:t>
            </w:r>
          </w:p>
        </w:tc>
      </w:tr>
      <w:tr w:rsidR="001B17DC" w:rsidRPr="001B17DC" w14:paraId="46D0DCA2"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FBE6E2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0794DB4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Միջոցառում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4AC4DF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Ակնկալվող անմիջական արդյունք</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136DDA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Պատասխանատու</w:t>
            </w:r>
          </w:p>
          <w:p w14:paraId="00E25E6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մարմին(ներ)</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74C969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Համակատարող</w:t>
            </w:r>
          </w:p>
          <w:p w14:paraId="203A24C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մարմին(ներ)</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1A0D5C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Վերջնաժամկետ</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236AE7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w:t>
            </w:r>
          </w:p>
        </w:tc>
      </w:tr>
      <w:tr w:rsidR="000D067F" w:rsidRPr="001B17DC" w14:paraId="71B9B95C" w14:textId="77777777" w:rsidTr="000D067F">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55AD09EB" w14:textId="77777777" w:rsidR="001B17DC" w:rsidRPr="001B17DC" w:rsidRDefault="001B17DC" w:rsidP="001B17DC">
            <w:pPr>
              <w:spacing w:after="0" w:line="240" w:lineRule="auto"/>
              <w:jc w:val="center"/>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1.</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6A6258C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1.1. Կառուցապատման թույլտվությունների տրամադրման գործառույթների զգալի մասը իրականացնել էլեկտրոնային եղանակով՝ e-permits միասնական համակարգի միջոցով, դիտարկելով այն որպես էլեկտրոնային մեկ հարթակ, որտեղ կգործեն ընթացակարգին մասնակից բոլոր մարմինները և կազմակերպությունները</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9F3E2E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Կառուցապատման թույլտվությունների տրամադրման ռացիոնալ, արագ և թափանցիկ, միաժամանակյա համաձայնեցումներ ստանալու և թվային միջավայրում բացվող բազմաթիվ այլ հնարավորություններ</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7C542B8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417C18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 ՀՀ բարձր տեխնոլոգիական արդյունաբերության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E69057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2021թթ.</w:t>
            </w:r>
          </w:p>
          <w:p w14:paraId="7E040F8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CD5AC8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2C4981B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B01A03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286B74C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D6BF59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5D7E6CE6"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7D08E2E6"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 xml:space="preserve">Նպատակ 2. Քաղաքաշինական կայուն զարգացում. ներդաշնակ կենuամիջավայրի ձևավորում և նպաuտում բնակչության տարածքային համաչափ բաշխվածությանը. ներկա և գալիք uերունդների կենuագործունեության բարենպաuտ միջավայրի ստեղծում. ազգային արժեքների և </w:t>
            </w:r>
            <w:r w:rsidRPr="001B17DC">
              <w:rPr>
                <w:rFonts w:ascii="GHEA Grapalat" w:eastAsia="Times New Roman" w:hAnsi="GHEA Grapalat" w:cs="Times New Roman"/>
                <w:b/>
                <w:bCs/>
                <w:color w:val="000000"/>
              </w:rPr>
              <w:lastRenderedPageBreak/>
              <w:t>ավանդույթների, հոգևոր ու մշակութային ժառանգության պահպանման և դրանց վերարտադրության ու զարգացման համար նպաuտավոր պայմանների uտեղծում. անկառավարելի ուրբանիզացման հնարավոր սպառնալիքների չեզոքացում.</w:t>
            </w:r>
          </w:p>
          <w:p w14:paraId="58F581B9"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Տարածական պլանավորման բազմակենտրոն զարգացման սկզբունքների ներդրում</w:t>
            </w:r>
          </w:p>
        </w:tc>
      </w:tr>
      <w:tr w:rsidR="001B17DC" w:rsidRPr="001B17DC" w14:paraId="267DA256"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5624937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543A02E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2.1.1. ՀՀ տարաբնակեցման գլխավոր նախագծի առաջադրանքի մշակում</w:t>
            </w:r>
          </w:p>
          <w:p w14:paraId="508DA35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2.1.2. ՀՀ տարաբնակեցման գլխավոր նախագծի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4BF46F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Երկրի կայուն տարածական զարգացման ռազմավարության մշակում և իրագործում` սոցիալ-տնտեսական գործոնների, ինժեներաերկրաբանական, ինժեներատրանսպորտային, բնական պայմանների ու պաշարների, էկոլոգիական իրավիճակի, մշակութային ժառանգության, աշխարհագրական ու տարածաշրջանային այլ առանձնահատկությունների հաշվառմամբ: Օրենքով սահմանված պարտադիր մշակման ենթակա փաստաթղթի հաստատում, որպես ազգային մակարդակով պետական քաղաքաշինական քաղաքականության իրականացման հիմք:</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913860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D0A32E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B50B39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2024 թվականի դեկտեմբերի 2-րդ տասնօրյակ</w:t>
            </w:r>
          </w:p>
          <w:p w14:paraId="5207A87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2025-2027թթ.</w:t>
            </w:r>
          </w:p>
          <w:p w14:paraId="0AD69E9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68E098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2024 թվական՝ ֆինանսավորում չի պահանջվում</w:t>
            </w:r>
          </w:p>
          <w:p w14:paraId="720F51C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0C06CA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2025-2027 թվականների համար անհրաժեշտ ֆինանսական միջոցների չափը կճշտվի միջոցառման մշակման ժամանակ՝ համապատասխան հաշվարկհիմնավորումների հիման վրա:</w:t>
            </w:r>
          </w:p>
          <w:p w14:paraId="0114E8D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A34122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5AA8806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D5239B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04BC25BE"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CC98A3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3.</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AC7688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2.2. ՀՀ միկրոռեգիոնալ մակարդակի համակցված տարածական պլանավորման նախագծերի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F02882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Տարածքային մակարդակում պետական քաղաքաշինական քաղաքականության իրագործման համար </w:t>
            </w:r>
            <w:r w:rsidRPr="001B17DC">
              <w:rPr>
                <w:rFonts w:ascii="GHEA Grapalat" w:eastAsia="Times New Roman" w:hAnsi="GHEA Grapalat" w:cs="Times New Roman"/>
                <w:color w:val="000000"/>
              </w:rPr>
              <w:lastRenderedPageBreak/>
              <w:t>անհրաժեշտ հիմքերի ստեղծում.</w:t>
            </w:r>
          </w:p>
          <w:p w14:paraId="4F2EB42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քաղաքաշինական զարգացման գերակայությունների ամրագրում` առանձին տարածքային միավորների շահերի հաշվառումով և տնտեսության ճյուղային ծրագրերի ինտեգրումով.</w:t>
            </w:r>
          </w:p>
          <w:p w14:paraId="4DC1666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համայնքների ընդհանրական շահերին առնչվող</w:t>
            </w:r>
          </w:p>
          <w:p w14:paraId="0F814B8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ինժեներատրանսպորտային, կոմունալ ենթակառուցվածքների և այլ խնդիրների</w:t>
            </w:r>
            <w:r w:rsidRPr="001B17DC">
              <w:rPr>
                <w:rFonts w:ascii="Calibri" w:eastAsia="Times New Roman" w:hAnsi="Calibri" w:cs="Calibri"/>
                <w:color w:val="000000"/>
              </w:rPr>
              <w:t> </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կարգավորման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համալիր</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փոխկապակցված</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լուծումների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ամրագրում</w:t>
            </w:r>
            <w:r w:rsidRPr="001B17DC">
              <w:rPr>
                <w:rFonts w:ascii="GHEA Grapalat" w:eastAsia="Times New Roman" w:hAnsi="GHEA Grapalat" w:cs="Times New Roman"/>
                <w:color w:val="000000"/>
              </w:rPr>
              <w:t>.</w:t>
            </w:r>
          </w:p>
          <w:p w14:paraId="6E3BBEB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բնակավայրերի ցանցի, տարածաշրջանային զարգացման առկա անհամամասնությունների հաղթահարման, բազմակենտրոն տարածական զարգացման նախադրյալների ստեղծում.</w:t>
            </w:r>
          </w:p>
          <w:p w14:paraId="0510DE5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Հայաստանի մարզերի տարածքային զարգացման ծրագրերի իրագործման արդյունավետության և </w:t>
            </w:r>
            <w:r w:rsidRPr="001B17DC">
              <w:rPr>
                <w:rFonts w:ascii="GHEA Grapalat" w:eastAsia="Times New Roman" w:hAnsi="GHEA Grapalat" w:cs="Times New Roman"/>
                <w:color w:val="000000"/>
              </w:rPr>
              <w:lastRenderedPageBreak/>
              <w:t>ամբողջականության ապահովում.</w:t>
            </w:r>
          </w:p>
          <w:p w14:paraId="732F1B6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Հայաստանի Հանրապետության համայնքներում քաղաքաշինական գործունեության կարգավորում ու հստակեցում. տարածքների բազմագործոն գնահատման արդյունքում կառուցապատման հուսալիության ապահովում.</w:t>
            </w:r>
          </w:p>
          <w:p w14:paraId="713B302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մարդկանց համար առողջ, անվտանգ և հարմար կենսամիջավայրերի ստեղծում. պլանավորման փաստաթղթերի դրույթներին համապատասխան կառուցապատման ընթացակարգերին առնչվող թույլտվական գործառույթների (հողամասերի տրամադրում, շինթույլտվություն և այլն) իրականացման թափանցիկության ապահովում, սուբյեկտիվ որոշումների բացառում, բյուրոկրատական </w:t>
            </w:r>
            <w:r w:rsidRPr="001B17DC">
              <w:rPr>
                <w:rFonts w:ascii="GHEA Grapalat" w:eastAsia="Times New Roman" w:hAnsi="GHEA Grapalat" w:cs="Times New Roman"/>
                <w:color w:val="000000"/>
              </w:rPr>
              <w:lastRenderedPageBreak/>
              <w:t>կամայականությունների և կոռուպցիոն ռիսկերի նվազեցում.</w:t>
            </w:r>
          </w:p>
          <w:p w14:paraId="06B3648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գործարար միջավայրի բարելավում և</w:t>
            </w:r>
          </w:p>
          <w:p w14:paraId="2D805A7D" w14:textId="77777777" w:rsid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ներդրումների ներգրավման խթանում.</w:t>
            </w:r>
          </w:p>
          <w:p w14:paraId="44CCD79E" w14:textId="77777777" w:rsidR="0053677A" w:rsidRDefault="0053677A" w:rsidP="001B17DC">
            <w:pPr>
              <w:spacing w:after="0" w:line="240" w:lineRule="auto"/>
              <w:rPr>
                <w:rFonts w:ascii="GHEA Grapalat" w:eastAsia="Times New Roman" w:hAnsi="GHEA Grapalat" w:cs="Times New Roman"/>
                <w:color w:val="000000"/>
              </w:rPr>
            </w:pPr>
          </w:p>
          <w:p w14:paraId="2B2505A2" w14:textId="7BAD2094" w:rsidR="0053677A" w:rsidRPr="001B17DC" w:rsidRDefault="0053677A" w:rsidP="001B17DC">
            <w:pPr>
              <w:spacing w:after="0" w:line="240" w:lineRule="auto"/>
              <w:rPr>
                <w:rFonts w:ascii="GHEA Grapalat" w:eastAsia="Times New Roman" w:hAnsi="GHEA Grapalat" w:cs="Times New Roman"/>
                <w:color w:val="000000"/>
              </w:rPr>
            </w:pPr>
            <w:r w:rsidRPr="0053677A">
              <w:rPr>
                <w:rFonts w:ascii="GHEA Grapalat" w:eastAsia="Times New Roman" w:hAnsi="GHEA Grapalat" w:cs="Times New Roman"/>
                <w:color w:val="000000"/>
              </w:rPr>
              <w:t>ՀՀ Լոռու մարզի և ՀՀ Կոտայքի մարզի միկրոռեգիոնալ մակարդակի համակցված տարածական պլանավորման փաստաթղթերի մշակում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4655E93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8E1139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1DB9403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66E0D52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Համապատասխան մարզպետարաններ</w:t>
            </w:r>
          </w:p>
          <w:p w14:paraId="5A5DC68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A95297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Տեղական ինքնակառավարման մարմիններ</w:t>
            </w:r>
          </w:p>
          <w:p w14:paraId="2763A11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4274B9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2023թթ.</w:t>
            </w:r>
          </w:p>
          <w:p w14:paraId="7A104207" w14:textId="77777777" w:rsid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1B4476A8" w14:textId="77777777" w:rsidR="0053677A" w:rsidRDefault="0053677A" w:rsidP="001B17DC">
            <w:pPr>
              <w:spacing w:after="0" w:line="240" w:lineRule="auto"/>
              <w:jc w:val="center"/>
              <w:rPr>
                <w:rFonts w:ascii="GHEA Grapalat" w:eastAsia="Times New Roman" w:hAnsi="GHEA Grapalat" w:cs="Times New Roman"/>
                <w:color w:val="000000"/>
              </w:rPr>
            </w:pPr>
          </w:p>
          <w:p w14:paraId="1509F283" w14:textId="77777777" w:rsidR="0053677A" w:rsidRDefault="0053677A" w:rsidP="001B17DC">
            <w:pPr>
              <w:spacing w:after="0" w:line="240" w:lineRule="auto"/>
              <w:jc w:val="center"/>
              <w:rPr>
                <w:rFonts w:ascii="GHEA Grapalat" w:eastAsia="Times New Roman" w:hAnsi="GHEA Grapalat" w:cs="Times New Roman"/>
                <w:color w:val="000000"/>
              </w:rPr>
            </w:pPr>
          </w:p>
          <w:p w14:paraId="30B974C0" w14:textId="77777777" w:rsidR="0053677A" w:rsidRDefault="0053677A" w:rsidP="001B17DC">
            <w:pPr>
              <w:spacing w:after="0" w:line="240" w:lineRule="auto"/>
              <w:jc w:val="center"/>
              <w:rPr>
                <w:rFonts w:ascii="GHEA Grapalat" w:eastAsia="Times New Roman" w:hAnsi="GHEA Grapalat" w:cs="Times New Roman"/>
                <w:color w:val="000000"/>
              </w:rPr>
            </w:pPr>
          </w:p>
          <w:p w14:paraId="5B6A9413" w14:textId="77777777" w:rsidR="0053677A" w:rsidRDefault="0053677A" w:rsidP="001B17DC">
            <w:pPr>
              <w:spacing w:after="0" w:line="240" w:lineRule="auto"/>
              <w:jc w:val="center"/>
              <w:rPr>
                <w:rFonts w:ascii="GHEA Grapalat" w:eastAsia="Times New Roman" w:hAnsi="GHEA Grapalat" w:cs="Times New Roman"/>
                <w:color w:val="000000"/>
              </w:rPr>
            </w:pPr>
          </w:p>
          <w:p w14:paraId="2820F2D7" w14:textId="77777777" w:rsidR="0053677A" w:rsidRDefault="0053677A" w:rsidP="001B17DC">
            <w:pPr>
              <w:spacing w:after="0" w:line="240" w:lineRule="auto"/>
              <w:jc w:val="center"/>
              <w:rPr>
                <w:rFonts w:ascii="GHEA Grapalat" w:eastAsia="Times New Roman" w:hAnsi="GHEA Grapalat" w:cs="Times New Roman"/>
                <w:color w:val="000000"/>
              </w:rPr>
            </w:pPr>
          </w:p>
          <w:p w14:paraId="0CA9EF95" w14:textId="77777777" w:rsidR="0053677A" w:rsidRDefault="0053677A" w:rsidP="001B17DC">
            <w:pPr>
              <w:spacing w:after="0" w:line="240" w:lineRule="auto"/>
              <w:jc w:val="center"/>
              <w:rPr>
                <w:rFonts w:ascii="GHEA Grapalat" w:eastAsia="Times New Roman" w:hAnsi="GHEA Grapalat" w:cs="Times New Roman"/>
                <w:color w:val="000000"/>
              </w:rPr>
            </w:pPr>
          </w:p>
          <w:p w14:paraId="62769617" w14:textId="77777777" w:rsidR="0053677A" w:rsidRDefault="0053677A" w:rsidP="001B17DC">
            <w:pPr>
              <w:spacing w:after="0" w:line="240" w:lineRule="auto"/>
              <w:jc w:val="center"/>
              <w:rPr>
                <w:rFonts w:ascii="GHEA Grapalat" w:eastAsia="Times New Roman" w:hAnsi="GHEA Grapalat" w:cs="Times New Roman"/>
                <w:color w:val="000000"/>
              </w:rPr>
            </w:pPr>
          </w:p>
          <w:p w14:paraId="23A594DE" w14:textId="77777777" w:rsidR="0053677A" w:rsidRDefault="0053677A" w:rsidP="001B17DC">
            <w:pPr>
              <w:spacing w:after="0" w:line="240" w:lineRule="auto"/>
              <w:jc w:val="center"/>
              <w:rPr>
                <w:rFonts w:ascii="GHEA Grapalat" w:eastAsia="Times New Roman" w:hAnsi="GHEA Grapalat" w:cs="Times New Roman"/>
                <w:color w:val="000000"/>
              </w:rPr>
            </w:pPr>
          </w:p>
          <w:p w14:paraId="7A322BBC" w14:textId="77777777" w:rsidR="0053677A" w:rsidRDefault="0053677A" w:rsidP="001B17DC">
            <w:pPr>
              <w:spacing w:after="0" w:line="240" w:lineRule="auto"/>
              <w:jc w:val="center"/>
              <w:rPr>
                <w:rFonts w:ascii="GHEA Grapalat" w:eastAsia="Times New Roman" w:hAnsi="GHEA Grapalat" w:cs="Times New Roman"/>
                <w:color w:val="000000"/>
              </w:rPr>
            </w:pPr>
          </w:p>
          <w:p w14:paraId="24EB08D2" w14:textId="77777777" w:rsidR="0053677A" w:rsidRDefault="0053677A" w:rsidP="001B17DC">
            <w:pPr>
              <w:spacing w:after="0" w:line="240" w:lineRule="auto"/>
              <w:jc w:val="center"/>
              <w:rPr>
                <w:rFonts w:ascii="GHEA Grapalat" w:eastAsia="Times New Roman" w:hAnsi="GHEA Grapalat" w:cs="Times New Roman"/>
                <w:color w:val="000000"/>
              </w:rPr>
            </w:pPr>
          </w:p>
          <w:p w14:paraId="02BB4FDC" w14:textId="77777777" w:rsidR="0053677A" w:rsidRDefault="0053677A" w:rsidP="001B17DC">
            <w:pPr>
              <w:spacing w:after="0" w:line="240" w:lineRule="auto"/>
              <w:jc w:val="center"/>
              <w:rPr>
                <w:rFonts w:ascii="GHEA Grapalat" w:eastAsia="Times New Roman" w:hAnsi="GHEA Grapalat" w:cs="Times New Roman"/>
                <w:color w:val="000000"/>
              </w:rPr>
            </w:pPr>
          </w:p>
          <w:p w14:paraId="235C2B01" w14:textId="77777777" w:rsidR="0053677A" w:rsidRDefault="0053677A" w:rsidP="001B17DC">
            <w:pPr>
              <w:spacing w:after="0" w:line="240" w:lineRule="auto"/>
              <w:jc w:val="center"/>
              <w:rPr>
                <w:rFonts w:ascii="GHEA Grapalat" w:eastAsia="Times New Roman" w:hAnsi="GHEA Grapalat" w:cs="Times New Roman"/>
                <w:color w:val="000000"/>
              </w:rPr>
            </w:pPr>
          </w:p>
          <w:p w14:paraId="3E46DDF4" w14:textId="77777777" w:rsidR="0053677A" w:rsidRDefault="0053677A" w:rsidP="001B17DC">
            <w:pPr>
              <w:spacing w:after="0" w:line="240" w:lineRule="auto"/>
              <w:jc w:val="center"/>
              <w:rPr>
                <w:rFonts w:ascii="GHEA Grapalat" w:eastAsia="Times New Roman" w:hAnsi="GHEA Grapalat" w:cs="Times New Roman"/>
                <w:color w:val="000000"/>
              </w:rPr>
            </w:pPr>
          </w:p>
          <w:p w14:paraId="6CF157F7" w14:textId="77777777" w:rsidR="0053677A" w:rsidRDefault="0053677A" w:rsidP="001B17DC">
            <w:pPr>
              <w:spacing w:after="0" w:line="240" w:lineRule="auto"/>
              <w:jc w:val="center"/>
              <w:rPr>
                <w:rFonts w:ascii="GHEA Grapalat" w:eastAsia="Times New Roman" w:hAnsi="GHEA Grapalat" w:cs="Times New Roman"/>
                <w:color w:val="000000"/>
              </w:rPr>
            </w:pPr>
          </w:p>
          <w:p w14:paraId="03F41D23" w14:textId="77777777" w:rsidR="0053677A" w:rsidRDefault="0053677A" w:rsidP="001B17DC">
            <w:pPr>
              <w:spacing w:after="0" w:line="240" w:lineRule="auto"/>
              <w:jc w:val="center"/>
              <w:rPr>
                <w:rFonts w:ascii="GHEA Grapalat" w:eastAsia="Times New Roman" w:hAnsi="GHEA Grapalat" w:cs="Times New Roman"/>
                <w:color w:val="000000"/>
              </w:rPr>
            </w:pPr>
          </w:p>
          <w:p w14:paraId="0FECA2BD" w14:textId="77777777" w:rsidR="0053677A" w:rsidRDefault="0053677A" w:rsidP="001B17DC">
            <w:pPr>
              <w:spacing w:after="0" w:line="240" w:lineRule="auto"/>
              <w:jc w:val="center"/>
              <w:rPr>
                <w:rFonts w:ascii="GHEA Grapalat" w:eastAsia="Times New Roman" w:hAnsi="GHEA Grapalat" w:cs="Times New Roman"/>
                <w:color w:val="000000"/>
              </w:rPr>
            </w:pPr>
          </w:p>
          <w:p w14:paraId="24535898" w14:textId="77777777" w:rsidR="0053677A" w:rsidRDefault="0053677A" w:rsidP="001B17DC">
            <w:pPr>
              <w:spacing w:after="0" w:line="240" w:lineRule="auto"/>
              <w:jc w:val="center"/>
              <w:rPr>
                <w:rFonts w:ascii="GHEA Grapalat" w:eastAsia="Times New Roman" w:hAnsi="GHEA Grapalat" w:cs="Times New Roman"/>
                <w:color w:val="000000"/>
              </w:rPr>
            </w:pPr>
          </w:p>
          <w:p w14:paraId="71D69997" w14:textId="77777777" w:rsidR="0053677A" w:rsidRDefault="0053677A" w:rsidP="001B17DC">
            <w:pPr>
              <w:spacing w:after="0" w:line="240" w:lineRule="auto"/>
              <w:jc w:val="center"/>
              <w:rPr>
                <w:rFonts w:ascii="GHEA Grapalat" w:eastAsia="Times New Roman" w:hAnsi="GHEA Grapalat" w:cs="Times New Roman"/>
                <w:color w:val="000000"/>
              </w:rPr>
            </w:pPr>
          </w:p>
          <w:p w14:paraId="36DE4045" w14:textId="77777777" w:rsidR="0053677A" w:rsidRDefault="0053677A" w:rsidP="001B17DC">
            <w:pPr>
              <w:spacing w:after="0" w:line="240" w:lineRule="auto"/>
              <w:jc w:val="center"/>
              <w:rPr>
                <w:rFonts w:ascii="GHEA Grapalat" w:eastAsia="Times New Roman" w:hAnsi="GHEA Grapalat" w:cs="Times New Roman"/>
                <w:color w:val="000000"/>
              </w:rPr>
            </w:pPr>
          </w:p>
          <w:p w14:paraId="49BF1105" w14:textId="77777777" w:rsidR="0053677A" w:rsidRDefault="0053677A" w:rsidP="001B17DC">
            <w:pPr>
              <w:spacing w:after="0" w:line="240" w:lineRule="auto"/>
              <w:jc w:val="center"/>
              <w:rPr>
                <w:rFonts w:ascii="GHEA Grapalat" w:eastAsia="Times New Roman" w:hAnsi="GHEA Grapalat" w:cs="Times New Roman"/>
                <w:color w:val="000000"/>
              </w:rPr>
            </w:pPr>
          </w:p>
          <w:p w14:paraId="17FC5C9D" w14:textId="77777777" w:rsidR="0053677A" w:rsidRDefault="0053677A" w:rsidP="001B17DC">
            <w:pPr>
              <w:spacing w:after="0" w:line="240" w:lineRule="auto"/>
              <w:jc w:val="center"/>
              <w:rPr>
                <w:rFonts w:ascii="GHEA Grapalat" w:eastAsia="Times New Roman" w:hAnsi="GHEA Grapalat" w:cs="Times New Roman"/>
                <w:color w:val="000000"/>
              </w:rPr>
            </w:pPr>
          </w:p>
          <w:p w14:paraId="221DD3F1" w14:textId="77777777" w:rsidR="0053677A" w:rsidRDefault="0053677A" w:rsidP="001B17DC">
            <w:pPr>
              <w:spacing w:after="0" w:line="240" w:lineRule="auto"/>
              <w:jc w:val="center"/>
              <w:rPr>
                <w:rFonts w:ascii="GHEA Grapalat" w:eastAsia="Times New Roman" w:hAnsi="GHEA Grapalat" w:cs="Times New Roman"/>
                <w:color w:val="000000"/>
              </w:rPr>
            </w:pPr>
          </w:p>
          <w:p w14:paraId="7B51190A" w14:textId="77777777" w:rsidR="0053677A" w:rsidRDefault="0053677A" w:rsidP="001B17DC">
            <w:pPr>
              <w:spacing w:after="0" w:line="240" w:lineRule="auto"/>
              <w:jc w:val="center"/>
              <w:rPr>
                <w:rFonts w:ascii="GHEA Grapalat" w:eastAsia="Times New Roman" w:hAnsi="GHEA Grapalat" w:cs="Times New Roman"/>
                <w:color w:val="000000"/>
              </w:rPr>
            </w:pPr>
          </w:p>
          <w:p w14:paraId="70751B97" w14:textId="77777777" w:rsidR="0053677A" w:rsidRDefault="0053677A" w:rsidP="001B17DC">
            <w:pPr>
              <w:spacing w:after="0" w:line="240" w:lineRule="auto"/>
              <w:jc w:val="center"/>
              <w:rPr>
                <w:rFonts w:ascii="GHEA Grapalat" w:eastAsia="Times New Roman" w:hAnsi="GHEA Grapalat" w:cs="Times New Roman"/>
                <w:color w:val="000000"/>
              </w:rPr>
            </w:pPr>
          </w:p>
          <w:p w14:paraId="22B17046" w14:textId="77777777" w:rsidR="0053677A" w:rsidRDefault="0053677A" w:rsidP="001B17DC">
            <w:pPr>
              <w:spacing w:after="0" w:line="240" w:lineRule="auto"/>
              <w:jc w:val="center"/>
              <w:rPr>
                <w:rFonts w:ascii="GHEA Grapalat" w:eastAsia="Times New Roman" w:hAnsi="GHEA Grapalat" w:cs="Times New Roman"/>
                <w:color w:val="000000"/>
              </w:rPr>
            </w:pPr>
          </w:p>
          <w:p w14:paraId="324C83FA" w14:textId="77777777" w:rsidR="0053677A" w:rsidRDefault="0053677A" w:rsidP="001B17DC">
            <w:pPr>
              <w:spacing w:after="0" w:line="240" w:lineRule="auto"/>
              <w:jc w:val="center"/>
              <w:rPr>
                <w:rFonts w:ascii="GHEA Grapalat" w:eastAsia="Times New Roman" w:hAnsi="GHEA Grapalat" w:cs="Times New Roman"/>
                <w:color w:val="000000"/>
              </w:rPr>
            </w:pPr>
          </w:p>
          <w:p w14:paraId="2C6A6C51" w14:textId="77777777" w:rsidR="0053677A" w:rsidRDefault="0053677A" w:rsidP="001B17DC">
            <w:pPr>
              <w:spacing w:after="0" w:line="240" w:lineRule="auto"/>
              <w:jc w:val="center"/>
              <w:rPr>
                <w:rFonts w:ascii="GHEA Grapalat" w:eastAsia="Times New Roman" w:hAnsi="GHEA Grapalat" w:cs="Times New Roman"/>
                <w:color w:val="000000"/>
              </w:rPr>
            </w:pPr>
          </w:p>
          <w:p w14:paraId="2D48DFC8" w14:textId="77777777" w:rsidR="0053677A" w:rsidRDefault="0053677A" w:rsidP="001B17DC">
            <w:pPr>
              <w:spacing w:after="0" w:line="240" w:lineRule="auto"/>
              <w:jc w:val="center"/>
              <w:rPr>
                <w:rFonts w:ascii="GHEA Grapalat" w:eastAsia="Times New Roman" w:hAnsi="GHEA Grapalat" w:cs="Times New Roman"/>
                <w:color w:val="000000"/>
              </w:rPr>
            </w:pPr>
          </w:p>
          <w:p w14:paraId="10891CC0" w14:textId="77777777" w:rsidR="0053677A" w:rsidRDefault="0053677A" w:rsidP="001B17DC">
            <w:pPr>
              <w:spacing w:after="0" w:line="240" w:lineRule="auto"/>
              <w:jc w:val="center"/>
              <w:rPr>
                <w:rFonts w:ascii="GHEA Grapalat" w:eastAsia="Times New Roman" w:hAnsi="GHEA Grapalat" w:cs="Times New Roman"/>
                <w:color w:val="000000"/>
              </w:rPr>
            </w:pPr>
          </w:p>
          <w:p w14:paraId="3DE1EC0A" w14:textId="77777777" w:rsidR="0053677A" w:rsidRDefault="0053677A" w:rsidP="001B17DC">
            <w:pPr>
              <w:spacing w:after="0" w:line="240" w:lineRule="auto"/>
              <w:jc w:val="center"/>
              <w:rPr>
                <w:rFonts w:ascii="GHEA Grapalat" w:eastAsia="Times New Roman" w:hAnsi="GHEA Grapalat" w:cs="Times New Roman"/>
                <w:color w:val="000000"/>
              </w:rPr>
            </w:pPr>
          </w:p>
          <w:p w14:paraId="063AD3DB" w14:textId="77777777" w:rsidR="0053677A" w:rsidRDefault="0053677A" w:rsidP="001B17DC">
            <w:pPr>
              <w:spacing w:after="0" w:line="240" w:lineRule="auto"/>
              <w:jc w:val="center"/>
              <w:rPr>
                <w:rFonts w:ascii="GHEA Grapalat" w:eastAsia="Times New Roman" w:hAnsi="GHEA Grapalat" w:cs="Times New Roman"/>
                <w:color w:val="000000"/>
              </w:rPr>
            </w:pPr>
          </w:p>
          <w:p w14:paraId="7D46102D" w14:textId="77777777" w:rsidR="0053677A" w:rsidRDefault="0053677A" w:rsidP="001B17DC">
            <w:pPr>
              <w:spacing w:after="0" w:line="240" w:lineRule="auto"/>
              <w:jc w:val="center"/>
              <w:rPr>
                <w:rFonts w:ascii="GHEA Grapalat" w:eastAsia="Times New Roman" w:hAnsi="GHEA Grapalat" w:cs="Times New Roman"/>
                <w:color w:val="000000"/>
              </w:rPr>
            </w:pPr>
          </w:p>
          <w:p w14:paraId="65CD4389" w14:textId="77777777" w:rsidR="0053677A" w:rsidRDefault="0053677A" w:rsidP="001B17DC">
            <w:pPr>
              <w:spacing w:after="0" w:line="240" w:lineRule="auto"/>
              <w:jc w:val="center"/>
              <w:rPr>
                <w:rFonts w:ascii="GHEA Grapalat" w:eastAsia="Times New Roman" w:hAnsi="GHEA Grapalat" w:cs="Times New Roman"/>
                <w:color w:val="000000"/>
              </w:rPr>
            </w:pPr>
          </w:p>
          <w:p w14:paraId="6413BEC2" w14:textId="77777777" w:rsidR="0053677A" w:rsidRDefault="0053677A" w:rsidP="001B17DC">
            <w:pPr>
              <w:spacing w:after="0" w:line="240" w:lineRule="auto"/>
              <w:jc w:val="center"/>
              <w:rPr>
                <w:rFonts w:ascii="GHEA Grapalat" w:eastAsia="Times New Roman" w:hAnsi="GHEA Grapalat" w:cs="Times New Roman"/>
                <w:color w:val="000000"/>
              </w:rPr>
            </w:pPr>
          </w:p>
          <w:p w14:paraId="1FA84AFB" w14:textId="77777777" w:rsidR="0053677A" w:rsidRDefault="0053677A" w:rsidP="001B17DC">
            <w:pPr>
              <w:spacing w:after="0" w:line="240" w:lineRule="auto"/>
              <w:jc w:val="center"/>
              <w:rPr>
                <w:rFonts w:ascii="GHEA Grapalat" w:eastAsia="Times New Roman" w:hAnsi="GHEA Grapalat" w:cs="Times New Roman"/>
                <w:color w:val="000000"/>
              </w:rPr>
            </w:pPr>
          </w:p>
          <w:p w14:paraId="481380E6" w14:textId="77777777" w:rsidR="0053677A" w:rsidRDefault="0053677A" w:rsidP="001B17DC">
            <w:pPr>
              <w:spacing w:after="0" w:line="240" w:lineRule="auto"/>
              <w:jc w:val="center"/>
              <w:rPr>
                <w:rFonts w:ascii="GHEA Grapalat" w:eastAsia="Times New Roman" w:hAnsi="GHEA Grapalat" w:cs="Times New Roman"/>
                <w:color w:val="000000"/>
              </w:rPr>
            </w:pPr>
          </w:p>
          <w:p w14:paraId="7C0E1949" w14:textId="77777777" w:rsidR="0053677A" w:rsidRDefault="0053677A" w:rsidP="001B17DC">
            <w:pPr>
              <w:spacing w:after="0" w:line="240" w:lineRule="auto"/>
              <w:jc w:val="center"/>
              <w:rPr>
                <w:rFonts w:ascii="GHEA Grapalat" w:eastAsia="Times New Roman" w:hAnsi="GHEA Grapalat" w:cs="Times New Roman"/>
                <w:color w:val="000000"/>
              </w:rPr>
            </w:pPr>
          </w:p>
          <w:p w14:paraId="7635450F" w14:textId="77777777" w:rsidR="0053677A" w:rsidRDefault="0053677A" w:rsidP="001B17DC">
            <w:pPr>
              <w:spacing w:after="0" w:line="240" w:lineRule="auto"/>
              <w:jc w:val="center"/>
              <w:rPr>
                <w:rFonts w:ascii="GHEA Grapalat" w:eastAsia="Times New Roman" w:hAnsi="GHEA Grapalat" w:cs="Times New Roman"/>
                <w:color w:val="000000"/>
              </w:rPr>
            </w:pPr>
          </w:p>
          <w:p w14:paraId="4F97A1F7" w14:textId="77777777" w:rsidR="0053677A" w:rsidRDefault="0053677A" w:rsidP="001B17DC">
            <w:pPr>
              <w:spacing w:after="0" w:line="240" w:lineRule="auto"/>
              <w:jc w:val="center"/>
              <w:rPr>
                <w:rFonts w:ascii="GHEA Grapalat" w:eastAsia="Times New Roman" w:hAnsi="GHEA Grapalat" w:cs="Times New Roman"/>
                <w:color w:val="000000"/>
              </w:rPr>
            </w:pPr>
          </w:p>
          <w:p w14:paraId="74EF4291" w14:textId="77777777" w:rsidR="0053677A" w:rsidRDefault="0053677A" w:rsidP="001B17DC">
            <w:pPr>
              <w:spacing w:after="0" w:line="240" w:lineRule="auto"/>
              <w:jc w:val="center"/>
              <w:rPr>
                <w:rFonts w:ascii="GHEA Grapalat" w:eastAsia="Times New Roman" w:hAnsi="GHEA Grapalat" w:cs="Times New Roman"/>
                <w:color w:val="000000"/>
              </w:rPr>
            </w:pPr>
          </w:p>
          <w:p w14:paraId="4DDAC60E" w14:textId="77777777" w:rsidR="0053677A" w:rsidRDefault="0053677A" w:rsidP="001B17DC">
            <w:pPr>
              <w:spacing w:after="0" w:line="240" w:lineRule="auto"/>
              <w:jc w:val="center"/>
              <w:rPr>
                <w:rFonts w:ascii="GHEA Grapalat" w:eastAsia="Times New Roman" w:hAnsi="GHEA Grapalat" w:cs="Times New Roman"/>
                <w:color w:val="000000"/>
              </w:rPr>
            </w:pPr>
          </w:p>
          <w:p w14:paraId="09D36F5D" w14:textId="77777777" w:rsidR="0053677A" w:rsidRDefault="0053677A" w:rsidP="001B17DC">
            <w:pPr>
              <w:spacing w:after="0" w:line="240" w:lineRule="auto"/>
              <w:jc w:val="center"/>
              <w:rPr>
                <w:rFonts w:ascii="GHEA Grapalat" w:eastAsia="Times New Roman" w:hAnsi="GHEA Grapalat" w:cs="Times New Roman"/>
                <w:color w:val="000000"/>
              </w:rPr>
            </w:pPr>
          </w:p>
          <w:p w14:paraId="0966D474" w14:textId="77777777" w:rsidR="0053677A" w:rsidRDefault="0053677A" w:rsidP="001B17DC">
            <w:pPr>
              <w:spacing w:after="0" w:line="240" w:lineRule="auto"/>
              <w:jc w:val="center"/>
              <w:rPr>
                <w:rFonts w:ascii="GHEA Grapalat" w:eastAsia="Times New Roman" w:hAnsi="GHEA Grapalat" w:cs="Times New Roman"/>
                <w:color w:val="000000"/>
              </w:rPr>
            </w:pPr>
          </w:p>
          <w:p w14:paraId="668FDBA0" w14:textId="77777777" w:rsidR="0053677A" w:rsidRDefault="0053677A" w:rsidP="001B17DC">
            <w:pPr>
              <w:spacing w:after="0" w:line="240" w:lineRule="auto"/>
              <w:jc w:val="center"/>
              <w:rPr>
                <w:rFonts w:ascii="GHEA Grapalat" w:eastAsia="Times New Roman" w:hAnsi="GHEA Grapalat" w:cs="Times New Roman"/>
                <w:color w:val="000000"/>
              </w:rPr>
            </w:pPr>
          </w:p>
          <w:p w14:paraId="13776203" w14:textId="77777777" w:rsidR="0053677A" w:rsidRDefault="0053677A" w:rsidP="001B17DC">
            <w:pPr>
              <w:spacing w:after="0" w:line="240" w:lineRule="auto"/>
              <w:jc w:val="center"/>
              <w:rPr>
                <w:rFonts w:ascii="GHEA Grapalat" w:eastAsia="Times New Roman" w:hAnsi="GHEA Grapalat" w:cs="Times New Roman"/>
                <w:color w:val="000000"/>
              </w:rPr>
            </w:pPr>
          </w:p>
          <w:p w14:paraId="6E441998" w14:textId="77777777" w:rsidR="0053677A" w:rsidRDefault="0053677A" w:rsidP="001B17DC">
            <w:pPr>
              <w:spacing w:after="0" w:line="240" w:lineRule="auto"/>
              <w:jc w:val="center"/>
              <w:rPr>
                <w:rFonts w:ascii="GHEA Grapalat" w:eastAsia="Times New Roman" w:hAnsi="GHEA Grapalat" w:cs="Times New Roman"/>
                <w:color w:val="000000"/>
              </w:rPr>
            </w:pPr>
          </w:p>
          <w:p w14:paraId="4431B3FC" w14:textId="77777777" w:rsidR="0053677A" w:rsidRDefault="0053677A" w:rsidP="001B17DC">
            <w:pPr>
              <w:spacing w:after="0" w:line="240" w:lineRule="auto"/>
              <w:jc w:val="center"/>
              <w:rPr>
                <w:rFonts w:ascii="GHEA Grapalat" w:eastAsia="Times New Roman" w:hAnsi="GHEA Grapalat" w:cs="Times New Roman"/>
                <w:color w:val="000000"/>
              </w:rPr>
            </w:pPr>
          </w:p>
          <w:p w14:paraId="472A7075" w14:textId="77777777" w:rsidR="0053677A" w:rsidRDefault="0053677A" w:rsidP="001B17DC">
            <w:pPr>
              <w:spacing w:after="0" w:line="240" w:lineRule="auto"/>
              <w:jc w:val="center"/>
              <w:rPr>
                <w:rFonts w:ascii="GHEA Grapalat" w:eastAsia="Times New Roman" w:hAnsi="GHEA Grapalat" w:cs="Times New Roman"/>
                <w:color w:val="000000"/>
              </w:rPr>
            </w:pPr>
          </w:p>
          <w:p w14:paraId="3E5258E4" w14:textId="77777777" w:rsidR="0053677A" w:rsidRDefault="0053677A" w:rsidP="001B17DC">
            <w:pPr>
              <w:spacing w:after="0" w:line="240" w:lineRule="auto"/>
              <w:jc w:val="center"/>
              <w:rPr>
                <w:rFonts w:ascii="GHEA Grapalat" w:eastAsia="Times New Roman" w:hAnsi="GHEA Grapalat" w:cs="Times New Roman"/>
                <w:color w:val="000000"/>
              </w:rPr>
            </w:pPr>
          </w:p>
          <w:p w14:paraId="5410C4B8" w14:textId="77777777" w:rsidR="0053677A" w:rsidRDefault="0053677A" w:rsidP="001B17DC">
            <w:pPr>
              <w:spacing w:after="0" w:line="240" w:lineRule="auto"/>
              <w:jc w:val="center"/>
              <w:rPr>
                <w:rFonts w:ascii="GHEA Grapalat" w:eastAsia="Times New Roman" w:hAnsi="GHEA Grapalat" w:cs="Times New Roman"/>
                <w:color w:val="000000"/>
              </w:rPr>
            </w:pPr>
          </w:p>
          <w:p w14:paraId="189955C8" w14:textId="77777777" w:rsidR="0053677A" w:rsidRDefault="0053677A" w:rsidP="001B17DC">
            <w:pPr>
              <w:spacing w:after="0" w:line="240" w:lineRule="auto"/>
              <w:jc w:val="center"/>
              <w:rPr>
                <w:rFonts w:ascii="GHEA Grapalat" w:eastAsia="Times New Roman" w:hAnsi="GHEA Grapalat" w:cs="Times New Roman"/>
                <w:color w:val="000000"/>
              </w:rPr>
            </w:pPr>
          </w:p>
          <w:p w14:paraId="3F2518AD" w14:textId="77777777" w:rsidR="0053677A" w:rsidRDefault="0053677A" w:rsidP="001B17DC">
            <w:pPr>
              <w:spacing w:after="0" w:line="240" w:lineRule="auto"/>
              <w:jc w:val="center"/>
              <w:rPr>
                <w:rFonts w:ascii="GHEA Grapalat" w:eastAsia="Times New Roman" w:hAnsi="GHEA Grapalat" w:cs="Times New Roman"/>
                <w:color w:val="000000"/>
              </w:rPr>
            </w:pPr>
          </w:p>
          <w:p w14:paraId="1ABD9D7D" w14:textId="77777777" w:rsidR="0053677A" w:rsidRDefault="0053677A" w:rsidP="001B17DC">
            <w:pPr>
              <w:spacing w:after="0" w:line="240" w:lineRule="auto"/>
              <w:jc w:val="center"/>
              <w:rPr>
                <w:rFonts w:ascii="GHEA Grapalat" w:eastAsia="Times New Roman" w:hAnsi="GHEA Grapalat" w:cs="Times New Roman"/>
                <w:color w:val="000000"/>
              </w:rPr>
            </w:pPr>
          </w:p>
          <w:p w14:paraId="40607DFF" w14:textId="77777777" w:rsidR="0053677A" w:rsidRDefault="0053677A" w:rsidP="001B17DC">
            <w:pPr>
              <w:spacing w:after="0" w:line="240" w:lineRule="auto"/>
              <w:jc w:val="center"/>
              <w:rPr>
                <w:rFonts w:ascii="GHEA Grapalat" w:eastAsia="Times New Roman" w:hAnsi="GHEA Grapalat" w:cs="Times New Roman"/>
                <w:color w:val="000000"/>
              </w:rPr>
            </w:pPr>
          </w:p>
          <w:p w14:paraId="1CA108C9" w14:textId="77777777" w:rsidR="0053677A" w:rsidRDefault="0053677A" w:rsidP="001B17DC">
            <w:pPr>
              <w:spacing w:after="0" w:line="240" w:lineRule="auto"/>
              <w:jc w:val="center"/>
              <w:rPr>
                <w:rFonts w:ascii="GHEA Grapalat" w:eastAsia="Times New Roman" w:hAnsi="GHEA Grapalat" w:cs="Times New Roman"/>
                <w:color w:val="000000"/>
              </w:rPr>
            </w:pPr>
          </w:p>
          <w:p w14:paraId="2EF9F4B8" w14:textId="77777777" w:rsidR="0053677A" w:rsidRDefault="0053677A" w:rsidP="001B17DC">
            <w:pPr>
              <w:spacing w:after="0" w:line="240" w:lineRule="auto"/>
              <w:jc w:val="center"/>
              <w:rPr>
                <w:rFonts w:ascii="GHEA Grapalat" w:eastAsia="Times New Roman" w:hAnsi="GHEA Grapalat" w:cs="Times New Roman"/>
                <w:color w:val="000000"/>
              </w:rPr>
            </w:pPr>
          </w:p>
          <w:p w14:paraId="6BD08E75" w14:textId="77777777" w:rsidR="0053677A" w:rsidRDefault="0053677A" w:rsidP="001B17DC">
            <w:pPr>
              <w:spacing w:after="0" w:line="240" w:lineRule="auto"/>
              <w:jc w:val="center"/>
              <w:rPr>
                <w:rFonts w:ascii="GHEA Grapalat" w:eastAsia="Times New Roman" w:hAnsi="GHEA Grapalat" w:cs="Times New Roman"/>
                <w:color w:val="000000"/>
              </w:rPr>
            </w:pPr>
          </w:p>
          <w:p w14:paraId="0C4D36CD" w14:textId="77777777" w:rsidR="0053677A" w:rsidRDefault="0053677A" w:rsidP="001B17DC">
            <w:pPr>
              <w:spacing w:after="0" w:line="240" w:lineRule="auto"/>
              <w:jc w:val="center"/>
              <w:rPr>
                <w:rFonts w:ascii="GHEA Grapalat" w:eastAsia="Times New Roman" w:hAnsi="GHEA Grapalat" w:cs="Times New Roman"/>
                <w:color w:val="000000"/>
              </w:rPr>
            </w:pPr>
          </w:p>
          <w:p w14:paraId="604AD5F4" w14:textId="77777777" w:rsidR="0053677A" w:rsidRDefault="0053677A" w:rsidP="001B17DC">
            <w:pPr>
              <w:spacing w:after="0" w:line="240" w:lineRule="auto"/>
              <w:jc w:val="center"/>
              <w:rPr>
                <w:rFonts w:ascii="GHEA Grapalat" w:eastAsia="Times New Roman" w:hAnsi="GHEA Grapalat" w:cs="Times New Roman"/>
                <w:color w:val="000000"/>
              </w:rPr>
            </w:pPr>
          </w:p>
          <w:p w14:paraId="1BBEE695" w14:textId="77777777" w:rsidR="0053677A" w:rsidRDefault="0053677A" w:rsidP="001B17DC">
            <w:pPr>
              <w:spacing w:after="0" w:line="240" w:lineRule="auto"/>
              <w:jc w:val="center"/>
              <w:rPr>
                <w:rFonts w:ascii="GHEA Grapalat" w:eastAsia="Times New Roman" w:hAnsi="GHEA Grapalat" w:cs="Times New Roman"/>
                <w:color w:val="000000"/>
              </w:rPr>
            </w:pPr>
          </w:p>
          <w:p w14:paraId="015DD605" w14:textId="77777777" w:rsidR="0053677A" w:rsidRDefault="0053677A" w:rsidP="001B17DC">
            <w:pPr>
              <w:spacing w:after="0" w:line="240" w:lineRule="auto"/>
              <w:jc w:val="center"/>
              <w:rPr>
                <w:rFonts w:ascii="GHEA Grapalat" w:eastAsia="Times New Roman" w:hAnsi="GHEA Grapalat" w:cs="Times New Roman"/>
                <w:color w:val="000000"/>
              </w:rPr>
            </w:pPr>
          </w:p>
          <w:p w14:paraId="73A365CD" w14:textId="77777777" w:rsidR="0053677A" w:rsidRDefault="0053677A" w:rsidP="001B17DC">
            <w:pPr>
              <w:spacing w:after="0" w:line="240" w:lineRule="auto"/>
              <w:jc w:val="center"/>
              <w:rPr>
                <w:rFonts w:ascii="GHEA Grapalat" w:eastAsia="Times New Roman" w:hAnsi="GHEA Grapalat" w:cs="Times New Roman"/>
                <w:color w:val="000000"/>
              </w:rPr>
            </w:pPr>
          </w:p>
          <w:p w14:paraId="3EBC98ED" w14:textId="77777777" w:rsidR="0053677A" w:rsidRDefault="0053677A" w:rsidP="001B17DC">
            <w:pPr>
              <w:spacing w:after="0" w:line="240" w:lineRule="auto"/>
              <w:jc w:val="center"/>
              <w:rPr>
                <w:rFonts w:ascii="GHEA Grapalat" w:eastAsia="Times New Roman" w:hAnsi="GHEA Grapalat" w:cs="Times New Roman"/>
                <w:color w:val="000000"/>
              </w:rPr>
            </w:pPr>
          </w:p>
          <w:p w14:paraId="0D32A883" w14:textId="77777777" w:rsidR="0053677A" w:rsidRDefault="0053677A" w:rsidP="001B17DC">
            <w:pPr>
              <w:spacing w:after="0" w:line="240" w:lineRule="auto"/>
              <w:jc w:val="center"/>
              <w:rPr>
                <w:rFonts w:ascii="GHEA Grapalat" w:eastAsia="Times New Roman" w:hAnsi="GHEA Grapalat" w:cs="Times New Roman"/>
                <w:color w:val="000000"/>
              </w:rPr>
            </w:pPr>
          </w:p>
          <w:p w14:paraId="5FCC693B" w14:textId="77777777" w:rsidR="0053677A" w:rsidRDefault="0053677A" w:rsidP="001B17DC">
            <w:pPr>
              <w:spacing w:after="0" w:line="240" w:lineRule="auto"/>
              <w:jc w:val="center"/>
              <w:rPr>
                <w:rFonts w:ascii="GHEA Grapalat" w:eastAsia="Times New Roman" w:hAnsi="GHEA Grapalat" w:cs="Times New Roman"/>
                <w:color w:val="000000"/>
              </w:rPr>
            </w:pPr>
          </w:p>
          <w:p w14:paraId="2480F33D" w14:textId="77777777" w:rsidR="0053677A" w:rsidRDefault="0053677A" w:rsidP="001B17DC">
            <w:pPr>
              <w:spacing w:after="0" w:line="240" w:lineRule="auto"/>
              <w:jc w:val="center"/>
              <w:rPr>
                <w:rFonts w:ascii="GHEA Grapalat" w:eastAsia="Times New Roman" w:hAnsi="GHEA Grapalat" w:cs="Times New Roman"/>
                <w:color w:val="000000"/>
              </w:rPr>
            </w:pPr>
          </w:p>
          <w:p w14:paraId="5C89C385" w14:textId="77777777" w:rsidR="0053677A" w:rsidRDefault="0053677A" w:rsidP="001B17DC">
            <w:pPr>
              <w:spacing w:after="0" w:line="240" w:lineRule="auto"/>
              <w:jc w:val="center"/>
              <w:rPr>
                <w:rFonts w:ascii="GHEA Grapalat" w:eastAsia="Times New Roman" w:hAnsi="GHEA Grapalat" w:cs="Times New Roman"/>
                <w:color w:val="000000"/>
              </w:rPr>
            </w:pPr>
          </w:p>
          <w:p w14:paraId="2F5F181A" w14:textId="77777777" w:rsidR="0053677A" w:rsidRDefault="0053677A" w:rsidP="001B17DC">
            <w:pPr>
              <w:spacing w:after="0" w:line="240" w:lineRule="auto"/>
              <w:jc w:val="center"/>
              <w:rPr>
                <w:rFonts w:ascii="GHEA Grapalat" w:eastAsia="Times New Roman" w:hAnsi="GHEA Grapalat" w:cs="Times New Roman"/>
                <w:color w:val="000000"/>
              </w:rPr>
            </w:pPr>
          </w:p>
          <w:p w14:paraId="39427034" w14:textId="77777777" w:rsidR="0053677A" w:rsidRDefault="0053677A" w:rsidP="001B17DC">
            <w:pPr>
              <w:spacing w:after="0" w:line="240" w:lineRule="auto"/>
              <w:jc w:val="center"/>
              <w:rPr>
                <w:rFonts w:ascii="GHEA Grapalat" w:eastAsia="Times New Roman" w:hAnsi="GHEA Grapalat" w:cs="Times New Roman"/>
                <w:color w:val="000000"/>
              </w:rPr>
            </w:pPr>
          </w:p>
          <w:p w14:paraId="12986A18" w14:textId="77777777" w:rsidR="0053677A" w:rsidRDefault="0053677A" w:rsidP="001B17DC">
            <w:pPr>
              <w:spacing w:after="0" w:line="240" w:lineRule="auto"/>
              <w:jc w:val="center"/>
              <w:rPr>
                <w:rFonts w:ascii="GHEA Grapalat" w:eastAsia="Times New Roman" w:hAnsi="GHEA Grapalat" w:cs="Times New Roman"/>
                <w:color w:val="000000"/>
              </w:rPr>
            </w:pPr>
          </w:p>
          <w:p w14:paraId="1151E48C" w14:textId="77777777" w:rsidR="0053677A" w:rsidRDefault="0053677A" w:rsidP="001B17DC">
            <w:pPr>
              <w:spacing w:after="0" w:line="240" w:lineRule="auto"/>
              <w:jc w:val="center"/>
              <w:rPr>
                <w:rFonts w:ascii="GHEA Grapalat" w:eastAsia="Times New Roman" w:hAnsi="GHEA Grapalat" w:cs="Times New Roman"/>
                <w:color w:val="000000"/>
              </w:rPr>
            </w:pPr>
          </w:p>
          <w:p w14:paraId="204B749B" w14:textId="77777777" w:rsidR="0053677A" w:rsidRDefault="0053677A" w:rsidP="001B17DC">
            <w:pPr>
              <w:spacing w:after="0" w:line="240" w:lineRule="auto"/>
              <w:jc w:val="center"/>
              <w:rPr>
                <w:rFonts w:ascii="GHEA Grapalat" w:eastAsia="Times New Roman" w:hAnsi="GHEA Grapalat" w:cs="Times New Roman"/>
                <w:color w:val="000000"/>
              </w:rPr>
            </w:pPr>
          </w:p>
          <w:p w14:paraId="6C642E5B" w14:textId="77777777" w:rsidR="0053677A" w:rsidRDefault="0053677A" w:rsidP="001B17DC">
            <w:pPr>
              <w:spacing w:after="0" w:line="240" w:lineRule="auto"/>
              <w:jc w:val="center"/>
              <w:rPr>
                <w:rFonts w:ascii="GHEA Grapalat" w:eastAsia="Times New Roman" w:hAnsi="GHEA Grapalat" w:cs="Times New Roman"/>
                <w:color w:val="000000"/>
              </w:rPr>
            </w:pPr>
          </w:p>
          <w:p w14:paraId="48B146D0" w14:textId="77777777" w:rsidR="0053677A" w:rsidRDefault="0053677A" w:rsidP="001B17DC">
            <w:pPr>
              <w:spacing w:after="0" w:line="240" w:lineRule="auto"/>
              <w:jc w:val="center"/>
              <w:rPr>
                <w:rFonts w:ascii="GHEA Grapalat" w:eastAsia="Times New Roman" w:hAnsi="GHEA Grapalat" w:cs="Times New Roman"/>
                <w:color w:val="000000"/>
              </w:rPr>
            </w:pPr>
          </w:p>
          <w:p w14:paraId="31F519BC" w14:textId="77777777" w:rsidR="0053677A" w:rsidRDefault="0053677A" w:rsidP="001B17DC">
            <w:pPr>
              <w:spacing w:after="0" w:line="240" w:lineRule="auto"/>
              <w:jc w:val="center"/>
              <w:rPr>
                <w:rFonts w:ascii="GHEA Grapalat" w:eastAsia="Times New Roman" w:hAnsi="GHEA Grapalat" w:cs="Times New Roman"/>
                <w:color w:val="000000"/>
              </w:rPr>
            </w:pPr>
          </w:p>
          <w:p w14:paraId="6421BB1E" w14:textId="77777777" w:rsidR="0053677A" w:rsidRDefault="0053677A" w:rsidP="001B17DC">
            <w:pPr>
              <w:spacing w:after="0" w:line="240" w:lineRule="auto"/>
              <w:jc w:val="center"/>
              <w:rPr>
                <w:rFonts w:ascii="GHEA Grapalat" w:eastAsia="Times New Roman" w:hAnsi="GHEA Grapalat" w:cs="Times New Roman"/>
                <w:color w:val="000000"/>
              </w:rPr>
            </w:pPr>
          </w:p>
          <w:p w14:paraId="109D71FA" w14:textId="77777777" w:rsidR="0053677A" w:rsidRDefault="0053677A" w:rsidP="001B17DC">
            <w:pPr>
              <w:spacing w:after="0" w:line="240" w:lineRule="auto"/>
              <w:jc w:val="center"/>
              <w:rPr>
                <w:rFonts w:ascii="GHEA Grapalat" w:eastAsia="Times New Roman" w:hAnsi="GHEA Grapalat" w:cs="Times New Roman"/>
                <w:color w:val="000000"/>
              </w:rPr>
            </w:pPr>
          </w:p>
          <w:p w14:paraId="09134832" w14:textId="77777777" w:rsidR="0053677A" w:rsidRDefault="0053677A" w:rsidP="001B17DC">
            <w:pPr>
              <w:spacing w:after="0" w:line="240" w:lineRule="auto"/>
              <w:jc w:val="center"/>
              <w:rPr>
                <w:rFonts w:ascii="GHEA Grapalat" w:eastAsia="Times New Roman" w:hAnsi="GHEA Grapalat" w:cs="Times New Roman"/>
                <w:color w:val="000000"/>
              </w:rPr>
            </w:pPr>
          </w:p>
          <w:p w14:paraId="0340E5F1" w14:textId="77777777" w:rsidR="0053677A" w:rsidRDefault="0053677A" w:rsidP="001B17DC">
            <w:pPr>
              <w:spacing w:after="0" w:line="240" w:lineRule="auto"/>
              <w:jc w:val="center"/>
              <w:rPr>
                <w:rFonts w:ascii="GHEA Grapalat" w:eastAsia="Times New Roman" w:hAnsi="GHEA Grapalat" w:cs="Times New Roman"/>
                <w:color w:val="000000"/>
              </w:rPr>
            </w:pPr>
          </w:p>
          <w:p w14:paraId="0A31169D" w14:textId="77777777" w:rsidR="0053677A" w:rsidRDefault="0053677A" w:rsidP="001B17DC">
            <w:pPr>
              <w:spacing w:after="0" w:line="240" w:lineRule="auto"/>
              <w:jc w:val="center"/>
              <w:rPr>
                <w:rFonts w:ascii="GHEA Grapalat" w:eastAsia="Times New Roman" w:hAnsi="GHEA Grapalat" w:cs="Times New Roman"/>
                <w:color w:val="000000"/>
              </w:rPr>
            </w:pPr>
          </w:p>
          <w:p w14:paraId="2170181B" w14:textId="77777777" w:rsidR="0053677A" w:rsidRPr="0058482C" w:rsidRDefault="0053677A" w:rsidP="001B17DC">
            <w:pPr>
              <w:spacing w:after="0" w:line="240" w:lineRule="auto"/>
              <w:jc w:val="center"/>
              <w:rPr>
                <w:rFonts w:ascii="GHEA Grapalat" w:eastAsia="Times New Roman" w:hAnsi="GHEA Grapalat" w:cs="Times New Roman"/>
                <w:color w:val="000000"/>
              </w:rPr>
            </w:pPr>
            <w:r w:rsidRPr="0053677A">
              <w:rPr>
                <w:rFonts w:ascii="GHEA Grapalat" w:eastAsia="Times New Roman" w:hAnsi="GHEA Grapalat" w:cs="Times New Roman"/>
                <w:color w:val="000000"/>
              </w:rPr>
              <w:t>2024 թվական</w:t>
            </w:r>
            <w:r w:rsidRPr="0058482C">
              <w:rPr>
                <w:rFonts w:ascii="GHEA Grapalat" w:eastAsia="Times New Roman" w:hAnsi="GHEA Grapalat" w:cs="Times New Roman"/>
                <w:color w:val="000000"/>
              </w:rPr>
              <w:t xml:space="preserve"> </w:t>
            </w:r>
          </w:p>
          <w:p w14:paraId="628CAD96" w14:textId="3B6EB705" w:rsidR="0053677A" w:rsidRPr="0053677A" w:rsidRDefault="0053677A" w:rsidP="001B17DC">
            <w:pPr>
              <w:spacing w:after="0" w:line="240" w:lineRule="auto"/>
              <w:jc w:val="center"/>
              <w:rPr>
                <w:rFonts w:ascii="GHEA Grapalat" w:eastAsia="Times New Roman" w:hAnsi="GHEA Grapalat" w:cs="Times New Roman"/>
                <w:color w:val="000000"/>
              </w:rPr>
            </w:pPr>
            <w:r>
              <w:rPr>
                <w:rFonts w:ascii="GHEA Grapalat" w:eastAsia="Times New Roman" w:hAnsi="GHEA Grapalat" w:cs="Times New Roman"/>
                <w:color w:val="000000"/>
              </w:rPr>
              <w:t>հուլիս 1</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9EC2E6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պետական բյուջե Համաձայն ՀՀ պետական միջնաժամկետ ծախսերի ծրագրով հաստատված չափաքանակների:</w:t>
            </w:r>
          </w:p>
        </w:tc>
      </w:tr>
      <w:tr w:rsidR="001B17DC" w:rsidRPr="001B17DC" w14:paraId="600EDD88"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4100B01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4.</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526FE91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2.3. «Սևան» ազգային պարկի» Լճաշեն-Սևանի թերակղզի հատվածի գոտևորման նախագծի և քաղաքաշինական կանոնադրության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A4E4B4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Սևանա լճի ափամերձ տարածքների, որպես քաղաքաշինական գործունեության հատուկ կարգավորման օբյեկտի քաղաքաշինական գործունեության կանոնակարգմանը նպատակաուղղված միջոցառումների սահմանում.</w:t>
            </w:r>
          </w:p>
          <w:p w14:paraId="18AA016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տարածքների քաղաքաշինական-տնտեսական կազմակերպման, բնական ու մշակութային լանդշաֆտների պահպանության, ռեկրեացիոն պոտենցիալի </w:t>
            </w:r>
            <w:r w:rsidRPr="001B17DC">
              <w:rPr>
                <w:rFonts w:ascii="GHEA Grapalat" w:eastAsia="Times New Roman" w:hAnsi="GHEA Grapalat" w:cs="Times New Roman"/>
                <w:color w:val="000000"/>
              </w:rPr>
              <w:lastRenderedPageBreak/>
              <w:t>կայուն օգտագործման խնդիրների փոխկապակցված լուծում` օրենսդրությամբ սահմանված լճի բարձրացման հետևանքով Սևանա լճի էկոտոնի սահմանների</w:t>
            </w:r>
          </w:p>
          <w:p w14:paraId="4D0407B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փոփոխությունների հաշվառմամբ.</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2EA8954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474900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շրջակա միջավայրի նախարարություն</w:t>
            </w:r>
          </w:p>
          <w:p w14:paraId="56C71DD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2FD06FC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«Սևան» ազգային պարկ</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A5D521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 թվականի մայիսի 2-րդ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9229DD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43 000.0 հազ. դրամը հատկացվել է ՀՀ 2020 թվականի պետական բյուջեով նախատեսված միջոցների հաշվին:</w:t>
            </w:r>
          </w:p>
        </w:tc>
      </w:tr>
      <w:tr w:rsidR="001B17DC" w:rsidRPr="001B17DC" w14:paraId="0AB63C91"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55597B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5.</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2FAA94E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2.4. Երևան քաղաքի մուտքերին հարող միջպետական և հանրապետական նշանակության պետական ավտոմոբիլային ճանապարհներին կից հատուկ կարգավորման գոտիների տարածքների կառուցապատման միասնական սխեմաների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E2070E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պետական ավտոմոբիլային ճանապարհների անվտանգության ապահովում.</w:t>
            </w:r>
          </w:p>
          <w:p w14:paraId="7D987D8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դրանց հարող տարածքների` որպես հատուկ կարգավորման քաղաքաշինական օբյեկտների կառուցապատման կանոնակարգում.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5E155B1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4539B1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6712A6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2025թ.,</w:t>
            </w:r>
          </w:p>
          <w:p w14:paraId="7E75819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CFA8B6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32C3A65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6D15E6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791F667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4ABB7C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39D0103F"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0C3E300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6.</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48C5AD4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2.6. Քաղաքաշինական և տարածական պլանավորման ոլորտում կարողությունների զարգացման համար տեղական համայնքներին տեխնիկական խորհրդատվության և օժանդակության տրամադրում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296294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Տարածական պլանավորման փաստաթղթերի իրականացման արդյունավետության բարձրացում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5B98AF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A15E6B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54126B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4F78113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C38CAF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2DC8A939"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7E0C0D8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7.</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2F703A0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2.5. Առողջապահության, աշխատանքի և սոցիալական հարցերի, կրթության, </w:t>
            </w:r>
            <w:r w:rsidRPr="001B17DC">
              <w:rPr>
                <w:rFonts w:ascii="GHEA Grapalat" w:eastAsia="Times New Roman" w:hAnsi="GHEA Grapalat" w:cs="Times New Roman"/>
                <w:color w:val="000000"/>
              </w:rPr>
              <w:lastRenderedPageBreak/>
              <w:t>գիտության, մշակույթի և սպորտի շենքային պայմանների գույքագրում, ինչպես նաև վերանորոգման, վերակառուցման, օտարման նպատակահարմարության, նոր շենքերի կառուցման կարիքի գնահատում, հանրապետության համար կազմել բժշկական, սոցիալական և կրթական հաստատությունների տեղակայման</w:t>
            </w:r>
          </w:p>
          <w:p w14:paraId="7F6E0E4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նախընտրելի քարտեզ</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C27AD4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 xml:space="preserve">Նմանատիպ քարտեզի առկայությունը կօգնի՝ համադրելով առկա </w:t>
            </w:r>
            <w:r w:rsidRPr="001B17DC">
              <w:rPr>
                <w:rFonts w:ascii="GHEA Grapalat" w:eastAsia="Times New Roman" w:hAnsi="GHEA Grapalat" w:cs="Times New Roman"/>
                <w:color w:val="000000"/>
              </w:rPr>
              <w:lastRenderedPageBreak/>
              <w:t>շենքային ռեսուրսները, գնահատել շինարարության պահանջարկը՝ ըստ ոլորտների, ինչպես նաև պլանավորել այդ աշխատանքները:</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592FB98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6EDABD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ՀՀ Տարածքային կառավարման և </w:t>
            </w:r>
            <w:r w:rsidRPr="001B17DC">
              <w:rPr>
                <w:rFonts w:ascii="GHEA Grapalat" w:eastAsia="Times New Roman" w:hAnsi="GHEA Grapalat" w:cs="Times New Roman"/>
                <w:color w:val="000000"/>
              </w:rPr>
              <w:lastRenderedPageBreak/>
              <w:t>ենթակառուցվածքների նախարարության</w:t>
            </w:r>
          </w:p>
          <w:p w14:paraId="36E52BB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w:t>
            </w:r>
          </w:p>
          <w:p w14:paraId="10CC086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առողջապահության նախարարություն ՀՀ աշխատանքի և սոցիալական</w:t>
            </w:r>
          </w:p>
          <w:p w14:paraId="7E6BB60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հարցերի, կրթության, գիտության, մշակույթի և սպորտի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5331D7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2026թ.,</w:t>
            </w:r>
          </w:p>
          <w:p w14:paraId="14FEEA1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267A8F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213C0F60"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0610C5BB"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3. Պատմաճարտարապետական և բնական ժառանգության պահպանություն, վերականգնում, խնայողական օգտագործում</w:t>
            </w:r>
          </w:p>
          <w:p w14:paraId="4C7E382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b/>
                <w:bCs/>
                <w:color w:val="000000"/>
              </w:rPr>
              <w:t>Խնդիր. Ոլորտը կարգավորող մեթոդաբանության, ուղեցույցի և ռազմավարական փաստաթղթի մշակման անհրաժեշտություն</w:t>
            </w:r>
          </w:p>
        </w:tc>
      </w:tr>
      <w:tr w:rsidR="001B17DC" w:rsidRPr="001B17DC" w14:paraId="699BFD1B"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182690F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8.</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A95462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3.1. Հայաստանի բնակավայրերի պատմական կառուցապատման, ճարտարապետական և բնական ժառանգության քաղաքաշինական ռեաբիլիտացիայի ծրագրերին հավանություն տալու մասին ՀՀ կառավարության որոշման նախագծի մշակում</w:t>
            </w:r>
          </w:p>
          <w:p w14:paraId="6BB2076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Calibri" w:eastAsia="Times New Roman" w:hAnsi="Calibri" w:cs="Calibri"/>
                <w:color w:val="000000"/>
              </w:rPr>
              <w:t> </w:t>
            </w:r>
          </w:p>
          <w:p w14:paraId="27D22F0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3.1.1 Հայաստանի բնակավայրերի պատմական կառուցապատման, ճարտարապետական և բնական ժառանգության քաղաքաշինական ռեաբիլիտացիայի ծրագրերի նախագծի առաջադրանքի մշակում</w:t>
            </w:r>
          </w:p>
          <w:p w14:paraId="456376F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Calibri" w:eastAsia="Times New Roman" w:hAnsi="Calibri" w:cs="Calibri"/>
                <w:color w:val="000000"/>
              </w:rPr>
              <w:lastRenderedPageBreak/>
              <w:t> </w:t>
            </w:r>
          </w:p>
          <w:p w14:paraId="13D79D8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3.1.2 Հայաստանի բնակավայրերի պատմական կառուցապատման, ճարտարապետական և բնական ժառանգության քաղաքաշինական ռեաբիլիտացիայի ծրագրերի նախագծի ձեռքբերում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1C2F59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Ճարտարապետական ժառանգության ու քաղաքների պատմամշակութային միջավայրերի պահպանություն և վերազարգացում.</w:t>
            </w:r>
          </w:p>
          <w:p w14:paraId="3F53BE5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ազգային արժեքների և ավանդույթների, հոգևոր ու մշակութային ժառանգության պահպանում, դրանց վերարտադրության ու զարգացման համար նպաuտավոր պայմանների uտեղծում.</w:t>
            </w:r>
          </w:p>
          <w:p w14:paraId="0ABA542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որպես օրինակելի մոդելներ` Գյումրի, Գորիս և Աշտարակ քաղաքների </w:t>
            </w:r>
            <w:r w:rsidRPr="001B17DC">
              <w:rPr>
                <w:rFonts w:ascii="GHEA Grapalat" w:eastAsia="Times New Roman" w:hAnsi="GHEA Grapalat" w:cs="Times New Roman"/>
                <w:color w:val="000000"/>
              </w:rPr>
              <w:lastRenderedPageBreak/>
              <w:t>ինքնատիպության, գրավչության բարձրացմանն ուղղված ծրագրային միջոցառումների մշակում. պատմական քաղաքների կառավարման և ինստիտուցիոնալ կարողությունների ամրապնդմանը (պատմական շենքերի սեփականատերերի հետ պահպանման պայմանագրերի կնքման գործընթացում քաղաքաշինության ինքնության պահպանման բաղադրիչի ներդրում՝ արտոնությունների և պատասխանատվությունների սահմանմամբ), մարդկանց բարեկեցության և զբոսաշրջային գրավչության բարձրացմանը, նոր աշխատատեղերի ստեղծմանը նպատակաուղղված ծրագրերի մշակում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293AD3E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0E105A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կրթության, գիտության, մշակույթի և սպորտի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3A3FB9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2025-2026թթ.,</w:t>
            </w:r>
          </w:p>
          <w:p w14:paraId="24F6C03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2938F65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94E505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C6C644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54F053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388665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62CA595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7D23A9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271F9B5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297073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6FC7BB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F22A77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2026-2027թթ.,</w:t>
            </w:r>
          </w:p>
          <w:p w14:paraId="7F7F99E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5D40480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617FA0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60DEBA7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BA3AF8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192DC5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lastRenderedPageBreak/>
              <w:t> </w:t>
            </w:r>
          </w:p>
          <w:p w14:paraId="6A1CA65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6826272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2027-2028թթ.,</w:t>
            </w:r>
          </w:p>
          <w:p w14:paraId="1AB9E5C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8B1DE5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Ֆինանսավորում չի պահանջվում:</w:t>
            </w:r>
          </w:p>
          <w:p w14:paraId="0AAC570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094493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23C9A55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9D9A73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DF0DF4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CB312D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CE5BC5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477E67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6D25E2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F727A4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65C9982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1E02B4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p w14:paraId="0FE9F5D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D896D9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C3EDA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2420EE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B41BC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3DA470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7E2BA1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lastRenderedPageBreak/>
              <w:t> </w:t>
            </w:r>
          </w:p>
          <w:p w14:paraId="300AF90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30012DA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840656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197E500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DD0AD7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71463ED3"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2049E23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9.</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4D77C63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3.2.1. ՀՀ զբոսաշրջային համակարգի տարածքային կազմակերպման գլխավոր նախագիծը հաստատելու մասին </w:t>
            </w:r>
            <w:r w:rsidRPr="001B17DC">
              <w:rPr>
                <w:rFonts w:ascii="GHEA Grapalat" w:eastAsia="Times New Roman" w:hAnsi="GHEA Grapalat" w:cs="Times New Roman"/>
                <w:color w:val="000000"/>
              </w:rPr>
              <w:lastRenderedPageBreak/>
              <w:t>ՀՀ կառավարության որոշման նախագծի մշակում</w:t>
            </w:r>
          </w:p>
          <w:p w14:paraId="06FC50A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3.2.2. ՀՀ զբոսաշրջային համակարգի տարածքային կազմակերպման գլխավոր նախագծի առաջադրանքի մշակում</w:t>
            </w:r>
          </w:p>
          <w:p w14:paraId="18AFB9C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3.2.3. ՀՀ զբոսաշրջային համակարգի տարածքային կազմակերպման գլխավոր նախագծի ձեռք բերում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876618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 xml:space="preserve">Ոլորտին առնչվող որոշումների հետ համաձայնեցված ՀՀ զբոսաշրջային </w:t>
            </w:r>
            <w:r w:rsidRPr="001B17DC">
              <w:rPr>
                <w:rFonts w:ascii="GHEA Grapalat" w:eastAsia="Times New Roman" w:hAnsi="GHEA Grapalat" w:cs="Times New Roman"/>
                <w:color w:val="000000"/>
              </w:rPr>
              <w:lastRenderedPageBreak/>
              <w:t>համակարգի ձևավորման համար ենթակառուցվածքի տարածքային կազմակերպման նախագծին անհրաժեշտ դրույթների ամրագրում։</w:t>
            </w:r>
          </w:p>
          <w:p w14:paraId="6088634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Հայաստանի զբոսաշրջային ռեսուրսների և ներուժի համալիր գնահատման և գույքագրման հենքի վրա խնայողական օգտագործմանը միտված միասնական փոխկապակցված զբոսաշրջային գոտիների տեղաբաշխման, զբոսաշրջային համակարգի կազմակերպման ուրվագծերի մշակում։</w:t>
            </w:r>
          </w:p>
          <w:p w14:paraId="6B54FEC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Տարածական պլանավորման փաստաթղթերում զբոսաշրջային ենթակառուցվածքի կազմակեպմանն ու զարգացմանը միտված հայեցակարգային դրույթների ամրագրում, շրջակա միջավայրի վրա ազդեցության գնահատում, տարածական </w:t>
            </w:r>
            <w:r w:rsidRPr="001B17DC">
              <w:rPr>
                <w:rFonts w:ascii="GHEA Grapalat" w:eastAsia="Times New Roman" w:hAnsi="GHEA Grapalat" w:cs="Times New Roman"/>
                <w:color w:val="000000"/>
              </w:rPr>
              <w:lastRenderedPageBreak/>
              <w:t>կազմակերպման առաջադրում։</w:t>
            </w:r>
          </w:p>
          <w:p w14:paraId="36BEA7F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Բնության հատուկ պահպանվող տարածքներում խնայողական զբոսաշրջության հարաչափերի առաջադրում։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4B3E142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79723A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C40C76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2024 թվականի դեկտեմբերի 2-րդ տասնօրյակ</w:t>
            </w:r>
          </w:p>
          <w:p w14:paraId="0C2F1B5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63930A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lastRenderedPageBreak/>
              <w:t> </w:t>
            </w:r>
          </w:p>
          <w:p w14:paraId="5B0B374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w:t>
            </w:r>
          </w:p>
          <w:p w14:paraId="5855624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5EA75D4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5B2952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F10FEF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2026-2027թթ.,</w:t>
            </w:r>
          </w:p>
          <w:p w14:paraId="0A13197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9C5814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Ֆինանսավորում չի պահանջվում:</w:t>
            </w:r>
          </w:p>
          <w:p w14:paraId="48FCD1A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260436E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ABC2FF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lastRenderedPageBreak/>
              <w:t> </w:t>
            </w:r>
          </w:p>
          <w:p w14:paraId="7087DE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p w14:paraId="27609C6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05E141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435479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B083D2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461EDE2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293D67F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33CA5AD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50C3B2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580FF652"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2EE5280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10.</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283C71E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3.3. Լանդշաֆտի եվրոպական կոնվենցիայի իրագործումը Հայաստանում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1E96B1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պայմանագրով ստանձնած պարտավորությունների (Հայաստանի Հանրապետությունը վավերացրել է Լանդշաֆտի Եվրոպական Կոնվենցիան 2004թ. մարտի 9-ին) կատարման շրջանակներում` լանդշաֆտի պահպանության, կառավարման և պլանավորման գործընթացների հետևողական</w:t>
            </w:r>
          </w:p>
          <w:p w14:paraId="62BE9E4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իրագործում.</w:t>
            </w:r>
          </w:p>
          <w:p w14:paraId="45CB283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հասարակական կարծիքի, տնտեսական գործունեության և շրջակա միջավայրի միջև համաչափ և ներդաշնակ փոխազդեցությունների վրա հիմնված կայուն զարգացման ապահովում, </w:t>
            </w:r>
            <w:r w:rsidRPr="001B17DC">
              <w:rPr>
                <w:rFonts w:ascii="GHEA Grapalat" w:eastAsia="Times New Roman" w:hAnsi="GHEA Grapalat" w:cs="Times New Roman"/>
                <w:color w:val="000000"/>
              </w:rPr>
              <w:lastRenderedPageBreak/>
              <w:t>եվրոպական կառույցներին ինտեգրում`</w:t>
            </w:r>
          </w:p>
          <w:p w14:paraId="1DD1B93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անդամ երկրների կողմից որդեգրված սկզբունքներին և չափանիշներին համապատասխան ռազմավարության</w:t>
            </w:r>
          </w:p>
          <w:p w14:paraId="11BA5B0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ձևավորում: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542E74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2B01A9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շրջական միջավայրի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8F8CD6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2025թ.,</w:t>
            </w:r>
          </w:p>
          <w:p w14:paraId="1BEBB06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BDAE85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350B0511"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776981C6"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4. Քաղաքաշինական ոլորտի գործընթացների կանոնակարգում, դյուրինացում ու գործառնության արդյունավետության բարձրացում,</w:t>
            </w:r>
          </w:p>
          <w:p w14:paraId="25A48EE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b/>
                <w:bCs/>
                <w:color w:val="000000"/>
              </w:rPr>
              <w:t>Խնդիր. Տեղեկատվական միասնական հասանելի հարթակի ստեղծում</w:t>
            </w:r>
          </w:p>
        </w:tc>
      </w:tr>
      <w:tr w:rsidR="001B17DC" w:rsidRPr="001B17DC" w14:paraId="2A2C6A28"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02CE2C2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11.</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3A8098E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4.1. Պետական քաղաքաշինական տեղեկատվական համակարգի ներդրման ծրագրի իրագործում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275B8D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Տեխնիկական և ծրագրային ապահովում, նախատեսվող համակարգի վարման մեթոդաբանության մշակում և կադրային նախապատրաստում</w:t>
            </w:r>
          </w:p>
          <w:p w14:paraId="2942184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հանրապետության ողջ տարածքում պետական քաղաքաշինական տեղեկատվական համակարգի ստեղծում` քաղաքաշինական գործունեության օբյեկտների, տարածական պլանավորման, քաղաքաշինական նորմերի, սահմանափակումների, ինչպես նաև ինժեներաերկրաբանական, սեյսմիկ իրադրության, քաղաքաշինական </w:t>
            </w:r>
            <w:r w:rsidRPr="001B17DC">
              <w:rPr>
                <w:rFonts w:ascii="GHEA Grapalat" w:eastAsia="Times New Roman" w:hAnsi="GHEA Grapalat" w:cs="Times New Roman"/>
                <w:color w:val="000000"/>
              </w:rPr>
              <w:lastRenderedPageBreak/>
              <w:t>գործունեության վրա ազդող այլ գործոնների վերաբերյալ համալիր և ստույգ տեղեկությունների ներառմամբ.</w:t>
            </w:r>
          </w:p>
          <w:p w14:paraId="67AA50E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իրավական, նորմատիվատեխնիկական, ծրագրատեխնոլոգիական և մեթոդական միասնական հիմքի ապահովում և գործնական ներդրում.</w:t>
            </w:r>
          </w:p>
          <w:p w14:paraId="0BEEAA7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բազային և քաղաքաշինական երկրատեղեկատվական համակարգերի միասնականության և տվյալների փոխանակման համակարգի ստեղծում.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5E0DD34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36EE19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5FD0804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կադաստրի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CD5B5E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2025-2026թթ.,</w:t>
            </w:r>
          </w:p>
          <w:p w14:paraId="0DB11D4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EBD71B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24BFEDB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20F71D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558E9E8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B64195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1755004E"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04F154A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lastRenderedPageBreak/>
              <w:t> </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394A4A0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4.2. Նախագծային փաստաթղթերի մշակման, փորձաքննության և տեխնիկական հսկողության գործառույթների քաղաքաշինական օրենսդրությամբ նախատեսված կարգավորումների վերանայման վերաբերյալ համապատասխան իրավական ակտերի</w:t>
            </w:r>
          </w:p>
          <w:p w14:paraId="720634C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ներկայացում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323680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Նախագծային փաստաթղթերի մշակման, փորձաքննության և տեխնիկական հսկողության գործառույթների իրականացման որակի բարձրացման համար իրավական նախադրյալների ստեղծում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05B5F3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C60862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E06DFA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2021թ.,</w:t>
            </w:r>
          </w:p>
          <w:p w14:paraId="48BEFBE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1D3D9B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3BBD3FDB"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2F95F3E"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Նպատակ 5. Տարածքային ռեսուրսների խնայողական օգտագործում, առողջ կենսամիջավայրի ձևավորում</w:t>
            </w:r>
          </w:p>
          <w:p w14:paraId="23C79C20"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ՀՀ բնակավայրերի տարածքներում առկա նախկին արդյունաբերական տարածքների լիարժեք, արդյունավետ օգտագործման անհրաժեշտություն</w:t>
            </w:r>
          </w:p>
        </w:tc>
      </w:tr>
      <w:tr w:rsidR="001B17DC" w:rsidRPr="001B17DC" w14:paraId="290ED5E8"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647924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12.</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62C42A0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5.1. ՀՀ բնակավայրերում արդյունաբերական տարածքների գույքագրում, հարմարեցված օգտագործման հայեցակարգի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A8C2B4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Ներդրումային ծրագրերի իրականացման համար ներքին պահուստների ի հայտ բերում բնակավայրերի հատակագծային կառուցվածքում լքված տարածքների վերաօգտագործում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0E64FE2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376592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 ՀՀ տարածքային կառավարման և</w:t>
            </w:r>
          </w:p>
          <w:p w14:paraId="7E47489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ենթակառուցվածքների նախարարություն</w:t>
            </w:r>
          </w:p>
          <w:p w14:paraId="0FB7D83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շրջակա միջավայրի նախարարություն</w:t>
            </w:r>
          </w:p>
          <w:p w14:paraId="1AEF75D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բարձր տեխնոլոգիական արդյունաբերության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F88EFE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2025թ.,</w:t>
            </w:r>
          </w:p>
          <w:p w14:paraId="73695F1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C71E94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68CCA921"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930F6F4"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Նպատակ 6. Քաղաքաշինական օրենսդրական դաշտի արդիականացում</w:t>
            </w:r>
          </w:p>
          <w:p w14:paraId="267EC808"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Միջազգային օրենսդրությանը համապատասխան իրավական և նորմատիվատեխնիկական փաստաթղթերի բազայի ստեղծում</w:t>
            </w:r>
          </w:p>
        </w:tc>
      </w:tr>
      <w:tr w:rsidR="001B17DC" w:rsidRPr="001B17DC" w14:paraId="0F8D48CA"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0E8149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13.</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0DE5CC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6.1. Ոլորտի օրենսդրական բազայի կատարելագործում՝ օրենսդրական և</w:t>
            </w:r>
          </w:p>
          <w:p w14:paraId="3D9A6BE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ենթաօրենսդրական</w:t>
            </w:r>
          </w:p>
          <w:p w14:paraId="682A516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ակտերի ընդունման միջոցով</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A830B5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Քաղաքաշինության բնագավառում կառավարման գործառույթների արդյունավետության բարձրացում, միջազգայնորեն ընդունված սկզբունքներին</w:t>
            </w:r>
          </w:p>
          <w:p w14:paraId="505686F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ներդաշնակեցված իրավական դաշտի կազմավորում.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22843EF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67175E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9C4304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2022թ.,</w:t>
            </w:r>
          </w:p>
          <w:p w14:paraId="467BD63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7D633C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5641A9F4"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A2E2BA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14.</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84D56F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6.2. Քաղաքաշինության բնագավառի նորմատիվ իրավական փաստաթղթերի համակարգի բարեփոխում՝</w:t>
            </w:r>
          </w:p>
          <w:p w14:paraId="6A0E55D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«Քաղաքաշինության մասին» ՀՀ օրենքում լիազորող նորմի սահմանում և դրա հիման վրա </w:t>
            </w:r>
            <w:r w:rsidRPr="001B17DC">
              <w:rPr>
                <w:rFonts w:ascii="GHEA Grapalat" w:eastAsia="Times New Roman" w:hAnsi="GHEA Grapalat" w:cs="Times New Roman"/>
                <w:color w:val="000000"/>
              </w:rPr>
              <w:lastRenderedPageBreak/>
              <w:t>ՀՀ քաղաքաշինության կոմիտեի նախագահի</w:t>
            </w:r>
          </w:p>
          <w:p w14:paraId="4300DD1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հրամանների ընդունում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32ECB7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 xml:space="preserve">Մարդկանց կյանքի, անվտանգության, քաղաքաշինական համակարգերի հուսալիության և կայունության ապահովմանը, բնակչության </w:t>
            </w:r>
            <w:r w:rsidRPr="001B17DC">
              <w:rPr>
                <w:rFonts w:ascii="GHEA Grapalat" w:eastAsia="Times New Roman" w:hAnsi="GHEA Grapalat" w:cs="Times New Roman"/>
                <w:color w:val="000000"/>
              </w:rPr>
              <w:lastRenderedPageBreak/>
              <w:t>սակավաշարժուն խմբերի համար անարգել միջավայրի ձևավորմանը նպատակաուղղված՝ քաղաքաշինության բնագավառը կարգավորող, միջազգայնորեն ընդունված սկզբունքներին համահունչ նորմատիվ իրավական փաստաթղթերի դաշտի՝ մրցութային կարգով ձեռնարկների, ստանդարտների մշակման աշխատանքների ձեռքբերում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053F933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2FF13F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աշխատանքի, սոցիալական հարցերի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EAE086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2021թ.,</w:t>
            </w:r>
          </w:p>
          <w:p w14:paraId="358451A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03E048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0EB7264A"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021E4D6"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7. Ծախսային ծրագրերի արդյունավետության գնահատում</w:t>
            </w:r>
          </w:p>
          <w:p w14:paraId="1F54AE80"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Ներդրումների առավել նպատակային ուղղորդում</w:t>
            </w:r>
          </w:p>
        </w:tc>
      </w:tr>
      <w:tr w:rsidR="001B17DC" w:rsidRPr="001B17DC" w14:paraId="65EDA18C"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2344AAC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15.</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C58F34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7.1. Ռազմավարական ծրագրերի նպատակայնության արդյունավետության գնահատմանն ուղղված չափորոշիչների համակարգի մշակում՝ ծրագրերի իրականացման բոլոր փուլերում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B79DA3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Համապատասխանությունը ՀՀ կառավարության կողմից իրականացվող ծրագրերի առաջնահերթություններին.</w:t>
            </w:r>
          </w:p>
          <w:p w14:paraId="2CB5274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w:t>
            </w:r>
            <w:r w:rsidRPr="001B17DC">
              <w:rPr>
                <w:rFonts w:ascii="Calibri" w:eastAsia="Times New Roman" w:hAnsi="Calibri" w:cs="Calibri"/>
                <w:color w:val="000000"/>
              </w:rPr>
              <w:t> </w:t>
            </w:r>
            <w:r w:rsidRPr="001B17DC">
              <w:rPr>
                <w:rFonts w:ascii="GHEA Grapalat" w:eastAsia="Times New Roman" w:hAnsi="GHEA Grapalat" w:cs="GHEA Grapalat"/>
                <w:color w:val="000000"/>
              </w:rPr>
              <w:t>Ազդեցությունը</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սոցիալական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խնդիրների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լուծմանը</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աշխատատեղերի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ստեղծմանը</w:t>
            </w:r>
          </w:p>
          <w:p w14:paraId="3CB0AA9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w:t>
            </w:r>
            <w:r w:rsidRPr="001B17DC">
              <w:rPr>
                <w:rFonts w:ascii="Calibri" w:eastAsia="Times New Roman" w:hAnsi="Calibri" w:cs="Calibri"/>
                <w:color w:val="000000"/>
              </w:rPr>
              <w:t> </w:t>
            </w:r>
            <w:r w:rsidRPr="001B17DC">
              <w:rPr>
                <w:rFonts w:ascii="GHEA Grapalat" w:eastAsia="Times New Roman" w:hAnsi="GHEA Grapalat" w:cs="GHEA Grapalat"/>
                <w:color w:val="000000"/>
              </w:rPr>
              <w:t>Նպաստելը</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շրջակա</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միջավայրի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պահպանության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և</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պատմաճարտարապետակ</w:t>
            </w:r>
            <w:r w:rsidRPr="001B17DC">
              <w:rPr>
                <w:rFonts w:ascii="GHEA Grapalat" w:eastAsia="Times New Roman" w:hAnsi="GHEA Grapalat" w:cs="GHEA Grapalat"/>
                <w:color w:val="000000"/>
              </w:rPr>
              <w:lastRenderedPageBreak/>
              <w:t>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ժառանգության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պահպանության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խնդիրների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լուծմանը</w:t>
            </w:r>
          </w:p>
          <w:p w14:paraId="608CDD2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w:t>
            </w:r>
            <w:r w:rsidRPr="001B17DC">
              <w:rPr>
                <w:rFonts w:ascii="Calibri" w:eastAsia="Times New Roman" w:hAnsi="Calibri" w:cs="Calibri"/>
                <w:color w:val="000000"/>
              </w:rPr>
              <w:t> </w:t>
            </w:r>
            <w:r w:rsidRPr="001B17DC">
              <w:rPr>
                <w:rFonts w:ascii="GHEA Grapalat" w:eastAsia="Times New Roman" w:hAnsi="GHEA Grapalat" w:cs="GHEA Grapalat"/>
                <w:color w:val="000000"/>
              </w:rPr>
              <w:t>Իրականացվող</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ծրագրերի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նկատմամբ</w:t>
            </w:r>
          </w:p>
          <w:p w14:paraId="170D4F3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վերահսկողության և մշտադիտարկման իրականացումը</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74A53C0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1FD088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33DD69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565F83F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956119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0018E174"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685B73F0"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8. Մշակութային կյանքի ապակենտրոնացում, միջազգային կապերի ընդլայնում, ճանաչելիության բարձրացում</w:t>
            </w:r>
          </w:p>
          <w:p w14:paraId="177BB69A"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Առկա վիճակի գնահատում, միասնական ծրագրի առաջադրում</w:t>
            </w:r>
          </w:p>
        </w:tc>
      </w:tr>
      <w:tr w:rsidR="001B17DC" w:rsidRPr="001B17DC" w14:paraId="028CA866"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558DD8C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16.</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3DC17E7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8.1. Համայնքներում մշակույթի տների և թանգարանների</w:t>
            </w:r>
          </w:p>
          <w:p w14:paraId="431D899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հաշվառում,</w:t>
            </w:r>
          </w:p>
          <w:p w14:paraId="5F34A1C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տեխնիկական վիճակի և արժեքավորության գնահատում արդիականացում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12F180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Մշակութային կյանքի աշխուժացում, ապակենտրոնացում, առկա արժեքավոր ակտիվների պահպանում, արդիականացման</w:t>
            </w:r>
          </w:p>
          <w:p w14:paraId="06BA6C8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նախագծերի մշակման, թանգարանների</w:t>
            </w:r>
          </w:p>
          <w:p w14:paraId="38E1A38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հաշվառման, տեխնիկական վիճակի ուսումնասիրության աշխատանքների (եզրակացությունների) ձեռքբերում՝ մրցութային գործընթացների կազմակերպման միջոցով</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434A368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11AFD7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կրթության, գիտության, մշակույթի և սպորտի</w:t>
            </w:r>
          </w:p>
          <w:p w14:paraId="5379791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6276B8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615503C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57E5B6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w:t>
            </w:r>
          </w:p>
          <w:p w14:paraId="2B86740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միջոցառման մշակման</w:t>
            </w:r>
          </w:p>
          <w:p w14:paraId="601D63E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ժամանակ՝ համապատասխան հաշվարկհիմնավորումների հիման վրա:</w:t>
            </w:r>
          </w:p>
          <w:p w14:paraId="628E02A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D07F4C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3545DCF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43AE0F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w:t>
            </w:r>
          </w:p>
          <w:p w14:paraId="71D48F5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աղբյուրներ</w:t>
            </w:r>
          </w:p>
        </w:tc>
      </w:tr>
      <w:tr w:rsidR="001B17DC" w:rsidRPr="001B17DC" w14:paraId="6D947AAB"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924FAC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17.</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4AB5F7E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8.2. Ալ. Թամանյանի անվան ճարտարապետության ազգային թանգարանինստիտուտի արդիականացում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1F3D4D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Ֆոնդային նյութերի վերականգնման լաբորատորիայի ստեղծում Ֆոնդային նյութերի արխիվացում, էլեկտրոնային արխիվի ստեղծում 0n-line թանգարանի ստեղծում</w:t>
            </w:r>
          </w:p>
          <w:p w14:paraId="423A503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Ցուցահանդեսների, գիտաժողովների կազմակերպման ավանդույթների վերականգնում</w:t>
            </w:r>
          </w:p>
          <w:p w14:paraId="5223583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Մարզերի համար պարբերական միջոցառումների ցանկի մշակում և անցկացում Հասարակության համար հասանելիության բարձրացում</w:t>
            </w:r>
          </w:p>
          <w:p w14:paraId="30FB3B5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Թանգարանի գործառույթների հանրահռչակում մասնակցելիության ընդլայնում Երիտասարդության շրջանում մրցույթների անցկացման ավանդույթի վերածնում Մայրաքաղաք-մարզեր կապերի ամրապնդում, ընդլայնում Մանկական/Երիտասարդական</w:t>
            </w:r>
          </w:p>
          <w:p w14:paraId="311FABB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ստեղծագործական ներուժի բացահայտում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270BF0D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0231BA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կրթության, գիտության, մշակույթի և սպորտի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DE8D4A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58339FC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F847DB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28D79DB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2CA2CD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Միջազգային կազմակերպությունների ֆինանսական միջոցներ</w:t>
            </w:r>
          </w:p>
          <w:p w14:paraId="512789F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4E418B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102982AC"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7432E4D5"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9. Լիցենզավորման ենթակա գործունեության տեսակների հստակեցում.</w:t>
            </w:r>
          </w:p>
          <w:p w14:paraId="5F81C32D"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Վարչարարության, թույլտվությունների, եզրակացությունների տրամադրման միասնական կարգի ստեղծում</w:t>
            </w:r>
          </w:p>
        </w:tc>
      </w:tr>
      <w:tr w:rsidR="001B17DC" w:rsidRPr="001B17DC" w14:paraId="50EE1214"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2386B47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18.</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01C6D52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9.1. ՀՀ օրենսդրությամբ քաղաքաշինության բնագավառում</w:t>
            </w:r>
          </w:p>
          <w:p w14:paraId="43EB5C4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լիցենզավորման ենթակա</w:t>
            </w:r>
          </w:p>
          <w:p w14:paraId="373F20D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գործունեության տեսակների սահմանում, լիցենզիաների տրամադրման ընթացակարգի կազմում և ՀՀ կառավարության որոշման նախագծի ներկայացում ՀՀ վարչապետի աշխատակազմ: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BDB2F2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 xml:space="preserve">Էլեկտրոնային հայտերի միջոցով լիցենզիաների տրամադրման ռացիոնալ, արագ և թափանցիկ </w:t>
            </w:r>
            <w:r w:rsidRPr="001B17DC">
              <w:rPr>
                <w:rFonts w:ascii="GHEA Grapalat" w:eastAsia="Times New Roman" w:hAnsi="GHEA Grapalat" w:cs="Times New Roman"/>
                <w:color w:val="000000"/>
              </w:rPr>
              <w:lastRenderedPageBreak/>
              <w:t>գործառույթների իրականացման</w:t>
            </w:r>
          </w:p>
          <w:p w14:paraId="72AB846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էլեկտրոնային հայտերի միջոցով լիցենզիաների</w:t>
            </w:r>
          </w:p>
          <w:p w14:paraId="3902B8C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տրամադրման ռացիոնալ, արագ և թափանցիկ գործառույթների իրականացմանն ուղղված իրավական ակտերի մշակում: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877C35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58EF0D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բարձր տեխնոլոգիական արդյունաբերության</w:t>
            </w:r>
          </w:p>
          <w:p w14:paraId="37BB814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F5BCB6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2021թ.</w:t>
            </w:r>
          </w:p>
          <w:p w14:paraId="6F96E7E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սեպտեմբերի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B4AD58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31758818"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58385D0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19.</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0555FEF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9.2. Քաղաքաշինության բնագավառի լիցենզիաների դասակարգում ըստ ռիսկայնության աստիճանի: Քաղաքաշինական թույլատվական ընթացակարգերի համապատասխանեցում սահմանված քաղաքաշինության բնագավառի լիցենզիաների</w:t>
            </w:r>
          </w:p>
          <w:p w14:paraId="4F22CAE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դասակարգմանը:</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4CFE2B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Լիցենզավորման գործընթացի արդյունքում պահանջարկին համապատասխան ոլորտում տնտեսվարող սուբյեկտների ձևավորում, ինչպես նաև շուկայական հարաբերությունների կարգավորում: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638EFD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1565D9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2950D95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կադաստրի կոմիտե</w:t>
            </w:r>
          </w:p>
          <w:p w14:paraId="1DAFECD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11E2AC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2021թ.</w:t>
            </w:r>
          </w:p>
          <w:p w14:paraId="7D5C0E5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սեպտեմբերի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F9F686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1B17DC" w:rsidRPr="001B17DC" w14:paraId="7D3149D9"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04F2D58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72F6DA4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9.3. Քաղաքաշինության բնագավառում միասնական ռեեստրի ստեղծման, կառուցվածքի, վարման և մոնիթորինգի իրականացման հարթակի ստեղծում: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D9870C0" w14:textId="77777777" w:rsid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Քաղաքաշինության բնագավառում միասնական ռեեստրի ստեղծման և վարման արդյունքում քաղաքաշինական գործունեության լիցենզավորում՝ էլեկտրոնային եղանակով, դիտարկելով այն որպես էլեկտրոնային մեկ հարթակ: Լիցենզավորված կազմակերպությունների </w:t>
            </w:r>
            <w:r w:rsidRPr="001B17DC">
              <w:rPr>
                <w:rFonts w:ascii="GHEA Grapalat" w:eastAsia="Times New Roman" w:hAnsi="GHEA Grapalat" w:cs="Times New Roman"/>
                <w:color w:val="000000"/>
              </w:rPr>
              <w:lastRenderedPageBreak/>
              <w:t>վերաբերյալ տեղեկատվական տվյալների ամփոփում, գործունեության մշտադիտարկում</w:t>
            </w:r>
          </w:p>
          <w:p w14:paraId="6415C226" w14:textId="77777777" w:rsidR="00CB6D0B" w:rsidRDefault="00CB6D0B" w:rsidP="001B17DC">
            <w:pPr>
              <w:spacing w:after="0" w:line="240" w:lineRule="auto"/>
              <w:rPr>
                <w:rFonts w:ascii="GHEA Grapalat" w:eastAsia="Times New Roman" w:hAnsi="GHEA Grapalat" w:cs="Times New Roman"/>
                <w:color w:val="000000"/>
              </w:rPr>
            </w:pPr>
          </w:p>
          <w:p w14:paraId="0321037B" w14:textId="3027AFC1" w:rsidR="00CB6D0B" w:rsidRPr="001B17DC" w:rsidRDefault="00CB6D0B" w:rsidP="001B17DC">
            <w:pPr>
              <w:spacing w:after="0" w:line="240" w:lineRule="auto"/>
              <w:rPr>
                <w:rFonts w:ascii="GHEA Grapalat" w:eastAsia="Times New Roman" w:hAnsi="GHEA Grapalat" w:cs="Times New Roman"/>
                <w:color w:val="000000"/>
              </w:rPr>
            </w:pPr>
            <w:r w:rsidRPr="00CB6D0B">
              <w:rPr>
                <w:rFonts w:ascii="GHEA Grapalat" w:eastAsia="Times New Roman" w:hAnsi="GHEA Grapalat" w:cs="Times New Roman"/>
                <w:color w:val="000000"/>
              </w:rPr>
              <w:t>Լիցենզավորված կազմակերպությունների վերաբերյալ տեղեկատվական տվյալների ամփոփում, գործունեության մշտադիտարկում: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248F3AF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5D5A87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բարձր տեխնոլոգիական արդյունաբերության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0ACB77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2022թ.,</w:t>
            </w:r>
          </w:p>
          <w:p w14:paraId="55DDFE01" w14:textId="77777777" w:rsid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324EE025" w14:textId="77777777" w:rsidR="00CB6D0B" w:rsidRDefault="00CB6D0B" w:rsidP="001B17DC">
            <w:pPr>
              <w:spacing w:after="0" w:line="240" w:lineRule="auto"/>
              <w:jc w:val="center"/>
              <w:rPr>
                <w:rFonts w:ascii="GHEA Grapalat" w:eastAsia="Times New Roman" w:hAnsi="GHEA Grapalat" w:cs="Times New Roman"/>
                <w:color w:val="000000"/>
              </w:rPr>
            </w:pPr>
          </w:p>
          <w:p w14:paraId="05A7FD21" w14:textId="77777777" w:rsidR="00CB6D0B" w:rsidRDefault="00CB6D0B" w:rsidP="001B17DC">
            <w:pPr>
              <w:spacing w:after="0" w:line="240" w:lineRule="auto"/>
              <w:jc w:val="center"/>
              <w:rPr>
                <w:rFonts w:ascii="GHEA Grapalat" w:eastAsia="Times New Roman" w:hAnsi="GHEA Grapalat" w:cs="Times New Roman"/>
                <w:color w:val="000000"/>
              </w:rPr>
            </w:pPr>
          </w:p>
          <w:p w14:paraId="45F6DC75" w14:textId="77777777" w:rsidR="00CB6D0B" w:rsidRDefault="00CB6D0B" w:rsidP="001B17DC">
            <w:pPr>
              <w:spacing w:after="0" w:line="240" w:lineRule="auto"/>
              <w:jc w:val="center"/>
              <w:rPr>
                <w:rFonts w:ascii="GHEA Grapalat" w:eastAsia="Times New Roman" w:hAnsi="GHEA Grapalat" w:cs="Times New Roman"/>
                <w:color w:val="000000"/>
              </w:rPr>
            </w:pPr>
          </w:p>
          <w:p w14:paraId="4C138A73" w14:textId="77777777" w:rsidR="00CB6D0B" w:rsidRDefault="00CB6D0B" w:rsidP="001B17DC">
            <w:pPr>
              <w:spacing w:after="0" w:line="240" w:lineRule="auto"/>
              <w:jc w:val="center"/>
              <w:rPr>
                <w:rFonts w:ascii="GHEA Grapalat" w:eastAsia="Times New Roman" w:hAnsi="GHEA Grapalat" w:cs="Times New Roman"/>
                <w:color w:val="000000"/>
              </w:rPr>
            </w:pPr>
          </w:p>
          <w:p w14:paraId="0A977801" w14:textId="77777777" w:rsidR="00CB6D0B" w:rsidRDefault="00CB6D0B" w:rsidP="001B17DC">
            <w:pPr>
              <w:spacing w:after="0" w:line="240" w:lineRule="auto"/>
              <w:jc w:val="center"/>
              <w:rPr>
                <w:rFonts w:ascii="GHEA Grapalat" w:eastAsia="Times New Roman" w:hAnsi="GHEA Grapalat" w:cs="Times New Roman"/>
                <w:color w:val="000000"/>
              </w:rPr>
            </w:pPr>
          </w:p>
          <w:p w14:paraId="051FC4EF" w14:textId="77777777" w:rsidR="00CB6D0B" w:rsidRDefault="00CB6D0B" w:rsidP="001B17DC">
            <w:pPr>
              <w:spacing w:after="0" w:line="240" w:lineRule="auto"/>
              <w:jc w:val="center"/>
              <w:rPr>
                <w:rFonts w:ascii="GHEA Grapalat" w:eastAsia="Times New Roman" w:hAnsi="GHEA Grapalat" w:cs="Times New Roman"/>
                <w:color w:val="000000"/>
              </w:rPr>
            </w:pPr>
          </w:p>
          <w:p w14:paraId="65E6A8C7" w14:textId="77777777" w:rsidR="00CB6D0B" w:rsidRDefault="00CB6D0B" w:rsidP="001B17DC">
            <w:pPr>
              <w:spacing w:after="0" w:line="240" w:lineRule="auto"/>
              <w:jc w:val="center"/>
              <w:rPr>
                <w:rFonts w:ascii="GHEA Grapalat" w:eastAsia="Times New Roman" w:hAnsi="GHEA Grapalat" w:cs="Times New Roman"/>
                <w:color w:val="000000"/>
              </w:rPr>
            </w:pPr>
          </w:p>
          <w:p w14:paraId="78C84E22" w14:textId="77777777" w:rsidR="00CB6D0B" w:rsidRDefault="00CB6D0B" w:rsidP="001B17DC">
            <w:pPr>
              <w:spacing w:after="0" w:line="240" w:lineRule="auto"/>
              <w:jc w:val="center"/>
              <w:rPr>
                <w:rFonts w:ascii="GHEA Grapalat" w:eastAsia="Times New Roman" w:hAnsi="GHEA Grapalat" w:cs="Times New Roman"/>
                <w:color w:val="000000"/>
              </w:rPr>
            </w:pPr>
          </w:p>
          <w:p w14:paraId="08AD1482" w14:textId="77777777" w:rsidR="00CB6D0B" w:rsidRDefault="00CB6D0B" w:rsidP="001B17DC">
            <w:pPr>
              <w:spacing w:after="0" w:line="240" w:lineRule="auto"/>
              <w:jc w:val="center"/>
              <w:rPr>
                <w:rFonts w:ascii="GHEA Grapalat" w:eastAsia="Times New Roman" w:hAnsi="GHEA Grapalat" w:cs="Times New Roman"/>
                <w:color w:val="000000"/>
              </w:rPr>
            </w:pPr>
          </w:p>
          <w:p w14:paraId="43043627" w14:textId="77777777" w:rsidR="00CB6D0B" w:rsidRDefault="00CB6D0B" w:rsidP="001B17DC">
            <w:pPr>
              <w:spacing w:after="0" w:line="240" w:lineRule="auto"/>
              <w:jc w:val="center"/>
              <w:rPr>
                <w:rFonts w:ascii="GHEA Grapalat" w:eastAsia="Times New Roman" w:hAnsi="GHEA Grapalat" w:cs="Times New Roman"/>
                <w:color w:val="000000"/>
              </w:rPr>
            </w:pPr>
          </w:p>
          <w:p w14:paraId="3D41D973" w14:textId="77777777" w:rsidR="00CB6D0B" w:rsidRDefault="00CB6D0B" w:rsidP="001B17DC">
            <w:pPr>
              <w:spacing w:after="0" w:line="240" w:lineRule="auto"/>
              <w:jc w:val="center"/>
              <w:rPr>
                <w:rFonts w:ascii="GHEA Grapalat" w:eastAsia="Times New Roman" w:hAnsi="GHEA Grapalat" w:cs="Times New Roman"/>
                <w:color w:val="000000"/>
              </w:rPr>
            </w:pPr>
          </w:p>
          <w:p w14:paraId="06B71C7E" w14:textId="77777777" w:rsidR="00CB6D0B" w:rsidRDefault="00CB6D0B" w:rsidP="001B17DC">
            <w:pPr>
              <w:spacing w:after="0" w:line="240" w:lineRule="auto"/>
              <w:jc w:val="center"/>
              <w:rPr>
                <w:rFonts w:ascii="GHEA Grapalat" w:eastAsia="Times New Roman" w:hAnsi="GHEA Grapalat" w:cs="Times New Roman"/>
                <w:color w:val="000000"/>
              </w:rPr>
            </w:pPr>
          </w:p>
          <w:p w14:paraId="7DBFD5B2" w14:textId="7AD812A5" w:rsidR="00CB6D0B" w:rsidRDefault="00CB6D0B" w:rsidP="001B17DC">
            <w:pPr>
              <w:spacing w:after="0" w:line="240" w:lineRule="auto"/>
              <w:jc w:val="center"/>
              <w:rPr>
                <w:rFonts w:ascii="GHEA Grapalat" w:eastAsia="Times New Roman" w:hAnsi="GHEA Grapalat" w:cs="Times New Roman"/>
                <w:color w:val="000000"/>
              </w:rPr>
            </w:pPr>
          </w:p>
          <w:p w14:paraId="4E503682" w14:textId="77777777" w:rsidR="00CB6D0B" w:rsidRDefault="00CB6D0B" w:rsidP="001B17DC">
            <w:pPr>
              <w:spacing w:after="0" w:line="240" w:lineRule="auto"/>
              <w:jc w:val="center"/>
              <w:rPr>
                <w:rFonts w:ascii="GHEA Grapalat" w:eastAsia="Times New Roman" w:hAnsi="GHEA Grapalat" w:cs="Times New Roman"/>
                <w:color w:val="000000"/>
              </w:rPr>
            </w:pPr>
          </w:p>
          <w:p w14:paraId="2388C931" w14:textId="77777777" w:rsidR="00CB6D0B" w:rsidRDefault="00CB6D0B" w:rsidP="001B17DC">
            <w:pPr>
              <w:spacing w:after="0" w:line="240" w:lineRule="auto"/>
              <w:jc w:val="center"/>
              <w:rPr>
                <w:rFonts w:ascii="GHEA Grapalat" w:eastAsia="Times New Roman" w:hAnsi="GHEA Grapalat" w:cs="Times New Roman"/>
                <w:color w:val="000000"/>
              </w:rPr>
            </w:pPr>
          </w:p>
          <w:p w14:paraId="133549A8" w14:textId="77777777" w:rsidR="00CB6D0B" w:rsidRPr="0058482C" w:rsidRDefault="00CB6D0B" w:rsidP="00CB6D0B">
            <w:pPr>
              <w:spacing w:after="0" w:line="240" w:lineRule="auto"/>
              <w:jc w:val="center"/>
              <w:rPr>
                <w:rFonts w:ascii="GHEA Grapalat" w:eastAsia="Times New Roman" w:hAnsi="GHEA Grapalat" w:cs="Times New Roman"/>
                <w:color w:val="000000"/>
              </w:rPr>
            </w:pPr>
            <w:r w:rsidRPr="0058482C">
              <w:rPr>
                <w:rFonts w:ascii="GHEA Grapalat" w:eastAsia="Times New Roman" w:hAnsi="GHEA Grapalat" w:cs="Times New Roman"/>
                <w:color w:val="000000"/>
              </w:rPr>
              <w:t>2024թ.,</w:t>
            </w:r>
          </w:p>
          <w:p w14:paraId="44E0648F" w14:textId="7E576C06" w:rsidR="00CB6D0B" w:rsidRDefault="00CB6D0B" w:rsidP="00CB6D0B">
            <w:pPr>
              <w:spacing w:after="0" w:line="240" w:lineRule="auto"/>
              <w:jc w:val="center"/>
              <w:rPr>
                <w:rFonts w:ascii="GHEA Grapalat" w:eastAsia="Times New Roman" w:hAnsi="GHEA Grapalat" w:cs="Times New Roman"/>
                <w:color w:val="000000"/>
              </w:rPr>
            </w:pPr>
            <w:r w:rsidRPr="0058482C">
              <w:rPr>
                <w:rFonts w:ascii="GHEA Grapalat" w:eastAsia="Times New Roman" w:hAnsi="GHEA Grapalat" w:cs="Times New Roman"/>
                <w:color w:val="000000"/>
              </w:rPr>
              <w:t>(կիսամյակային հաշվետվություններ)</w:t>
            </w:r>
          </w:p>
          <w:p w14:paraId="4D065E90" w14:textId="519B10CD" w:rsidR="00CB6D0B" w:rsidRPr="001B17DC" w:rsidRDefault="00CB6D0B" w:rsidP="001B17DC">
            <w:pPr>
              <w:spacing w:after="0" w:line="240" w:lineRule="auto"/>
              <w:jc w:val="center"/>
              <w:rPr>
                <w:rFonts w:ascii="GHEA Grapalat" w:eastAsia="Times New Roman" w:hAnsi="GHEA Grapalat" w:cs="Times New Roman"/>
                <w:color w:val="000000"/>
              </w:rPr>
            </w:pP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866A57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Անհրաժեշտ ֆինանսական միջոցների չափը կճշտվի միջոցառման մշակման ժամանակ՝ համապատասխան հաշվարկհիմնավորումների հիման վրա:</w:t>
            </w:r>
          </w:p>
          <w:p w14:paraId="64E66FF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762373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w:t>
            </w:r>
          </w:p>
          <w:p w14:paraId="0DEDF73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Օրենքով չարգելված այլ աղբյուրներ</w:t>
            </w:r>
          </w:p>
        </w:tc>
      </w:tr>
      <w:tr w:rsidR="001B17DC" w:rsidRPr="001B17DC" w14:paraId="430976C9"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66EB005E"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10. Մասնագետների որակավորման բարձրացման նպատակով քաղաքաշինության բնագավառում շարունակական մասնագիտական զարգացման համակարգի ներդնում, շարունակական մասնագիտական զարգացման գործառույթի ապահովում հասարակական կազմակերպությունների, բարձրագույն կրթության հաստատությունների միջոցով, որոնք կբավարարեն օրենսդրությամբ սահմանված պահանջները.</w:t>
            </w:r>
          </w:p>
          <w:p w14:paraId="6079FDC6"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Լիցենզավորված կազմակերպությունների ռեյտինգավորման ցանկի ստեղծում</w:t>
            </w:r>
          </w:p>
        </w:tc>
      </w:tr>
      <w:tr w:rsidR="001B17DC" w:rsidRPr="001B17DC" w14:paraId="7FB1E499"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5D1EDF6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21.</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046D38D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10.1. Լիցենզավորման գործընթացի թափանցիկության և հաշվետվողականության ձևավորման մեթոդակարգի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FB7F6B2" w14:textId="77777777" w:rsid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Քաղաքաշինության բնագավառում լիցենզավորված կազմակերպությունների հաշվետվողականությամբ պայմանավորված, վերջիններիս նկատմամբ վերահսկողության մեխանիզմների կիրառում, ապահովելով սպառողների իրավունքների պաշտպանությունը, մարդկանց համար առողջ, անվտանգ և հարմար կենսամիջավայրերի ստեղծում.</w:t>
            </w:r>
          </w:p>
          <w:p w14:paraId="375A06F4" w14:textId="77777777" w:rsidR="00CB6D0B" w:rsidRDefault="00CB6D0B" w:rsidP="001B17DC">
            <w:pPr>
              <w:spacing w:after="0" w:line="240" w:lineRule="auto"/>
              <w:rPr>
                <w:rFonts w:ascii="GHEA Grapalat" w:eastAsia="Times New Roman" w:hAnsi="GHEA Grapalat" w:cs="Times New Roman"/>
                <w:color w:val="000000"/>
              </w:rPr>
            </w:pPr>
          </w:p>
          <w:p w14:paraId="6D2AD324" w14:textId="47E117D3" w:rsidR="00CB6D0B" w:rsidRPr="001B17DC" w:rsidRDefault="00CB6D0B" w:rsidP="001B17DC">
            <w:pPr>
              <w:spacing w:after="0" w:line="240" w:lineRule="auto"/>
              <w:rPr>
                <w:rFonts w:ascii="GHEA Grapalat" w:eastAsia="Times New Roman" w:hAnsi="GHEA Grapalat" w:cs="Times New Roman"/>
                <w:color w:val="000000"/>
              </w:rPr>
            </w:pPr>
            <w:r w:rsidRPr="00CB6D0B">
              <w:rPr>
                <w:rFonts w:ascii="GHEA Grapalat" w:eastAsia="Times New Roman" w:hAnsi="GHEA Grapalat" w:cs="Times New Roman"/>
                <w:color w:val="000000"/>
              </w:rPr>
              <w:t>Տնտեսվարող սուբյեկտների հաշվետվությունների գրանցամատյանում տվյալների հավաքագրում և մշակում, ինչպես նաև վարկանիշավորման ինքնաշխատ կերպով իրականացում, տվյալների վավերականության ստուգում և մշտադիտարկում.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EF3050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C14248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5BC9F9C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Համապատասխան մարզպետարաններ Տեղական ինքնակառավարման մարմիններ</w:t>
            </w:r>
          </w:p>
          <w:p w14:paraId="6E7F294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F5F12D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59ED2488" w14:textId="77777777" w:rsid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71CC5D3E" w14:textId="77777777" w:rsidR="00CB6D0B" w:rsidRDefault="00CB6D0B" w:rsidP="001B17DC">
            <w:pPr>
              <w:spacing w:after="0" w:line="240" w:lineRule="auto"/>
              <w:jc w:val="center"/>
              <w:rPr>
                <w:rFonts w:ascii="GHEA Grapalat" w:eastAsia="Times New Roman" w:hAnsi="GHEA Grapalat" w:cs="Times New Roman"/>
                <w:color w:val="000000"/>
              </w:rPr>
            </w:pPr>
          </w:p>
          <w:p w14:paraId="5D30A5C4" w14:textId="77777777" w:rsidR="00CB6D0B" w:rsidRDefault="00CB6D0B" w:rsidP="001B17DC">
            <w:pPr>
              <w:spacing w:after="0" w:line="240" w:lineRule="auto"/>
              <w:jc w:val="center"/>
              <w:rPr>
                <w:rFonts w:ascii="GHEA Grapalat" w:eastAsia="Times New Roman" w:hAnsi="GHEA Grapalat" w:cs="Times New Roman"/>
                <w:color w:val="000000"/>
              </w:rPr>
            </w:pPr>
          </w:p>
          <w:p w14:paraId="6FD4C309" w14:textId="77777777" w:rsidR="00CB6D0B" w:rsidRDefault="00CB6D0B" w:rsidP="001B17DC">
            <w:pPr>
              <w:spacing w:after="0" w:line="240" w:lineRule="auto"/>
              <w:jc w:val="center"/>
              <w:rPr>
                <w:rFonts w:ascii="GHEA Grapalat" w:eastAsia="Times New Roman" w:hAnsi="GHEA Grapalat" w:cs="Times New Roman"/>
                <w:color w:val="000000"/>
              </w:rPr>
            </w:pPr>
          </w:p>
          <w:p w14:paraId="6AE6794C" w14:textId="77777777" w:rsidR="00CB6D0B" w:rsidRDefault="00CB6D0B" w:rsidP="001B17DC">
            <w:pPr>
              <w:spacing w:after="0" w:line="240" w:lineRule="auto"/>
              <w:jc w:val="center"/>
              <w:rPr>
                <w:rFonts w:ascii="GHEA Grapalat" w:eastAsia="Times New Roman" w:hAnsi="GHEA Grapalat" w:cs="Times New Roman"/>
                <w:color w:val="000000"/>
              </w:rPr>
            </w:pPr>
          </w:p>
          <w:p w14:paraId="6C88B1F6" w14:textId="77777777" w:rsidR="00CB6D0B" w:rsidRDefault="00CB6D0B" w:rsidP="001B17DC">
            <w:pPr>
              <w:spacing w:after="0" w:line="240" w:lineRule="auto"/>
              <w:jc w:val="center"/>
              <w:rPr>
                <w:rFonts w:ascii="GHEA Grapalat" w:eastAsia="Times New Roman" w:hAnsi="GHEA Grapalat" w:cs="Times New Roman"/>
                <w:color w:val="000000"/>
              </w:rPr>
            </w:pPr>
          </w:p>
          <w:p w14:paraId="14950EC9" w14:textId="77777777" w:rsidR="00CB6D0B" w:rsidRDefault="00CB6D0B" w:rsidP="001B17DC">
            <w:pPr>
              <w:spacing w:after="0" w:line="240" w:lineRule="auto"/>
              <w:jc w:val="center"/>
              <w:rPr>
                <w:rFonts w:ascii="GHEA Grapalat" w:eastAsia="Times New Roman" w:hAnsi="GHEA Grapalat" w:cs="Times New Roman"/>
                <w:color w:val="000000"/>
              </w:rPr>
            </w:pPr>
          </w:p>
          <w:p w14:paraId="7CF5ADC2" w14:textId="77777777" w:rsidR="00CB6D0B" w:rsidRDefault="00CB6D0B" w:rsidP="001B17DC">
            <w:pPr>
              <w:spacing w:after="0" w:line="240" w:lineRule="auto"/>
              <w:jc w:val="center"/>
              <w:rPr>
                <w:rFonts w:ascii="GHEA Grapalat" w:eastAsia="Times New Roman" w:hAnsi="GHEA Grapalat" w:cs="Times New Roman"/>
                <w:color w:val="000000"/>
              </w:rPr>
            </w:pPr>
          </w:p>
          <w:p w14:paraId="4AAA8D82" w14:textId="77777777" w:rsidR="00CB6D0B" w:rsidRDefault="00CB6D0B" w:rsidP="001B17DC">
            <w:pPr>
              <w:spacing w:after="0" w:line="240" w:lineRule="auto"/>
              <w:jc w:val="center"/>
              <w:rPr>
                <w:rFonts w:ascii="GHEA Grapalat" w:eastAsia="Times New Roman" w:hAnsi="GHEA Grapalat" w:cs="Times New Roman"/>
                <w:color w:val="000000"/>
              </w:rPr>
            </w:pPr>
          </w:p>
          <w:p w14:paraId="01C3D8F4" w14:textId="77777777" w:rsidR="00CB6D0B" w:rsidRDefault="00CB6D0B" w:rsidP="001B17DC">
            <w:pPr>
              <w:spacing w:after="0" w:line="240" w:lineRule="auto"/>
              <w:jc w:val="center"/>
              <w:rPr>
                <w:rFonts w:ascii="GHEA Grapalat" w:eastAsia="Times New Roman" w:hAnsi="GHEA Grapalat" w:cs="Times New Roman"/>
                <w:color w:val="000000"/>
              </w:rPr>
            </w:pPr>
          </w:p>
          <w:p w14:paraId="6B40741C" w14:textId="77777777" w:rsidR="00CB6D0B" w:rsidRDefault="00CB6D0B" w:rsidP="001B17DC">
            <w:pPr>
              <w:spacing w:after="0" w:line="240" w:lineRule="auto"/>
              <w:jc w:val="center"/>
              <w:rPr>
                <w:rFonts w:ascii="GHEA Grapalat" w:eastAsia="Times New Roman" w:hAnsi="GHEA Grapalat" w:cs="Times New Roman"/>
                <w:color w:val="000000"/>
              </w:rPr>
            </w:pPr>
          </w:p>
          <w:p w14:paraId="5011CBBB" w14:textId="77777777" w:rsidR="00CB6D0B" w:rsidRDefault="00CB6D0B" w:rsidP="001B17DC">
            <w:pPr>
              <w:spacing w:after="0" w:line="240" w:lineRule="auto"/>
              <w:jc w:val="center"/>
              <w:rPr>
                <w:rFonts w:ascii="GHEA Grapalat" w:eastAsia="Times New Roman" w:hAnsi="GHEA Grapalat" w:cs="Times New Roman"/>
                <w:color w:val="000000"/>
              </w:rPr>
            </w:pPr>
          </w:p>
          <w:p w14:paraId="7E5F95D5" w14:textId="77777777" w:rsidR="00CB6D0B" w:rsidRDefault="00CB6D0B" w:rsidP="001B17DC">
            <w:pPr>
              <w:spacing w:after="0" w:line="240" w:lineRule="auto"/>
              <w:jc w:val="center"/>
              <w:rPr>
                <w:rFonts w:ascii="GHEA Grapalat" w:eastAsia="Times New Roman" w:hAnsi="GHEA Grapalat" w:cs="Times New Roman"/>
                <w:color w:val="000000"/>
              </w:rPr>
            </w:pPr>
          </w:p>
          <w:p w14:paraId="1B29D8E1" w14:textId="77777777" w:rsidR="00CB6D0B" w:rsidRDefault="00CB6D0B" w:rsidP="001B17DC">
            <w:pPr>
              <w:spacing w:after="0" w:line="240" w:lineRule="auto"/>
              <w:jc w:val="center"/>
              <w:rPr>
                <w:rFonts w:ascii="GHEA Grapalat" w:eastAsia="Times New Roman" w:hAnsi="GHEA Grapalat" w:cs="Times New Roman"/>
                <w:color w:val="000000"/>
              </w:rPr>
            </w:pPr>
          </w:p>
          <w:p w14:paraId="42768080" w14:textId="77777777" w:rsidR="00CB6D0B" w:rsidRDefault="00CB6D0B" w:rsidP="001B17DC">
            <w:pPr>
              <w:spacing w:after="0" w:line="240" w:lineRule="auto"/>
              <w:jc w:val="center"/>
              <w:rPr>
                <w:rFonts w:ascii="GHEA Grapalat" w:eastAsia="Times New Roman" w:hAnsi="GHEA Grapalat" w:cs="Times New Roman"/>
                <w:color w:val="000000"/>
              </w:rPr>
            </w:pPr>
          </w:p>
          <w:p w14:paraId="1D625C68" w14:textId="6A08FA3B" w:rsidR="00CB6D0B" w:rsidRPr="001B17DC" w:rsidRDefault="00CB6D0B" w:rsidP="001B17DC">
            <w:pPr>
              <w:spacing w:after="0" w:line="240" w:lineRule="auto"/>
              <w:jc w:val="center"/>
              <w:rPr>
                <w:rFonts w:ascii="GHEA Grapalat" w:eastAsia="Times New Roman" w:hAnsi="GHEA Grapalat" w:cs="Times New Roman"/>
                <w:color w:val="000000"/>
              </w:rPr>
            </w:pPr>
            <w:r w:rsidRPr="00CB6D0B">
              <w:rPr>
                <w:rFonts w:ascii="GHEA Grapalat" w:eastAsia="Times New Roman" w:hAnsi="GHEA Grapalat" w:cs="Times New Roman"/>
                <w:color w:val="000000"/>
              </w:rPr>
              <w:t>2025թ.  դեկտեմբերի 2-րդ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17FD24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Ֆինանսավորում չի պահանջվում:</w:t>
            </w:r>
          </w:p>
        </w:tc>
      </w:tr>
      <w:tr w:rsidR="001B17DC" w:rsidRPr="001B17DC" w14:paraId="00546204"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69BAB6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22.</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7D0A945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10.2. Մասնագիտական</w:t>
            </w:r>
          </w:p>
          <w:p w14:paraId="19EA6B6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որակավորման հանրային</w:t>
            </w:r>
          </w:p>
          <w:p w14:paraId="5126600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իրազեկմանը միտված</w:t>
            </w:r>
          </w:p>
          <w:p w14:paraId="483F973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քաղաքաշինության</w:t>
            </w:r>
          </w:p>
          <w:p w14:paraId="4A98A6D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բնագավառում</w:t>
            </w:r>
          </w:p>
          <w:p w14:paraId="5D45771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լիցենզավորված</w:t>
            </w:r>
          </w:p>
          <w:p w14:paraId="4CF6D0A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կազմակերպությունների</w:t>
            </w:r>
          </w:p>
          <w:p w14:paraId="33AE5C1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ռեյտինգավորման ցանկի</w:t>
            </w:r>
          </w:p>
          <w:p w14:paraId="430FF9F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ստեղծում: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6F5F64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Կազմակերպությունների ռեյտինգավորման</w:t>
            </w:r>
          </w:p>
          <w:p w14:paraId="34F6422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ցանկի ստեղծմամբ, ապրանքների և ծառայությունների որակի բարձրացում, ինչպես նաև</w:t>
            </w:r>
          </w:p>
          <w:p w14:paraId="6653F69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շուկայական հարաբերությունների կարգավորում, թափանցիկության ապահովում,</w:t>
            </w:r>
          </w:p>
          <w:p w14:paraId="3E28737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մասնագիտական գործունեությանն ուղղված</w:t>
            </w:r>
          </w:p>
          <w:p w14:paraId="30E3AB2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պետական քաղաքաշինական քաղաքականության իրագործման համար անհրաժեշտ</w:t>
            </w:r>
          </w:p>
          <w:p w14:paraId="2929ACB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հիմքերի ստեղծում, տարածքներում մասնագիտական </w:t>
            </w:r>
            <w:r w:rsidRPr="001B17DC">
              <w:rPr>
                <w:rFonts w:ascii="GHEA Grapalat" w:eastAsia="Times New Roman" w:hAnsi="GHEA Grapalat" w:cs="Times New Roman"/>
                <w:color w:val="000000"/>
              </w:rPr>
              <w:lastRenderedPageBreak/>
              <w:t>ռեսուրսի գնահատման արդյունքում</w:t>
            </w:r>
          </w:p>
          <w:p w14:paraId="3ED4C9F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կառուցապատման հուսալիության ապահովում,</w:t>
            </w:r>
          </w:p>
          <w:p w14:paraId="0455EE5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թափանցիկության ապահովում, սուբյեկտիվ</w:t>
            </w:r>
          </w:p>
          <w:p w14:paraId="6FA63E7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որոշումների բացառում, բյուրոկրատական</w:t>
            </w:r>
          </w:p>
          <w:p w14:paraId="57B890B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կամայականությունների և կոռուպցիոն ռիսկերի</w:t>
            </w:r>
          </w:p>
          <w:p w14:paraId="5E956D3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նվազեցում.</w:t>
            </w:r>
          </w:p>
          <w:p w14:paraId="258BA68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գործարար միջավայրի բարելավում և</w:t>
            </w:r>
          </w:p>
          <w:p w14:paraId="16C7ED76" w14:textId="2D4B0A97" w:rsid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ներդրումների ներգրավման խթանում.</w:t>
            </w:r>
          </w:p>
          <w:p w14:paraId="32E21F51" w14:textId="27D845D0" w:rsidR="001B601A" w:rsidRDefault="001B601A" w:rsidP="001B17DC">
            <w:pPr>
              <w:spacing w:after="0" w:line="240" w:lineRule="auto"/>
              <w:rPr>
                <w:rFonts w:ascii="GHEA Grapalat" w:eastAsia="Times New Roman" w:hAnsi="GHEA Grapalat" w:cs="Times New Roman"/>
                <w:color w:val="000000"/>
              </w:rPr>
            </w:pPr>
          </w:p>
          <w:p w14:paraId="79816BAD" w14:textId="443DD988" w:rsidR="00CB6D0B" w:rsidRPr="001B17DC" w:rsidRDefault="001B601A">
            <w:pPr>
              <w:spacing w:after="0" w:line="240" w:lineRule="auto"/>
              <w:rPr>
                <w:rFonts w:ascii="GHEA Grapalat" w:eastAsia="Times New Roman" w:hAnsi="GHEA Grapalat" w:cs="Times New Roman"/>
                <w:color w:val="000000"/>
              </w:rPr>
            </w:pPr>
            <w:r w:rsidRPr="001B601A">
              <w:rPr>
                <w:rFonts w:ascii="GHEA Grapalat" w:eastAsia="Times New Roman" w:hAnsi="GHEA Grapalat" w:cs="Times New Roman"/>
                <w:color w:val="000000"/>
              </w:rPr>
              <w:t xml:space="preserve">Տնտեսվարող սուբյեկտների գործունեության ծավալների, կադրային և տեխնիկական բազայի զարգացմանը ներկայացվող քաղաքաշինական պահանջներին համահունչ որակի գնահատման չափորոշիչների սահմանմամբ ապրանքների և ծառայությունների որակի բարձրացում, թափանցիկության և </w:t>
            </w:r>
            <w:r w:rsidRPr="001B601A">
              <w:rPr>
                <w:rFonts w:ascii="GHEA Grapalat" w:eastAsia="Times New Roman" w:hAnsi="GHEA Grapalat" w:cs="Times New Roman"/>
                <w:color w:val="000000"/>
              </w:rPr>
              <w:lastRenderedPageBreak/>
              <w:t>մրցակցային դաշտի ապահովում: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750CC0B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w:t>
            </w:r>
          </w:p>
          <w:p w14:paraId="054AD3E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2B0E6A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w:t>
            </w:r>
          </w:p>
          <w:p w14:paraId="778DF1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կառավարման և</w:t>
            </w:r>
          </w:p>
          <w:p w14:paraId="1B67817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ենթակառուցվածքների</w:t>
            </w:r>
          </w:p>
          <w:p w14:paraId="6CDF427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C04E56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72E29AE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w:t>
            </w:r>
          </w:p>
          <w:p w14:paraId="7A5C957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հաշվետվություն-</w:t>
            </w:r>
          </w:p>
          <w:p w14:paraId="3F8B53D6" w14:textId="77777777" w:rsid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ներ)</w:t>
            </w:r>
          </w:p>
          <w:p w14:paraId="507AECE6" w14:textId="77777777" w:rsidR="001B601A" w:rsidRDefault="001B601A" w:rsidP="001B17DC">
            <w:pPr>
              <w:spacing w:after="0" w:line="240" w:lineRule="auto"/>
              <w:jc w:val="center"/>
              <w:rPr>
                <w:rFonts w:ascii="GHEA Grapalat" w:eastAsia="Times New Roman" w:hAnsi="GHEA Grapalat" w:cs="Times New Roman"/>
                <w:color w:val="000000"/>
              </w:rPr>
            </w:pPr>
          </w:p>
          <w:p w14:paraId="06FA82E4" w14:textId="77777777" w:rsidR="001B601A" w:rsidRDefault="001B601A" w:rsidP="001B17DC">
            <w:pPr>
              <w:spacing w:after="0" w:line="240" w:lineRule="auto"/>
              <w:jc w:val="center"/>
              <w:rPr>
                <w:rFonts w:ascii="GHEA Grapalat" w:eastAsia="Times New Roman" w:hAnsi="GHEA Grapalat" w:cs="Times New Roman"/>
                <w:color w:val="000000"/>
              </w:rPr>
            </w:pPr>
          </w:p>
          <w:p w14:paraId="5C63C6FF" w14:textId="77777777" w:rsidR="001B601A" w:rsidRDefault="001B601A" w:rsidP="001B17DC">
            <w:pPr>
              <w:spacing w:after="0" w:line="240" w:lineRule="auto"/>
              <w:jc w:val="center"/>
              <w:rPr>
                <w:rFonts w:ascii="GHEA Grapalat" w:eastAsia="Times New Roman" w:hAnsi="GHEA Grapalat" w:cs="Times New Roman"/>
                <w:color w:val="000000"/>
              </w:rPr>
            </w:pPr>
          </w:p>
          <w:p w14:paraId="7FB2B2ED" w14:textId="77777777" w:rsidR="001B601A" w:rsidRDefault="001B601A" w:rsidP="001B17DC">
            <w:pPr>
              <w:spacing w:after="0" w:line="240" w:lineRule="auto"/>
              <w:jc w:val="center"/>
              <w:rPr>
                <w:rFonts w:ascii="GHEA Grapalat" w:eastAsia="Times New Roman" w:hAnsi="GHEA Grapalat" w:cs="Times New Roman"/>
                <w:color w:val="000000"/>
              </w:rPr>
            </w:pPr>
          </w:p>
          <w:p w14:paraId="2ED70869" w14:textId="77777777" w:rsidR="001B601A" w:rsidRDefault="001B601A" w:rsidP="001B17DC">
            <w:pPr>
              <w:spacing w:after="0" w:line="240" w:lineRule="auto"/>
              <w:jc w:val="center"/>
              <w:rPr>
                <w:rFonts w:ascii="GHEA Grapalat" w:eastAsia="Times New Roman" w:hAnsi="GHEA Grapalat" w:cs="Times New Roman"/>
                <w:color w:val="000000"/>
              </w:rPr>
            </w:pPr>
          </w:p>
          <w:p w14:paraId="2F314398" w14:textId="77777777" w:rsidR="001B601A" w:rsidRDefault="001B601A" w:rsidP="001B17DC">
            <w:pPr>
              <w:spacing w:after="0" w:line="240" w:lineRule="auto"/>
              <w:jc w:val="center"/>
              <w:rPr>
                <w:rFonts w:ascii="GHEA Grapalat" w:eastAsia="Times New Roman" w:hAnsi="GHEA Grapalat" w:cs="Times New Roman"/>
                <w:color w:val="000000"/>
              </w:rPr>
            </w:pPr>
          </w:p>
          <w:p w14:paraId="2A3C06ED" w14:textId="77777777" w:rsidR="001B601A" w:rsidRDefault="001B601A" w:rsidP="001B17DC">
            <w:pPr>
              <w:spacing w:after="0" w:line="240" w:lineRule="auto"/>
              <w:jc w:val="center"/>
              <w:rPr>
                <w:rFonts w:ascii="GHEA Grapalat" w:eastAsia="Times New Roman" w:hAnsi="GHEA Grapalat" w:cs="Times New Roman"/>
                <w:color w:val="000000"/>
              </w:rPr>
            </w:pPr>
          </w:p>
          <w:p w14:paraId="184E1F58" w14:textId="77777777" w:rsidR="001B601A" w:rsidRDefault="001B601A" w:rsidP="001B17DC">
            <w:pPr>
              <w:spacing w:after="0" w:line="240" w:lineRule="auto"/>
              <w:jc w:val="center"/>
              <w:rPr>
                <w:rFonts w:ascii="GHEA Grapalat" w:eastAsia="Times New Roman" w:hAnsi="GHEA Grapalat" w:cs="Times New Roman"/>
                <w:color w:val="000000"/>
              </w:rPr>
            </w:pPr>
          </w:p>
          <w:p w14:paraId="2EDB104D" w14:textId="77777777" w:rsidR="001B601A" w:rsidRDefault="001B601A" w:rsidP="001B17DC">
            <w:pPr>
              <w:spacing w:after="0" w:line="240" w:lineRule="auto"/>
              <w:jc w:val="center"/>
              <w:rPr>
                <w:rFonts w:ascii="GHEA Grapalat" w:eastAsia="Times New Roman" w:hAnsi="GHEA Grapalat" w:cs="Times New Roman"/>
                <w:color w:val="000000"/>
              </w:rPr>
            </w:pPr>
          </w:p>
          <w:p w14:paraId="069DA355" w14:textId="77777777" w:rsidR="001B601A" w:rsidRDefault="001B601A" w:rsidP="001B17DC">
            <w:pPr>
              <w:spacing w:after="0" w:line="240" w:lineRule="auto"/>
              <w:jc w:val="center"/>
              <w:rPr>
                <w:rFonts w:ascii="GHEA Grapalat" w:eastAsia="Times New Roman" w:hAnsi="GHEA Grapalat" w:cs="Times New Roman"/>
                <w:color w:val="000000"/>
              </w:rPr>
            </w:pPr>
          </w:p>
          <w:p w14:paraId="6B6FF014" w14:textId="77777777" w:rsidR="001B601A" w:rsidRDefault="001B601A" w:rsidP="001B17DC">
            <w:pPr>
              <w:spacing w:after="0" w:line="240" w:lineRule="auto"/>
              <w:jc w:val="center"/>
              <w:rPr>
                <w:rFonts w:ascii="GHEA Grapalat" w:eastAsia="Times New Roman" w:hAnsi="GHEA Grapalat" w:cs="Times New Roman"/>
                <w:color w:val="000000"/>
              </w:rPr>
            </w:pPr>
          </w:p>
          <w:p w14:paraId="5ECD810F" w14:textId="77777777" w:rsidR="001B601A" w:rsidRDefault="001B601A" w:rsidP="001B17DC">
            <w:pPr>
              <w:spacing w:after="0" w:line="240" w:lineRule="auto"/>
              <w:jc w:val="center"/>
              <w:rPr>
                <w:rFonts w:ascii="GHEA Grapalat" w:eastAsia="Times New Roman" w:hAnsi="GHEA Grapalat" w:cs="Times New Roman"/>
                <w:color w:val="000000"/>
              </w:rPr>
            </w:pPr>
          </w:p>
          <w:p w14:paraId="18FD2BB7" w14:textId="77777777" w:rsidR="001B601A" w:rsidRDefault="001B601A" w:rsidP="001B17DC">
            <w:pPr>
              <w:spacing w:after="0" w:line="240" w:lineRule="auto"/>
              <w:jc w:val="center"/>
              <w:rPr>
                <w:rFonts w:ascii="GHEA Grapalat" w:eastAsia="Times New Roman" w:hAnsi="GHEA Grapalat" w:cs="Times New Roman"/>
                <w:color w:val="000000"/>
              </w:rPr>
            </w:pPr>
          </w:p>
          <w:p w14:paraId="0A88674F" w14:textId="77777777" w:rsidR="001B601A" w:rsidRDefault="001B601A" w:rsidP="001B17DC">
            <w:pPr>
              <w:spacing w:after="0" w:line="240" w:lineRule="auto"/>
              <w:jc w:val="center"/>
              <w:rPr>
                <w:rFonts w:ascii="GHEA Grapalat" w:eastAsia="Times New Roman" w:hAnsi="GHEA Grapalat" w:cs="Times New Roman"/>
                <w:color w:val="000000"/>
              </w:rPr>
            </w:pPr>
          </w:p>
          <w:p w14:paraId="68D739F1" w14:textId="77777777" w:rsidR="001B601A" w:rsidRDefault="001B601A" w:rsidP="001B17DC">
            <w:pPr>
              <w:spacing w:after="0" w:line="240" w:lineRule="auto"/>
              <w:jc w:val="center"/>
              <w:rPr>
                <w:rFonts w:ascii="GHEA Grapalat" w:eastAsia="Times New Roman" w:hAnsi="GHEA Grapalat" w:cs="Times New Roman"/>
                <w:color w:val="000000"/>
              </w:rPr>
            </w:pPr>
          </w:p>
          <w:p w14:paraId="7FED8F7C" w14:textId="77777777" w:rsidR="001B601A" w:rsidRDefault="001B601A" w:rsidP="001B17DC">
            <w:pPr>
              <w:spacing w:after="0" w:line="240" w:lineRule="auto"/>
              <w:jc w:val="center"/>
              <w:rPr>
                <w:rFonts w:ascii="GHEA Grapalat" w:eastAsia="Times New Roman" w:hAnsi="GHEA Grapalat" w:cs="Times New Roman"/>
                <w:color w:val="000000"/>
              </w:rPr>
            </w:pPr>
          </w:p>
          <w:p w14:paraId="2A94F346" w14:textId="77777777" w:rsidR="001B601A" w:rsidRDefault="001B601A" w:rsidP="001B17DC">
            <w:pPr>
              <w:spacing w:after="0" w:line="240" w:lineRule="auto"/>
              <w:jc w:val="center"/>
              <w:rPr>
                <w:rFonts w:ascii="GHEA Grapalat" w:eastAsia="Times New Roman" w:hAnsi="GHEA Grapalat" w:cs="Times New Roman"/>
                <w:color w:val="000000"/>
              </w:rPr>
            </w:pPr>
          </w:p>
          <w:p w14:paraId="181B6530" w14:textId="77777777" w:rsidR="001B601A" w:rsidRDefault="001B601A" w:rsidP="001B17DC">
            <w:pPr>
              <w:spacing w:after="0" w:line="240" w:lineRule="auto"/>
              <w:jc w:val="center"/>
              <w:rPr>
                <w:rFonts w:ascii="GHEA Grapalat" w:eastAsia="Times New Roman" w:hAnsi="GHEA Grapalat" w:cs="Times New Roman"/>
                <w:color w:val="000000"/>
              </w:rPr>
            </w:pPr>
          </w:p>
          <w:p w14:paraId="688E5595" w14:textId="77777777" w:rsidR="001B601A" w:rsidRDefault="001B601A" w:rsidP="001B17DC">
            <w:pPr>
              <w:spacing w:after="0" w:line="240" w:lineRule="auto"/>
              <w:jc w:val="center"/>
              <w:rPr>
                <w:rFonts w:ascii="GHEA Grapalat" w:eastAsia="Times New Roman" w:hAnsi="GHEA Grapalat" w:cs="Times New Roman"/>
                <w:color w:val="000000"/>
              </w:rPr>
            </w:pPr>
          </w:p>
          <w:p w14:paraId="48C6FF24" w14:textId="77777777" w:rsidR="001B601A" w:rsidRDefault="001B601A" w:rsidP="001B17DC">
            <w:pPr>
              <w:spacing w:after="0" w:line="240" w:lineRule="auto"/>
              <w:jc w:val="center"/>
              <w:rPr>
                <w:rFonts w:ascii="GHEA Grapalat" w:eastAsia="Times New Roman" w:hAnsi="GHEA Grapalat" w:cs="Times New Roman"/>
                <w:color w:val="000000"/>
              </w:rPr>
            </w:pPr>
          </w:p>
          <w:p w14:paraId="788263A4" w14:textId="77777777" w:rsidR="001B601A" w:rsidRDefault="001B601A" w:rsidP="001B17DC">
            <w:pPr>
              <w:spacing w:after="0" w:line="240" w:lineRule="auto"/>
              <w:jc w:val="center"/>
              <w:rPr>
                <w:rFonts w:ascii="GHEA Grapalat" w:eastAsia="Times New Roman" w:hAnsi="GHEA Grapalat" w:cs="Times New Roman"/>
                <w:color w:val="000000"/>
              </w:rPr>
            </w:pPr>
          </w:p>
          <w:p w14:paraId="46BB9333" w14:textId="77777777" w:rsidR="001B601A" w:rsidRDefault="001B601A" w:rsidP="001B17DC">
            <w:pPr>
              <w:spacing w:after="0" w:line="240" w:lineRule="auto"/>
              <w:jc w:val="center"/>
              <w:rPr>
                <w:rFonts w:ascii="GHEA Grapalat" w:eastAsia="Times New Roman" w:hAnsi="GHEA Grapalat" w:cs="Times New Roman"/>
                <w:color w:val="000000"/>
              </w:rPr>
            </w:pPr>
          </w:p>
          <w:p w14:paraId="30559E92" w14:textId="77777777" w:rsidR="001B601A" w:rsidRDefault="001B601A" w:rsidP="001B17DC">
            <w:pPr>
              <w:spacing w:after="0" w:line="240" w:lineRule="auto"/>
              <w:jc w:val="center"/>
              <w:rPr>
                <w:rFonts w:ascii="GHEA Grapalat" w:eastAsia="Times New Roman" w:hAnsi="GHEA Grapalat" w:cs="Times New Roman"/>
                <w:color w:val="000000"/>
              </w:rPr>
            </w:pPr>
          </w:p>
          <w:p w14:paraId="2492BF9A" w14:textId="77777777" w:rsidR="001B601A" w:rsidRDefault="001B601A" w:rsidP="001B17DC">
            <w:pPr>
              <w:spacing w:after="0" w:line="240" w:lineRule="auto"/>
              <w:jc w:val="center"/>
              <w:rPr>
                <w:rFonts w:ascii="GHEA Grapalat" w:eastAsia="Times New Roman" w:hAnsi="GHEA Grapalat" w:cs="Times New Roman"/>
                <w:color w:val="000000"/>
              </w:rPr>
            </w:pPr>
          </w:p>
          <w:p w14:paraId="55DE6309" w14:textId="77777777" w:rsidR="001B601A" w:rsidRDefault="001B601A" w:rsidP="001B17DC">
            <w:pPr>
              <w:spacing w:after="0" w:line="240" w:lineRule="auto"/>
              <w:jc w:val="center"/>
              <w:rPr>
                <w:rFonts w:ascii="GHEA Grapalat" w:eastAsia="Times New Roman" w:hAnsi="GHEA Grapalat" w:cs="Times New Roman"/>
                <w:color w:val="000000"/>
              </w:rPr>
            </w:pPr>
          </w:p>
          <w:p w14:paraId="030B1F83" w14:textId="77777777" w:rsidR="001B601A" w:rsidRDefault="001B601A" w:rsidP="001B17DC">
            <w:pPr>
              <w:spacing w:after="0" w:line="240" w:lineRule="auto"/>
              <w:jc w:val="center"/>
              <w:rPr>
                <w:rFonts w:ascii="GHEA Grapalat" w:eastAsia="Times New Roman" w:hAnsi="GHEA Grapalat" w:cs="Times New Roman"/>
                <w:color w:val="000000"/>
              </w:rPr>
            </w:pPr>
          </w:p>
          <w:p w14:paraId="7B754815" w14:textId="77777777" w:rsidR="001B601A" w:rsidRDefault="001B601A" w:rsidP="001B17DC">
            <w:pPr>
              <w:spacing w:after="0" w:line="240" w:lineRule="auto"/>
              <w:jc w:val="center"/>
              <w:rPr>
                <w:rFonts w:ascii="GHEA Grapalat" w:eastAsia="Times New Roman" w:hAnsi="GHEA Grapalat" w:cs="Times New Roman"/>
                <w:color w:val="000000"/>
              </w:rPr>
            </w:pPr>
          </w:p>
          <w:p w14:paraId="113EC7B8" w14:textId="77777777" w:rsidR="001B601A" w:rsidRDefault="001B601A" w:rsidP="001B17DC">
            <w:pPr>
              <w:spacing w:after="0" w:line="240" w:lineRule="auto"/>
              <w:jc w:val="center"/>
              <w:rPr>
                <w:rFonts w:ascii="GHEA Grapalat" w:eastAsia="Times New Roman" w:hAnsi="GHEA Grapalat" w:cs="Times New Roman"/>
                <w:color w:val="000000"/>
              </w:rPr>
            </w:pPr>
          </w:p>
          <w:p w14:paraId="4E0EF713" w14:textId="77777777" w:rsidR="001B601A" w:rsidRDefault="001B601A" w:rsidP="001B17DC">
            <w:pPr>
              <w:spacing w:after="0" w:line="240" w:lineRule="auto"/>
              <w:jc w:val="center"/>
              <w:rPr>
                <w:rFonts w:ascii="GHEA Grapalat" w:eastAsia="Times New Roman" w:hAnsi="GHEA Grapalat" w:cs="Times New Roman"/>
                <w:color w:val="000000"/>
              </w:rPr>
            </w:pPr>
          </w:p>
          <w:p w14:paraId="641EBB4A" w14:textId="77777777" w:rsidR="001B601A" w:rsidRDefault="001B601A" w:rsidP="001B17DC">
            <w:pPr>
              <w:spacing w:after="0" w:line="240" w:lineRule="auto"/>
              <w:jc w:val="center"/>
              <w:rPr>
                <w:rFonts w:ascii="GHEA Grapalat" w:eastAsia="Times New Roman" w:hAnsi="GHEA Grapalat" w:cs="Times New Roman"/>
                <w:color w:val="000000"/>
              </w:rPr>
            </w:pPr>
          </w:p>
          <w:p w14:paraId="51B32D7D" w14:textId="77777777" w:rsidR="001B601A" w:rsidRDefault="001B601A" w:rsidP="001B17DC">
            <w:pPr>
              <w:spacing w:after="0" w:line="240" w:lineRule="auto"/>
              <w:jc w:val="center"/>
              <w:rPr>
                <w:rFonts w:ascii="GHEA Grapalat" w:eastAsia="Times New Roman" w:hAnsi="GHEA Grapalat" w:cs="Times New Roman"/>
                <w:color w:val="000000"/>
              </w:rPr>
            </w:pPr>
          </w:p>
          <w:p w14:paraId="2A6912D3" w14:textId="77777777" w:rsidR="001B601A" w:rsidRDefault="001B601A" w:rsidP="001B17DC">
            <w:pPr>
              <w:spacing w:after="0" w:line="240" w:lineRule="auto"/>
              <w:jc w:val="center"/>
              <w:rPr>
                <w:rFonts w:ascii="GHEA Grapalat" w:eastAsia="Times New Roman" w:hAnsi="GHEA Grapalat" w:cs="Times New Roman"/>
                <w:color w:val="000000"/>
              </w:rPr>
            </w:pPr>
          </w:p>
          <w:p w14:paraId="5D2EB7FE" w14:textId="77777777" w:rsidR="001B601A" w:rsidRDefault="001B601A" w:rsidP="001B17DC">
            <w:pPr>
              <w:spacing w:after="0" w:line="240" w:lineRule="auto"/>
              <w:jc w:val="center"/>
              <w:rPr>
                <w:rFonts w:ascii="GHEA Grapalat" w:eastAsia="Times New Roman" w:hAnsi="GHEA Grapalat" w:cs="Times New Roman"/>
                <w:color w:val="000000"/>
              </w:rPr>
            </w:pPr>
          </w:p>
          <w:p w14:paraId="3CFAA55A" w14:textId="77777777" w:rsidR="001B601A" w:rsidRDefault="001B601A" w:rsidP="001B17DC">
            <w:pPr>
              <w:spacing w:after="0" w:line="240" w:lineRule="auto"/>
              <w:jc w:val="center"/>
              <w:rPr>
                <w:rFonts w:ascii="GHEA Grapalat" w:eastAsia="Times New Roman" w:hAnsi="GHEA Grapalat" w:cs="Times New Roman"/>
                <w:color w:val="000000"/>
              </w:rPr>
            </w:pPr>
          </w:p>
          <w:p w14:paraId="631ECF6F" w14:textId="77777777" w:rsidR="001B601A" w:rsidRDefault="001B601A" w:rsidP="001B17DC">
            <w:pPr>
              <w:spacing w:after="0" w:line="240" w:lineRule="auto"/>
              <w:jc w:val="center"/>
              <w:rPr>
                <w:rFonts w:ascii="GHEA Grapalat" w:eastAsia="Times New Roman" w:hAnsi="GHEA Grapalat" w:cs="Times New Roman"/>
                <w:color w:val="000000"/>
              </w:rPr>
            </w:pPr>
          </w:p>
          <w:p w14:paraId="4CDF97AE" w14:textId="62AA8F07" w:rsidR="001B601A" w:rsidRPr="001B17DC" w:rsidRDefault="001B601A" w:rsidP="001B17DC">
            <w:pPr>
              <w:spacing w:after="0" w:line="240" w:lineRule="auto"/>
              <w:jc w:val="center"/>
              <w:rPr>
                <w:rFonts w:ascii="GHEA Grapalat" w:eastAsia="Times New Roman" w:hAnsi="GHEA Grapalat" w:cs="Times New Roman"/>
                <w:color w:val="000000"/>
              </w:rPr>
            </w:pPr>
            <w:r w:rsidRPr="001B601A">
              <w:rPr>
                <w:rFonts w:ascii="GHEA Grapalat" w:eastAsia="Times New Roman" w:hAnsi="GHEA Grapalat" w:cs="Times New Roman"/>
                <w:color w:val="000000"/>
              </w:rPr>
              <w:t>2025թ.  դեկտեմբերի 2-րդ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8CABBC3"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Ֆինանսավորում չի</w:t>
            </w:r>
          </w:p>
          <w:p w14:paraId="5492019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պահանջվում:</w:t>
            </w:r>
          </w:p>
        </w:tc>
      </w:tr>
      <w:tr w:rsidR="001B17DC" w:rsidRPr="001B17DC" w14:paraId="4053E6C5"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4040EA9A"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11. ԱՊՀ անդամ-պետությունների համապատասխան ոլորտներում փոխհամաձայնեցված մեթոդների, նոր հայեցակարգերի և ձեռքբերումների շուրջ քննարկումների կազմակերպում ու փորձի փոխանակում:</w:t>
            </w:r>
          </w:p>
          <w:p w14:paraId="1574E3CD"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Քաղաքաշինության և ճարտարապետության ոլորտներում առկա խնդիրների լուծման նոր ուղիների ու քայլերի մշակում, պետությունների միջև բարեկամական կապերի ամրապնդում, ինչպես նաև 1994 թվականի սեպտեմբերի 9-ին Մոսկվայում ստորագրված շինարարության ոլորտում համագործակցության Համաձայնագրով ստանձնած պարտավորությունների կատարում։</w:t>
            </w:r>
          </w:p>
        </w:tc>
      </w:tr>
      <w:tr w:rsidR="001B17DC" w:rsidRPr="001B17DC" w14:paraId="23FAC4D2"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DC8EF5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23.</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50933D1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11.1 ԱՊՀ անդամ-պետությունների շինարարության ոլորտում համագործակցության միջկառավարական խորհրդի հերթական 42-րդ նստաշրջանի կազմակերպում: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B9B7CB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Շինարարության ոլորտում ԱՊՀ անդամպետությունների համագործակցության ընդլայնում: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570B43E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638D83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DCAE9D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2022 թվականի առաջին կիսամյակ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C7A3B6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պետական բյուջե</w:t>
            </w:r>
          </w:p>
          <w:p w14:paraId="58464EF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C4F299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tc>
      </w:tr>
      <w:tr w:rsidR="001B17DC" w:rsidRPr="001B17DC" w14:paraId="4D44798E"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65D6CA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24.</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291E1DA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11.2 ԱՊՀ Գործադիր Կոմիտեի կողմից 2021 թվականը ճարտարապետության և քաղաքաշինության տարի հայտարարելու շրջանակներում միջոցառումների կազմակերպում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36396F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Տարաբնակեցման բազմակենտրոն համակարգի ձևավորման և աճի նոր բևեռների զարգացման միտումների ԱՊՀ երկրների քաղաքաշինական հայեցակարգերի ուսումնասիրություն, առաջարկների փաթեթի մշակում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EA31D4E"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2A80D2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40E815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 թվականի մայիսի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B85BD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պետական բյուջե</w:t>
            </w:r>
          </w:p>
          <w:p w14:paraId="44B4730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59AC97B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tc>
      </w:tr>
      <w:tr w:rsidR="001B17DC" w:rsidRPr="001B17DC" w14:paraId="208D1D41"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56F81A0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25.</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070B1F11"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11.3 ԱՊՀ Գործադիր Կոմիտեի կողմից 2021 թվականը ճարտարապետության և</w:t>
            </w:r>
          </w:p>
          <w:p w14:paraId="50B37C3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քաղաքաշինության տարի</w:t>
            </w:r>
          </w:p>
          <w:p w14:paraId="10B0DD7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հայտարարելու շրջանակներում միջոցառումների կազմակերպում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C2CDA6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Համարժեք հետխորհրդային բնակավայրերում խոշոր արդյունաբերական հանգույցների վերափոխման կոնկրետ օրինակների քննարկում, </w:t>
            </w:r>
            <w:r w:rsidRPr="001B17DC">
              <w:rPr>
                <w:rFonts w:ascii="GHEA Grapalat" w:eastAsia="Times New Roman" w:hAnsi="GHEA Grapalat" w:cs="Times New Roman"/>
                <w:color w:val="000000"/>
              </w:rPr>
              <w:lastRenderedPageBreak/>
              <w:t>խնդիրների, խոչընդոտների</w:t>
            </w:r>
          </w:p>
          <w:p w14:paraId="0FC34F6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առանձնացում, լուծման ուղիների վերլուծություն:</w:t>
            </w:r>
          </w:p>
          <w:p w14:paraId="52CAD07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Ադապտացման մեխանիզմների ուսումնասիրում, օրենսդրական և նորմատիվ իրավական դաշտի բարեփոխումներ, ՊՄՀ կիրառում, միասնական լուծումների ակնկալիքով քաղաքաշինական ծրագրային փաստաթղթերի վերանայման անհրաժեշտություն, ՀՀ տարածքների հաշվառում, խոշոր ներդրումային ծրագրերի</w:t>
            </w:r>
          </w:p>
          <w:p w14:paraId="49ABD366"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տեղակապում նշված տարածքներին:</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5FD9C10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FCFF72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848539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 թվականի սեպտեմբեր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9BB1D25"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պետական բյուջե</w:t>
            </w:r>
          </w:p>
          <w:p w14:paraId="1A5A001E"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09C3332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w:t>
            </w:r>
            <w:r w:rsidRPr="001B17DC">
              <w:rPr>
                <w:rFonts w:ascii="Calibri" w:eastAsia="Times New Roman" w:hAnsi="Calibri" w:cs="Calibri"/>
                <w:color w:val="000000"/>
              </w:rPr>
              <w:t> </w:t>
            </w:r>
            <w:r w:rsidRPr="001B17DC">
              <w:rPr>
                <w:rFonts w:ascii="GHEA Grapalat" w:eastAsia="Times New Roman" w:hAnsi="GHEA Grapalat" w:cs="GHEA Grapalat"/>
                <w:color w:val="000000"/>
              </w:rPr>
              <w:t>ժամանակ՝</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համապատասխան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lastRenderedPageBreak/>
              <w:t>հաշվարկհիմնավորումների</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հիման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վրա</w:t>
            </w:r>
            <w:r w:rsidRPr="001B17DC">
              <w:rPr>
                <w:rFonts w:ascii="GHEA Grapalat" w:eastAsia="Times New Roman" w:hAnsi="GHEA Grapalat" w:cs="Times New Roman"/>
                <w:color w:val="000000"/>
              </w:rPr>
              <w:t>:</w:t>
            </w:r>
          </w:p>
        </w:tc>
      </w:tr>
      <w:tr w:rsidR="001B17DC" w:rsidRPr="001B17DC" w14:paraId="603D78C3"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60A81D27"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12. Նորմատիվատեխնիկական փաստաթղթերի համակարգի արդիականացում</w:t>
            </w:r>
          </w:p>
          <w:p w14:paraId="2C735981"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Քաղաքաշինության բնագավառի նորմատիվ փաստաթղթերի ապահովում</w:t>
            </w:r>
          </w:p>
        </w:tc>
      </w:tr>
      <w:tr w:rsidR="001B17DC" w:rsidRPr="001B17DC" w14:paraId="3D7968C5"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14EB4F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26.</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3380752B"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12.1. Քաղաքաշինության բնագավառի նորմատիվ փաստաթղթերի (տեխնիկական կանոնակարգեր, շինարարական նորմեր, շինարարական նորմերի կանոնների հավաքածուներ, ստանդարտներ, կարգեր) մշակում, վերանայում, տեղայնացում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21BB08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Քաղաքաշինության բնագավառը կարգավորող նորմատիվատեխնիկական փաստաթղթերի բազայի համալրում, արդիականացում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5B4F6CC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10CEA4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7858E4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2021-2023թթ.</w:t>
            </w:r>
          </w:p>
          <w:p w14:paraId="19AFE86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շարունակական բյուջետային տարիների IV եռամսյակներ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C736A26"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պետական բյուջե՝</w:t>
            </w:r>
          </w:p>
          <w:p w14:paraId="42BBE62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Համաձայն ՀՀ պետական միջնաժամկետ ծախսերի ծրագրով հաստատված չափաքանակների:</w:t>
            </w:r>
          </w:p>
        </w:tc>
      </w:tr>
      <w:tr w:rsidR="001B17DC" w:rsidRPr="001B17DC" w14:paraId="1F5D7A05"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75B5180B"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13. Շինարարական աշխատանքների արժեքի հաշվարկման կարգի սահմանում</w:t>
            </w:r>
          </w:p>
          <w:p w14:paraId="3F684CF7"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Շինարարական աշխատանքների արժեքի հաշվարկման ռեսուրսային մեթոդաբանության մշակում</w:t>
            </w:r>
          </w:p>
        </w:tc>
      </w:tr>
      <w:tr w:rsidR="001B17DC" w:rsidRPr="001B17DC" w14:paraId="2D2495B6"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01EE6E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27.</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C8E45D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13.1. Շինարարական աշխատանքների արժեքի հաշվարկման կարգի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91A8CA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Շինարարական աշխատանքների արժեքի հաշվարկման բազիսաինդեքսային մեթոդաբանությունից անցում ռեսուրսային մեթոդաբանությանը (Շինարարության գնագոյացման մեթոդաբանության արդիականացման ծրագրի Հայեցակարգի մշակում)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2A93591C"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1CE4A9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ֆինանսների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211086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 թվականի սեպտեմբերի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27D41FF"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p w14:paraId="0A59ABE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w:t>
            </w:r>
          </w:p>
        </w:tc>
      </w:tr>
      <w:tr w:rsidR="001B17DC" w:rsidRPr="001B17DC" w14:paraId="79655A9F"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6F9023F5"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Նպատակ 14. Շինարարության ոլորտում նոր տեխնոլոգիաների ներդրում և տեղական հումքի կիրառության ոլորտների ընդլայնում</w:t>
            </w:r>
          </w:p>
          <w:p w14:paraId="07C05ABB"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Նոր տեխնոլոգիաների ներդրման համար նորմատիվ փաստաթղթերի ապահովում</w:t>
            </w:r>
          </w:p>
        </w:tc>
      </w:tr>
      <w:tr w:rsidR="001B17DC" w:rsidRPr="001B17DC" w14:paraId="63FDBC8C"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405289C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28.</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397CBFF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14.1. Շինարարությունում նոր տեխնոլոգիաների ներդրման և տեղական հումքի կիրառության ոլորտների ընդլայնմանը նպաստելու ուղղությամբ աջակցության ցուցաբերում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1DCEEFA"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Շինարարության ոլորտում տեղական հումքի հենքի վրա նոր շինարարական նյութերի արտադրությունը խթանելու և ներդրման գործընթացն ապահովելու նպատակով մասնագիտական հարթակում քննարկումների կազմակերպում, դրանց կիրառության համար անհրաժեշտ նորմատիվ փաստաթղթերի մշակում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3C89F8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29D969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2A678A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076F135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B46537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պահանջում:</w:t>
            </w:r>
          </w:p>
        </w:tc>
      </w:tr>
      <w:tr w:rsidR="001B17DC" w:rsidRPr="001B17DC" w14:paraId="3B2529A9"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18373468"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Նպատակ 15. Գիտահետազոտական և փորձարարական աշխատանքների կազմակերպում</w:t>
            </w:r>
          </w:p>
          <w:p w14:paraId="18E242B0"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Ապահովել շինարարական ոլորտի գիտատեխնիկական զարգացումը</w:t>
            </w:r>
          </w:p>
        </w:tc>
      </w:tr>
      <w:tr w:rsidR="001B17DC" w:rsidRPr="001B17DC" w14:paraId="5A3EB105"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1BBC1C6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29.</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A9B47E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15.1. «Քաղաքաշինական ծրագրերի փորձագիտական կենտրոն»-ի արդիականացում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2216B1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«Քաղաքաշինական ծրագրերի փորձագիտական կենտրոն» բաց բաժնետիրական ընկերության կառուցվածքում հիմնել համապատասխան գիտական և լաբորատոր ստորաբաժանումներ, վերազինել և նյութատեխնիկական բազան համալրել ժամանակակից գիտափորձարարական սարքերով ու սարքավորումներով: Շինարարական գիտության զարգացումը խթանելու նպատակով համախմբել հանրապետությունում առկա գիտական ներուժը, բարձրացնել գիտահետազոտական և փորձարարական ուսումնասիրությունների մակարդակը, ներդնել գիտական և ինժեներատեխնիկական կադրերի պատրաստման ու վերապատրաստման համակարգ՝ ապահովելու բնագավառի </w:t>
            </w:r>
            <w:r w:rsidRPr="001B17DC">
              <w:rPr>
                <w:rFonts w:ascii="GHEA Grapalat" w:eastAsia="Times New Roman" w:hAnsi="GHEA Grapalat" w:cs="Times New Roman"/>
                <w:color w:val="000000"/>
              </w:rPr>
              <w:lastRenderedPageBreak/>
              <w:t>հեռանկարային զարգացման հնարավորությունը և գիտատեխնիկական քաղաքականության իրականացման արդյունավետության բարձրացումը</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6717125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B27BFD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EF871D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5C33A54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457CD9C"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Անհրաժեշտ ֆինանսական միջոցների չափը կճշտվի միջոցառման մշակման ժամանակ՝ համապատասխան հաշվարկհիմնավորումների հիման վրա:</w:t>
            </w:r>
          </w:p>
          <w:p w14:paraId="7777C47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8B81D0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Միջազգային կազմակերպությունների ֆինանսական միջոցներ և օրենքով չարգելված այլ աղբյուրներ</w:t>
            </w:r>
          </w:p>
        </w:tc>
      </w:tr>
      <w:tr w:rsidR="001B17DC" w:rsidRPr="001B17DC" w14:paraId="0F526A24"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219E2FC"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16. Շենքերի ու շինությունների սեյսմակայունության ապահովում, անվտանգ շահագործման նպատակով միջոցառումների մշակում և իրականացում</w:t>
            </w:r>
          </w:p>
          <w:p w14:paraId="2625B30B"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Հայաստանի Հանրապետության տարածքում առկա սեյսմիկ ռիսկի նվազեցման և բնակչության անվտանգության ապահովման հիմնախնդրի լուծում</w:t>
            </w:r>
          </w:p>
        </w:tc>
      </w:tr>
      <w:tr w:rsidR="001B17DC" w:rsidRPr="001B17DC" w14:paraId="5EB79142"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7BEA2F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30.</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77DFCC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16.1. Շենքերի և շինությունների անձնագրավորման կարգը սահմանելու մասին ՀՀ կառավարության որոշման նախագծի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757101F"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Նոր կառուցվող և գոյություն ունեցող տարբեր նշանակության շենքերի և շինությունների անձնագրավորման գործընթացի կարգավորում, անձնագրերին ներկայացվող պահանջների սահմանում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42124715"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23DD7F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արտակարգ իրավիճակների նախարարություն</w:t>
            </w:r>
          </w:p>
          <w:p w14:paraId="299297FD"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7DD9169"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2021թ.</w:t>
            </w:r>
          </w:p>
          <w:p w14:paraId="0A20547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նոյեմբերի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5545117"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պահանջում:</w:t>
            </w:r>
          </w:p>
        </w:tc>
      </w:tr>
      <w:tr w:rsidR="001B17DC" w:rsidRPr="001B17DC" w14:paraId="1DFB712C"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434C69C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31.</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65826768"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16.2. Անբավարար տեխնիկական վիճակում գտնվող շենքերի և շինությունների հետագա շահագործման հետ կապված հարցերի կանոնակարգում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6C5ED8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Շենքերի ու շինությունների կառավարման, հուսալի և անվտանգ շահագործման, սեյսմակայունության բարձրացմանն ուղղված միջոցառումների արդյունավետ իրականացան համար՝</w:t>
            </w:r>
          </w:p>
          <w:p w14:paraId="023536D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սեյսմակայուն շինարարության ոլորտի նորմատիվատեխնիկական </w:t>
            </w:r>
            <w:r w:rsidRPr="001B17DC">
              <w:rPr>
                <w:rFonts w:ascii="GHEA Grapalat" w:eastAsia="Times New Roman" w:hAnsi="GHEA Grapalat" w:cs="Times New Roman"/>
                <w:color w:val="000000"/>
              </w:rPr>
              <w:lastRenderedPageBreak/>
              <w:t>դաշտի բարելավում, արդիականացում,</w:t>
            </w:r>
          </w:p>
          <w:p w14:paraId="4E85D329"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 շենքերի և շինությունների տեխնիկական վիճակի հետազննությունների իրականացման և քանդման գործընթացի կանոնակարգում,</w:t>
            </w:r>
          </w:p>
          <w:p w14:paraId="7F02ABCD"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3) տարբեր նշանակության շենքերի և շինությունների տվյալների միասնական տեղեկատվական շտեմարանի ստեղծում և վարում (տվյալների շարունակական ներառում, թարմացում)</w:t>
            </w:r>
          </w:p>
          <w:p w14:paraId="2485DB8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2021թ առաջին կիսամյակում բնակելի, հասարակական և արտադրական նշանակության շենքերի և շինությունների տեխնիկական վիճակի հետազննության և</w:t>
            </w:r>
          </w:p>
          <w:p w14:paraId="3E427313"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քանդման կարգերի մշակման ապահովում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64574E0"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1A1681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արտակարգ իրավիճակների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2823862A"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75DEAF21"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7AF1815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պահանջում:</w:t>
            </w:r>
          </w:p>
        </w:tc>
      </w:tr>
      <w:tr w:rsidR="001B17DC" w:rsidRPr="001B17DC" w14:paraId="5D4A0130"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52316FFD"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17. Սողանքային երևույթների կանխատեսում և դրանցից պաշտպանություն</w:t>
            </w:r>
          </w:p>
          <w:p w14:paraId="4DA20FEE" w14:textId="77777777" w:rsidR="001B17DC" w:rsidRPr="001B17DC" w:rsidRDefault="001B17DC" w:rsidP="001B17DC">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Սողանքային աղետից պաշտպանության ուղղությամբ հետազննությունների իրականացում և ռեժիմային դիտարկումների (մոնիտորինգ) համակարգի ստեղծում</w:t>
            </w:r>
          </w:p>
        </w:tc>
      </w:tr>
      <w:tr w:rsidR="001B17DC" w:rsidRPr="001B17DC" w14:paraId="3A17CFF7"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7B1C8592"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32.</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03D2AE7"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17.1. Առավել վտանգավոր սողանքային տեղամասերում հետազննությունների և </w:t>
            </w:r>
            <w:r w:rsidRPr="001B17DC">
              <w:rPr>
                <w:rFonts w:ascii="GHEA Grapalat" w:eastAsia="Times New Roman" w:hAnsi="GHEA Grapalat" w:cs="Times New Roman"/>
                <w:color w:val="000000"/>
              </w:rPr>
              <w:lastRenderedPageBreak/>
              <w:t>կանխարգելիչ միջոցառումների ծրագրերի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5A392F2"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 xml:space="preserve">Կանխատեսել սողանքային երևույթների զարգացումը, բացահայտել սողանքառաջացման և </w:t>
            </w:r>
            <w:r w:rsidRPr="001B17DC">
              <w:rPr>
                <w:rFonts w:ascii="GHEA Grapalat" w:eastAsia="Times New Roman" w:hAnsi="GHEA Grapalat" w:cs="Times New Roman"/>
                <w:color w:val="000000"/>
              </w:rPr>
              <w:lastRenderedPageBreak/>
              <w:t>ակտիվացման գործոնները, բարձրացնել հակասողանքային միջոցառումների հիմնավորվածության աստիճանը և իրականացնել արդյունավետ կանխարգելիչ միջոցառումներ</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F491C24" w14:textId="77777777" w:rsidR="001B17DC" w:rsidRPr="001B17DC" w:rsidRDefault="001B17DC" w:rsidP="001B17DC">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2C95CD4"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արտակարգ իրավիճակների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1FB235B"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0A883B18"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74FC3D0" w14:textId="77777777" w:rsidR="001B17DC" w:rsidRPr="001B17DC" w:rsidRDefault="001B17DC" w:rsidP="001B17DC">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պահանջում:</w:t>
            </w:r>
          </w:p>
        </w:tc>
      </w:tr>
      <w:tr w:rsidR="000301B9" w:rsidRPr="001B17DC" w14:paraId="1BEB5CEE" w14:textId="77777777" w:rsidTr="009306ED">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14:paraId="39E6929F" w14:textId="77777777" w:rsidR="000301B9" w:rsidRPr="001B17DC" w:rsidRDefault="000301B9" w:rsidP="000301B9">
            <w:pPr>
              <w:spacing w:after="0" w:line="240" w:lineRule="auto"/>
              <w:jc w:val="center"/>
              <w:rPr>
                <w:rFonts w:ascii="GHEA Grapalat" w:eastAsia="Times New Roman" w:hAnsi="GHEA Grapalat" w:cs="Times New Roman"/>
                <w:color w:val="000000"/>
              </w:rPr>
            </w:pPr>
          </w:p>
        </w:tc>
        <w:tc>
          <w:tcPr>
            <w:tcW w:w="15404" w:type="dxa"/>
            <w:gridSpan w:val="6"/>
            <w:tcBorders>
              <w:top w:val="outset" w:sz="6" w:space="0" w:color="auto"/>
              <w:left w:val="outset" w:sz="6" w:space="0" w:color="auto"/>
              <w:bottom w:val="outset" w:sz="6" w:space="0" w:color="auto"/>
              <w:right w:val="outset" w:sz="6" w:space="0" w:color="auto"/>
            </w:tcBorders>
            <w:shd w:val="clear" w:color="auto" w:fill="FFFFFF"/>
          </w:tcPr>
          <w:p w14:paraId="15E7AF83" w14:textId="77777777" w:rsidR="000301B9" w:rsidRPr="002F4A44" w:rsidRDefault="000301B9" w:rsidP="000301B9">
            <w:pPr>
              <w:spacing w:after="0"/>
              <w:rPr>
                <w:rFonts w:ascii="GHEA Grapalat" w:eastAsia="Times New Roman" w:hAnsi="GHEA Grapalat" w:cs="Times New Roman"/>
                <w:color w:val="000000"/>
              </w:rPr>
            </w:pPr>
            <w:r w:rsidRPr="002F4A44">
              <w:rPr>
                <w:rFonts w:ascii="GHEA Grapalat" w:eastAsia="Times New Roman" w:hAnsi="GHEA Grapalat" w:cs="Times New Roman"/>
                <w:color w:val="000000"/>
              </w:rPr>
              <w:t>Նպատակ 18. Կարևորագույն նշանակության մի շարք օբյեկտների համալրում նախագծային հատուկ լուծումներով՝ հաշմանդամություն ունեցող անձանց համար դրանց շահագործման մատչելիությունն ապահովելու համար</w:t>
            </w:r>
          </w:p>
          <w:p w14:paraId="07CB438E" w14:textId="7444F9D2" w:rsidR="000301B9" w:rsidRPr="001B17DC" w:rsidRDefault="000301B9" w:rsidP="0058482C">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Խնդիր. Հաշմանդամություն ունեցող անձանց համար ֆիզիկական միջավայրի բարելավում</w:t>
            </w:r>
          </w:p>
        </w:tc>
      </w:tr>
      <w:tr w:rsidR="000301B9" w:rsidRPr="001B17DC" w14:paraId="4DEB3E69"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14:paraId="586230BE" w14:textId="1530E733" w:rsidR="000301B9" w:rsidRPr="001B17DC" w:rsidRDefault="000301B9" w:rsidP="000301B9">
            <w:pPr>
              <w:spacing w:after="0" w:line="240" w:lineRule="auto"/>
              <w:jc w:val="center"/>
              <w:rPr>
                <w:rFonts w:ascii="GHEA Grapalat" w:eastAsia="Times New Roman" w:hAnsi="GHEA Grapalat" w:cs="Times New Roman"/>
                <w:color w:val="000000"/>
              </w:rPr>
            </w:pPr>
            <w:r w:rsidRPr="002F4A44">
              <w:rPr>
                <w:rFonts w:ascii="GHEA Grapalat" w:eastAsia="Times New Roman" w:hAnsi="GHEA Grapalat" w:cs="Times New Roman"/>
                <w:color w:val="000000"/>
              </w:rPr>
              <w:t>33</w:t>
            </w:r>
            <w:r w:rsidRPr="002F4A44">
              <w:rPr>
                <w:rFonts w:ascii="Cambria Math" w:eastAsia="Times New Roman" w:hAnsi="Cambria Math" w:cs="Cambria Math"/>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tcPr>
          <w:p w14:paraId="49F4D1B3" w14:textId="10225763" w:rsidR="000301B9" w:rsidRPr="001B17DC"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18.1 «Նախագծային հատուկ լուծումներով համալրման ենթակա մի շարք կարևորագույն նշանակության օբյեկտների ցանկը և դրանց շահագործման մատչելիությունն ապահովող միջոցառումների ծրագիրը հաստատելու մասին» Կառավարության որոշման նախագծի ներկայացում վարչապետի աշխատակազմ (նախագծի մշակման և համակարգման աշխատանքներ)</w:t>
            </w:r>
          </w:p>
        </w:tc>
        <w:tc>
          <w:tcPr>
            <w:tcW w:w="2790" w:type="dxa"/>
            <w:tcBorders>
              <w:top w:val="outset" w:sz="6" w:space="0" w:color="auto"/>
              <w:left w:val="outset" w:sz="6" w:space="0" w:color="auto"/>
              <w:bottom w:val="outset" w:sz="6" w:space="0" w:color="auto"/>
              <w:right w:val="outset" w:sz="6" w:space="0" w:color="auto"/>
            </w:tcBorders>
            <w:shd w:val="clear" w:color="auto" w:fill="FFFFFF"/>
          </w:tcPr>
          <w:p w14:paraId="7C979886"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2024թ. 4-րդ եռամսյակ. - թվով 29 օբյեկտների</w:t>
            </w:r>
          </w:p>
          <w:p w14:paraId="5EC352CD"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նախագծային</w:t>
            </w:r>
          </w:p>
          <w:p w14:paraId="064C61B6"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փաստաթղթերի մշակում</w:t>
            </w:r>
          </w:p>
          <w:p w14:paraId="3B4D316C"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(պետական գնման</w:t>
            </w:r>
          </w:p>
          <w:p w14:paraId="1B6DDFD1"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պայմանագրերի կնքում,</w:t>
            </w:r>
          </w:p>
          <w:p w14:paraId="613017C3"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աշխատանքների</w:t>
            </w:r>
          </w:p>
          <w:p w14:paraId="0D0C6E95"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մեկնարկ/ավարտ):</w:t>
            </w:r>
          </w:p>
          <w:p w14:paraId="30FAFC55" w14:textId="77777777" w:rsidR="000301B9" w:rsidRPr="002F4A44" w:rsidRDefault="000301B9" w:rsidP="000301B9">
            <w:pPr>
              <w:spacing w:after="0" w:line="240" w:lineRule="auto"/>
              <w:rPr>
                <w:rFonts w:ascii="GHEA Grapalat" w:eastAsia="Times New Roman" w:hAnsi="GHEA Grapalat" w:cs="Times New Roman"/>
                <w:color w:val="000000"/>
              </w:rPr>
            </w:pPr>
          </w:p>
          <w:p w14:paraId="27AF172E"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2025թ. 4-րդ եռամսյակ -</w:t>
            </w:r>
          </w:p>
          <w:p w14:paraId="03191270"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2026թ. շարունակական. - թվով 29 օբյեկտների շենքերի</w:t>
            </w:r>
          </w:p>
          <w:p w14:paraId="73E4F42D"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շահագործման</w:t>
            </w:r>
          </w:p>
          <w:p w14:paraId="317869F9"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մատչելիության</w:t>
            </w:r>
          </w:p>
          <w:p w14:paraId="7386372B"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միջոցառումների</w:t>
            </w:r>
          </w:p>
          <w:p w14:paraId="7EFF51EC"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իրականացում (պետական</w:t>
            </w:r>
          </w:p>
          <w:p w14:paraId="23F6BAC1"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գնման պայմանագրերի</w:t>
            </w:r>
          </w:p>
          <w:p w14:paraId="4B6746DE"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կնքում, շինարարական</w:t>
            </w:r>
          </w:p>
          <w:p w14:paraId="54169ACC"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աշխատանքների</w:t>
            </w:r>
          </w:p>
          <w:p w14:paraId="023D7063"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մեկնարկ/ավարտ):</w:t>
            </w:r>
          </w:p>
          <w:p w14:paraId="0A0D2523" w14:textId="77777777" w:rsidR="000301B9" w:rsidRPr="002F4A44" w:rsidRDefault="000301B9" w:rsidP="000301B9">
            <w:pPr>
              <w:spacing w:after="0" w:line="240" w:lineRule="auto"/>
              <w:rPr>
                <w:rFonts w:ascii="GHEA Grapalat" w:eastAsia="Times New Roman" w:hAnsi="GHEA Grapalat" w:cs="Times New Roman"/>
                <w:color w:val="000000"/>
              </w:rPr>
            </w:pPr>
          </w:p>
          <w:p w14:paraId="355678C6"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2024թ. 4-րդ եռամսյակ. - 2-րդ փուլով թվով 54</w:t>
            </w:r>
          </w:p>
          <w:p w14:paraId="51641238"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օբյեկտից ՀՀ մարզերի թվով</w:t>
            </w:r>
          </w:p>
          <w:p w14:paraId="071BD82F"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25 օբյեկտների տեխնիկական</w:t>
            </w:r>
          </w:p>
          <w:p w14:paraId="5241392C"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վիճակի հետազննություն և</w:t>
            </w:r>
          </w:p>
          <w:p w14:paraId="2B3B2C5F"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անձնագրավորում</w:t>
            </w:r>
          </w:p>
          <w:p w14:paraId="1821F4C2"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(պետական գնման</w:t>
            </w:r>
          </w:p>
          <w:p w14:paraId="69B76B73"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պայմանագրերի կնքում,</w:t>
            </w:r>
          </w:p>
          <w:p w14:paraId="3CA204BA"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աշխատանքների</w:t>
            </w:r>
          </w:p>
          <w:p w14:paraId="2E9C2744"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 xml:space="preserve">մեկնարկ/ավարտ): </w:t>
            </w:r>
            <w:r w:rsidRPr="002F4A44">
              <w:rPr>
                <w:rFonts w:ascii="GHEA Grapalat" w:eastAsia="Times New Roman" w:hAnsi="GHEA Grapalat" w:cs="Times New Roman"/>
                <w:color w:val="000000"/>
              </w:rPr>
              <w:cr/>
            </w:r>
          </w:p>
          <w:p w14:paraId="379B316C"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2025թ. 4-րդ եռամսյակ.</w:t>
            </w:r>
          </w:p>
          <w:p w14:paraId="57C3CE48"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 թվով 25 օբյեկտների</w:t>
            </w:r>
          </w:p>
          <w:p w14:paraId="0DCD7607"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նախագծային</w:t>
            </w:r>
          </w:p>
          <w:p w14:paraId="1E35A42A"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փաստաթղթերի մշակում</w:t>
            </w:r>
          </w:p>
          <w:p w14:paraId="0AE7ACE3"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(պետական գնման</w:t>
            </w:r>
          </w:p>
          <w:p w14:paraId="74E03AD5"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պայմանագրերի կնքում,</w:t>
            </w:r>
          </w:p>
          <w:p w14:paraId="593DEA53"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աշխատանքների</w:t>
            </w:r>
          </w:p>
          <w:p w14:paraId="37535030"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մեկնարկ/ավարտ):</w:t>
            </w:r>
          </w:p>
          <w:p w14:paraId="123819B5" w14:textId="77777777" w:rsidR="000301B9" w:rsidRPr="002F4A44" w:rsidRDefault="000301B9" w:rsidP="000301B9">
            <w:pPr>
              <w:spacing w:after="0" w:line="240" w:lineRule="auto"/>
              <w:rPr>
                <w:rFonts w:ascii="GHEA Grapalat" w:eastAsia="Times New Roman" w:hAnsi="GHEA Grapalat" w:cs="Times New Roman"/>
                <w:color w:val="000000"/>
              </w:rPr>
            </w:pPr>
          </w:p>
          <w:p w14:paraId="0D3EE72F"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2025թ. 4-րդ եռամսյակ</w:t>
            </w:r>
          </w:p>
          <w:p w14:paraId="4137B2EB"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(մրցութային գործընթացի</w:t>
            </w:r>
          </w:p>
          <w:p w14:paraId="10D7A7BB"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 xml:space="preserve">կազմակերպում) – </w:t>
            </w:r>
          </w:p>
          <w:p w14:paraId="3C4A79EA"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2026թ.</w:t>
            </w:r>
          </w:p>
          <w:p w14:paraId="1033DCB4"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 թվով 25 օբյեկտների շենքերի</w:t>
            </w:r>
          </w:p>
          <w:p w14:paraId="30A69EF0"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շահագործման</w:t>
            </w:r>
          </w:p>
          <w:p w14:paraId="032C23D9"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մատչելիության</w:t>
            </w:r>
          </w:p>
          <w:p w14:paraId="4F67FA52"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միջոցառումների</w:t>
            </w:r>
          </w:p>
          <w:p w14:paraId="62FB085C"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իրականացում (պետական</w:t>
            </w:r>
          </w:p>
          <w:p w14:paraId="537CA9D5"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գնման պայմանագրերի</w:t>
            </w:r>
          </w:p>
          <w:p w14:paraId="708C263E"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lastRenderedPageBreak/>
              <w:t>կնքում, շինարարական</w:t>
            </w:r>
          </w:p>
          <w:p w14:paraId="4BA41EDF" w14:textId="77777777" w:rsidR="000301B9" w:rsidRPr="002F4A44"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աշխատանքների</w:t>
            </w:r>
          </w:p>
          <w:p w14:paraId="501D905A" w14:textId="72411EB6" w:rsidR="000301B9" w:rsidRPr="001B17DC"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մեկնարկ/ավարտ):</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14:paraId="19379BBF" w14:textId="474413D1" w:rsidR="000301B9" w:rsidRPr="001B17DC"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19B921C1"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Պետական</w:t>
            </w:r>
          </w:p>
          <w:p w14:paraId="6E50A102"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կառավարման</w:t>
            </w:r>
          </w:p>
          <w:p w14:paraId="263DB6E6"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մարմիններ</w:t>
            </w:r>
          </w:p>
          <w:p w14:paraId="289E620F"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p>
          <w:p w14:paraId="5F249E62"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Տեղական</w:t>
            </w:r>
          </w:p>
          <w:p w14:paraId="1ADCF3A4"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ինքնակառավարման մարմիններ</w:t>
            </w:r>
          </w:p>
          <w:p w14:paraId="297B8C7B"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p>
          <w:p w14:paraId="03C9237A"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Երևանի</w:t>
            </w:r>
          </w:p>
          <w:p w14:paraId="5662BC29"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քաղաքապետարան</w:t>
            </w:r>
          </w:p>
          <w:p w14:paraId="055EBA11" w14:textId="24D95D9E" w:rsidR="000301B9" w:rsidRPr="001B17DC" w:rsidRDefault="000301B9" w:rsidP="000301B9">
            <w:pPr>
              <w:spacing w:after="0" w:line="240" w:lineRule="auto"/>
              <w:jc w:val="center"/>
              <w:rPr>
                <w:rFonts w:ascii="GHEA Grapalat" w:eastAsia="Times New Roman" w:hAnsi="GHEA Grapalat" w:cs="Times New Roman"/>
                <w:color w:val="000000"/>
              </w:rPr>
            </w:pPr>
            <w:r w:rsidRPr="002F4A44">
              <w:rPr>
                <w:rFonts w:ascii="GHEA Grapalat" w:eastAsia="Times New Roman" w:hAnsi="GHEA Grapalat" w:cs="Times New Roman"/>
                <w:color w:val="000000"/>
                <w:sz w:val="24"/>
                <w:szCs w:val="24"/>
              </w:rPr>
              <w:t>(համաձայնությամբ)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1E93F61" w14:textId="05A4331A"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202</w:t>
            </w:r>
            <w:r w:rsidR="0009031F">
              <w:rPr>
                <w:rFonts w:ascii="GHEA Grapalat" w:eastAsia="Times New Roman" w:hAnsi="GHEA Grapalat" w:cs="Times New Roman"/>
                <w:color w:val="000000"/>
                <w:sz w:val="24"/>
                <w:szCs w:val="24"/>
              </w:rPr>
              <w:t>4</w:t>
            </w:r>
            <w:r w:rsidRPr="002F4A44">
              <w:rPr>
                <w:rFonts w:ascii="GHEA Grapalat" w:eastAsia="Times New Roman" w:hAnsi="GHEA Grapalat" w:cs="Times New Roman"/>
                <w:color w:val="000000"/>
                <w:sz w:val="24"/>
                <w:szCs w:val="24"/>
              </w:rPr>
              <w:t xml:space="preserve">թ </w:t>
            </w:r>
            <w:r w:rsidR="0009031F">
              <w:rPr>
                <w:rFonts w:ascii="GHEA Grapalat" w:eastAsia="Times New Roman" w:hAnsi="GHEA Grapalat" w:cs="Times New Roman"/>
                <w:color w:val="000000"/>
                <w:sz w:val="24"/>
                <w:szCs w:val="24"/>
              </w:rPr>
              <w:t>1</w:t>
            </w:r>
            <w:r w:rsidRPr="002F4A44">
              <w:rPr>
                <w:rFonts w:ascii="GHEA Grapalat" w:eastAsia="Times New Roman" w:hAnsi="GHEA Grapalat" w:cs="Times New Roman"/>
                <w:color w:val="000000"/>
                <w:sz w:val="24"/>
                <w:szCs w:val="24"/>
              </w:rPr>
              <w:t>-</w:t>
            </w:r>
            <w:r w:rsidR="0009031F">
              <w:rPr>
                <w:rFonts w:ascii="GHEA Grapalat" w:eastAsia="Times New Roman" w:hAnsi="GHEA Grapalat" w:cs="Times New Roman"/>
                <w:color w:val="000000"/>
                <w:sz w:val="24"/>
                <w:szCs w:val="24"/>
              </w:rPr>
              <w:t>ին</w:t>
            </w:r>
          </w:p>
          <w:p w14:paraId="2C3142EF"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եռամսյակից</w:t>
            </w:r>
          </w:p>
          <w:p w14:paraId="78E1845E" w14:textId="77777777" w:rsidR="000301B9" w:rsidRPr="002F4A44" w:rsidRDefault="000301B9" w:rsidP="000301B9">
            <w:pPr>
              <w:spacing w:after="0" w:line="240" w:lineRule="auto"/>
              <w:jc w:val="center"/>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մինչև 2026թ</w:t>
            </w:r>
          </w:p>
          <w:p w14:paraId="1E14E330" w14:textId="7E9FF72A" w:rsidR="000301B9" w:rsidRPr="001B17DC" w:rsidRDefault="000301B9" w:rsidP="000301B9">
            <w:pPr>
              <w:spacing w:after="0" w:line="240" w:lineRule="auto"/>
              <w:jc w:val="center"/>
              <w:rPr>
                <w:rFonts w:ascii="GHEA Grapalat" w:eastAsia="Times New Roman" w:hAnsi="GHEA Grapalat" w:cs="Times New Roman"/>
                <w:color w:val="000000"/>
              </w:rPr>
            </w:pPr>
            <w:r w:rsidRPr="002F4A44">
              <w:rPr>
                <w:rFonts w:ascii="GHEA Grapalat" w:eastAsia="Times New Roman" w:hAnsi="GHEA Grapalat" w:cs="Times New Roman"/>
                <w:color w:val="000000"/>
                <w:sz w:val="24"/>
                <w:szCs w:val="24"/>
              </w:rPr>
              <w:t>շարունակական</w:t>
            </w:r>
          </w:p>
        </w:tc>
        <w:tc>
          <w:tcPr>
            <w:tcW w:w="2790" w:type="dxa"/>
            <w:tcBorders>
              <w:top w:val="outset" w:sz="6" w:space="0" w:color="auto"/>
              <w:left w:val="outset" w:sz="6" w:space="0" w:color="auto"/>
              <w:bottom w:val="outset" w:sz="6" w:space="0" w:color="auto"/>
              <w:right w:val="outset" w:sz="6" w:space="0" w:color="auto"/>
            </w:tcBorders>
            <w:shd w:val="clear" w:color="auto" w:fill="FFFFFF"/>
          </w:tcPr>
          <w:p w14:paraId="6AD71256"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2024թ պետական բյուջե՝ 75.0մլն.դրամ (ՀՀ մարզերի 25օբյեկտի տեխզննում, անձնագրավորում)</w:t>
            </w:r>
          </w:p>
          <w:p w14:paraId="57E74F2C"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p>
          <w:p w14:paraId="5FD53468"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2024թ կանխատեսվող  նախագծման ծախսեր՝ 282.0մլնդրամ (Երևան քաղաքի 28 օբյեկտ)</w:t>
            </w:r>
          </w:p>
          <w:p w14:paraId="1148696D"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p>
          <w:p w14:paraId="220146CD"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r w:rsidRPr="002F4A44">
              <w:rPr>
                <w:rFonts w:ascii="GHEA Grapalat" w:eastAsia="Times New Roman" w:hAnsi="GHEA Grapalat" w:cs="Times New Roman"/>
                <w:color w:val="000000"/>
                <w:sz w:val="24"/>
                <w:szCs w:val="24"/>
              </w:rPr>
              <w:t>2025թ կանխատեսվող  նախագծման ծախսեր՝ 250.0մլնդրամ (ՀՀ մարզերի 25 օբյեկտ)</w:t>
            </w:r>
          </w:p>
          <w:p w14:paraId="2605F5E6"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p>
          <w:p w14:paraId="4DB740B6" w14:textId="77777777" w:rsidR="000301B9" w:rsidRPr="002F4A44" w:rsidRDefault="000301B9" w:rsidP="000301B9">
            <w:pPr>
              <w:spacing w:after="0" w:line="240" w:lineRule="auto"/>
              <w:rPr>
                <w:rFonts w:ascii="GHEA Grapalat" w:eastAsia="Times New Roman" w:hAnsi="GHEA Grapalat" w:cs="Times New Roman"/>
                <w:color w:val="000000"/>
                <w:sz w:val="24"/>
                <w:szCs w:val="24"/>
              </w:rPr>
            </w:pPr>
          </w:p>
          <w:p w14:paraId="7C0A30FA" w14:textId="3A71350B" w:rsidR="000301B9" w:rsidRDefault="000301B9" w:rsidP="000301B9">
            <w:pPr>
              <w:spacing w:after="0" w:line="240" w:lineRule="auto"/>
              <w:rPr>
                <w:rFonts w:ascii="GHEA Grapalat" w:eastAsia="Times New Roman" w:hAnsi="GHEA Grapalat" w:cs="Times New Roman"/>
                <w:color w:val="000000"/>
                <w:sz w:val="24"/>
                <w:szCs w:val="24"/>
              </w:rPr>
            </w:pPr>
          </w:p>
          <w:p w14:paraId="240CAA49" w14:textId="14ED6A58" w:rsidR="007F5305" w:rsidRDefault="007F5305" w:rsidP="000301B9">
            <w:pPr>
              <w:spacing w:after="0" w:line="240" w:lineRule="auto"/>
              <w:rPr>
                <w:rFonts w:ascii="GHEA Grapalat" w:eastAsia="Times New Roman" w:hAnsi="GHEA Grapalat" w:cs="Times New Roman"/>
                <w:color w:val="000000"/>
                <w:sz w:val="24"/>
                <w:szCs w:val="24"/>
              </w:rPr>
            </w:pPr>
          </w:p>
          <w:p w14:paraId="731571CE" w14:textId="77777777" w:rsidR="007F5305" w:rsidRPr="002F4A44" w:rsidRDefault="007F5305" w:rsidP="000301B9">
            <w:pPr>
              <w:spacing w:after="0" w:line="240" w:lineRule="auto"/>
              <w:rPr>
                <w:rFonts w:ascii="GHEA Grapalat" w:eastAsia="Times New Roman" w:hAnsi="GHEA Grapalat" w:cs="Times New Roman"/>
                <w:color w:val="000000"/>
                <w:sz w:val="24"/>
                <w:szCs w:val="24"/>
              </w:rPr>
            </w:pPr>
          </w:p>
          <w:p w14:paraId="225C6714" w14:textId="2E05CFB9" w:rsidR="000301B9" w:rsidRPr="001B17DC" w:rsidRDefault="000301B9" w:rsidP="0058482C">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sz w:val="24"/>
                <w:szCs w:val="24"/>
              </w:rPr>
              <w:t>2025-2026թթ կանխատեսվող մատչելիության շինաշխատանքների ծախսեր՝ շուրջ 4000.0մլն.դրամ (Երևան քաղաքի 28 և ՀՀ մարզերի 25 օբյեկտներ)</w:t>
            </w:r>
          </w:p>
        </w:tc>
      </w:tr>
      <w:tr w:rsidR="000301B9" w:rsidRPr="001B17DC" w14:paraId="763DFFF3"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E92028F" w14:textId="658A8D90" w:rsidR="000301B9" w:rsidRPr="001B17DC" w:rsidRDefault="000301B9" w:rsidP="000301B9">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Նպատակ 1</w:t>
            </w:r>
            <w:r>
              <w:rPr>
                <w:rFonts w:ascii="GHEA Grapalat" w:eastAsia="Times New Roman" w:hAnsi="GHEA Grapalat" w:cs="Times New Roman"/>
                <w:b/>
                <w:bCs/>
                <w:color w:val="000000"/>
              </w:rPr>
              <w:t>9</w:t>
            </w:r>
            <w:r w:rsidRPr="001B17DC">
              <w:rPr>
                <w:rFonts w:ascii="GHEA Grapalat" w:eastAsia="Times New Roman" w:hAnsi="GHEA Grapalat" w:cs="Times New Roman"/>
                <w:b/>
                <w:bCs/>
                <w:color w:val="000000"/>
              </w:rPr>
              <w:t>. Բնակարանային ֆոնդի հիմնախնդիրների կանոնակարգում</w:t>
            </w:r>
          </w:p>
          <w:p w14:paraId="0278FAE6" w14:textId="77777777" w:rsidR="000301B9" w:rsidRPr="001B17DC" w:rsidRDefault="000301B9" w:rsidP="000301B9">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1. Բազմաբնակարան շենքերի պահպանման, շահագործման, արդիականացման հետ կապված հարցերի կանոնակարգում</w:t>
            </w:r>
          </w:p>
        </w:tc>
      </w:tr>
      <w:tr w:rsidR="000301B9" w:rsidRPr="001B17DC" w14:paraId="585717FD"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43910889" w14:textId="0F65CAD2"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3</w:t>
            </w:r>
            <w:r>
              <w:rPr>
                <w:rFonts w:ascii="GHEA Grapalat" w:eastAsia="Times New Roman" w:hAnsi="GHEA Grapalat" w:cs="Times New Roman"/>
                <w:color w:val="000000"/>
              </w:rPr>
              <w:t>4</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2E0158E5" w14:textId="4F229748" w:rsidR="000301B9" w:rsidRPr="001B17DC" w:rsidRDefault="000301B9" w:rsidP="000301B9">
            <w:pPr>
              <w:spacing w:before="100" w:beforeAutospacing="1" w:after="100" w:afterAutospacing="1"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.1.1 Բազմաբնակարան շենքերի պահպանման և շահագործման, արդիականացման (այդ թվում՝ էներգա-արդյունավետության և էներգա-խնայողության բարձրացման) կանոնների հաստատում Քաղաքաշի- նության կոմիտեի նախագահի հրամանով</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4BC1CF7" w14:textId="77777777" w:rsidR="000301B9" w:rsidRPr="001B17DC" w:rsidRDefault="000301B9" w:rsidP="000301B9">
            <w:pPr>
              <w:spacing w:before="100" w:beforeAutospacing="1" w:after="100" w:afterAutospacing="1"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Շենքերի շահագործման ժամկետների երկարաձգում, հուսալիության, հարմարա- վետության և շահա գործման սպառողական հատկանիշների բարձրացում, էներգետիկ ռեսուրսների ծախսի նվազեցում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3FAFE60E" w14:textId="77777777" w:rsidR="000301B9" w:rsidRPr="001B17DC" w:rsidRDefault="000301B9" w:rsidP="000301B9">
            <w:pPr>
              <w:spacing w:before="100" w:beforeAutospacing="1" w:after="100" w:afterAutospacing="1"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w:t>
            </w:r>
            <w:r w:rsidRPr="001B17DC">
              <w:rPr>
                <w:rFonts w:ascii="Calibri" w:eastAsia="Times New Roman" w:hAnsi="Calibri" w:cs="Calibri"/>
                <w:color w:val="000000"/>
              </w:rPr>
              <w:t> </w:t>
            </w:r>
            <w:r w:rsidRPr="001B17DC">
              <w:rPr>
                <w:rFonts w:ascii="GHEA Grapalat" w:eastAsia="Times New Roman" w:hAnsi="GHEA Grapalat" w:cs="GHEA Grapalat"/>
                <w:color w:val="000000"/>
              </w:rPr>
              <w:t>քաղաքա</w:t>
            </w:r>
            <w:r w:rsidRPr="001B17DC">
              <w:rPr>
                <w:rFonts w:ascii="GHEA Grapalat" w:eastAsia="Times New Roman" w:hAnsi="GHEA Grapalat" w:cs="Times New Roman"/>
                <w:color w:val="000000"/>
              </w:rPr>
              <w:t>-</w:t>
            </w:r>
            <w:r w:rsidRPr="001B17DC">
              <w:rPr>
                <w:rFonts w:ascii="GHEA Grapalat" w:eastAsia="Times New Roman" w:hAnsi="GHEA Grapalat" w:cs="GHEA Grapalat"/>
                <w:color w:val="000000"/>
              </w:rPr>
              <w:t>շինության</w:t>
            </w:r>
            <w:r w:rsidRPr="001B17DC">
              <w:rPr>
                <w:rFonts w:ascii="GHEA Grapalat" w:eastAsia="Times New Roman" w:hAnsi="GHEA Grapalat" w:cs="Times New Roman"/>
                <w:color w:val="000000"/>
              </w:rPr>
              <w:t xml:space="preserve"> </w:t>
            </w:r>
            <w:r w:rsidRPr="001B17DC">
              <w:rPr>
                <w:rFonts w:ascii="GHEA Grapalat" w:eastAsia="Times New Roman" w:hAnsi="GHEA Grapalat" w:cs="GHEA Grapalat"/>
                <w:color w:val="000000"/>
              </w:rPr>
              <w:t>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5A197503" w14:textId="77777777" w:rsidR="000301B9" w:rsidRPr="001B17DC" w:rsidRDefault="000301B9" w:rsidP="000301B9">
            <w:pPr>
              <w:spacing w:before="100" w:beforeAutospacing="1" w:after="100" w:afterAutospacing="1"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արտակարգ իրավիճակների նախարարություն</w:t>
            </w:r>
            <w:r w:rsidRPr="001B17DC">
              <w:rPr>
                <w:rFonts w:ascii="GHEA Grapalat" w:eastAsia="Times New Roman" w:hAnsi="GHEA Grapalat" w:cs="Times New Roman"/>
                <w:color w:val="000000"/>
              </w:rPr>
              <w:br/>
            </w:r>
            <w:r w:rsidRPr="001B17DC">
              <w:rPr>
                <w:rFonts w:ascii="GHEA Grapalat" w:eastAsia="Times New Roman" w:hAnsi="GHEA Grapalat" w:cs="Times New Roman"/>
                <w:color w:val="000000"/>
              </w:rPr>
              <w:br/>
              <w:t>ՀՀ տարածքային կառավարման և ենթակառուցվածքների նախարարություն</w:t>
            </w:r>
            <w:r w:rsidRPr="001B17DC">
              <w:rPr>
                <w:rFonts w:ascii="GHEA Grapalat" w:eastAsia="Times New Roman" w:hAnsi="GHEA Grapalat" w:cs="Times New Roman"/>
                <w:color w:val="000000"/>
              </w:rPr>
              <w:br/>
            </w:r>
            <w:r w:rsidRPr="001B17DC">
              <w:rPr>
                <w:rFonts w:ascii="GHEA Grapalat" w:eastAsia="Times New Roman" w:hAnsi="GHEA Grapalat" w:cs="Times New Roman"/>
                <w:color w:val="000000"/>
              </w:rPr>
              <w:br/>
              <w:t>Ճարտարապետության և շինարարության Հայաստանի ազգային համալսարան(համաձայնությամբ)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DAACA56" w14:textId="77777777" w:rsidR="000301B9" w:rsidRPr="001B17DC" w:rsidRDefault="000301B9" w:rsidP="000301B9">
            <w:pPr>
              <w:spacing w:before="100" w:beforeAutospacing="1" w:after="100" w:afterAutospacing="1"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2022</w:t>
            </w:r>
            <w:r w:rsidRPr="001B17DC">
              <w:rPr>
                <w:rFonts w:ascii="GHEA Grapalat" w:eastAsia="Times New Roman" w:hAnsi="GHEA Grapalat" w:cs="Times New Roman"/>
                <w:color w:val="000000"/>
              </w:rPr>
              <w:br/>
              <w:t>թվականի հունվարի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C20FB57" w14:textId="77777777" w:rsidR="000301B9" w:rsidRPr="001B17DC" w:rsidRDefault="000301B9" w:rsidP="000301B9">
            <w:pPr>
              <w:spacing w:before="100" w:beforeAutospacing="1" w:after="100" w:afterAutospacing="1"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w:t>
            </w:r>
            <w:r w:rsidRPr="001B17DC">
              <w:rPr>
                <w:rFonts w:ascii="Calibri" w:eastAsia="Times New Roman" w:hAnsi="Calibri" w:cs="Calibri"/>
                <w:color w:val="000000"/>
              </w:rPr>
              <w:t> </w:t>
            </w:r>
            <w:r w:rsidRPr="001B17DC">
              <w:rPr>
                <w:rFonts w:ascii="GHEA Grapalat" w:eastAsia="Times New Roman" w:hAnsi="GHEA Grapalat" w:cs="GHEA Grapalat"/>
                <w:color w:val="000000"/>
              </w:rPr>
              <w:t>պահանջվում</w:t>
            </w:r>
          </w:p>
        </w:tc>
      </w:tr>
      <w:tr w:rsidR="000301B9" w:rsidRPr="001B17DC" w14:paraId="653E5DAB"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20402785" w14:textId="7D127972"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3</w:t>
            </w:r>
            <w:r>
              <w:rPr>
                <w:rFonts w:ascii="GHEA Grapalat" w:eastAsia="Times New Roman" w:hAnsi="GHEA Grapalat" w:cs="Times New Roman"/>
                <w:color w:val="000000"/>
              </w:rPr>
              <w:t>5</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5838CE4A" w14:textId="48CA17E1"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.1.2 Բազմաբնակարան շենքի կառավարման մասին» ՀՀ օրենքում փոփոխություններ կատարելու մասին ՀՀ օրենքի նախագծի ներկայացում ՀՀ վարչապետի աշխատակազմ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64ED6D6"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 xml:space="preserve">Բազմաբնակարան շենքի կառավարման ոլորտում առկա խնդիրների կանոնակարգում. պետական կառավարման լիազոր մարմնի, տարածքային կառավարման և տեղական ինքնակառավարման մարմինների իրավասությունների տարանջատում, </w:t>
            </w:r>
            <w:r w:rsidRPr="001B17DC">
              <w:rPr>
                <w:rFonts w:ascii="GHEA Grapalat" w:eastAsia="Times New Roman" w:hAnsi="GHEA Grapalat" w:cs="Times New Roman"/>
                <w:color w:val="000000"/>
              </w:rPr>
              <w:lastRenderedPageBreak/>
              <w:t>կառավարման մեխանիզմի պարզեցում, որոշումների կայացման համար անհրաժեշտ ձայների հարաբերակցության վերանայում՝ թեթևացում և այլն</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69947D12"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08F17A0"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C8A00D0"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254DDB12"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6DA06A9"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0301B9" w:rsidRPr="001B17DC" w14:paraId="29300DB1"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249C4A3B" w14:textId="0C02EA2F"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3</w:t>
            </w:r>
            <w:r>
              <w:rPr>
                <w:rFonts w:ascii="GHEA Grapalat" w:eastAsia="Times New Roman" w:hAnsi="GHEA Grapalat" w:cs="Times New Roman"/>
                <w:color w:val="000000"/>
              </w:rPr>
              <w:t>6</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1AD87C7F" w14:textId="66DEBF93"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.1.3 Բազմաբնակարան շենքերի կառավարման գործառույթներ իրականացնող անձանց մասնագիտական որակավորմանը ներկայացվող պահանջների սահմանում՝</w:t>
            </w:r>
          </w:p>
          <w:p w14:paraId="7E2CDD6A"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«Բազմաբնակարան շենքի կառավարման մասին» ՀՀ օրենքում լիազորող նորմի սահմանում և դրա հիման վրա ՀՀ կառավարության</w:t>
            </w:r>
          </w:p>
          <w:p w14:paraId="1A371E13"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որոշման ընդունում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F898E67"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Բազմաբնակարան շենքերի պահպանմանն ուղղված գործառույթի՝ կառավարման արդյունավետության բարձրացում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6B28D48A"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186EAB25"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68A86B67"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2022թ.,</w:t>
            </w:r>
          </w:p>
          <w:p w14:paraId="202D3AC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02343DB6"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0301B9" w:rsidRPr="001B17DC" w14:paraId="1A168582"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14:paraId="02F3D53B" w14:textId="78E49508" w:rsidR="000301B9" w:rsidRPr="001B17DC" w:rsidDel="000301B9" w:rsidRDefault="000301B9" w:rsidP="000301B9">
            <w:pPr>
              <w:spacing w:after="0" w:line="240" w:lineRule="auto"/>
              <w:jc w:val="center"/>
              <w:rPr>
                <w:rFonts w:ascii="GHEA Grapalat" w:eastAsia="Times New Roman" w:hAnsi="GHEA Grapalat" w:cs="Times New Roman"/>
                <w:color w:val="000000"/>
              </w:rPr>
            </w:pPr>
            <w:r w:rsidRPr="002F4A44">
              <w:rPr>
                <w:rFonts w:ascii="GHEA Grapalat" w:eastAsia="Times New Roman" w:hAnsi="GHEA Grapalat" w:cs="Times New Roman"/>
                <w:color w:val="000000"/>
              </w:rPr>
              <w:t>37</w:t>
            </w:r>
            <w:r w:rsidRPr="002F4A44">
              <w:rPr>
                <w:rFonts w:ascii="Cambria Math" w:eastAsia="Times New Roman" w:hAnsi="Cambria Math" w:cs="Cambria Math"/>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tcPr>
          <w:p w14:paraId="74364E90" w14:textId="77777777" w:rsidR="000301B9" w:rsidRPr="0058482C" w:rsidRDefault="000301B9" w:rsidP="000301B9">
            <w:pPr>
              <w:pStyle w:val="NormalWeb"/>
              <w:spacing w:before="0" w:beforeAutospacing="0" w:after="0" w:afterAutospacing="0"/>
              <w:rPr>
                <w:rFonts w:ascii="GHEA Grapalat" w:hAnsi="GHEA Grapalat"/>
                <w:sz w:val="22"/>
                <w:szCs w:val="22"/>
                <w:lang w:val="hy-AM"/>
              </w:rPr>
            </w:pPr>
            <w:r w:rsidRPr="0058482C">
              <w:rPr>
                <w:rFonts w:ascii="GHEA Grapalat" w:hAnsi="GHEA Grapalat"/>
                <w:sz w:val="22"/>
                <w:szCs w:val="22"/>
                <w:lang w:val="hy-AM"/>
              </w:rPr>
              <w:t>18.1.4 Բազմաբնակարան շենքերի կառավարման գործառույթներ իրականացնող անձանց մասնագիտական որակավորման սահմանված պահանջների հիման վրա վերապատրաստման դասընթացների հարցաշարերի կազմում</w:t>
            </w:r>
          </w:p>
          <w:p w14:paraId="5F47E5C3" w14:textId="77777777" w:rsidR="000301B9" w:rsidRPr="001B17DC" w:rsidDel="000301B9" w:rsidRDefault="000301B9" w:rsidP="000301B9">
            <w:pPr>
              <w:spacing w:after="0" w:line="240" w:lineRule="auto"/>
              <w:rPr>
                <w:rFonts w:ascii="GHEA Grapalat" w:eastAsia="Times New Roman" w:hAnsi="GHEA Grapalat" w:cs="Times New Roman"/>
                <w:color w:val="000000"/>
              </w:rPr>
            </w:pPr>
          </w:p>
        </w:tc>
        <w:tc>
          <w:tcPr>
            <w:tcW w:w="2790" w:type="dxa"/>
            <w:tcBorders>
              <w:top w:val="outset" w:sz="6" w:space="0" w:color="auto"/>
              <w:left w:val="outset" w:sz="6" w:space="0" w:color="auto"/>
              <w:bottom w:val="outset" w:sz="6" w:space="0" w:color="auto"/>
              <w:right w:val="outset" w:sz="6" w:space="0" w:color="auto"/>
            </w:tcBorders>
            <w:shd w:val="clear" w:color="auto" w:fill="FFFFFF"/>
          </w:tcPr>
          <w:p w14:paraId="644665EC" w14:textId="6270D17D" w:rsidR="000301B9" w:rsidRPr="001B17DC" w:rsidRDefault="000301B9" w:rsidP="000301B9">
            <w:pPr>
              <w:spacing w:after="0" w:line="240" w:lineRule="auto"/>
              <w:rPr>
                <w:rFonts w:ascii="GHEA Grapalat" w:eastAsia="Times New Roman" w:hAnsi="GHEA Grapalat" w:cs="Times New Roman"/>
                <w:color w:val="000000"/>
              </w:rPr>
            </w:pPr>
            <w:r w:rsidRPr="009E1113">
              <w:rPr>
                <w:rFonts w:ascii="GHEA Grapalat" w:eastAsia="Times New Roman" w:hAnsi="GHEA Grapalat" w:cs="Times New Roman"/>
              </w:rPr>
              <w:t>Բազմաբնակարան շենքի կառավարման գործառույթներ իրականացնող անձանց համար անհրաժեշտ գիտելիքների, հմտությունների և կարողությունների շրջանակի սահմանում</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14:paraId="7BC0F7C8" w14:textId="1D2186E6" w:rsidR="000301B9" w:rsidRPr="001B17DC" w:rsidRDefault="000301B9" w:rsidP="000301B9">
            <w:pPr>
              <w:spacing w:after="0" w:line="240" w:lineRule="auto"/>
              <w:rPr>
                <w:rFonts w:ascii="GHEA Grapalat" w:eastAsia="Times New Roman" w:hAnsi="GHEA Grapalat" w:cs="Times New Roman"/>
                <w:color w:val="000000"/>
              </w:rPr>
            </w:pPr>
            <w:r w:rsidRPr="009E1113">
              <w:rPr>
                <w:rFonts w:ascii="GHEA Grapalat" w:eastAsia="Times New Roman" w:hAnsi="GHEA Grapalat" w:cs="Times New Roman"/>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2A40DAE8" w14:textId="77777777" w:rsidR="000301B9" w:rsidRPr="009E1113" w:rsidRDefault="000301B9" w:rsidP="000301B9">
            <w:pPr>
              <w:spacing w:after="0" w:line="240" w:lineRule="auto"/>
              <w:jc w:val="center"/>
              <w:rPr>
                <w:rFonts w:ascii="GHEA Grapalat" w:eastAsia="Times New Roman" w:hAnsi="GHEA Grapalat" w:cs="Times New Roman"/>
              </w:rPr>
            </w:pPr>
            <w:r w:rsidRPr="009E1113">
              <w:rPr>
                <w:rFonts w:ascii="GHEA Grapalat" w:eastAsia="Times New Roman" w:hAnsi="GHEA Grapalat" w:cs="Times New Roman"/>
              </w:rPr>
              <w:t>Կրթության, գիտու</w:t>
            </w:r>
            <w:r w:rsidRPr="009E1113">
              <w:rPr>
                <w:rFonts w:ascii="GHEA Grapalat" w:eastAsia="Times New Roman" w:hAnsi="GHEA Grapalat" w:cs="Times New Roman"/>
              </w:rPr>
              <w:softHyphen/>
              <w:t>թյան, մշակույթի և սպորտի նախարարություն</w:t>
            </w:r>
          </w:p>
          <w:p w14:paraId="151AB659" w14:textId="77777777" w:rsidR="000301B9" w:rsidRPr="009E1113" w:rsidRDefault="000301B9" w:rsidP="000301B9">
            <w:pPr>
              <w:spacing w:after="0" w:line="240" w:lineRule="auto"/>
              <w:jc w:val="center"/>
              <w:rPr>
                <w:rFonts w:ascii="GHEA Grapalat" w:eastAsia="Times New Roman" w:hAnsi="GHEA Grapalat" w:cs="Times New Roman"/>
              </w:rPr>
            </w:pPr>
          </w:p>
          <w:p w14:paraId="34EEA6D2" w14:textId="3CD2336C"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eastAsia="Times New Roman" w:hAnsi="GHEA Grapalat" w:cs="Times New Roman"/>
              </w:rPr>
              <w:t>Ճարտարապե-</w:t>
            </w:r>
            <w:r w:rsidRPr="009E1113">
              <w:rPr>
                <w:rFonts w:ascii="GHEA Grapalat" w:eastAsia="Times New Roman" w:hAnsi="GHEA Grapalat" w:cs="Times New Roman"/>
              </w:rPr>
              <w:br/>
              <w:t>տության և շինարարության ազգային համալսարան (համաձայնությամբ)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4282A72C" w14:textId="670B8DD3"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hAnsi="GHEA Grapalat"/>
              </w:rPr>
              <w:t>202</w:t>
            </w:r>
            <w:r w:rsidRPr="002F4A44">
              <w:rPr>
                <w:rFonts w:ascii="GHEA Grapalat" w:hAnsi="GHEA Grapalat"/>
              </w:rPr>
              <w:t>4</w:t>
            </w:r>
            <w:r w:rsidRPr="009E1113">
              <w:rPr>
                <w:rFonts w:ascii="GHEA Grapalat" w:hAnsi="GHEA Grapalat"/>
              </w:rPr>
              <w:t>-2025 թվականներ</w:t>
            </w:r>
          </w:p>
        </w:tc>
        <w:tc>
          <w:tcPr>
            <w:tcW w:w="2790" w:type="dxa"/>
            <w:tcBorders>
              <w:top w:val="outset" w:sz="6" w:space="0" w:color="auto"/>
              <w:left w:val="outset" w:sz="6" w:space="0" w:color="auto"/>
              <w:bottom w:val="outset" w:sz="6" w:space="0" w:color="auto"/>
              <w:right w:val="outset" w:sz="6" w:space="0" w:color="auto"/>
            </w:tcBorders>
            <w:shd w:val="clear" w:color="auto" w:fill="FFFFFF"/>
          </w:tcPr>
          <w:p w14:paraId="29541781" w14:textId="414CBE74"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eastAsia="Times New Roman" w:hAnsi="GHEA Grapalat" w:cs="Times New Roman"/>
              </w:rPr>
              <w:t>Ֆինանսավորում չի պահանջվում</w:t>
            </w:r>
          </w:p>
        </w:tc>
      </w:tr>
      <w:tr w:rsidR="000301B9" w:rsidRPr="001B17DC" w14:paraId="493342DD"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tcPr>
          <w:p w14:paraId="6858869D" w14:textId="38334A13" w:rsidR="000301B9" w:rsidRPr="001B17DC" w:rsidDel="000301B9" w:rsidRDefault="000301B9" w:rsidP="000301B9">
            <w:pPr>
              <w:spacing w:after="0" w:line="240" w:lineRule="auto"/>
              <w:jc w:val="center"/>
              <w:rPr>
                <w:rFonts w:ascii="GHEA Grapalat" w:eastAsia="Times New Roman" w:hAnsi="GHEA Grapalat" w:cs="Times New Roman"/>
                <w:color w:val="000000"/>
              </w:rPr>
            </w:pPr>
            <w:r w:rsidRPr="002F4A44">
              <w:rPr>
                <w:rFonts w:ascii="GHEA Grapalat" w:eastAsia="Times New Roman" w:hAnsi="GHEA Grapalat" w:cs="Times New Roman"/>
                <w:color w:val="000000"/>
              </w:rPr>
              <w:t>38</w:t>
            </w:r>
            <w:r w:rsidRPr="002F4A44">
              <w:rPr>
                <w:rFonts w:ascii="Cambria Math" w:eastAsia="Times New Roman" w:hAnsi="Cambria Math" w:cs="Cambria Math"/>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tcPr>
          <w:p w14:paraId="27313131" w14:textId="22AD7DE4" w:rsidR="000301B9" w:rsidRPr="001B17DC" w:rsidDel="000301B9" w:rsidRDefault="000301B9" w:rsidP="000301B9">
            <w:pPr>
              <w:spacing w:after="0" w:line="240" w:lineRule="auto"/>
              <w:rPr>
                <w:rFonts w:ascii="GHEA Grapalat" w:eastAsia="Times New Roman" w:hAnsi="GHEA Grapalat" w:cs="Times New Roman"/>
                <w:color w:val="000000"/>
              </w:rPr>
            </w:pPr>
            <w:r w:rsidRPr="009E1113">
              <w:rPr>
                <w:rFonts w:ascii="GHEA Grapalat" w:hAnsi="GHEA Grapalat"/>
              </w:rPr>
              <w:t>1</w:t>
            </w:r>
            <w:r w:rsidRPr="002F4A44">
              <w:rPr>
                <w:rFonts w:ascii="GHEA Grapalat" w:hAnsi="GHEA Grapalat"/>
              </w:rPr>
              <w:t>8</w:t>
            </w:r>
            <w:r w:rsidRPr="009E1113">
              <w:rPr>
                <w:rFonts w:ascii="GHEA Grapalat" w:hAnsi="GHEA Grapalat"/>
              </w:rPr>
              <w:t xml:space="preserve">.1.5 Բազմաբնակարան շենքերի կառավարման գործառույթներ իրականացնող անձանց մասնագիտական </w:t>
            </w:r>
            <w:r w:rsidRPr="009E1113">
              <w:rPr>
                <w:rFonts w:ascii="GHEA Grapalat" w:hAnsi="GHEA Grapalat"/>
              </w:rPr>
              <w:lastRenderedPageBreak/>
              <w:t>որակավորմանը ներկայացվող պահանջների հիման վրա վերապատրաստման դասընթացների կազմակերպում</w:t>
            </w:r>
          </w:p>
        </w:tc>
        <w:tc>
          <w:tcPr>
            <w:tcW w:w="2790" w:type="dxa"/>
            <w:tcBorders>
              <w:top w:val="outset" w:sz="6" w:space="0" w:color="auto"/>
              <w:left w:val="outset" w:sz="6" w:space="0" w:color="auto"/>
              <w:bottom w:val="outset" w:sz="6" w:space="0" w:color="auto"/>
              <w:right w:val="outset" w:sz="6" w:space="0" w:color="auto"/>
            </w:tcBorders>
            <w:shd w:val="clear" w:color="auto" w:fill="FFFFFF"/>
          </w:tcPr>
          <w:p w14:paraId="2538FDD1" w14:textId="74C35623" w:rsidR="000301B9" w:rsidRPr="001B17DC" w:rsidRDefault="000301B9" w:rsidP="000301B9">
            <w:pPr>
              <w:spacing w:after="0" w:line="240" w:lineRule="auto"/>
              <w:rPr>
                <w:rFonts w:ascii="GHEA Grapalat" w:eastAsia="Times New Roman" w:hAnsi="GHEA Grapalat" w:cs="Times New Roman"/>
                <w:color w:val="000000"/>
              </w:rPr>
            </w:pPr>
            <w:r w:rsidRPr="009E1113">
              <w:rPr>
                <w:rFonts w:ascii="GHEA Grapalat" w:eastAsia="Times New Roman" w:hAnsi="GHEA Grapalat" w:cs="Times New Roman"/>
              </w:rPr>
              <w:lastRenderedPageBreak/>
              <w:t xml:space="preserve">Բազմաբնակարան շենքի կառավարման բնագավառում մասնագիտացված </w:t>
            </w:r>
            <w:r w:rsidRPr="009E1113">
              <w:rPr>
                <w:rFonts w:ascii="GHEA Grapalat" w:eastAsia="Times New Roman" w:hAnsi="GHEA Grapalat" w:cs="Times New Roman"/>
              </w:rPr>
              <w:lastRenderedPageBreak/>
              <w:t>կառավարիչների պատրաստում</w:t>
            </w:r>
          </w:p>
        </w:tc>
        <w:tc>
          <w:tcPr>
            <w:tcW w:w="2070" w:type="dxa"/>
            <w:tcBorders>
              <w:top w:val="outset" w:sz="6" w:space="0" w:color="auto"/>
              <w:left w:val="outset" w:sz="6" w:space="0" w:color="auto"/>
              <w:bottom w:val="outset" w:sz="6" w:space="0" w:color="auto"/>
              <w:right w:val="outset" w:sz="6" w:space="0" w:color="auto"/>
            </w:tcBorders>
            <w:shd w:val="clear" w:color="auto" w:fill="FFFFFF"/>
          </w:tcPr>
          <w:p w14:paraId="166E0CAD" w14:textId="04CC7368" w:rsidR="000301B9" w:rsidRPr="001B17DC" w:rsidRDefault="000301B9" w:rsidP="000301B9">
            <w:pPr>
              <w:spacing w:after="0" w:line="240" w:lineRule="auto"/>
              <w:rPr>
                <w:rFonts w:ascii="GHEA Grapalat" w:eastAsia="Times New Roman" w:hAnsi="GHEA Grapalat" w:cs="Times New Roman"/>
                <w:color w:val="000000"/>
              </w:rPr>
            </w:pPr>
            <w:r w:rsidRPr="009E1113">
              <w:rPr>
                <w:rFonts w:ascii="GHEA Grapalat" w:eastAsia="Times New Roman" w:hAnsi="GHEA Grapalat" w:cs="Times New Roman"/>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32740578" w14:textId="77777777" w:rsidR="000301B9" w:rsidRPr="009E1113" w:rsidRDefault="000301B9" w:rsidP="000301B9">
            <w:pPr>
              <w:spacing w:after="0" w:line="240" w:lineRule="auto"/>
              <w:jc w:val="center"/>
              <w:rPr>
                <w:rFonts w:ascii="GHEA Grapalat" w:eastAsia="Times New Roman" w:hAnsi="GHEA Grapalat" w:cs="Times New Roman"/>
              </w:rPr>
            </w:pPr>
            <w:r w:rsidRPr="009E1113">
              <w:rPr>
                <w:rFonts w:ascii="GHEA Grapalat" w:eastAsia="Times New Roman" w:hAnsi="GHEA Grapalat" w:cs="Times New Roman"/>
              </w:rPr>
              <w:t>Կրթության, գիտու</w:t>
            </w:r>
            <w:r w:rsidRPr="009E1113">
              <w:rPr>
                <w:rFonts w:ascii="GHEA Grapalat" w:eastAsia="Times New Roman" w:hAnsi="GHEA Grapalat" w:cs="Times New Roman"/>
              </w:rPr>
              <w:softHyphen/>
              <w:t>թյան, մշակույթի և սպորտի նախարարություն</w:t>
            </w:r>
          </w:p>
          <w:p w14:paraId="28029846" w14:textId="77777777" w:rsidR="000301B9" w:rsidRPr="009E1113" w:rsidRDefault="000301B9" w:rsidP="000301B9">
            <w:pPr>
              <w:spacing w:after="0" w:line="240" w:lineRule="auto"/>
              <w:jc w:val="center"/>
              <w:rPr>
                <w:rFonts w:ascii="GHEA Grapalat" w:eastAsia="Times New Roman" w:hAnsi="GHEA Grapalat" w:cs="Times New Roman"/>
              </w:rPr>
            </w:pPr>
          </w:p>
          <w:p w14:paraId="16E902D8" w14:textId="06987A71"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eastAsia="Times New Roman" w:hAnsi="GHEA Grapalat" w:cs="Times New Roman"/>
              </w:rPr>
              <w:t>Ճարտարապե-</w:t>
            </w:r>
            <w:r w:rsidRPr="009E1113">
              <w:rPr>
                <w:rFonts w:ascii="GHEA Grapalat" w:eastAsia="Times New Roman" w:hAnsi="GHEA Grapalat" w:cs="Times New Roman"/>
              </w:rPr>
              <w:br/>
              <w:t>տության և շինարարության ազգային համալսարան (համաձայնությամբ)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tcPr>
          <w:p w14:paraId="229DFFB1" w14:textId="77777777" w:rsidR="000301B9" w:rsidRPr="009E1113" w:rsidRDefault="000301B9" w:rsidP="000301B9">
            <w:pPr>
              <w:spacing w:after="0" w:line="240" w:lineRule="auto"/>
              <w:ind w:left="-23"/>
              <w:jc w:val="center"/>
              <w:rPr>
                <w:rFonts w:ascii="GHEA Grapalat" w:eastAsia="Times New Roman" w:hAnsi="GHEA Grapalat" w:cs="Times New Roman"/>
              </w:rPr>
            </w:pPr>
            <w:r w:rsidRPr="009E1113">
              <w:rPr>
                <w:rFonts w:ascii="GHEA Grapalat" w:eastAsia="Times New Roman" w:hAnsi="GHEA Grapalat" w:cs="Times New Roman"/>
              </w:rPr>
              <w:lastRenderedPageBreak/>
              <w:t>Սկսած 2025 թվականի հուլիսի 1-ից</w:t>
            </w:r>
          </w:p>
          <w:p w14:paraId="041EE294" w14:textId="2266FD73"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hAnsi="GHEA Grapalat"/>
              </w:rPr>
              <w:t>(շարունակական)</w:t>
            </w:r>
          </w:p>
        </w:tc>
        <w:tc>
          <w:tcPr>
            <w:tcW w:w="2790" w:type="dxa"/>
            <w:tcBorders>
              <w:top w:val="outset" w:sz="6" w:space="0" w:color="auto"/>
              <w:left w:val="outset" w:sz="6" w:space="0" w:color="auto"/>
              <w:bottom w:val="outset" w:sz="6" w:space="0" w:color="auto"/>
              <w:right w:val="outset" w:sz="6" w:space="0" w:color="auto"/>
            </w:tcBorders>
            <w:shd w:val="clear" w:color="auto" w:fill="FFFFFF"/>
          </w:tcPr>
          <w:p w14:paraId="2FE6ED88" w14:textId="6415D794"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eastAsia="Times New Roman" w:hAnsi="GHEA Grapalat" w:cs="Times New Roman"/>
              </w:rPr>
              <w:t xml:space="preserve">Ֆինանսավորման չափը և աղբյուրները կհստակեցվեն դասընթացների </w:t>
            </w:r>
            <w:r w:rsidRPr="009E1113">
              <w:rPr>
                <w:rFonts w:ascii="GHEA Grapalat" w:eastAsia="Times New Roman" w:hAnsi="GHEA Grapalat" w:cs="Times New Roman"/>
              </w:rPr>
              <w:lastRenderedPageBreak/>
              <w:t xml:space="preserve">մշակումից հետո և ըստ անհրաժեշտության լրացուցիչ կամրագրվեն Կառավարության 25.02.2021թ. </w:t>
            </w:r>
            <w:r w:rsidRPr="009E1113">
              <w:rPr>
                <w:rFonts w:ascii="GHEA Grapalat" w:eastAsia="Times New Roman" w:hAnsi="GHEA Grapalat" w:cs="Times New Roman"/>
              </w:rPr>
              <w:br/>
              <w:t>N 252-Լ որոշման հավելվածի 8-րդ կետով նախատեսված ընթացակարգով</w:t>
            </w:r>
          </w:p>
        </w:tc>
      </w:tr>
      <w:tr w:rsidR="000301B9" w:rsidRPr="001B17DC" w14:paraId="64445DBB"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389F6FA" w14:textId="0A685494"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3</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4ED49DBA" w14:textId="044C13B9"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.1.</w:t>
            </w:r>
            <w:r>
              <w:rPr>
                <w:rFonts w:ascii="GHEA Grapalat" w:eastAsia="Times New Roman" w:hAnsi="GHEA Grapalat" w:cs="Times New Roman"/>
                <w:color w:val="000000"/>
              </w:rPr>
              <w:t>6</w:t>
            </w:r>
            <w:r w:rsidRPr="001B17DC">
              <w:rPr>
                <w:rFonts w:ascii="GHEA Grapalat" w:eastAsia="Times New Roman" w:hAnsi="GHEA Grapalat" w:cs="Times New Roman"/>
                <w:color w:val="000000"/>
              </w:rPr>
              <w:t xml:space="preserve"> Բազմաբնակարան շենքերի կառավարմանը, պահպանմանը և շահագործմանն ուղղվող ֆինանսական հոսքերի գործուն համակարգի (ֆոնդի) ստեղծման իրագործելիության ուսումնասիրություն և դրա հիման վրա առաջարկությունների մշակում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DB3B84B"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Բազմաբնակարան շենքերի կառավարմանը, պահպանմանը և շահագործմանն ուղղվող ֆինանսական հոսքերի գործուն համակարգի (ֆոնդի) ներդրման համար նախադրյալների ստեղծում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02B1F948"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0B4DF1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էկոնոմիկայի նախարարություն</w:t>
            </w:r>
          </w:p>
          <w:p w14:paraId="35DEC448"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3E1CC99B"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ֆինանսների նախարարություն</w:t>
            </w:r>
          </w:p>
          <w:p w14:paraId="716F02AB"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4AC63F46"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27642A9"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2022թ</w:t>
            </w:r>
          </w:p>
          <w:p w14:paraId="7DE82C40"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EF691CE"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0301B9" w:rsidRPr="001B17DC" w14:paraId="2284424C"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2DCCBD3B" w14:textId="77777777" w:rsidR="000301B9" w:rsidRPr="001B17DC" w:rsidRDefault="000301B9" w:rsidP="000301B9">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t>Խնդիր 2. Անբավարար տեխնիկական վիճակում գտնվող բնակֆոնդի բնակիչների վերաբնակեցման, ինչպես նաև գոյություն ունեցող բնակֆոնդի ուժեղացման-վերակառուցման հետ կապված հարցերի կանոնակարգում</w:t>
            </w:r>
          </w:p>
        </w:tc>
      </w:tr>
      <w:tr w:rsidR="000301B9" w:rsidRPr="001B17DC" w14:paraId="0FA205E1"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46F02A7C" w14:textId="759D4D03" w:rsidR="000301B9" w:rsidRPr="001B17DC" w:rsidRDefault="000301B9" w:rsidP="000301B9">
            <w:pPr>
              <w:spacing w:after="0" w:line="240" w:lineRule="auto"/>
              <w:jc w:val="center"/>
              <w:rPr>
                <w:rFonts w:ascii="GHEA Grapalat" w:eastAsia="Times New Roman" w:hAnsi="GHEA Grapalat" w:cs="Times New Roman"/>
                <w:color w:val="000000"/>
              </w:rPr>
            </w:pPr>
            <w:r>
              <w:rPr>
                <w:rFonts w:ascii="GHEA Grapalat" w:eastAsia="Times New Roman" w:hAnsi="GHEA Grapalat" w:cs="Times New Roman"/>
                <w:color w:val="000000"/>
              </w:rPr>
              <w:t>40</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069ABED4" w14:textId="2EA05DC2"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.2.1 Անբավարար տեխնիկական վիճակում գտնվող բնակֆոնդի բնակիչների վերաբնակեցմանն, ինչպես նաև գոյություն ունեցող բնակֆոնդի ուժեղացման-վերակառուցմանն ուղղված ծրագրերի իրականացման համար իրավական հիմքերի ստեղծում</w:t>
            </w:r>
          </w:p>
          <w:p w14:paraId="79976E14"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«Քաղաքաշինության մասին» ՀՀ օրենքում լիազորող նորմի սահմանում և դրա հիման վրա ՀՀ կառավարության</w:t>
            </w:r>
          </w:p>
          <w:p w14:paraId="4166F5C5"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որոշման ընդունում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5EF4DD3"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Խնդրի լուծման պետական քաղաքականության ուղղությունների և սկզբունքների ամրագրում, առաջնահերթությունների սահմանում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68896786"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7A5571A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արտակարգ իրավիճակների նախարարություն</w:t>
            </w:r>
          </w:p>
          <w:p w14:paraId="3AF5AB59"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7DBB3817"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1263C47E"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1875CC40"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մարզպետարաններ</w:t>
            </w:r>
          </w:p>
          <w:p w14:paraId="7A2968BF"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21A45BC1"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Երևանի քաղաքապետարան (համաձայնությամբ)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960B209"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2021-2023</w:t>
            </w:r>
          </w:p>
          <w:p w14:paraId="4D9AE29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թվականներ (կիսամյակային 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49F32367"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0301B9" w:rsidRPr="001B17DC" w14:paraId="00168080"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55C84BF3" w14:textId="77777777" w:rsidR="000301B9" w:rsidRPr="001B17DC" w:rsidRDefault="000301B9" w:rsidP="000301B9">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Խնդիր 3. Բնակարանաշինության ֆինանսավորման և բնակարանային քաղաքականության ոլորտներում պետական միասնական քաղաքականության ամրագրում</w:t>
            </w:r>
          </w:p>
        </w:tc>
      </w:tr>
      <w:tr w:rsidR="000301B9" w:rsidRPr="001B17DC" w14:paraId="26C02152" w14:textId="77777777" w:rsidTr="0058482C">
        <w:trPr>
          <w:trHeight w:val="2962"/>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7A4C4C18" w14:textId="5939A415" w:rsidR="000301B9" w:rsidRPr="001B17DC" w:rsidRDefault="000301B9" w:rsidP="000301B9">
            <w:pPr>
              <w:spacing w:after="0" w:line="240" w:lineRule="auto"/>
              <w:jc w:val="center"/>
              <w:rPr>
                <w:rFonts w:ascii="GHEA Grapalat" w:eastAsia="Times New Roman" w:hAnsi="GHEA Grapalat" w:cs="Times New Roman"/>
                <w:color w:val="000000"/>
              </w:rPr>
            </w:pPr>
            <w:r>
              <w:rPr>
                <w:rFonts w:ascii="GHEA Grapalat" w:eastAsia="Times New Roman" w:hAnsi="GHEA Grapalat" w:cs="Times New Roman"/>
                <w:color w:val="000000"/>
              </w:rPr>
              <w:t>41</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5C102B41" w14:textId="7127FF8B"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.3.1 ՀՀ Սահմանադրությամբ Կառավարության՝ բնակարանային շինարարության հանձնառությունը խթանելու նպատակով բնակարանաշինության ֆինանսավորման և բնակարանային քաղաքականության ոլորտներում պետական միասնական քաղաքականությունը սահմանող ՀՀ կառավարության որոշման</w:t>
            </w:r>
          </w:p>
          <w:p w14:paraId="19FFFB39" w14:textId="436FFF93" w:rsidR="000301B9"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Ընդունում</w:t>
            </w:r>
          </w:p>
          <w:p w14:paraId="083A461D" w14:textId="77777777" w:rsidR="000301B9" w:rsidRDefault="000301B9" w:rsidP="000301B9">
            <w:pPr>
              <w:spacing w:after="0" w:line="240" w:lineRule="auto"/>
              <w:rPr>
                <w:rFonts w:ascii="GHEA Grapalat" w:eastAsia="Times New Roman" w:hAnsi="GHEA Grapalat" w:cs="Times New Roman"/>
                <w:color w:val="000000"/>
              </w:rPr>
            </w:pPr>
          </w:p>
          <w:p w14:paraId="2B36B0A1" w14:textId="77777777" w:rsidR="000301B9" w:rsidRDefault="000301B9" w:rsidP="000301B9">
            <w:pPr>
              <w:spacing w:after="0" w:line="240" w:lineRule="auto"/>
              <w:rPr>
                <w:rFonts w:ascii="GHEA Grapalat" w:eastAsia="Times New Roman" w:hAnsi="GHEA Grapalat" w:cs="Times New Roman"/>
                <w:color w:val="000000"/>
              </w:rPr>
            </w:pPr>
          </w:p>
          <w:p w14:paraId="0F7C4D1C" w14:textId="77777777" w:rsidR="000301B9" w:rsidRDefault="000301B9" w:rsidP="000301B9">
            <w:pPr>
              <w:spacing w:after="0" w:line="240" w:lineRule="auto"/>
              <w:rPr>
                <w:rFonts w:ascii="GHEA Grapalat" w:eastAsia="Times New Roman" w:hAnsi="GHEA Grapalat" w:cs="Times New Roman"/>
                <w:color w:val="000000"/>
              </w:rPr>
            </w:pPr>
          </w:p>
          <w:p w14:paraId="52ACD87E" w14:textId="77777777" w:rsidR="000301B9" w:rsidRDefault="000301B9" w:rsidP="000301B9">
            <w:pPr>
              <w:spacing w:after="0" w:line="240" w:lineRule="auto"/>
              <w:rPr>
                <w:rFonts w:ascii="GHEA Grapalat" w:eastAsia="Times New Roman" w:hAnsi="GHEA Grapalat" w:cs="Times New Roman"/>
                <w:color w:val="000000"/>
              </w:rPr>
            </w:pPr>
          </w:p>
          <w:p w14:paraId="5B020408" w14:textId="77777777" w:rsidR="000301B9" w:rsidRDefault="000301B9" w:rsidP="000301B9">
            <w:pPr>
              <w:spacing w:after="0" w:line="240" w:lineRule="auto"/>
              <w:rPr>
                <w:rFonts w:ascii="GHEA Grapalat" w:eastAsia="Times New Roman" w:hAnsi="GHEA Grapalat" w:cs="Times New Roman"/>
                <w:color w:val="000000"/>
              </w:rPr>
            </w:pPr>
          </w:p>
          <w:p w14:paraId="7294F10E" w14:textId="77777777" w:rsidR="000301B9" w:rsidRDefault="000301B9" w:rsidP="000301B9">
            <w:pPr>
              <w:spacing w:after="0" w:line="240" w:lineRule="auto"/>
              <w:rPr>
                <w:rFonts w:ascii="GHEA Grapalat" w:eastAsia="Times New Roman" w:hAnsi="GHEA Grapalat" w:cs="Times New Roman"/>
                <w:color w:val="000000"/>
              </w:rPr>
            </w:pPr>
          </w:p>
          <w:p w14:paraId="691CB725" w14:textId="77777777" w:rsidR="000301B9" w:rsidRDefault="000301B9" w:rsidP="000301B9">
            <w:pPr>
              <w:spacing w:after="0" w:line="240" w:lineRule="auto"/>
              <w:rPr>
                <w:rFonts w:ascii="GHEA Grapalat" w:eastAsia="Times New Roman" w:hAnsi="GHEA Grapalat" w:cs="Times New Roman"/>
                <w:color w:val="000000"/>
              </w:rPr>
            </w:pPr>
          </w:p>
          <w:p w14:paraId="735851E0" w14:textId="56F0A5FD" w:rsidR="000301B9" w:rsidRPr="001B17DC" w:rsidRDefault="000301B9" w:rsidP="000301B9">
            <w:pPr>
              <w:spacing w:after="0" w:line="240" w:lineRule="auto"/>
              <w:rPr>
                <w:rFonts w:ascii="GHEA Grapalat" w:eastAsia="Times New Roman" w:hAnsi="GHEA Grapalat" w:cs="Times New Roman"/>
                <w:color w:val="000000"/>
              </w:rPr>
            </w:pP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6B753256" w14:textId="77777777" w:rsidR="000301B9"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Մարզերում բնակարանների առաջնային շուկայի խրախուսմանը, սեփական միջոցների հաշվին շուկայից բնակարան ձեռք բերելու հնարավորություն չունեցող ընտանիքների համար պատշաճ բնակարանային պայմանների հասանելիության, սոցիալական (մատչելի) բնակարանաշինության խթանմանը, բազմազավակության խրախուսմանն ուղղված նախադրյալների ստեղծում</w:t>
            </w:r>
          </w:p>
          <w:p w14:paraId="79741637" w14:textId="77777777" w:rsidR="000301B9" w:rsidRDefault="000301B9" w:rsidP="000301B9">
            <w:pPr>
              <w:spacing w:after="0" w:line="240" w:lineRule="auto"/>
              <w:rPr>
                <w:rFonts w:ascii="GHEA Grapalat" w:eastAsia="Times New Roman" w:hAnsi="GHEA Grapalat" w:cs="Times New Roman"/>
                <w:color w:val="000000"/>
              </w:rPr>
            </w:pPr>
          </w:p>
          <w:p w14:paraId="1E49E27B" w14:textId="75853EF4" w:rsidR="000301B9" w:rsidRPr="001B17DC" w:rsidRDefault="000301B9" w:rsidP="000301B9">
            <w:pPr>
              <w:spacing w:after="0" w:line="240" w:lineRule="auto"/>
              <w:rPr>
                <w:rFonts w:ascii="GHEA Grapalat" w:eastAsia="Times New Roman" w:hAnsi="GHEA Grapalat" w:cs="Times New Roman"/>
                <w:color w:val="000000"/>
              </w:rPr>
            </w:pPr>
            <w:r w:rsidRPr="002F4A44">
              <w:rPr>
                <w:rFonts w:ascii="GHEA Grapalat" w:eastAsia="Times New Roman" w:hAnsi="GHEA Grapalat" w:cs="Times New Roman"/>
                <w:color w:val="000000"/>
              </w:rPr>
              <w:t xml:space="preserve">Գործող բնակարանային ծրագրերի վերլուծության արդյունքների և ստեղծված նախադրյալների հիման վրա ՀՀ կառավարության համապատասխան որոշման նախագծի մշակում և ներկայացում </w:t>
            </w:r>
            <w:r w:rsidRPr="002F4A44">
              <w:rPr>
                <w:rFonts w:ascii="GHEA Grapalat" w:eastAsia="Times New Roman" w:hAnsi="GHEA Grapalat" w:cs="Times New Roman"/>
                <w:color w:val="000000"/>
              </w:rPr>
              <w:lastRenderedPageBreak/>
              <w:t>ՀՀ վարչապետի աշխատակազմ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138255F0"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A279615"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2BB5587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Calibri" w:eastAsia="Times New Roman" w:hAnsi="Calibri" w:cs="Calibri"/>
                <w:color w:val="000000"/>
              </w:rPr>
              <w:t> </w:t>
            </w:r>
          </w:p>
          <w:p w14:paraId="670F3627"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աշխատանքի և սոցիալական հարցերի նախարարություն</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4D9D521B"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2023թ.,</w:t>
            </w:r>
          </w:p>
          <w:p w14:paraId="2345B172" w14:textId="77777777" w:rsidR="000301B9"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 հաշվետվություններ)</w:t>
            </w:r>
          </w:p>
          <w:p w14:paraId="43B539A1"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1A70BFD0"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727B5EBC"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01EE39C7"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2B2B34ED"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339A3354"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3DAFF615"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228051EE"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2FD3EA2F"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6FCBD4EE"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79B48FB7"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1EFA56FE"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04E81D54"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57B9C4D4"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0CC0E464" w14:textId="77777777" w:rsidR="000301B9" w:rsidRPr="002F4A44" w:rsidRDefault="000301B9" w:rsidP="000301B9">
            <w:pPr>
              <w:spacing w:after="0" w:line="240" w:lineRule="auto"/>
              <w:jc w:val="center"/>
              <w:rPr>
                <w:rFonts w:ascii="GHEA Grapalat" w:eastAsia="Times New Roman" w:hAnsi="GHEA Grapalat" w:cs="Times New Roman"/>
                <w:color w:val="000000"/>
              </w:rPr>
            </w:pPr>
          </w:p>
          <w:p w14:paraId="26B833C7" w14:textId="77777777" w:rsidR="000301B9" w:rsidRPr="009E1113" w:rsidRDefault="000301B9" w:rsidP="000301B9">
            <w:pPr>
              <w:spacing w:after="0" w:line="240" w:lineRule="auto"/>
              <w:jc w:val="center"/>
              <w:rPr>
                <w:rFonts w:ascii="GHEA Grapalat" w:eastAsia="Times New Roman" w:hAnsi="GHEA Grapalat" w:cs="Times New Roman"/>
              </w:rPr>
            </w:pPr>
          </w:p>
          <w:p w14:paraId="2763AAC7" w14:textId="03A71E62" w:rsidR="000301B9" w:rsidRPr="001B17DC" w:rsidRDefault="000301B9" w:rsidP="000301B9">
            <w:pPr>
              <w:spacing w:after="0" w:line="240" w:lineRule="auto"/>
              <w:jc w:val="center"/>
              <w:rPr>
                <w:rFonts w:ascii="GHEA Grapalat" w:eastAsia="Times New Roman" w:hAnsi="GHEA Grapalat" w:cs="Times New Roman"/>
                <w:color w:val="000000"/>
              </w:rPr>
            </w:pPr>
            <w:r w:rsidRPr="009E1113">
              <w:rPr>
                <w:rFonts w:ascii="GHEA Grapalat" w:eastAsia="Times New Roman" w:hAnsi="GHEA Grapalat" w:cs="Times New Roman"/>
              </w:rPr>
              <w:t>2025 թվականի հունիսի 3-րդ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59B6D62"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 պահանջվում:</w:t>
            </w:r>
          </w:p>
        </w:tc>
      </w:tr>
      <w:tr w:rsidR="000301B9" w:rsidRPr="001B17DC" w14:paraId="0D4BD03D" w14:textId="77777777" w:rsidTr="001B17DC">
        <w:trPr>
          <w:tblCellSpacing w:w="0" w:type="dxa"/>
          <w:jc w:val="center"/>
        </w:trPr>
        <w:tc>
          <w:tcPr>
            <w:tcW w:w="15832" w:type="dxa"/>
            <w:gridSpan w:val="7"/>
            <w:tcBorders>
              <w:top w:val="outset" w:sz="6" w:space="0" w:color="auto"/>
              <w:left w:val="outset" w:sz="6" w:space="0" w:color="auto"/>
              <w:bottom w:val="outset" w:sz="6" w:space="0" w:color="auto"/>
              <w:right w:val="outset" w:sz="6" w:space="0" w:color="auto"/>
            </w:tcBorders>
            <w:shd w:val="clear" w:color="auto" w:fill="FFFFFF"/>
            <w:hideMark/>
          </w:tcPr>
          <w:p w14:paraId="33CAFCAA" w14:textId="77777777" w:rsidR="000301B9" w:rsidRPr="001B17DC" w:rsidRDefault="000301B9" w:rsidP="000301B9">
            <w:pPr>
              <w:spacing w:after="0" w:line="240" w:lineRule="auto"/>
              <w:rPr>
                <w:rFonts w:ascii="GHEA Grapalat" w:eastAsia="Times New Roman" w:hAnsi="GHEA Grapalat" w:cs="Times New Roman"/>
                <w:b/>
                <w:bCs/>
                <w:color w:val="000000"/>
              </w:rPr>
            </w:pPr>
            <w:r w:rsidRPr="001B17DC">
              <w:rPr>
                <w:rFonts w:ascii="GHEA Grapalat" w:eastAsia="Times New Roman" w:hAnsi="GHEA Grapalat" w:cs="Times New Roman"/>
                <w:b/>
                <w:bCs/>
                <w:color w:val="000000"/>
              </w:rPr>
              <w:lastRenderedPageBreak/>
              <w:t>Խնդիր 4. Աղետի գոտու հիմնախնդիրների կանոնակարգում</w:t>
            </w:r>
          </w:p>
        </w:tc>
      </w:tr>
      <w:tr w:rsidR="000301B9" w:rsidRPr="001B17DC" w14:paraId="13B9F556"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30807CC4" w14:textId="26836DF6" w:rsidR="000301B9" w:rsidRPr="001B17DC" w:rsidRDefault="000301B9" w:rsidP="000301B9">
            <w:pPr>
              <w:spacing w:after="0" w:line="240" w:lineRule="auto"/>
              <w:jc w:val="center"/>
              <w:rPr>
                <w:rFonts w:ascii="GHEA Grapalat" w:eastAsia="Times New Roman" w:hAnsi="GHEA Grapalat" w:cs="Times New Roman"/>
                <w:color w:val="000000"/>
              </w:rPr>
            </w:pPr>
            <w:r>
              <w:rPr>
                <w:rFonts w:ascii="GHEA Grapalat" w:eastAsia="Times New Roman" w:hAnsi="GHEA Grapalat" w:cs="Times New Roman"/>
                <w:color w:val="000000"/>
              </w:rPr>
              <w:t>42</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4C3F456B" w14:textId="1B1E309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1</w:t>
            </w:r>
            <w:r>
              <w:rPr>
                <w:rFonts w:ascii="GHEA Grapalat" w:eastAsia="Times New Roman" w:hAnsi="GHEA Grapalat" w:cs="Times New Roman"/>
                <w:color w:val="000000"/>
              </w:rPr>
              <w:t>9</w:t>
            </w:r>
            <w:r w:rsidRPr="001B17DC">
              <w:rPr>
                <w:rFonts w:ascii="GHEA Grapalat" w:eastAsia="Times New Roman" w:hAnsi="GHEA Grapalat" w:cs="Times New Roman"/>
                <w:color w:val="000000"/>
              </w:rPr>
              <w:t>.4.1 Աղետի գոտու բնակավայրերում երկրաշարժի հետևանքով անօթևան մնացած ընտանիքների բնակարանային ապահովմանն ուղղված պետական աջակցության ծրագրի ավարտ</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3256E806"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Ծրագրի շահառու ճանաչված, սակայն ծրագրի շրջանակներում բնակարանային պայմանները դեռևս չբարելաված ընտանիքների բնակարանային խնդիրների լուծման նկատմամբ ձևավորված պետական պարտավորությունների կատարում: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4B0FF2F7"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ՀՀ քաղաքաշինության 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DE8BDD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 կառավարման և ենթակառուցվածքների նախարարություն</w:t>
            </w:r>
          </w:p>
          <w:p w14:paraId="24C74E86"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Լոռու, Շիրակի, Արագածոտնի մարզպետարաններ</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D1C42B9"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2021 թվականի դեկտեմբերի 1-ին տասնօրյակ</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10387718"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պետական բյուջե</w:t>
            </w:r>
          </w:p>
          <w:p w14:paraId="613D9CEC"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Համաձայն ՀՀ պետական միջնաժամկետ ծախսերի ծրագրով հաստատված չափաքանակների:</w:t>
            </w:r>
          </w:p>
        </w:tc>
      </w:tr>
      <w:tr w:rsidR="000301B9" w:rsidRPr="001B17DC" w14:paraId="25EE2368" w14:textId="77777777" w:rsidTr="001B17DC">
        <w:trPr>
          <w:tblCellSpacing w:w="0" w:type="dxa"/>
          <w:jc w:val="center"/>
        </w:trPr>
        <w:tc>
          <w:tcPr>
            <w:tcW w:w="428" w:type="dxa"/>
            <w:tcBorders>
              <w:top w:val="outset" w:sz="6" w:space="0" w:color="auto"/>
              <w:left w:val="outset" w:sz="6" w:space="0" w:color="auto"/>
              <w:bottom w:val="outset" w:sz="6" w:space="0" w:color="auto"/>
              <w:right w:val="outset" w:sz="6" w:space="0" w:color="auto"/>
            </w:tcBorders>
            <w:shd w:val="clear" w:color="auto" w:fill="FFFFFF"/>
            <w:hideMark/>
          </w:tcPr>
          <w:p w14:paraId="6005916C" w14:textId="703AC980"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4</w:t>
            </w:r>
            <w:r>
              <w:rPr>
                <w:rFonts w:ascii="GHEA Grapalat" w:eastAsia="Times New Roman" w:hAnsi="GHEA Grapalat" w:cs="Times New Roman"/>
                <w:color w:val="000000"/>
              </w:rPr>
              <w:t>3</w:t>
            </w:r>
            <w:r w:rsidRPr="001B17DC">
              <w:rPr>
                <w:rFonts w:ascii="GHEA Grapalat" w:eastAsia="Times New Roman" w:hAnsi="GHEA Grapalat" w:cs="Times New Roman"/>
                <w:color w:val="000000"/>
              </w:rPr>
              <w:t>.</w:t>
            </w:r>
          </w:p>
        </w:tc>
        <w:tc>
          <w:tcPr>
            <w:tcW w:w="3434" w:type="dxa"/>
            <w:tcBorders>
              <w:top w:val="outset" w:sz="6" w:space="0" w:color="auto"/>
              <w:left w:val="outset" w:sz="6" w:space="0" w:color="auto"/>
              <w:bottom w:val="outset" w:sz="6" w:space="0" w:color="auto"/>
              <w:right w:val="outset" w:sz="6" w:space="0" w:color="auto"/>
            </w:tcBorders>
            <w:shd w:val="clear" w:color="auto" w:fill="FFFFFF"/>
            <w:hideMark/>
          </w:tcPr>
          <w:p w14:paraId="50A8CA61" w14:textId="1A5119A1" w:rsidR="000301B9" w:rsidRPr="001B17DC" w:rsidRDefault="000301B9" w:rsidP="000301B9">
            <w:pPr>
              <w:spacing w:after="0" w:line="240" w:lineRule="auto"/>
              <w:rPr>
                <w:rFonts w:ascii="GHEA Grapalat" w:eastAsia="Times New Roman" w:hAnsi="GHEA Grapalat" w:cs="Times New Roman"/>
                <w:color w:val="000000"/>
              </w:rPr>
            </w:pPr>
            <w:r>
              <w:rPr>
                <w:rFonts w:ascii="GHEA Grapalat" w:eastAsia="Times New Roman" w:hAnsi="GHEA Grapalat" w:cs="Times New Roman"/>
                <w:color w:val="000000"/>
              </w:rPr>
              <w:t>19</w:t>
            </w:r>
            <w:r w:rsidRPr="001B17DC">
              <w:rPr>
                <w:rFonts w:ascii="GHEA Grapalat" w:eastAsia="Times New Roman" w:hAnsi="GHEA Grapalat" w:cs="Times New Roman"/>
                <w:color w:val="000000"/>
              </w:rPr>
              <w:t>.4.2 Ոչ հիմնական շինությունների հետագա</w:t>
            </w:r>
          </w:p>
          <w:p w14:paraId="7668C586"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տնօրինման հետ կապված</w:t>
            </w:r>
          </w:p>
          <w:p w14:paraId="2C6EA12A"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հարցերի կանոնակարգման նպատակով մոտեցումների սահմանում և դրանց հիման վրա ՀՀ</w:t>
            </w:r>
          </w:p>
          <w:p w14:paraId="2B2988EC"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կառավարության համապատասխան որոշումների</w:t>
            </w:r>
          </w:p>
          <w:p w14:paraId="73769634"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ընդունում</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276D4C3E"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Աղետի գոտու քաղաքային բնակավայրերի</w:t>
            </w:r>
          </w:p>
          <w:p w14:paraId="2712AA09"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պետական և համայնքային սեփականություն</w:t>
            </w:r>
          </w:p>
          <w:p w14:paraId="1211E800"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հանդիսացող հողամասերում</w:t>
            </w:r>
          </w:p>
          <w:p w14:paraId="53FDFB7A"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տեղադրված/կառուցված տարածքները ոչ</w:t>
            </w:r>
          </w:p>
          <w:p w14:paraId="51A548FE"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հիմնական շինությունների հետագա տնօրինման և դրանցում բնակվող</w:t>
            </w:r>
          </w:p>
          <w:p w14:paraId="4CEE11AA"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ընտանիքների մասով մոտեցումների սահմանում:</w:t>
            </w:r>
          </w:p>
        </w:tc>
        <w:tc>
          <w:tcPr>
            <w:tcW w:w="2070" w:type="dxa"/>
            <w:tcBorders>
              <w:top w:val="outset" w:sz="6" w:space="0" w:color="auto"/>
              <w:left w:val="outset" w:sz="6" w:space="0" w:color="auto"/>
              <w:bottom w:val="outset" w:sz="6" w:space="0" w:color="auto"/>
              <w:right w:val="outset" w:sz="6" w:space="0" w:color="auto"/>
            </w:tcBorders>
            <w:shd w:val="clear" w:color="auto" w:fill="FFFFFF"/>
            <w:hideMark/>
          </w:tcPr>
          <w:p w14:paraId="642874FB"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ՀՀ քաղաքաշինության</w:t>
            </w:r>
          </w:p>
          <w:p w14:paraId="7F1CB34C" w14:textId="77777777" w:rsidR="000301B9" w:rsidRPr="001B17DC" w:rsidRDefault="000301B9" w:rsidP="000301B9">
            <w:pPr>
              <w:spacing w:after="0" w:line="240" w:lineRule="auto"/>
              <w:rPr>
                <w:rFonts w:ascii="GHEA Grapalat" w:eastAsia="Times New Roman" w:hAnsi="GHEA Grapalat" w:cs="Times New Roman"/>
                <w:color w:val="000000"/>
              </w:rPr>
            </w:pPr>
            <w:r w:rsidRPr="001B17DC">
              <w:rPr>
                <w:rFonts w:ascii="GHEA Grapalat" w:eastAsia="Times New Roman" w:hAnsi="GHEA Grapalat" w:cs="Times New Roman"/>
                <w:color w:val="000000"/>
              </w:rPr>
              <w:t>կոմիտե</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0B175CF4"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տարածքային</w:t>
            </w:r>
          </w:p>
          <w:p w14:paraId="1A55B750"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կառավարման և</w:t>
            </w:r>
          </w:p>
          <w:p w14:paraId="65663427"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ենթակառուցվածքների</w:t>
            </w:r>
          </w:p>
          <w:p w14:paraId="1CEBAFEF"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նախարարություն</w:t>
            </w:r>
          </w:p>
          <w:p w14:paraId="18C92FA8"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Շիրակի և Լոռու</w:t>
            </w:r>
          </w:p>
          <w:p w14:paraId="7935EC9C"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մարզպետարաններ</w:t>
            </w:r>
          </w:p>
          <w:p w14:paraId="24C31FCC"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ՀՀ Շիրակի և Լոռու</w:t>
            </w:r>
          </w:p>
          <w:p w14:paraId="6CA7AA27"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մարզերի քաղաքային</w:t>
            </w:r>
          </w:p>
          <w:p w14:paraId="77377A39"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համայնքներ</w:t>
            </w:r>
          </w:p>
          <w:p w14:paraId="2658D7D1"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(համաձայնությամբ)</w:t>
            </w:r>
          </w:p>
        </w:tc>
        <w:tc>
          <w:tcPr>
            <w:tcW w:w="2160" w:type="dxa"/>
            <w:tcBorders>
              <w:top w:val="outset" w:sz="6" w:space="0" w:color="auto"/>
              <w:left w:val="outset" w:sz="6" w:space="0" w:color="auto"/>
              <w:bottom w:val="outset" w:sz="6" w:space="0" w:color="auto"/>
              <w:right w:val="outset" w:sz="6" w:space="0" w:color="auto"/>
            </w:tcBorders>
            <w:shd w:val="clear" w:color="auto" w:fill="FFFFFF"/>
            <w:hideMark/>
          </w:tcPr>
          <w:p w14:paraId="395C3130"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lastRenderedPageBreak/>
              <w:t>2021-2023թ.,</w:t>
            </w:r>
          </w:p>
          <w:p w14:paraId="20D7C41F"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(կիսամյակային</w:t>
            </w:r>
          </w:p>
          <w:p w14:paraId="108BB042"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հաշվետվություններ)</w:t>
            </w:r>
          </w:p>
        </w:tc>
        <w:tc>
          <w:tcPr>
            <w:tcW w:w="2790" w:type="dxa"/>
            <w:tcBorders>
              <w:top w:val="outset" w:sz="6" w:space="0" w:color="auto"/>
              <w:left w:val="outset" w:sz="6" w:space="0" w:color="auto"/>
              <w:bottom w:val="outset" w:sz="6" w:space="0" w:color="auto"/>
              <w:right w:val="outset" w:sz="6" w:space="0" w:color="auto"/>
            </w:tcBorders>
            <w:shd w:val="clear" w:color="auto" w:fill="FFFFFF"/>
            <w:hideMark/>
          </w:tcPr>
          <w:p w14:paraId="59F58308"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Ֆինանսավորում չի</w:t>
            </w:r>
          </w:p>
          <w:p w14:paraId="3AB0A671" w14:textId="77777777" w:rsidR="000301B9" w:rsidRPr="001B17DC" w:rsidRDefault="000301B9" w:rsidP="000301B9">
            <w:pPr>
              <w:spacing w:after="0" w:line="240" w:lineRule="auto"/>
              <w:jc w:val="center"/>
              <w:rPr>
                <w:rFonts w:ascii="GHEA Grapalat" w:eastAsia="Times New Roman" w:hAnsi="GHEA Grapalat" w:cs="Times New Roman"/>
                <w:color w:val="000000"/>
              </w:rPr>
            </w:pPr>
            <w:r w:rsidRPr="001B17DC">
              <w:rPr>
                <w:rFonts w:ascii="GHEA Grapalat" w:eastAsia="Times New Roman" w:hAnsi="GHEA Grapalat" w:cs="Times New Roman"/>
                <w:color w:val="000000"/>
              </w:rPr>
              <w:t>պահանջվում:</w:t>
            </w:r>
          </w:p>
        </w:tc>
      </w:tr>
    </w:tbl>
    <w:p w14:paraId="77384761" w14:textId="60596434" w:rsidR="006856E3" w:rsidRPr="000301B9" w:rsidRDefault="000301B9">
      <w:pPr>
        <w:rPr>
          <w:rFonts w:ascii="GHEA Grapalat" w:hAnsi="GHEA Grapalat"/>
          <w:sz w:val="24"/>
          <w:szCs w:val="24"/>
        </w:rPr>
      </w:pPr>
      <w:r>
        <w:rPr>
          <w:rFonts w:ascii="GHEA Grapalat" w:hAnsi="GHEA Grapalat"/>
          <w:sz w:val="24"/>
          <w:szCs w:val="24"/>
        </w:rPr>
        <w:lastRenderedPageBreak/>
        <w:t>»։</w:t>
      </w:r>
    </w:p>
    <w:sectPr w:rsidR="006856E3" w:rsidRPr="000301B9" w:rsidSect="001B17DC">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Regular">
    <w:altName w:val="Sylfae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DC"/>
    <w:rsid w:val="000301B9"/>
    <w:rsid w:val="0009031F"/>
    <w:rsid w:val="000D067F"/>
    <w:rsid w:val="001B17DC"/>
    <w:rsid w:val="001B601A"/>
    <w:rsid w:val="00202CE2"/>
    <w:rsid w:val="002A1BA7"/>
    <w:rsid w:val="003F6BD8"/>
    <w:rsid w:val="00421378"/>
    <w:rsid w:val="0053677A"/>
    <w:rsid w:val="0058482C"/>
    <w:rsid w:val="006856E3"/>
    <w:rsid w:val="007F5305"/>
    <w:rsid w:val="009209D0"/>
    <w:rsid w:val="00933521"/>
    <w:rsid w:val="00B44594"/>
    <w:rsid w:val="00C66ECC"/>
    <w:rsid w:val="00CA6915"/>
    <w:rsid w:val="00CB6D0B"/>
    <w:rsid w:val="00E31B64"/>
    <w:rsid w:val="00E74962"/>
    <w:rsid w:val="00EE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069C"/>
  <w15:chartTrackingRefBased/>
  <w15:docId w15:val="{DE027F8A-0EE8-4D28-80F7-8D53BC9B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1B17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B17DC"/>
    <w:rPr>
      <w:b/>
      <w:bCs/>
    </w:rPr>
  </w:style>
  <w:style w:type="character" w:customStyle="1" w:styleId="NormalWebChar">
    <w:name w:val="Normal (Web) Char"/>
    <w:aliases w:val="webb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0301B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20975">
      <w:bodyDiv w:val="1"/>
      <w:marLeft w:val="0"/>
      <w:marRight w:val="0"/>
      <w:marTop w:val="0"/>
      <w:marBottom w:val="0"/>
      <w:divBdr>
        <w:top w:val="none" w:sz="0" w:space="0" w:color="auto"/>
        <w:left w:val="none" w:sz="0" w:space="0" w:color="auto"/>
        <w:bottom w:val="none" w:sz="0" w:space="0" w:color="auto"/>
        <w:right w:val="none" w:sz="0" w:space="0" w:color="auto"/>
      </w:divBdr>
    </w:div>
    <w:div w:id="134683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5919</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a-tarkhanyan</dc:creator>
  <cp:keywords/>
  <dc:description/>
  <cp:lastModifiedBy>Heghine Musayelyan</cp:lastModifiedBy>
  <cp:revision>2</cp:revision>
  <dcterms:created xsi:type="dcterms:W3CDTF">2024-02-06T07:49:00Z</dcterms:created>
  <dcterms:modified xsi:type="dcterms:W3CDTF">2024-02-06T07:49:00Z</dcterms:modified>
</cp:coreProperties>
</file>