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F9" w:rsidRPr="00E63AFF" w:rsidRDefault="008A14F9" w:rsidP="008F5579">
      <w:pPr>
        <w:spacing w:after="0" w:line="360" w:lineRule="auto"/>
        <w:ind w:firstLine="426"/>
        <w:jc w:val="right"/>
        <w:rPr>
          <w:rFonts w:ascii="GHEA Grapalat" w:hAnsi="GHEA Grapalat"/>
          <w:b/>
          <w:color w:val="000000" w:themeColor="text1"/>
          <w:sz w:val="24"/>
          <w:szCs w:val="24"/>
          <w:lang w:val="hy-AM"/>
        </w:rPr>
      </w:pPr>
      <w:r w:rsidRPr="00E63AFF">
        <w:rPr>
          <w:rFonts w:ascii="GHEA Grapalat" w:hAnsi="GHEA Grapalat"/>
          <w:b/>
          <w:color w:val="000000" w:themeColor="text1"/>
          <w:sz w:val="24"/>
          <w:szCs w:val="24"/>
          <w:lang w:val="hy-AM"/>
        </w:rPr>
        <w:t>ՆԱԽԱԳԻԾ</w:t>
      </w:r>
    </w:p>
    <w:p w:rsidR="00B80CCE" w:rsidRPr="00E63AFF" w:rsidRDefault="00B80CCE" w:rsidP="008F5579">
      <w:pPr>
        <w:spacing w:after="0" w:line="360" w:lineRule="auto"/>
        <w:ind w:firstLine="426"/>
        <w:jc w:val="center"/>
        <w:rPr>
          <w:rFonts w:ascii="GHEA Grapalat" w:hAnsi="GHEA Grapalat"/>
          <w:b/>
          <w:color w:val="000000" w:themeColor="text1"/>
          <w:sz w:val="24"/>
          <w:szCs w:val="24"/>
          <w:lang w:val="hy-AM"/>
        </w:rPr>
      </w:pPr>
      <w:r w:rsidRPr="00E63AFF">
        <w:rPr>
          <w:rFonts w:ascii="GHEA Grapalat" w:hAnsi="GHEA Grapalat"/>
          <w:b/>
          <w:color w:val="000000" w:themeColor="text1"/>
          <w:sz w:val="24"/>
          <w:szCs w:val="24"/>
          <w:lang w:val="hy-AM"/>
        </w:rPr>
        <w:t>ՀԱՅԱՍՏԱՆԻ ՀԱՆՐԱՊԵՏՈՒԹՅԱՆ ԿԱՌԱՎԱՐՈՒԹՅՈՒՆ</w:t>
      </w:r>
    </w:p>
    <w:p w:rsidR="00B57E01" w:rsidRDefault="00B80CCE" w:rsidP="008F5579">
      <w:pPr>
        <w:spacing w:after="0" w:line="360" w:lineRule="auto"/>
        <w:ind w:firstLine="426"/>
        <w:jc w:val="center"/>
        <w:rPr>
          <w:rFonts w:ascii="GHEA Grapalat" w:hAnsi="GHEA Grapalat"/>
          <w:b/>
          <w:color w:val="000000" w:themeColor="text1"/>
          <w:sz w:val="24"/>
          <w:szCs w:val="24"/>
        </w:rPr>
      </w:pPr>
      <w:r w:rsidRPr="00E63AFF">
        <w:rPr>
          <w:rFonts w:ascii="GHEA Grapalat" w:hAnsi="GHEA Grapalat"/>
          <w:b/>
          <w:color w:val="000000" w:themeColor="text1"/>
          <w:sz w:val="24"/>
          <w:szCs w:val="24"/>
          <w:lang w:val="hy-AM"/>
        </w:rPr>
        <w:t>ՈՐՈՇՈՒՄ</w:t>
      </w:r>
    </w:p>
    <w:p w:rsidR="00407266" w:rsidRPr="00407266" w:rsidRDefault="00407266" w:rsidP="008F5579">
      <w:pPr>
        <w:spacing w:after="0" w:line="360" w:lineRule="auto"/>
        <w:ind w:firstLine="426"/>
        <w:jc w:val="center"/>
        <w:rPr>
          <w:rFonts w:ascii="GHEA Grapalat" w:hAnsi="GHEA Grapalat"/>
          <w:b/>
          <w:color w:val="000000" w:themeColor="text1"/>
          <w:sz w:val="24"/>
          <w:szCs w:val="24"/>
        </w:rPr>
      </w:pPr>
    </w:p>
    <w:p w:rsidR="00B80CCE" w:rsidRPr="00407266" w:rsidRDefault="00407266" w:rsidP="008F5579">
      <w:pPr>
        <w:spacing w:after="0" w:line="360" w:lineRule="auto"/>
        <w:ind w:firstLine="426"/>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w:t>
      </w:r>
      <w:r>
        <w:rPr>
          <w:rFonts w:ascii="GHEA Grapalat" w:hAnsi="GHEA Grapalat"/>
          <w:b/>
          <w:color w:val="000000" w:themeColor="text1"/>
          <w:sz w:val="24"/>
          <w:szCs w:val="24"/>
        </w:rPr>
        <w:t xml:space="preserve">      </w:t>
      </w:r>
      <w:r>
        <w:rPr>
          <w:rFonts w:ascii="GHEA Grapalat" w:hAnsi="GHEA Grapalat"/>
          <w:b/>
          <w:color w:val="000000" w:themeColor="text1"/>
          <w:sz w:val="24"/>
          <w:szCs w:val="24"/>
          <w:lang w:val="hy-AM"/>
        </w:rPr>
        <w:t>»</w:t>
      </w:r>
      <w:r>
        <w:rPr>
          <w:rFonts w:ascii="GHEA Grapalat" w:hAnsi="GHEA Grapalat"/>
          <w:b/>
          <w:color w:val="000000" w:themeColor="text1"/>
          <w:sz w:val="24"/>
          <w:szCs w:val="24"/>
        </w:rPr>
        <w:t xml:space="preserve"> </w:t>
      </w:r>
      <w:r w:rsidR="00C62141" w:rsidRPr="00407266">
        <w:rPr>
          <w:rFonts w:ascii="GHEA Grapalat" w:hAnsi="GHEA Grapalat"/>
          <w:b/>
          <w:color w:val="000000" w:themeColor="text1"/>
          <w:sz w:val="24"/>
          <w:szCs w:val="24"/>
          <w:lang w:val="hy-AM"/>
        </w:rPr>
        <w:t>_______________</w:t>
      </w:r>
      <w:r w:rsidR="00B80CCE" w:rsidRPr="00407266">
        <w:rPr>
          <w:rFonts w:ascii="GHEA Grapalat" w:hAnsi="GHEA Grapalat"/>
          <w:b/>
          <w:color w:val="000000" w:themeColor="text1"/>
          <w:sz w:val="24"/>
          <w:szCs w:val="24"/>
          <w:lang w:val="hy-AM"/>
        </w:rPr>
        <w:t xml:space="preserve"> 202</w:t>
      </w:r>
      <w:r w:rsidR="00A30F96" w:rsidRPr="00407266">
        <w:rPr>
          <w:rFonts w:ascii="GHEA Grapalat" w:hAnsi="GHEA Grapalat"/>
          <w:b/>
          <w:color w:val="000000" w:themeColor="text1"/>
          <w:sz w:val="24"/>
          <w:szCs w:val="24"/>
          <w:lang w:val="hy-AM"/>
        </w:rPr>
        <w:t>4</w:t>
      </w:r>
      <w:r w:rsidR="00B80CCE" w:rsidRPr="00407266">
        <w:rPr>
          <w:rFonts w:ascii="GHEA Grapalat" w:hAnsi="GHEA Grapalat"/>
          <w:b/>
          <w:color w:val="000000" w:themeColor="text1"/>
          <w:sz w:val="24"/>
          <w:szCs w:val="24"/>
          <w:lang w:val="hy-AM"/>
        </w:rPr>
        <w:t xml:space="preserve"> </w:t>
      </w:r>
      <w:r w:rsidR="004E798C" w:rsidRPr="00407266">
        <w:rPr>
          <w:rFonts w:ascii="GHEA Grapalat" w:hAnsi="GHEA Grapalat"/>
          <w:b/>
          <w:color w:val="000000" w:themeColor="text1"/>
          <w:sz w:val="24"/>
          <w:szCs w:val="24"/>
          <w:lang w:val="hy-AM"/>
        </w:rPr>
        <w:t>թվականի</w:t>
      </w:r>
      <w:r w:rsidRPr="00407266">
        <w:rPr>
          <w:rFonts w:ascii="GHEA Grapalat" w:hAnsi="GHEA Grapalat"/>
          <w:b/>
          <w:color w:val="000000" w:themeColor="text1"/>
          <w:sz w:val="24"/>
          <w:szCs w:val="24"/>
          <w:lang w:val="hy-AM"/>
        </w:rPr>
        <w:t xml:space="preserve">                                  </w:t>
      </w:r>
      <w:r w:rsidR="00B80CCE" w:rsidRPr="00407266">
        <w:rPr>
          <w:rFonts w:ascii="GHEA Grapalat" w:hAnsi="GHEA Grapalat"/>
          <w:b/>
          <w:color w:val="000000" w:themeColor="text1"/>
          <w:sz w:val="24"/>
          <w:szCs w:val="24"/>
          <w:lang w:val="hy-AM"/>
        </w:rPr>
        <w:t xml:space="preserve"> N_______- Ն</w:t>
      </w:r>
    </w:p>
    <w:p w:rsidR="006F446E" w:rsidRPr="00E63AFF" w:rsidRDefault="006F446E" w:rsidP="008F5579">
      <w:pPr>
        <w:spacing w:after="0" w:line="360" w:lineRule="auto"/>
        <w:ind w:firstLine="426"/>
        <w:rPr>
          <w:rFonts w:ascii="GHEA Grapalat" w:hAnsi="GHEA Grapalat"/>
          <w:color w:val="000000" w:themeColor="text1"/>
          <w:sz w:val="24"/>
          <w:szCs w:val="24"/>
          <w:lang w:val="hy-AM"/>
        </w:rPr>
      </w:pPr>
    </w:p>
    <w:p w:rsidR="002F7C58" w:rsidRPr="00E63AFF" w:rsidRDefault="002F7C58" w:rsidP="008F5579">
      <w:pPr>
        <w:spacing w:after="0" w:line="360" w:lineRule="auto"/>
        <w:ind w:firstLine="426"/>
        <w:jc w:val="center"/>
        <w:rPr>
          <w:rFonts w:ascii="GHEA Grapalat" w:hAnsi="GHEA Grapalat"/>
          <w:b/>
          <w:color w:val="000000" w:themeColor="text1"/>
          <w:sz w:val="24"/>
          <w:szCs w:val="24"/>
          <w:lang w:val="hy-AM"/>
        </w:rPr>
      </w:pPr>
      <w:r w:rsidRPr="00E63AFF">
        <w:rPr>
          <w:rFonts w:ascii="GHEA Grapalat" w:hAnsi="GHEA Grapalat"/>
          <w:b/>
          <w:color w:val="000000" w:themeColor="text1"/>
          <w:sz w:val="24"/>
          <w:szCs w:val="24"/>
          <w:lang w:val="hy-AM"/>
        </w:rPr>
        <w:t xml:space="preserve">ՀԱՅԱՍՏԱՆԻ ՀԱՆՐԱՊԵՏՈՒԹՅԱՆ ԿԱՌԱՎԱՐՈՒԹՅԱՆ 2020 ԹՎԱԿԱՆԻ </w:t>
      </w:r>
    </w:p>
    <w:p w:rsidR="002F7C58" w:rsidRPr="00E63AFF" w:rsidRDefault="002F7C58" w:rsidP="008F5579">
      <w:pPr>
        <w:spacing w:after="0" w:line="360" w:lineRule="auto"/>
        <w:ind w:firstLine="426"/>
        <w:jc w:val="center"/>
        <w:rPr>
          <w:rFonts w:ascii="GHEA Grapalat" w:hAnsi="GHEA Grapalat"/>
          <w:b/>
          <w:color w:val="000000" w:themeColor="text1"/>
          <w:sz w:val="24"/>
          <w:szCs w:val="24"/>
          <w:lang w:val="hy-AM"/>
        </w:rPr>
      </w:pPr>
      <w:r w:rsidRPr="00E63AFF">
        <w:rPr>
          <w:rFonts w:ascii="GHEA Grapalat" w:hAnsi="GHEA Grapalat"/>
          <w:b/>
          <w:color w:val="000000" w:themeColor="text1"/>
          <w:sz w:val="24"/>
          <w:szCs w:val="24"/>
          <w:lang w:val="hy-AM"/>
        </w:rPr>
        <w:t>ՀՈՒԼԻՍԻ 16-Ի N 1217-Ն ՈՐՈՇՄԱՆ ՄԵՋ ԼՐԱՑՈՒՄՆԵՐ ԿԱՏԱՐԵԼՈՒ ՄԱՍԻՆ</w:t>
      </w:r>
    </w:p>
    <w:p w:rsidR="00B05006" w:rsidRPr="00E63AFF" w:rsidRDefault="00B05006" w:rsidP="008F5579">
      <w:pPr>
        <w:spacing w:after="0" w:line="360" w:lineRule="auto"/>
        <w:ind w:firstLine="426"/>
        <w:jc w:val="both"/>
        <w:rPr>
          <w:rFonts w:ascii="GHEA Grapalat" w:hAnsi="GHEA Grapalat"/>
          <w:color w:val="000000" w:themeColor="text1"/>
          <w:sz w:val="24"/>
          <w:szCs w:val="24"/>
          <w:lang w:val="hy-AM"/>
        </w:rPr>
      </w:pPr>
    </w:p>
    <w:p w:rsidR="002F7C58" w:rsidRPr="00E63AFF" w:rsidRDefault="002F7C58" w:rsidP="008F5579">
      <w:pPr>
        <w:spacing w:after="0" w:line="360" w:lineRule="auto"/>
        <w:ind w:firstLine="426"/>
        <w:jc w:val="both"/>
        <w:rPr>
          <w:rFonts w:ascii="GHEA Grapalat" w:hAnsi="GHEA Grapalat"/>
          <w:color w:val="000000" w:themeColor="text1"/>
          <w:sz w:val="24"/>
          <w:szCs w:val="24"/>
          <w:lang w:val="hy-AM"/>
        </w:rPr>
      </w:pPr>
      <w:r w:rsidRPr="00E63AFF">
        <w:rPr>
          <w:rFonts w:ascii="GHEA Grapalat" w:hAnsi="GHEA Grapalat"/>
          <w:color w:val="000000" w:themeColor="text1"/>
          <w:sz w:val="24"/>
          <w:szCs w:val="24"/>
          <w:lang w:val="hy-AM"/>
        </w:rPr>
        <w:t xml:space="preserve">Հիմք ընդունելով </w:t>
      </w:r>
      <w:bookmarkStart w:id="0" w:name="_Hlk156555791"/>
      <w:r w:rsidRPr="00E63AFF">
        <w:rPr>
          <w:rFonts w:ascii="GHEA Grapalat" w:eastAsia="Times New Roman" w:hAnsi="GHEA Grapalat" w:cs="Times New Roman"/>
          <w:color w:val="000000"/>
          <w:sz w:val="24"/>
          <w:szCs w:val="24"/>
          <w:lang w:val="hy-AM" w:eastAsia="ru-RU"/>
        </w:rPr>
        <w:t>«Պրոբացիայի ծառայության մասին» Հայաստանի Հանրապետության օրենքի 15-րդ հոդվածի 1-ին մաս</w:t>
      </w:r>
      <w:r w:rsidR="00407266" w:rsidRPr="00407266">
        <w:rPr>
          <w:rFonts w:ascii="GHEA Grapalat" w:eastAsia="Times New Roman" w:hAnsi="GHEA Grapalat" w:cs="Times New Roman"/>
          <w:color w:val="000000"/>
          <w:sz w:val="24"/>
          <w:szCs w:val="24"/>
          <w:lang w:val="hy-AM" w:eastAsia="ru-RU"/>
        </w:rPr>
        <w:t>ի</w:t>
      </w:r>
      <w:r w:rsidRPr="00E63AFF">
        <w:rPr>
          <w:rFonts w:ascii="GHEA Grapalat" w:hAnsi="GHEA Grapalat"/>
          <w:color w:val="000000" w:themeColor="text1"/>
          <w:sz w:val="24"/>
          <w:szCs w:val="24"/>
          <w:lang w:val="hy-AM"/>
        </w:rPr>
        <w:t xml:space="preserve"> </w:t>
      </w:r>
      <w:bookmarkEnd w:id="0"/>
      <w:r w:rsidRPr="00E63AFF">
        <w:rPr>
          <w:rFonts w:ascii="GHEA Grapalat" w:hAnsi="GHEA Grapalat"/>
          <w:color w:val="000000" w:themeColor="text1"/>
          <w:sz w:val="24"/>
          <w:szCs w:val="24"/>
          <w:lang w:val="hy-AM"/>
        </w:rPr>
        <w:t>պահանջները, ինչպես նաև «Նորմատիվ իրավական ակտերի մասին» օրենքի 33-րդ և 34-րդ հոդվածները` Հայաստանի Հանրապետության կառավարությունը որոշում է.</w:t>
      </w:r>
    </w:p>
    <w:p w:rsidR="00D72C70" w:rsidRDefault="002F7C58" w:rsidP="008F5579">
      <w:pPr>
        <w:pStyle w:val="a4"/>
        <w:shd w:val="clear" w:color="auto" w:fill="FFFFFF"/>
        <w:spacing w:before="0" w:beforeAutospacing="0" w:after="0" w:afterAutospacing="0" w:line="360" w:lineRule="auto"/>
        <w:ind w:firstLine="426"/>
        <w:jc w:val="both"/>
        <w:rPr>
          <w:rFonts w:ascii="GHEA Grapalat" w:eastAsiaTheme="minorHAnsi" w:hAnsi="GHEA Grapalat" w:cstheme="minorBidi"/>
          <w:bCs/>
          <w:color w:val="000000" w:themeColor="text1"/>
          <w:lang w:val="hy-AM"/>
        </w:rPr>
      </w:pPr>
      <w:r w:rsidRPr="00E63AFF">
        <w:rPr>
          <w:rFonts w:ascii="GHEA Grapalat" w:hAnsi="GHEA Grapalat"/>
          <w:bCs/>
          <w:color w:val="000000" w:themeColor="text1"/>
          <w:lang w:val="hy-AM"/>
        </w:rPr>
        <w:t>1.</w:t>
      </w:r>
      <w:r w:rsidRPr="00E63AFF">
        <w:rPr>
          <w:rFonts w:ascii="GHEA Grapalat" w:hAnsi="GHEA Grapalat"/>
          <w:color w:val="000000" w:themeColor="text1"/>
          <w:lang w:val="hy-AM"/>
        </w:rPr>
        <w:t xml:space="preserve"> </w:t>
      </w:r>
      <w:r w:rsidRPr="00E63AFF">
        <w:rPr>
          <w:rFonts w:ascii="GHEA Grapalat" w:eastAsiaTheme="minorHAnsi" w:hAnsi="GHEA Grapalat" w:cstheme="minorBidi"/>
          <w:color w:val="000000" w:themeColor="text1"/>
          <w:lang w:val="hy-AM"/>
        </w:rPr>
        <w:t>Հայաստանի Հանրապետության կառավարության 2020 թվականի հուլիսի 16-ի «</w:t>
      </w:r>
      <w:r w:rsidRPr="00E63AFF">
        <w:rPr>
          <w:rFonts w:ascii="GHEA Grapalat" w:hAnsi="GHEA Grapalat"/>
          <w:color w:val="000000"/>
          <w:shd w:val="clear" w:color="auto" w:fill="FFFFFF"/>
          <w:lang w:val="hy-AM"/>
        </w:rPr>
        <w:t>Քրեակատարողական և հարկադիր կատարման ծառայությունների պաշտոններ զբաղեցնելու մրցույթի անցկացման կարգը սահանելու մասին</w:t>
      </w:r>
      <w:r w:rsidRPr="00E63AFF">
        <w:rPr>
          <w:rFonts w:ascii="GHEA Grapalat" w:eastAsiaTheme="minorHAnsi" w:hAnsi="GHEA Grapalat" w:cstheme="minorBidi"/>
          <w:bCs/>
          <w:color w:val="000000" w:themeColor="text1"/>
          <w:lang w:val="hy-AM"/>
        </w:rPr>
        <w:t>»</w:t>
      </w:r>
      <w:r w:rsidRPr="00E63AFF">
        <w:rPr>
          <w:rFonts w:ascii="GHEA Grapalat" w:hAnsi="GHEA Grapalat"/>
          <w:color w:val="000000" w:themeColor="text1"/>
          <w:lang w:val="hy-AM"/>
        </w:rPr>
        <w:t xml:space="preserve"> </w:t>
      </w:r>
      <w:r w:rsidRPr="00E63AFF">
        <w:rPr>
          <w:rFonts w:ascii="GHEA Grapalat" w:eastAsiaTheme="minorHAnsi" w:hAnsi="GHEA Grapalat" w:cstheme="minorBidi"/>
          <w:bCs/>
          <w:color w:val="000000" w:themeColor="text1"/>
          <w:lang w:val="hy-AM"/>
        </w:rPr>
        <w:t>N 1217-Ն որոշման (այսուհետև՝ Որոշում) մեջ կատարել հետևյալ լրացումները.</w:t>
      </w:r>
    </w:p>
    <w:p w:rsidR="00D72C70" w:rsidRPr="00407266" w:rsidRDefault="00D15F46" w:rsidP="008F5579">
      <w:pPr>
        <w:pStyle w:val="a4"/>
        <w:shd w:val="clear" w:color="auto" w:fill="FFFFFF"/>
        <w:spacing w:before="0" w:beforeAutospacing="0" w:after="0" w:afterAutospacing="0" w:line="360" w:lineRule="auto"/>
        <w:ind w:firstLine="426"/>
        <w:jc w:val="both"/>
        <w:rPr>
          <w:rFonts w:ascii="Cambria Math" w:hAnsi="Cambria Math" w:cs="Cambria Math"/>
          <w:color w:val="000000" w:themeColor="text1"/>
          <w:lang w:val="hy-AM"/>
        </w:rPr>
      </w:pPr>
      <w:r w:rsidRPr="00E63AFF">
        <w:rPr>
          <w:rFonts w:ascii="GHEA Grapalat" w:hAnsi="GHEA Grapalat"/>
          <w:bCs/>
          <w:color w:val="000000" w:themeColor="text1"/>
          <w:lang w:val="hy-AM"/>
        </w:rPr>
        <w:t>1)</w:t>
      </w:r>
      <w:r w:rsidRPr="00E63AFF">
        <w:rPr>
          <w:rFonts w:ascii="GHEA Grapalat" w:hAnsi="GHEA Grapalat"/>
          <w:color w:val="000000" w:themeColor="text1"/>
          <w:lang w:val="hy-AM"/>
        </w:rPr>
        <w:t xml:space="preserve"> Որոշման վերնագրում </w:t>
      </w:r>
      <w:r w:rsidR="00407266">
        <w:rPr>
          <w:rFonts w:ascii="GHEA Grapalat" w:hAnsi="GHEA Grapalat"/>
          <w:color w:val="000000" w:themeColor="text1"/>
          <w:lang w:val="hy-AM"/>
        </w:rPr>
        <w:t>«</w:t>
      </w:r>
      <w:r w:rsidR="00407266">
        <w:rPr>
          <w:rFonts w:ascii="GHEA Grapalat" w:hAnsi="GHEA Grapalat"/>
          <w:color w:val="000000"/>
          <w:shd w:val="clear" w:color="auto" w:fill="FFFFFF"/>
          <w:lang w:val="hy-AM"/>
        </w:rPr>
        <w:t>ՔՐԵԱԿԱՏԱՐՈՂԱԿԱՆ</w:t>
      </w:r>
      <w:r w:rsidR="00407266">
        <w:rPr>
          <w:rFonts w:ascii="GHEA Grapalat" w:hAnsi="GHEA Grapalat"/>
          <w:color w:val="000000" w:themeColor="text1"/>
          <w:lang w:val="hy-AM"/>
        </w:rPr>
        <w:t>»</w:t>
      </w:r>
      <w:r w:rsidRPr="00E63AFF">
        <w:rPr>
          <w:rFonts w:ascii="GHEA Grapalat" w:hAnsi="GHEA Grapalat"/>
          <w:color w:val="000000" w:themeColor="text1"/>
          <w:lang w:val="hy-AM"/>
        </w:rPr>
        <w:t xml:space="preserve"> բառերից հետո լրացնել </w:t>
      </w:r>
      <w:r w:rsidR="00407266" w:rsidRPr="00407266">
        <w:rPr>
          <w:rFonts w:ascii="GHEA Grapalat" w:hAnsi="GHEA Grapalat"/>
          <w:color w:val="000000" w:themeColor="text1"/>
          <w:lang w:val="hy-AM"/>
        </w:rPr>
        <w:t xml:space="preserve"> </w:t>
      </w:r>
      <w:r w:rsidR="00407266">
        <w:rPr>
          <w:rFonts w:ascii="GHEA Grapalat" w:hAnsi="GHEA Grapalat"/>
          <w:color w:val="000000" w:themeColor="text1"/>
          <w:lang w:val="hy-AM"/>
        </w:rPr>
        <w:t>«, ՊՐՈԲԱՑԻԱՅԻ»</w:t>
      </w:r>
      <w:r w:rsidRPr="00E63AFF">
        <w:rPr>
          <w:rFonts w:ascii="GHEA Grapalat" w:hAnsi="GHEA Grapalat"/>
          <w:color w:val="000000" w:themeColor="text1"/>
          <w:lang w:val="hy-AM"/>
        </w:rPr>
        <w:t xml:space="preserve"> բառը</w:t>
      </w:r>
      <w:r w:rsidR="00407266" w:rsidRPr="00407266">
        <w:rPr>
          <w:rFonts w:ascii="Cambria Math" w:hAnsi="Cambria Math" w:cs="Cambria Math"/>
          <w:color w:val="000000" w:themeColor="text1"/>
          <w:lang w:val="hy-AM"/>
        </w:rPr>
        <w:t>.</w:t>
      </w:r>
    </w:p>
    <w:p w:rsidR="00D72C70" w:rsidRPr="00407266" w:rsidRDefault="00D15F46" w:rsidP="008F5579">
      <w:pPr>
        <w:pStyle w:val="a4"/>
        <w:shd w:val="clear" w:color="auto" w:fill="FFFFFF"/>
        <w:spacing w:before="0" w:beforeAutospacing="0" w:after="0" w:afterAutospacing="0" w:line="360" w:lineRule="auto"/>
        <w:ind w:firstLine="426"/>
        <w:jc w:val="both"/>
        <w:rPr>
          <w:rFonts w:ascii="Cambria Math" w:hAnsi="Cambria Math" w:cs="Cambria Math"/>
          <w:color w:val="000000" w:themeColor="text1"/>
          <w:lang w:val="hy-AM"/>
        </w:rPr>
      </w:pPr>
      <w:r w:rsidRPr="00E63AFF">
        <w:rPr>
          <w:rFonts w:ascii="GHEA Grapalat" w:hAnsi="GHEA Grapalat"/>
          <w:bCs/>
          <w:color w:val="000000" w:themeColor="text1"/>
          <w:lang w:val="hy-AM"/>
        </w:rPr>
        <w:t>2)</w:t>
      </w:r>
      <w:r w:rsidRPr="00E63AFF">
        <w:rPr>
          <w:rFonts w:ascii="GHEA Grapalat" w:hAnsi="GHEA Grapalat"/>
          <w:color w:val="000000" w:themeColor="text1"/>
          <w:lang w:val="hy-AM"/>
        </w:rPr>
        <w:t xml:space="preserve"> Որոշման նախաբանում «</w:t>
      </w:r>
      <w:r w:rsidR="00407266" w:rsidRPr="00407266">
        <w:rPr>
          <w:rFonts w:ascii="GHEA Grapalat" w:hAnsi="GHEA Grapalat"/>
          <w:color w:val="000000" w:themeColor="text1"/>
          <w:lang w:val="hy-AM"/>
        </w:rPr>
        <w:t>՝</w:t>
      </w:r>
      <w:r w:rsidRPr="00E63AFF">
        <w:rPr>
          <w:rFonts w:ascii="GHEA Grapalat" w:hAnsi="GHEA Grapalat"/>
          <w:color w:val="000000"/>
          <w:shd w:val="clear" w:color="auto" w:fill="FFFFFF"/>
          <w:lang w:val="hy-AM"/>
        </w:rPr>
        <w:t>Հայաստանի Հանրապետության կառավարությունը</w:t>
      </w:r>
      <w:r w:rsidRPr="00E63AFF">
        <w:rPr>
          <w:rFonts w:ascii="GHEA Grapalat" w:hAnsi="GHEA Grapalat"/>
          <w:color w:val="000000" w:themeColor="text1"/>
          <w:lang w:val="hy-AM"/>
        </w:rPr>
        <w:t>» բառերից առաջ լրացնել «</w:t>
      </w:r>
      <w:r w:rsidRPr="00E63AFF">
        <w:rPr>
          <w:rFonts w:ascii="GHEA Grapalat" w:hAnsi="GHEA Grapalat"/>
          <w:color w:val="000000"/>
          <w:shd w:val="clear" w:color="auto" w:fill="FFFFFF"/>
          <w:lang w:val="hy-AM"/>
        </w:rPr>
        <w:t xml:space="preserve">, ինչպես նաև </w:t>
      </w:r>
      <w:bookmarkStart w:id="1" w:name="_Hlk155274125"/>
      <w:r w:rsidRPr="00E63AFF">
        <w:rPr>
          <w:rFonts w:ascii="GHEA Grapalat" w:hAnsi="GHEA Grapalat"/>
          <w:color w:val="000000"/>
          <w:lang w:val="hy-AM" w:eastAsia="ru-RU"/>
        </w:rPr>
        <w:t>«Պրոբացիայի ծառայության մասին» օրենքի 15-րդ հոդվածի 1-ին մասը</w:t>
      </w:r>
      <w:bookmarkEnd w:id="1"/>
      <w:r w:rsidRPr="00E63AFF">
        <w:rPr>
          <w:rFonts w:ascii="GHEA Grapalat" w:hAnsi="GHEA Grapalat"/>
          <w:color w:val="000000" w:themeColor="text1"/>
          <w:lang w:val="hy-AM"/>
        </w:rPr>
        <w:t>» բառերը</w:t>
      </w:r>
      <w:r w:rsidR="00407266" w:rsidRPr="00407266">
        <w:rPr>
          <w:rFonts w:ascii="Cambria Math" w:hAnsi="Cambria Math" w:cs="Cambria Math"/>
          <w:color w:val="000000" w:themeColor="text1"/>
          <w:lang w:val="hy-AM"/>
        </w:rPr>
        <w:t>.</w:t>
      </w:r>
    </w:p>
    <w:p w:rsidR="00D72C70" w:rsidRPr="00407266" w:rsidRDefault="00D15F46" w:rsidP="008F5579">
      <w:pPr>
        <w:pStyle w:val="a4"/>
        <w:shd w:val="clear" w:color="auto" w:fill="FFFFFF"/>
        <w:spacing w:before="0" w:beforeAutospacing="0" w:after="0" w:afterAutospacing="0" w:line="360" w:lineRule="auto"/>
        <w:ind w:firstLine="426"/>
        <w:jc w:val="both"/>
        <w:rPr>
          <w:rFonts w:ascii="Cambria Math" w:hAnsi="Cambria Math" w:cs="Cambria Math"/>
          <w:bCs/>
          <w:color w:val="000000" w:themeColor="text1"/>
          <w:lang w:val="hy-AM"/>
        </w:rPr>
      </w:pPr>
      <w:r w:rsidRPr="00E63AFF">
        <w:rPr>
          <w:rFonts w:ascii="GHEA Grapalat" w:hAnsi="GHEA Grapalat"/>
          <w:color w:val="000000" w:themeColor="text1"/>
          <w:lang w:val="hy-AM"/>
        </w:rPr>
        <w:t>3</w:t>
      </w:r>
      <w:r w:rsidRPr="00E63AFF">
        <w:rPr>
          <w:rFonts w:ascii="GHEA Grapalat" w:hAnsi="GHEA Grapalat"/>
          <w:bCs/>
          <w:color w:val="000000" w:themeColor="text1"/>
          <w:lang w:val="hy-AM"/>
        </w:rPr>
        <w:t xml:space="preserve">) </w:t>
      </w:r>
      <w:r w:rsidR="00407266" w:rsidRPr="00407266">
        <w:rPr>
          <w:rFonts w:ascii="GHEA Grapalat" w:hAnsi="GHEA Grapalat"/>
          <w:bCs/>
          <w:color w:val="000000" w:themeColor="text1"/>
          <w:lang w:val="hy-AM"/>
        </w:rPr>
        <w:t>Որոշումը</w:t>
      </w:r>
      <w:r w:rsidRPr="00E63AFF">
        <w:rPr>
          <w:rFonts w:ascii="GHEA Grapalat" w:hAnsi="GHEA Grapalat"/>
          <w:bCs/>
          <w:color w:val="000000" w:themeColor="text1"/>
          <w:lang w:val="hy-AM"/>
        </w:rPr>
        <w:t xml:space="preserve"> լրացնել </w:t>
      </w:r>
      <w:r w:rsidR="00407266" w:rsidRPr="00407266">
        <w:rPr>
          <w:rFonts w:ascii="GHEA Grapalat" w:hAnsi="GHEA Grapalat"/>
          <w:bCs/>
          <w:color w:val="000000" w:themeColor="text1"/>
          <w:lang w:val="hy-AM"/>
        </w:rPr>
        <w:t>2.1</w:t>
      </w:r>
      <w:r w:rsidRPr="00E63AFF">
        <w:rPr>
          <w:rFonts w:ascii="GHEA Grapalat" w:hAnsi="GHEA Grapalat"/>
          <w:bCs/>
          <w:color w:val="000000" w:themeColor="text1"/>
          <w:lang w:val="hy-AM"/>
        </w:rPr>
        <w:t>-րդ կետ</w:t>
      </w:r>
      <w:r w:rsidR="00407266" w:rsidRPr="00407266">
        <w:rPr>
          <w:rFonts w:ascii="GHEA Grapalat" w:hAnsi="GHEA Grapalat"/>
          <w:bCs/>
          <w:color w:val="000000" w:themeColor="text1"/>
          <w:lang w:val="hy-AM"/>
        </w:rPr>
        <w:t>ով</w:t>
      </w:r>
      <w:r w:rsidRPr="00E63AFF">
        <w:rPr>
          <w:rFonts w:ascii="GHEA Grapalat" w:hAnsi="GHEA Grapalat"/>
          <w:bCs/>
          <w:color w:val="000000" w:themeColor="text1"/>
          <w:lang w:val="hy-AM"/>
        </w:rPr>
        <w:t>՝ հետևյալ բովանդակությամբ</w:t>
      </w:r>
      <w:r w:rsidR="00407266" w:rsidRPr="00407266">
        <w:rPr>
          <w:rFonts w:ascii="Cambria Math" w:hAnsi="Cambria Math" w:cs="Cambria Math"/>
          <w:bCs/>
          <w:color w:val="000000" w:themeColor="text1"/>
          <w:lang w:val="hy-AM"/>
        </w:rPr>
        <w:t>.</w:t>
      </w:r>
    </w:p>
    <w:p w:rsidR="00D72C70" w:rsidRDefault="00D15F46" w:rsidP="008F5579">
      <w:pPr>
        <w:pStyle w:val="a4"/>
        <w:shd w:val="clear" w:color="auto" w:fill="FFFFFF"/>
        <w:spacing w:before="0" w:beforeAutospacing="0" w:after="0" w:afterAutospacing="0" w:line="360" w:lineRule="auto"/>
        <w:ind w:firstLine="426"/>
        <w:jc w:val="both"/>
        <w:rPr>
          <w:rFonts w:ascii="GHEA Grapalat" w:hAnsi="GHEA Grapalat"/>
          <w:color w:val="000000"/>
          <w:shd w:val="clear" w:color="auto" w:fill="FFFFFF"/>
          <w:lang w:val="hy-AM"/>
        </w:rPr>
      </w:pPr>
      <w:r w:rsidRPr="00E63AFF">
        <w:rPr>
          <w:rFonts w:ascii="GHEA Grapalat" w:hAnsi="GHEA Grapalat"/>
          <w:color w:val="000000" w:themeColor="text1"/>
          <w:lang w:val="hy-AM"/>
        </w:rPr>
        <w:t>«3</w:t>
      </w:r>
      <w:r w:rsidRPr="00E63AFF">
        <w:rPr>
          <w:rFonts w:ascii="GHEA Grapalat" w:hAnsi="GHEA Grapalat"/>
          <w:bCs/>
          <w:color w:val="000000" w:themeColor="text1"/>
          <w:lang w:val="hy-AM"/>
        </w:rPr>
        <w:t>)</w:t>
      </w:r>
      <w:r w:rsidRPr="00E63AFF">
        <w:rPr>
          <w:rFonts w:ascii="GHEA Grapalat" w:hAnsi="GHEA Grapalat"/>
          <w:color w:val="000000" w:themeColor="text1"/>
          <w:lang w:val="hy-AM"/>
        </w:rPr>
        <w:t xml:space="preserve"> </w:t>
      </w:r>
      <w:r w:rsidR="00B05006" w:rsidRPr="00E63AFF">
        <w:rPr>
          <w:rFonts w:ascii="GHEA Grapalat" w:hAnsi="GHEA Grapalat"/>
          <w:color w:val="000000"/>
          <w:shd w:val="clear" w:color="auto" w:fill="FFFFFF"/>
          <w:lang w:val="hy-AM"/>
        </w:rPr>
        <w:t>Սահմանել պրոբացիայի ծառայության պաշտոններ զբաղեցնելու մրցույթի անցկացման կարգը՝ համաձայն N 3 հավելվածի</w:t>
      </w:r>
      <w:r w:rsidRPr="00E63AFF">
        <w:rPr>
          <w:rFonts w:ascii="GHEA Grapalat" w:hAnsi="GHEA Grapalat"/>
          <w:color w:val="000000" w:themeColor="text1"/>
          <w:lang w:val="hy-AM"/>
        </w:rPr>
        <w:t>»</w:t>
      </w:r>
      <w:r w:rsidRPr="00E63AFF">
        <w:rPr>
          <w:rFonts w:ascii="GHEA Grapalat" w:hAnsi="GHEA Grapalat"/>
          <w:color w:val="000000"/>
          <w:shd w:val="clear" w:color="auto" w:fill="FFFFFF"/>
          <w:lang w:val="hy-AM"/>
        </w:rPr>
        <w:t>:</w:t>
      </w:r>
    </w:p>
    <w:p w:rsidR="00407266" w:rsidRDefault="00407266" w:rsidP="008F5579">
      <w:pPr>
        <w:pStyle w:val="a4"/>
        <w:shd w:val="clear" w:color="auto" w:fill="FFFFFF"/>
        <w:spacing w:before="0" w:beforeAutospacing="0" w:after="0" w:afterAutospacing="0" w:line="360" w:lineRule="auto"/>
        <w:ind w:firstLine="426"/>
        <w:jc w:val="both"/>
        <w:rPr>
          <w:rFonts w:ascii="GHEA Grapalat" w:hAnsi="GHEA Grapalat"/>
          <w:color w:val="000000"/>
          <w:shd w:val="clear" w:color="auto" w:fill="FFFFFF"/>
          <w:lang w:val="hy-AM" w:eastAsia="ru-RU"/>
        </w:rPr>
      </w:pPr>
      <w:r w:rsidRPr="00407266">
        <w:rPr>
          <w:rFonts w:ascii="GHEA Grapalat" w:hAnsi="GHEA Grapalat"/>
          <w:color w:val="000000"/>
          <w:shd w:val="clear" w:color="auto" w:fill="FFFFFF"/>
          <w:lang w:val="hy-AM" w:eastAsia="ru-RU"/>
        </w:rPr>
        <w:t>2</w:t>
      </w:r>
      <w:r w:rsidR="00D15F46" w:rsidRPr="00E63AFF">
        <w:rPr>
          <w:rFonts w:ascii="GHEA Grapalat" w:hAnsi="GHEA Grapalat"/>
          <w:color w:val="000000"/>
          <w:shd w:val="clear" w:color="auto" w:fill="FFFFFF"/>
          <w:lang w:val="hy-AM" w:eastAsia="ru-RU"/>
        </w:rPr>
        <w:t xml:space="preserve"> </w:t>
      </w:r>
      <w:r w:rsidR="006775F3" w:rsidRPr="006775F3">
        <w:rPr>
          <w:rFonts w:ascii="GHEA Grapalat" w:hAnsi="GHEA Grapalat"/>
          <w:color w:val="000000"/>
          <w:shd w:val="clear" w:color="auto" w:fill="FFFFFF"/>
          <w:lang w:val="hy-AM" w:eastAsia="ru-RU"/>
        </w:rPr>
        <w:t>Սույն որոշումն ուժի մեջ է մտնում պաշտոնական հրապարակման օրվան հաջորդող տասներորդ օրը</w:t>
      </w:r>
      <w:r w:rsidR="00D15F46" w:rsidRPr="00E63AFF">
        <w:rPr>
          <w:rFonts w:ascii="GHEA Grapalat" w:hAnsi="GHEA Grapalat"/>
          <w:color w:val="000000"/>
          <w:shd w:val="clear" w:color="auto" w:fill="FFFFFF"/>
          <w:lang w:val="hy-AM" w:eastAsia="ru-RU"/>
        </w:rPr>
        <w:t>:</w:t>
      </w:r>
      <w:r>
        <w:rPr>
          <w:rFonts w:ascii="GHEA Grapalat" w:hAnsi="GHEA Grapalat"/>
          <w:color w:val="000000"/>
          <w:shd w:val="clear" w:color="auto" w:fill="FFFFFF"/>
          <w:lang w:val="hy-AM" w:eastAsia="ru-RU"/>
        </w:rPr>
        <w:br w:type="page"/>
      </w:r>
    </w:p>
    <w:p w:rsidR="00580154" w:rsidRPr="00407266" w:rsidRDefault="00580154" w:rsidP="008F5579">
      <w:pPr>
        <w:pStyle w:val="a4"/>
        <w:shd w:val="clear" w:color="auto" w:fill="FFFFFF"/>
        <w:spacing w:before="0" w:beforeAutospacing="0" w:after="0" w:afterAutospacing="0"/>
        <w:ind w:firstLine="426"/>
        <w:jc w:val="right"/>
        <w:rPr>
          <w:rFonts w:ascii="GHEA Grapalat" w:hAnsi="GHEA Grapalat"/>
          <w:b/>
          <w:bCs/>
          <w:color w:val="000000"/>
          <w:sz w:val="22"/>
          <w:szCs w:val="22"/>
          <w:lang w:val="hy-AM" w:eastAsia="ru-RU"/>
        </w:rPr>
      </w:pPr>
      <w:r w:rsidRPr="00407266">
        <w:rPr>
          <w:rFonts w:ascii="GHEA Grapalat" w:hAnsi="GHEA Grapalat"/>
          <w:b/>
          <w:bCs/>
          <w:color w:val="000000"/>
          <w:sz w:val="22"/>
          <w:szCs w:val="22"/>
          <w:lang w:val="hy-AM" w:eastAsia="ru-RU"/>
        </w:rPr>
        <w:lastRenderedPageBreak/>
        <w:t>Հավելված</w:t>
      </w:r>
    </w:p>
    <w:p w:rsidR="00580154" w:rsidRPr="00407266" w:rsidRDefault="00580154" w:rsidP="008F5579">
      <w:pPr>
        <w:spacing w:after="0" w:line="240" w:lineRule="auto"/>
        <w:ind w:firstLine="426"/>
        <w:jc w:val="right"/>
        <w:rPr>
          <w:rFonts w:ascii="GHEA Grapalat" w:eastAsia="Times New Roman" w:hAnsi="GHEA Grapalat" w:cs="Times New Roman"/>
          <w:b/>
          <w:bCs/>
          <w:color w:val="000000"/>
          <w:lang w:val="hy-AM" w:eastAsia="ru-RU"/>
        </w:rPr>
      </w:pPr>
      <w:r w:rsidRPr="00407266">
        <w:rPr>
          <w:rFonts w:ascii="GHEA Grapalat" w:eastAsia="Times New Roman" w:hAnsi="GHEA Grapalat" w:cs="Times New Roman"/>
          <w:b/>
          <w:bCs/>
          <w:color w:val="000000"/>
          <w:lang w:val="hy-AM" w:eastAsia="ru-RU"/>
        </w:rPr>
        <w:t>ՀՀ կառավարության 2024 թվականի</w:t>
      </w:r>
    </w:p>
    <w:p w:rsidR="00580154" w:rsidRPr="00407266" w:rsidRDefault="00580154" w:rsidP="008F5579">
      <w:pPr>
        <w:spacing w:after="0" w:line="240" w:lineRule="auto"/>
        <w:ind w:firstLine="426"/>
        <w:jc w:val="right"/>
        <w:rPr>
          <w:rFonts w:ascii="GHEA Grapalat" w:eastAsia="Times New Roman" w:hAnsi="GHEA Grapalat" w:cs="Times New Roman"/>
          <w:b/>
          <w:bCs/>
          <w:color w:val="000000"/>
          <w:lang w:val="hy-AM" w:eastAsia="ru-RU"/>
        </w:rPr>
      </w:pPr>
      <w:r w:rsidRPr="00407266">
        <w:rPr>
          <w:rFonts w:ascii="GHEA Grapalat" w:eastAsia="Times New Roman" w:hAnsi="GHEA Grapalat" w:cs="Times New Roman"/>
          <w:b/>
          <w:bCs/>
          <w:color w:val="000000"/>
          <w:lang w:val="hy-AM" w:eastAsia="ru-RU"/>
        </w:rPr>
        <w:t>--------------ի N ---Ն որոշման</w:t>
      </w:r>
    </w:p>
    <w:p w:rsidR="00580154" w:rsidRPr="00407266" w:rsidRDefault="00580154" w:rsidP="008F5579">
      <w:pPr>
        <w:spacing w:after="0" w:line="240" w:lineRule="auto"/>
        <w:ind w:firstLine="426"/>
        <w:jc w:val="right"/>
        <w:rPr>
          <w:rFonts w:ascii="GHEA Grapalat" w:eastAsia="Times New Roman" w:hAnsi="GHEA Grapalat" w:cs="Times New Roman"/>
          <w:b/>
          <w:bCs/>
          <w:color w:val="000000"/>
          <w:lang w:val="hy-AM" w:eastAsia="ru-RU"/>
        </w:rPr>
      </w:pPr>
    </w:p>
    <w:p w:rsidR="00580154" w:rsidRPr="00407266" w:rsidRDefault="00580154" w:rsidP="008F5579">
      <w:pPr>
        <w:spacing w:after="0" w:line="240" w:lineRule="auto"/>
        <w:ind w:firstLine="426"/>
        <w:jc w:val="right"/>
        <w:rPr>
          <w:rFonts w:ascii="GHEA Grapalat" w:eastAsia="Times New Roman" w:hAnsi="GHEA Grapalat" w:cs="Times New Roman"/>
          <w:b/>
          <w:bCs/>
          <w:color w:val="000000"/>
          <w:lang w:val="hy-AM" w:eastAsia="ru-RU"/>
        </w:rPr>
      </w:pPr>
      <w:r w:rsidRPr="00407266">
        <w:rPr>
          <w:rFonts w:ascii="GHEA Grapalat" w:eastAsia="Times New Roman" w:hAnsi="GHEA Grapalat" w:cs="Times New Roman"/>
          <w:b/>
          <w:bCs/>
          <w:color w:val="000000"/>
          <w:lang w:val="hy-AM" w:eastAsia="ru-RU"/>
        </w:rPr>
        <w:t>Հավելված N 3</w:t>
      </w:r>
    </w:p>
    <w:p w:rsidR="00580154" w:rsidRPr="00407266" w:rsidRDefault="00580154" w:rsidP="008F5579">
      <w:pPr>
        <w:spacing w:after="0" w:line="240" w:lineRule="auto"/>
        <w:ind w:firstLine="426"/>
        <w:jc w:val="right"/>
        <w:rPr>
          <w:rFonts w:ascii="GHEA Grapalat" w:eastAsia="Times New Roman" w:hAnsi="GHEA Grapalat" w:cs="Times New Roman"/>
          <w:b/>
          <w:bCs/>
          <w:color w:val="000000"/>
          <w:lang w:val="hy-AM" w:eastAsia="ru-RU"/>
        </w:rPr>
      </w:pPr>
      <w:r w:rsidRPr="00407266">
        <w:rPr>
          <w:rFonts w:ascii="GHEA Grapalat" w:eastAsia="Times New Roman" w:hAnsi="GHEA Grapalat" w:cs="Times New Roman"/>
          <w:b/>
          <w:bCs/>
          <w:color w:val="000000"/>
          <w:lang w:val="hy-AM" w:eastAsia="ru-RU"/>
        </w:rPr>
        <w:t>ՀՀ կառավարության 2020 թվականի</w:t>
      </w:r>
    </w:p>
    <w:p w:rsidR="00B05006" w:rsidRPr="00E63AFF" w:rsidRDefault="00580154" w:rsidP="008F5579">
      <w:pPr>
        <w:pStyle w:val="a4"/>
        <w:shd w:val="clear" w:color="auto" w:fill="FFFFFF"/>
        <w:spacing w:before="0" w:beforeAutospacing="0" w:after="0" w:afterAutospacing="0"/>
        <w:ind w:firstLine="426"/>
        <w:jc w:val="right"/>
        <w:rPr>
          <w:rFonts w:ascii="GHEA Grapalat" w:eastAsiaTheme="minorHAnsi" w:hAnsi="GHEA Grapalat" w:cstheme="minorBidi"/>
          <w:bCs/>
          <w:color w:val="000000" w:themeColor="text1"/>
          <w:lang w:val="hy-AM"/>
        </w:rPr>
      </w:pPr>
      <w:r w:rsidRPr="00407266">
        <w:rPr>
          <w:rFonts w:ascii="GHEA Grapalat" w:hAnsi="GHEA Grapalat"/>
          <w:b/>
          <w:bCs/>
          <w:color w:val="000000"/>
          <w:sz w:val="22"/>
          <w:szCs w:val="22"/>
          <w:lang w:val="hy-AM" w:eastAsia="ru-RU"/>
        </w:rPr>
        <w:t>հուլիսի 16-ի N 1217-Ն որոշման</w:t>
      </w:r>
    </w:p>
    <w:p w:rsidR="00B05006" w:rsidRPr="00E63AFF" w:rsidRDefault="00B05006" w:rsidP="008F5579">
      <w:pPr>
        <w:pStyle w:val="a4"/>
        <w:shd w:val="clear" w:color="auto" w:fill="FFFFFF"/>
        <w:spacing w:before="0" w:beforeAutospacing="0" w:after="0" w:afterAutospacing="0" w:line="360" w:lineRule="auto"/>
        <w:ind w:firstLine="426"/>
        <w:jc w:val="both"/>
        <w:rPr>
          <w:rFonts w:ascii="GHEA Grapalat" w:eastAsiaTheme="minorHAnsi" w:hAnsi="GHEA Grapalat" w:cstheme="minorBidi"/>
          <w:bCs/>
          <w:color w:val="000000" w:themeColor="text1"/>
          <w:lang w:val="hy-AM"/>
        </w:rPr>
      </w:pPr>
    </w:p>
    <w:p w:rsidR="00CB21A2" w:rsidRPr="00E63AFF" w:rsidRDefault="00CB21A2" w:rsidP="008F5579">
      <w:pPr>
        <w:shd w:val="clear" w:color="auto" w:fill="FFFFFF"/>
        <w:spacing w:after="0" w:line="360" w:lineRule="auto"/>
        <w:ind w:firstLine="426"/>
        <w:jc w:val="center"/>
        <w:rPr>
          <w:rFonts w:ascii="GHEA Grapalat" w:eastAsia="Times New Roman" w:hAnsi="GHEA Grapalat" w:cs="Times New Roman"/>
          <w:color w:val="000000"/>
          <w:sz w:val="24"/>
          <w:szCs w:val="24"/>
          <w:lang w:val="hy-AM" w:eastAsia="ru-RU"/>
        </w:rPr>
      </w:pPr>
    </w:p>
    <w:p w:rsidR="00CB21A2" w:rsidRPr="00E63AFF" w:rsidRDefault="00CB21A2" w:rsidP="008F5579">
      <w:pPr>
        <w:shd w:val="clear" w:color="auto" w:fill="FFFFFF"/>
        <w:spacing w:after="0" w:line="360" w:lineRule="auto"/>
        <w:ind w:firstLine="426"/>
        <w:jc w:val="center"/>
        <w:rPr>
          <w:rFonts w:ascii="GHEA Grapalat" w:eastAsia="Times New Roman" w:hAnsi="GHEA Grapalat" w:cs="Times New Roman"/>
          <w:color w:val="000000"/>
          <w:sz w:val="24"/>
          <w:szCs w:val="24"/>
          <w:lang w:val="hy-AM" w:eastAsia="ru-RU"/>
        </w:rPr>
      </w:pPr>
      <w:r w:rsidRPr="00E63AFF">
        <w:rPr>
          <w:rFonts w:ascii="GHEA Grapalat" w:eastAsia="Times New Roman" w:hAnsi="GHEA Grapalat" w:cs="Times New Roman"/>
          <w:b/>
          <w:bCs/>
          <w:color w:val="000000"/>
          <w:sz w:val="24"/>
          <w:szCs w:val="24"/>
          <w:lang w:val="hy-AM" w:eastAsia="ru-RU"/>
        </w:rPr>
        <w:t>Կ Ա Ր Գ</w:t>
      </w:r>
    </w:p>
    <w:p w:rsidR="00CB21A2" w:rsidRPr="00E63AFF" w:rsidRDefault="00CB21A2" w:rsidP="008F5579">
      <w:pPr>
        <w:shd w:val="clear" w:color="auto" w:fill="FFFFFF"/>
        <w:spacing w:after="0" w:line="360" w:lineRule="auto"/>
        <w:ind w:firstLine="426"/>
        <w:jc w:val="center"/>
        <w:rPr>
          <w:rFonts w:ascii="GHEA Grapalat" w:eastAsia="Times New Roman" w:hAnsi="GHEA Grapalat" w:cs="Times New Roman"/>
          <w:color w:val="000000"/>
          <w:sz w:val="24"/>
          <w:szCs w:val="24"/>
          <w:lang w:val="hy-AM" w:eastAsia="ru-RU"/>
        </w:rPr>
      </w:pPr>
      <w:r w:rsidRPr="00E63AFF">
        <w:rPr>
          <w:rFonts w:ascii="GHEA Grapalat" w:eastAsia="Times New Roman" w:hAnsi="GHEA Grapalat" w:cs="Times New Roman"/>
          <w:b/>
          <w:bCs/>
          <w:color w:val="000000"/>
          <w:sz w:val="24"/>
          <w:szCs w:val="24"/>
          <w:lang w:val="hy-AM" w:eastAsia="ru-RU"/>
        </w:rPr>
        <w:t>ՊՐՈԲԱՑԻԱՅԻ ԾԱՌԱՅՈՒԹՅԱՆ ՊԱՇՏՈՆՆԵՐ ԶԲԱՂԵՑՆԵԼՈՒ ՄՐՑՈՒՅԹԻ ԱՆՑԿԱՑՄԱՆ</w:t>
      </w:r>
    </w:p>
    <w:p w:rsidR="00CB21A2" w:rsidRPr="00CB21A2" w:rsidRDefault="00CB21A2" w:rsidP="008F5579">
      <w:pPr>
        <w:shd w:val="clear" w:color="auto" w:fill="FFFFFF"/>
        <w:spacing w:after="0" w:line="360" w:lineRule="auto"/>
        <w:ind w:firstLine="426"/>
        <w:jc w:val="center"/>
        <w:rPr>
          <w:rFonts w:ascii="Arial Unicode" w:eastAsia="Times New Roman" w:hAnsi="Arial Unicode" w:cs="Times New Roman"/>
          <w:color w:val="000000"/>
          <w:sz w:val="24"/>
          <w:szCs w:val="24"/>
          <w:lang w:val="hy-AM" w:eastAsia="ru-RU"/>
        </w:rPr>
      </w:pPr>
    </w:p>
    <w:p w:rsidR="00CB21A2" w:rsidRPr="00CB21A2" w:rsidRDefault="00CB21A2" w:rsidP="008F5579">
      <w:pPr>
        <w:shd w:val="clear" w:color="auto" w:fill="FFFFFF"/>
        <w:spacing w:after="0" w:line="360" w:lineRule="auto"/>
        <w:ind w:firstLine="426"/>
        <w:jc w:val="center"/>
        <w:rPr>
          <w:rFonts w:ascii="Arial Unicode" w:eastAsia="Times New Roman" w:hAnsi="Arial Unicode" w:cs="Times New Roman"/>
          <w:color w:val="000000"/>
          <w:sz w:val="24"/>
          <w:szCs w:val="24"/>
          <w:lang w:val="hy-AM" w:eastAsia="ru-RU"/>
        </w:rPr>
      </w:pPr>
      <w:r w:rsidRPr="00CB21A2">
        <w:rPr>
          <w:rFonts w:ascii="Arial Unicode" w:eastAsia="Times New Roman" w:hAnsi="Arial Unicode" w:cs="Times New Roman"/>
          <w:b/>
          <w:bCs/>
          <w:color w:val="000000"/>
          <w:sz w:val="24"/>
          <w:szCs w:val="24"/>
          <w:lang w:val="hy-AM" w:eastAsia="ru-RU"/>
        </w:rPr>
        <w:t>I. ԸՆԴՀԱՆՈՒՐ ԴՐՈՒՅԹՆԵՐ</w:t>
      </w:r>
    </w:p>
    <w:p w:rsidR="00CB21A2" w:rsidRPr="00CB21A2" w:rsidRDefault="00CB21A2" w:rsidP="008F5579">
      <w:pPr>
        <w:shd w:val="clear" w:color="auto" w:fill="FFFFFF"/>
        <w:spacing w:after="0" w:line="360" w:lineRule="auto"/>
        <w:ind w:firstLine="426"/>
        <w:rPr>
          <w:rFonts w:ascii="GHEA Grapalat" w:eastAsia="Times New Roman" w:hAnsi="GHEA Grapalat" w:cs="Times New Roman"/>
          <w:color w:val="000000"/>
          <w:sz w:val="24"/>
          <w:szCs w:val="24"/>
          <w:lang w:val="hy-AM" w:eastAsia="ru-RU"/>
        </w:rPr>
      </w:pPr>
    </w:p>
    <w:p w:rsidR="00CB21A2" w:rsidRPr="008F5579"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 xml:space="preserve">1. Սույն </w:t>
      </w:r>
      <w:r w:rsidR="00794722" w:rsidRPr="008F5579">
        <w:rPr>
          <w:rFonts w:ascii="GHEA Grapalat" w:eastAsia="Times New Roman" w:hAnsi="GHEA Grapalat" w:cs="Times New Roman"/>
          <w:color w:val="000000"/>
          <w:sz w:val="24"/>
          <w:szCs w:val="24"/>
          <w:lang w:val="hy-AM" w:eastAsia="ru-RU"/>
        </w:rPr>
        <w:t xml:space="preserve">կարգով </w:t>
      </w:r>
      <w:r w:rsidRPr="008F5579">
        <w:rPr>
          <w:rFonts w:ascii="GHEA Grapalat" w:eastAsia="Times New Roman" w:hAnsi="GHEA Grapalat" w:cs="Times New Roman"/>
          <w:color w:val="000000"/>
          <w:sz w:val="24"/>
          <w:szCs w:val="24"/>
          <w:lang w:val="hy-AM" w:eastAsia="ru-RU"/>
        </w:rPr>
        <w:t xml:space="preserve">սահմանվում է </w:t>
      </w:r>
      <w:r w:rsidR="00426ED5">
        <w:rPr>
          <w:rFonts w:ascii="GHEA Grapalat" w:eastAsia="Times New Roman" w:hAnsi="GHEA Grapalat" w:cs="Times New Roman"/>
          <w:color w:val="000000"/>
          <w:sz w:val="24"/>
          <w:szCs w:val="24"/>
          <w:lang w:val="hy-AM" w:eastAsia="ru-RU"/>
        </w:rPr>
        <w:t>Պրոբացիայի ծառայության (այսուհետ նաև՝ Ծառայություն) պաշտոններ զբաղեցնելու համար մրցույթ (այսուհետ նաև՝ մրցույթ) անցկացնելու կարգը: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Ծառայության թափուր պաշտոն առաջանալու դեպքում նշանակվում է մրցույթ պաշտոնը թափուր մնալուց հետո՝ երեք ամսվա ընթացքում:</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Ծառայությունում թափուր պաշտոն զբաղեցնելու համար անցկացվում է ներքին կամ արտաքին մրցույթ:</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Ներքին մրցույթին կարող են մասնակցել Ծառայությունում աշխատող ինչպես հանրային ծառայողները, այնպես էլ Պրոբացիայի ծառայության և քաղաքացիական ծառայության կադրերի ռեզերվում գրանցված ծառայողները, որոնք բավարարում են համալրման ենթակա թափուր պաշտոնի անձնագրի պահանջներին:</w:t>
      </w:r>
    </w:p>
    <w:p w:rsidR="00FC55BE"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Արտաքին մրցույթին կարող են մասնակցել այն քաղաքացիները, ովքեր բավարարում են «Պրոբացիայի ծառայության մասին» օրենքի 15-րդ հոդվածի պահանջները: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6. Մրցույթն անցկացվում է երկու փուլով` թեստավորման և հարցազրույցի:</w:t>
      </w:r>
    </w:p>
    <w:p w:rsidR="0079472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7. Թեստավորումն անցկացվում է գրավոր, իսկ </w:t>
      </w:r>
      <w:r w:rsidR="00FC55BE">
        <w:rPr>
          <w:rFonts w:ascii="GHEA Grapalat" w:eastAsia="Times New Roman" w:hAnsi="GHEA Grapalat" w:cs="Times New Roman"/>
          <w:color w:val="000000"/>
          <w:sz w:val="24"/>
          <w:szCs w:val="24"/>
          <w:lang w:val="hy-AM" w:eastAsia="ru-RU"/>
        </w:rPr>
        <w:t xml:space="preserve">տեխնիկական միջոցների ապահովման </w:t>
      </w:r>
      <w:r>
        <w:rPr>
          <w:rFonts w:ascii="GHEA Grapalat" w:eastAsia="Times New Roman" w:hAnsi="GHEA Grapalat" w:cs="Times New Roman"/>
          <w:color w:val="000000"/>
          <w:sz w:val="24"/>
          <w:szCs w:val="24"/>
          <w:lang w:val="hy-AM" w:eastAsia="ru-RU"/>
        </w:rPr>
        <w:t>հնարավորության դեպքում՝ էլեկտրոնային եղանակով</w:t>
      </w:r>
      <w:r w:rsidR="00FC55BE">
        <w:rPr>
          <w:rFonts w:ascii="GHEA Grapalat" w:eastAsia="Times New Roman" w:hAnsi="GHEA Grapalat" w:cs="Times New Roman"/>
          <w:color w:val="000000"/>
          <w:sz w:val="24"/>
          <w:szCs w:val="24"/>
          <w:lang w:val="hy-AM" w:eastAsia="ru-RU"/>
        </w:rPr>
        <w:t>:</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 Մրցույթ անցկացվում է, եթե դիմել է առնվազն մեկ քաղաքացի:</w:t>
      </w:r>
    </w:p>
    <w:p w:rsidR="00794722" w:rsidRPr="00266844" w:rsidRDefault="00794722" w:rsidP="008F5579">
      <w:pPr>
        <w:shd w:val="clear" w:color="auto" w:fill="FFFFFF"/>
        <w:spacing w:after="0" w:line="360" w:lineRule="auto"/>
        <w:ind w:firstLine="426"/>
        <w:jc w:val="center"/>
        <w:rPr>
          <w:rFonts w:ascii="GHEA Grapalat" w:eastAsia="Times New Roman" w:hAnsi="GHEA Grapalat" w:cs="Times New Roman"/>
          <w:b/>
          <w:color w:val="000000"/>
          <w:sz w:val="24"/>
          <w:szCs w:val="24"/>
          <w:lang w:val="hy-AM" w:eastAsia="ru-RU"/>
        </w:rPr>
      </w:pPr>
    </w:p>
    <w:p w:rsidR="00CB21A2" w:rsidRPr="008F5579" w:rsidRDefault="00426ED5" w:rsidP="008F5579">
      <w:pPr>
        <w:shd w:val="clear" w:color="auto" w:fill="FFFFFF"/>
        <w:spacing w:after="0" w:line="360" w:lineRule="auto"/>
        <w:ind w:firstLine="426"/>
        <w:jc w:val="center"/>
        <w:rPr>
          <w:rFonts w:ascii="GHEA Grapalat" w:eastAsia="Times New Roman" w:hAnsi="GHEA Grapalat" w:cs="Times New Roman"/>
          <w:b/>
          <w:color w:val="000000"/>
          <w:sz w:val="24"/>
          <w:szCs w:val="24"/>
          <w:lang w:val="hy-AM" w:eastAsia="ru-RU"/>
        </w:rPr>
      </w:pPr>
      <w:r>
        <w:rPr>
          <w:rFonts w:ascii="GHEA Grapalat" w:eastAsia="Times New Roman" w:hAnsi="GHEA Grapalat" w:cs="Times New Roman"/>
          <w:b/>
          <w:color w:val="000000"/>
          <w:sz w:val="24"/>
          <w:szCs w:val="24"/>
          <w:lang w:val="hy-AM" w:eastAsia="ru-RU"/>
        </w:rPr>
        <w:t>II. ՄՐՑՈՒՅԹ</w:t>
      </w:r>
      <w:r w:rsidRPr="00266844">
        <w:rPr>
          <w:rFonts w:ascii="GHEA Grapalat" w:eastAsia="Times New Roman" w:hAnsi="GHEA Grapalat" w:cs="Times New Roman"/>
          <w:b/>
          <w:color w:val="000000"/>
          <w:sz w:val="24"/>
          <w:szCs w:val="24"/>
          <w:lang w:val="hy-AM" w:eastAsia="ru-RU"/>
        </w:rPr>
        <w:t xml:space="preserve"> ԱՆՑԿԱՑՆԵԼՈՒ</w:t>
      </w:r>
      <w:r>
        <w:rPr>
          <w:rFonts w:ascii="GHEA Grapalat" w:eastAsia="Times New Roman" w:hAnsi="GHEA Grapalat" w:cs="Times New Roman"/>
          <w:b/>
          <w:color w:val="000000"/>
          <w:sz w:val="24"/>
          <w:szCs w:val="24"/>
          <w:lang w:val="hy-AM" w:eastAsia="ru-RU"/>
        </w:rPr>
        <w:t xml:space="preserve"> ՄԱՍԻՆ ՀԱՅՏԱՐԱՐՈՒԹՅՈՒՆԸ</w:t>
      </w:r>
    </w:p>
    <w:p w:rsidR="00CB21A2" w:rsidRPr="008F5579"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 Ծառայությունում թափուր պաշտոն առաջանալու դեպքում Ծառայության կենտրոնական մարմնի անձնակազմի կառավարման բաժինը տվյալ պաշտոնը զբաղեցնելու համար մրցույթ անցկացնելու մասին հայտարարություն է հրապարակվում: Հայտարարությունը հրապարակվում է մրցույթն անցկացնելուց առնվազն մեկ ամիս առաջ՝ Ծառայության պաշտոնական կայքում և Հայաստանի Հանրապետության հրապարակային ծանուցումների պաշտոնական կայքում՝</w:t>
      </w:r>
      <w:r w:rsidR="00937DBA" w:rsidRPr="008F5579">
        <w:rPr>
          <w:rFonts w:ascii="GHEA Grapalat" w:eastAsia="Times New Roman" w:hAnsi="GHEA Grapalat" w:cs="Calibri"/>
          <w:color w:val="000000"/>
          <w:sz w:val="24"/>
          <w:szCs w:val="24"/>
          <w:lang w:val="hy-AM" w:eastAsia="ru-RU"/>
        </w:rPr>
        <w:t xml:space="preserve"> </w:t>
      </w:r>
      <w:hyperlink r:id="rId7" w:history="1">
        <w:r w:rsidR="00CB21A2" w:rsidRPr="008F5579">
          <w:rPr>
            <w:rFonts w:ascii="GHEA Grapalat" w:eastAsia="Times New Roman" w:hAnsi="GHEA Grapalat" w:cs="Times New Roman"/>
            <w:color w:val="0000FF"/>
            <w:sz w:val="24"/>
            <w:szCs w:val="24"/>
            <w:u w:val="single"/>
            <w:lang w:val="hy-AM" w:eastAsia="ru-RU"/>
          </w:rPr>
          <w:t>www.azdarar.am</w:t>
        </w:r>
      </w:hyperlink>
      <w:r w:rsidR="00CB21A2" w:rsidRPr="008F5579">
        <w:rPr>
          <w:rFonts w:ascii="GHEA Grapalat" w:eastAsia="Times New Roman" w:hAnsi="GHEA Grapalat" w:cs="Times New Roman"/>
          <w:color w:val="000000"/>
          <w:sz w:val="24"/>
          <w:szCs w:val="24"/>
          <w:lang w:val="hy-AM" w:eastAsia="ru-RU"/>
        </w:rPr>
        <w:t>:</w:t>
      </w:r>
    </w:p>
    <w:p w:rsidR="00CB21A2" w:rsidRPr="008F5579" w:rsidRDefault="00937DBA"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10</w:t>
      </w:r>
      <w:r w:rsidR="00CB21A2" w:rsidRPr="008F5579">
        <w:rPr>
          <w:rFonts w:ascii="GHEA Grapalat" w:eastAsia="Times New Roman" w:hAnsi="GHEA Grapalat" w:cs="Times New Roman"/>
          <w:color w:val="000000"/>
          <w:sz w:val="24"/>
          <w:szCs w:val="24"/>
          <w:lang w:val="hy-AM" w:eastAsia="ru-RU"/>
        </w:rPr>
        <w:t xml:space="preserve">. Հայտարարությունը </w:t>
      </w:r>
      <w:r w:rsidRPr="008F5579">
        <w:rPr>
          <w:rFonts w:ascii="GHEA Grapalat" w:eastAsia="Times New Roman" w:hAnsi="GHEA Grapalat" w:cs="Times New Roman"/>
          <w:color w:val="000000"/>
          <w:sz w:val="24"/>
          <w:szCs w:val="24"/>
          <w:lang w:val="hy-AM" w:eastAsia="ru-RU"/>
        </w:rPr>
        <w:t xml:space="preserve"> </w:t>
      </w:r>
      <w:r w:rsidR="00426ED5">
        <w:rPr>
          <w:rFonts w:ascii="GHEA Grapalat" w:eastAsia="Times New Roman" w:hAnsi="GHEA Grapalat" w:cs="Times New Roman"/>
          <w:color w:val="000000"/>
          <w:sz w:val="24"/>
          <w:szCs w:val="24"/>
          <w:lang w:val="hy-AM" w:eastAsia="ru-RU"/>
        </w:rPr>
        <w:t>ներառում է հետևյալ տեղեկատվությունը՝</w:t>
      </w:r>
    </w:p>
    <w:p w:rsidR="00937DBA"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w:t>
      </w:r>
      <w:r w:rsidRPr="00266844">
        <w:rPr>
          <w:rFonts w:ascii="GHEA Grapalat" w:eastAsia="Times New Roman" w:hAnsi="GHEA Grapalat" w:cs="Times New Roman"/>
          <w:color w:val="000000"/>
          <w:sz w:val="24"/>
          <w:szCs w:val="24"/>
          <w:lang w:val="hy-AM" w:eastAsia="ru-RU"/>
        </w:rPr>
        <w:t xml:space="preserve"> մրցույթի տեսակը.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մրցույթը հայտարարող համապատասխան մարմնի անվանումը.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Ծառայության թափուր պաշտոնի անվանումը, պաշտոնի հակիրճ նկարագիրը. պաշտոնի անձնագրով սահմանված հիմնական գործառույթների ու թափուր պաշտոնին ներկայացվող պահանջների համառոտ նկարագիրը.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մրցույթին մասնակցելու համար ներկայացվող փաստաթղթերի ցանկը.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փաստաթղթերի ներկայացման վերջնաժամկետը, որը պետք է լինի ոչ ուշ, քան մրցույթի անցկացման վերաբերյալ հայտարարության հրապարակմանը հաջորդող 7-րդ օրը, ընդ որում՝ փաստաթղթերն էլեկտրոնային եղանակով ներկայացվելու դեպքում՝ մինչև վերջին օրվա ժամը 24։00-ն, իսկ թղթային ներկայացվելու դեպքում՝ մինչև աշխատանքային օրվա ավարտը՝ ժամը 18:00-ն.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փաստաթղթերը ներկայացնելու ընթացակարգը.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 մրցույթի թեստավորման փուլի անցկացման ամսաթիվը, ժամը և վայրը.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 հիմնական աշխատավարձի չափը.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  Ծառայության կենտրոնական մարմնի անձնակազմի կառավարման բաժնի կոնտակտային տվյալները (հասցեն, հեռախոսահամարը, էլեկտրոնային փոստի հասցեն).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 համապատասխան էլեկտրոնային հղմամբ այն իրավական ակտերի ցանկը, որոնց հիման վրա կազմված են լինելու մրցույթի թեստավորման և հարցազրույցի առաջադրանքները։</w:t>
      </w:r>
    </w:p>
    <w:p w:rsidR="00CB21A2" w:rsidRPr="008F5579"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CB21A2" w:rsidRPr="008F5579" w:rsidRDefault="00426ED5" w:rsidP="008F5579">
      <w:pPr>
        <w:shd w:val="clear" w:color="auto" w:fill="FFFFFF"/>
        <w:spacing w:after="0" w:line="360" w:lineRule="auto"/>
        <w:ind w:firstLine="426"/>
        <w:jc w:val="center"/>
        <w:rPr>
          <w:rFonts w:ascii="GHEA Grapalat" w:eastAsia="Times New Roman" w:hAnsi="GHEA Grapalat" w:cs="Times New Roman"/>
          <w:b/>
          <w:color w:val="000000"/>
          <w:sz w:val="24"/>
          <w:szCs w:val="24"/>
          <w:lang w:val="hy-AM" w:eastAsia="ru-RU"/>
        </w:rPr>
      </w:pPr>
      <w:r>
        <w:rPr>
          <w:rFonts w:ascii="GHEA Grapalat" w:eastAsia="Times New Roman" w:hAnsi="GHEA Grapalat" w:cs="Times New Roman"/>
          <w:b/>
          <w:color w:val="000000"/>
          <w:sz w:val="24"/>
          <w:szCs w:val="24"/>
          <w:lang w:val="hy-AM" w:eastAsia="ru-RU"/>
        </w:rPr>
        <w:t>III. ՄՐՑՈՒՅԹԻ ԿԱԶՄԱԿԵՐՊՄԱՆ ԵՎ ԱՆՑԿԱՑՄԱՆ ՆԱԽԱՊԱՏՐԱՍՏԱԿԱՆ ԱՇԽԱՏԱՆՔՆԵՐԸ</w:t>
      </w:r>
    </w:p>
    <w:p w:rsidR="00CB21A2" w:rsidRPr="00266844"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11. Մրցույթի կազմակերպման և անցկացման նախապատրաստական աշխատանքներն իրականացնում է Ծառայության կենտրոնական մարմնի անձնակազմի կառավարման բաժինը (այսուհետ՝ Պատասխանատու ստորաբաժանում):</w:t>
      </w: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12. Մրցույթի կազմակերպման և անցկացման նախապատրաստական աշխատանքների պատասխանատուն Ծառայության կենտրոնական մարմնի անձնակազմի կառավարման բաժնի պետն է:</w:t>
      </w: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13. Մինչև արտաքին մրցույթ հայտարարելը պաշտոնում նշանակելու իրավասություն ունեցող պաշտոնատար անձի որոշմամբ կարող է անցկացվել ներքին մրցույթ։</w:t>
      </w: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14. Ծառայության պաշտոնը թափուր մնալուց հետո տվյալ պաշտոնը զբաղեցնելու համար կարող է անցկացվել մեկ ներքին մրցույթ:</w:t>
      </w:r>
    </w:p>
    <w:p w:rsidR="00060D07" w:rsidRPr="008F5579" w:rsidRDefault="00426ED5"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sz w:val="24"/>
          <w:szCs w:val="24"/>
          <w:lang w:val="hy-AM" w:eastAsia="ru-RU"/>
        </w:rPr>
        <w:t xml:space="preserve">15. </w:t>
      </w:r>
      <w:r>
        <w:rPr>
          <w:rFonts w:ascii="GHEA Grapalat" w:hAnsi="GHEA Grapalat"/>
          <w:color w:val="000000"/>
          <w:sz w:val="24"/>
          <w:szCs w:val="24"/>
          <w:shd w:val="clear" w:color="auto" w:fill="FFFFFF"/>
          <w:lang w:val="hy-AM"/>
        </w:rPr>
        <w:t>Եթե ներքին մրցույթին մասնակցելու համար ոչ մի դիմում չի ներկայացվել, ինչպես նաև եթե ներքին մրցույթին մասնակցելու համար դիմում ներկայացրած անձանցից ոչ մեկը չի ներկայացել կամ ներքին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ապա անցկացվում է արտաքին մրցույթ:</w:t>
      </w:r>
    </w:p>
    <w:p w:rsidR="00060D07"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shd w:val="clear" w:color="auto" w:fill="FFFFFF"/>
          <w:lang w:val="hy-AM"/>
        </w:rPr>
        <w:t>16. Եթե հայտարարված արտաքին մրցույթին մասնակցելու համար ոչ մի դիմում չի ներկայացվել կամ դիմում ներկայացրած քաղաքացին չի բավարարում</w:t>
      </w:r>
      <w:r>
        <w:rPr>
          <w:rFonts w:ascii="GHEA Grapalat" w:hAnsi="GHEA Grapalat"/>
          <w:color w:val="000000"/>
          <w:lang w:val="hy-AM" w:eastAsia="ru-RU"/>
        </w:rPr>
        <w:t xml:space="preserve"> Օրենքի պահանջները</w:t>
      </w:r>
      <w:r>
        <w:rPr>
          <w:rFonts w:ascii="GHEA Grapalat" w:hAnsi="GHEA Grapalat"/>
          <w:color w:val="000000"/>
          <w:lang w:val="hy-AM"/>
        </w:rPr>
        <w:t xml:space="preserve">, ինչպես նաև եթե մրցույթին մասնակցելու համար դիմում ներկայացրած անձանցից ոչ մեկը չի ներկայացել, կամ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 չի հաղթահարել հարցազրույցի փուլը, կամ հաղթահարել է հարցազրույցի փուլը և </w:t>
      </w:r>
      <w:r>
        <w:rPr>
          <w:rFonts w:ascii="GHEA Grapalat" w:hAnsi="GHEA Grapalat"/>
          <w:color w:val="000000"/>
          <w:lang w:val="hy-AM"/>
        </w:rPr>
        <w:lastRenderedPageBreak/>
        <w:t xml:space="preserve">պաշտոնի նշանակման համար դիմում չի ներկայացրել, ապա տվյալ պաշտոնի համար մրցույթ հայտարարվում է մեկ ամսվա ընթացքում: </w:t>
      </w:r>
      <w:r>
        <w:rPr>
          <w:rFonts w:ascii="GHEA Grapalat" w:hAnsi="GHEA Grapalat"/>
          <w:color w:val="000000"/>
          <w:lang w:val="hy-AM" w:eastAsia="ru-RU"/>
        </w:rPr>
        <w:t>Միևնույն թափուր հաստիքի համալրման նպատակով երեք անգամից ավելի չհամալրվելու դեպքում կարող են վերանայվել համապատասխան պաշտոնի անձնագրով սահմանված պահանջները:</w:t>
      </w:r>
    </w:p>
    <w:p w:rsidR="00060D07" w:rsidRPr="008F5579" w:rsidRDefault="00060D07"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hAnsi="GHEA Grapalat"/>
          <w:color w:val="000000"/>
          <w:sz w:val="24"/>
          <w:szCs w:val="24"/>
          <w:lang w:val="hy-AM"/>
        </w:rPr>
        <w:t>17. Եթե հայտարարված մրցույթին մասնակցելու համար ոչ մի դիմում չի ներկայացվել, ապա Ծառայության պաշտոնական կայքում մրցույթ անցկացնող Պատասխանատու ստորաբաժանման կողմից հրապարակվում է տեղեկատվություն՝ մրցույթին դիմումներ չներկայացվելու մասին:</w:t>
      </w:r>
    </w:p>
    <w:p w:rsidR="00CB21A2" w:rsidRPr="008F5579" w:rsidRDefault="00937DBA"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1</w:t>
      </w:r>
      <w:r w:rsidR="009A6222" w:rsidRPr="008F5579">
        <w:rPr>
          <w:rFonts w:ascii="GHEA Grapalat" w:eastAsia="Times New Roman" w:hAnsi="GHEA Grapalat" w:cs="Times New Roman"/>
          <w:color w:val="000000"/>
          <w:sz w:val="24"/>
          <w:szCs w:val="24"/>
          <w:lang w:val="hy-AM" w:eastAsia="ru-RU"/>
        </w:rPr>
        <w:t>8</w:t>
      </w:r>
      <w:r w:rsidR="00CB21A2" w:rsidRPr="008F5579">
        <w:rPr>
          <w:rFonts w:ascii="GHEA Grapalat" w:eastAsia="Times New Roman" w:hAnsi="GHEA Grapalat" w:cs="Times New Roman"/>
          <w:color w:val="000000"/>
          <w:sz w:val="24"/>
          <w:szCs w:val="24"/>
          <w:lang w:val="hy-AM" w:eastAsia="ru-RU"/>
        </w:rPr>
        <w:t>. Մրցույթին մասնակցելու համար քաղաքացին թղթային կամ էլեկտրոնային եղանակով ներկայացնում է հետևյալ փաստաթղթերը՝</w:t>
      </w:r>
    </w:p>
    <w:p w:rsidR="00CB21A2" w:rsidRPr="008F5579"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 xml:space="preserve">1) գրավոր դիմում՝ ըստ </w:t>
      </w:r>
      <w:r w:rsidR="00426ED5">
        <w:rPr>
          <w:rFonts w:ascii="GHEA Grapalat" w:eastAsia="Times New Roman" w:hAnsi="GHEA Grapalat" w:cs="Times New Roman"/>
          <w:color w:val="000000"/>
          <w:sz w:val="24"/>
          <w:szCs w:val="24"/>
          <w:lang w:val="hy-AM" w:eastAsia="ru-RU"/>
        </w:rPr>
        <w:t>Ձև N1.</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անձնագրի կամ նույնականացման քարտի պատճեն.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երկու լուսանկար՝ 3x4 չափի.</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ինքնակենսագրություն.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տվյալ պաշտոնի անձնագրով մասնագիտական որակավորմանը կամ կրթական մակարդակին ներկայացված պահանջները բավարարելու վերաբերյալ փաստաթղթի պատճեն (դիպլոմի, այլ ավարտական փաստաթղթի լուսապատճեն, այդ թվում՝ օտարերկրյա պետությունում ձեռք բերած համապատասխան որակավորման աստիճանը, որի ճանաչումն ու համարժեքության հաստատումը Հայաստանի Հանրապետությունում իրականացվել են օրենքով սահմանված կարգով, հավաստող փաստաթղթի պատճեն).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 օրենսդրությամբ սահմանված փորձառությունը.</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 Հայաստանի Հանրապետության կառավարության հաստատած ցանկով նախատեսված՝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 գրավոր հայտարարություն՝ դատվածություն չունենալու, քրեական հետապնդման բացակայության,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9) արական սեռի քաղաքացիների դեպքում՝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պատճեն:</w:t>
      </w: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19. Պատասխանատու ստորաբաժանումն ուսումնասիրում է ներկայացված փաստաթղթերի ամբողջականությունն ու համապատասխանությունն Օրենքի և այլ իրավական ակտերի դրույթներին:</w:t>
      </w:r>
    </w:p>
    <w:p w:rsidR="00060D07"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rPr>
        <w:t>20. Փաստաթղթերի ուսումնասիրությունից հետո Պատասխանատու ստորաբաժանումը տալիս է եզրակացություն (Ձև N2)՝ փաստաթղթերի ամբողջականության ու դրանց՝ Օրենքի և այլ իրավական ակտերի պահանջներին համապատասխանության մասին, որի հիման վրա Ծառայության պետը կայացնում է քաղաքացուն մրցույթին մասնակցել թույլատրելու կամ չթույլատրելու մասին որոշում:</w:t>
      </w:r>
    </w:p>
    <w:p w:rsidR="00060D07"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21. Մրցույթին մասնակցության որոշման մասին Պատասխանատու ստորաբաժանումն երեք աշխատանքային օրվա ընթացքում էլեկտրոնային, իսկ դրա անհնարինության դեպքում փոստային եղանակով կամ առձեռն տեղեկացնում է դիմող քաղաքացուն:</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266844">
        <w:rPr>
          <w:rFonts w:ascii="GHEA Grapalat" w:eastAsia="Times New Roman" w:hAnsi="GHEA Grapalat" w:cs="Times New Roman"/>
          <w:color w:val="000000"/>
          <w:sz w:val="24"/>
          <w:szCs w:val="24"/>
          <w:lang w:val="hy-AM" w:eastAsia="ru-RU"/>
        </w:rPr>
        <w:t>22</w:t>
      </w:r>
      <w:r>
        <w:rPr>
          <w:rFonts w:ascii="GHEA Grapalat" w:eastAsia="Times New Roman" w:hAnsi="GHEA Grapalat" w:cs="Times New Roman"/>
          <w:color w:val="000000"/>
          <w:sz w:val="24"/>
          <w:szCs w:val="24"/>
          <w:lang w:val="hy-AM" w:eastAsia="ru-RU"/>
        </w:rPr>
        <w:t xml:space="preserve">. Մրցույթին մասնակցելու </w:t>
      </w:r>
      <w:r w:rsidR="00CB116D">
        <w:rPr>
          <w:rFonts w:ascii="GHEA Grapalat" w:eastAsia="Times New Roman" w:hAnsi="GHEA Grapalat" w:cs="Times New Roman"/>
          <w:color w:val="000000"/>
          <w:sz w:val="24"/>
          <w:szCs w:val="24"/>
          <w:lang w:val="hy-AM" w:eastAsia="ru-RU"/>
        </w:rPr>
        <w:t xml:space="preserve">նպատակով </w:t>
      </w:r>
      <w:r>
        <w:rPr>
          <w:rFonts w:ascii="GHEA Grapalat" w:eastAsia="Times New Roman" w:hAnsi="GHEA Grapalat" w:cs="Times New Roman"/>
          <w:color w:val="000000"/>
          <w:sz w:val="24"/>
          <w:szCs w:val="24"/>
          <w:lang w:val="hy-AM" w:eastAsia="ru-RU"/>
        </w:rPr>
        <w:t xml:space="preserve">քաղաքացու ներկայացրած փաստաթղթերն ամբողջական չլինելու և (կամ) դրանցում </w:t>
      </w:r>
      <w:r w:rsidRPr="00266844">
        <w:rPr>
          <w:rFonts w:ascii="GHEA Grapalat" w:eastAsia="Times New Roman" w:hAnsi="GHEA Grapalat" w:cs="Times New Roman"/>
          <w:color w:val="000000"/>
          <w:sz w:val="24"/>
          <w:szCs w:val="24"/>
          <w:lang w:val="hy-AM" w:eastAsia="ru-RU"/>
        </w:rPr>
        <w:t>ձևական սխալների</w:t>
      </w:r>
      <w:r>
        <w:rPr>
          <w:rFonts w:ascii="GHEA Grapalat" w:eastAsia="Times New Roman" w:hAnsi="GHEA Grapalat" w:cs="Times New Roman"/>
          <w:color w:val="000000"/>
          <w:sz w:val="24"/>
          <w:szCs w:val="24"/>
          <w:lang w:val="hy-AM" w:eastAsia="ru-RU"/>
        </w:rPr>
        <w:t xml:space="preserve"> առկայության դեպքում </w:t>
      </w:r>
      <w:r w:rsidRPr="00266844">
        <w:rPr>
          <w:rFonts w:ascii="GHEA Grapalat" w:eastAsia="Times New Roman" w:hAnsi="GHEA Grapalat" w:cs="Times New Roman"/>
          <w:color w:val="000000"/>
          <w:sz w:val="24"/>
          <w:szCs w:val="24"/>
          <w:lang w:val="hy-AM" w:eastAsia="ru-RU"/>
        </w:rPr>
        <w:t>Պատասխանատու</w:t>
      </w:r>
      <w:r>
        <w:rPr>
          <w:rFonts w:ascii="GHEA Grapalat" w:eastAsia="Times New Roman" w:hAnsi="GHEA Grapalat" w:cs="Times New Roman"/>
          <w:color w:val="000000"/>
          <w:sz w:val="24"/>
          <w:szCs w:val="24"/>
          <w:lang w:val="hy-AM" w:eastAsia="ru-RU"/>
        </w:rPr>
        <w:t xml:space="preserve"> ստորաբաժանումը ոչ ուշ, քան փաստաթղթերի ներկայացման վերջնաժամկետին հաջորդող երկու աշխատանքային օրվա ընթացքում այդ մասին էլեկտրոնային եղանակով, իսկ դրա անհնարինության դեպքում՝ փոստային եղանակով կամ առձեռն տեղեկացնում է դիմող քաղաքացուն՝ հնարավորություն ընձեռելով նրան համալրելու անհրաժեշտ փաստաթղթերը և (կամ) շտկելու առկա </w:t>
      </w:r>
      <w:r w:rsidRPr="00266844">
        <w:rPr>
          <w:rFonts w:ascii="GHEA Grapalat" w:eastAsia="Times New Roman" w:hAnsi="GHEA Grapalat" w:cs="Times New Roman"/>
          <w:color w:val="000000"/>
          <w:sz w:val="24"/>
          <w:szCs w:val="24"/>
          <w:lang w:val="hy-AM" w:eastAsia="ru-RU"/>
        </w:rPr>
        <w:t xml:space="preserve"> ձևական սխալները</w:t>
      </w:r>
      <w:r>
        <w:rPr>
          <w:rFonts w:ascii="GHEA Grapalat" w:eastAsia="Times New Roman" w:hAnsi="GHEA Grapalat" w:cs="Times New Roman"/>
          <w:color w:val="000000"/>
          <w:sz w:val="24"/>
          <w:szCs w:val="24"/>
          <w:lang w:val="hy-AM" w:eastAsia="ru-RU"/>
        </w:rPr>
        <w:t>:</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23</w:t>
      </w:r>
      <w:r w:rsidR="00CB21A2" w:rsidRPr="008F5579">
        <w:rPr>
          <w:rFonts w:ascii="GHEA Grapalat" w:eastAsia="Times New Roman" w:hAnsi="GHEA Grapalat" w:cs="Times New Roman"/>
          <w:color w:val="000000"/>
          <w:sz w:val="24"/>
          <w:szCs w:val="24"/>
          <w:lang w:val="hy-AM" w:eastAsia="ru-RU"/>
        </w:rPr>
        <w:t>. Դիմումն ուղղելու (շտկելու) և (կամ) պահանջվող փաստաթղթերը համալրելու անհրաժեշտության մասին ծանուցումը ստանալուց հետո երկու աշխատանքային օրվա ընթացքում, քաղաքացին իրավունք ունի դրանք կրկին ներկայացնելու:</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24</w:t>
      </w:r>
      <w:r w:rsidR="00CB21A2" w:rsidRPr="008F5579">
        <w:rPr>
          <w:rFonts w:ascii="GHEA Grapalat" w:eastAsia="Times New Roman" w:hAnsi="GHEA Grapalat" w:cs="Times New Roman"/>
          <w:color w:val="000000"/>
          <w:sz w:val="24"/>
          <w:szCs w:val="24"/>
          <w:lang w:val="hy-AM" w:eastAsia="ru-RU"/>
        </w:rPr>
        <w:t>. Կրկին ներկայացված փաստաթղթերի ամբողջականության և իրավական ակտերի պահանջներին համապատասխանության մասին եզրակացությունը կազմվում և դրա հիման վրա մրցույթի մասնակցության մասին որոշումը կայացվում է փաստաթղթերը կրկին ներկայացնելու օրվան հաջորդող երկու աշխատանքային օրվա ընթացքում:</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lastRenderedPageBreak/>
        <w:t>25</w:t>
      </w:r>
      <w:r w:rsidR="00CB21A2" w:rsidRPr="008F5579">
        <w:rPr>
          <w:rFonts w:ascii="GHEA Grapalat" w:eastAsia="Times New Roman" w:hAnsi="GHEA Grapalat" w:cs="Times New Roman"/>
          <w:color w:val="000000"/>
          <w:sz w:val="24"/>
          <w:szCs w:val="24"/>
          <w:lang w:val="hy-AM" w:eastAsia="ru-RU"/>
        </w:rPr>
        <w:t xml:space="preserve">. Եթե </w:t>
      </w:r>
      <w:r w:rsidR="004B7235" w:rsidRPr="008F5579">
        <w:rPr>
          <w:rFonts w:ascii="GHEA Grapalat" w:eastAsia="Times New Roman" w:hAnsi="GHEA Grapalat" w:cs="Times New Roman"/>
          <w:color w:val="000000"/>
          <w:sz w:val="24"/>
          <w:szCs w:val="24"/>
          <w:lang w:val="hy-AM" w:eastAsia="ru-RU"/>
        </w:rPr>
        <w:t>ներկայացված</w:t>
      </w:r>
      <w:r w:rsidR="00CB21A2" w:rsidRPr="008F5579">
        <w:rPr>
          <w:rFonts w:ascii="GHEA Grapalat" w:eastAsia="Times New Roman" w:hAnsi="GHEA Grapalat" w:cs="Times New Roman"/>
          <w:color w:val="000000"/>
          <w:sz w:val="24"/>
          <w:szCs w:val="24"/>
          <w:lang w:val="hy-AM" w:eastAsia="ru-RU"/>
        </w:rPr>
        <w:t xml:space="preserve"> փաստաթղթեր</w:t>
      </w:r>
      <w:r w:rsidR="004B7235" w:rsidRPr="008F5579">
        <w:rPr>
          <w:rFonts w:ascii="GHEA Grapalat" w:eastAsia="Times New Roman" w:hAnsi="GHEA Grapalat" w:cs="Times New Roman"/>
          <w:color w:val="000000"/>
          <w:sz w:val="24"/>
          <w:szCs w:val="24"/>
          <w:lang w:val="hy-AM" w:eastAsia="ru-RU"/>
        </w:rPr>
        <w:t>ն</w:t>
      </w:r>
      <w:r w:rsidR="00CB21A2" w:rsidRPr="008F5579">
        <w:rPr>
          <w:rFonts w:ascii="GHEA Grapalat" w:eastAsia="Times New Roman" w:hAnsi="GHEA Grapalat" w:cs="Times New Roman"/>
          <w:color w:val="000000"/>
          <w:sz w:val="24"/>
          <w:szCs w:val="24"/>
          <w:lang w:val="hy-AM" w:eastAsia="ru-RU"/>
        </w:rPr>
        <w:t xml:space="preserve"> ամբողջական</w:t>
      </w:r>
      <w:r w:rsidR="004B7235" w:rsidRPr="008F5579">
        <w:rPr>
          <w:rFonts w:ascii="GHEA Grapalat" w:eastAsia="Times New Roman" w:hAnsi="GHEA Grapalat" w:cs="Times New Roman"/>
          <w:color w:val="000000"/>
          <w:sz w:val="24"/>
          <w:szCs w:val="24"/>
          <w:lang w:val="hy-AM" w:eastAsia="ru-RU"/>
        </w:rPr>
        <w:t xml:space="preserve"> չեն</w:t>
      </w:r>
      <w:r w:rsidR="00CB21A2" w:rsidRPr="008F5579">
        <w:rPr>
          <w:rFonts w:ascii="GHEA Grapalat" w:eastAsia="Times New Roman" w:hAnsi="GHEA Grapalat" w:cs="Times New Roman"/>
          <w:color w:val="000000"/>
          <w:sz w:val="24"/>
          <w:szCs w:val="24"/>
          <w:lang w:val="hy-AM" w:eastAsia="ru-RU"/>
        </w:rPr>
        <w:t xml:space="preserve"> և (կամ) հակասում են </w:t>
      </w:r>
      <w:r w:rsidR="004B7235" w:rsidRPr="008F5579">
        <w:rPr>
          <w:rFonts w:ascii="GHEA Grapalat" w:eastAsia="Times New Roman" w:hAnsi="GHEA Grapalat" w:cs="Times New Roman"/>
          <w:color w:val="000000"/>
          <w:sz w:val="24"/>
          <w:szCs w:val="24"/>
          <w:lang w:val="hy-AM" w:eastAsia="ru-RU"/>
        </w:rPr>
        <w:t>Օ</w:t>
      </w:r>
      <w:r w:rsidR="00CB21A2" w:rsidRPr="008F5579">
        <w:rPr>
          <w:rFonts w:ascii="GHEA Grapalat" w:eastAsia="Times New Roman" w:hAnsi="GHEA Grapalat" w:cs="Times New Roman"/>
          <w:color w:val="000000"/>
          <w:sz w:val="24"/>
          <w:szCs w:val="24"/>
          <w:lang w:val="hy-AM" w:eastAsia="ru-RU"/>
        </w:rPr>
        <w:t xml:space="preserve">րենքի և այլ իրավական ակտերի պահանջներին, </w:t>
      </w:r>
      <w:r w:rsidR="004B7235" w:rsidRPr="008F5579">
        <w:rPr>
          <w:rFonts w:ascii="GHEA Grapalat" w:hAnsi="GHEA Grapalat"/>
          <w:color w:val="000000"/>
          <w:sz w:val="24"/>
          <w:szCs w:val="24"/>
          <w:shd w:val="clear" w:color="auto" w:fill="FFFFFF"/>
          <w:lang w:val="hy-AM"/>
        </w:rPr>
        <w:t>և (կամ) սահմանված ժամկետում չեն շտկվել</w:t>
      </w:r>
      <w:r w:rsidR="00426ED5">
        <w:rPr>
          <w:rFonts w:ascii="GHEA Grapalat" w:hAnsi="GHEA Grapalat"/>
          <w:color w:val="000000"/>
          <w:sz w:val="24"/>
          <w:szCs w:val="24"/>
          <w:shd w:val="clear" w:color="auto" w:fill="FFFFFF"/>
          <w:lang w:val="hy-AM"/>
        </w:rPr>
        <w:t xml:space="preserve"> (ուղղվել, համալրվել) քաղաքացու կողմից,</w:t>
      </w:r>
      <w:r w:rsidR="004B7235" w:rsidRPr="008F5579">
        <w:rPr>
          <w:rFonts w:ascii="GHEA Grapalat" w:hAnsi="GHEA Grapalat"/>
          <w:color w:val="000000"/>
          <w:sz w:val="24"/>
          <w:szCs w:val="24"/>
          <w:shd w:val="clear" w:color="auto" w:fill="FFFFFF"/>
          <w:lang w:val="hy-AM"/>
        </w:rPr>
        <w:t xml:space="preserve"> ապա </w:t>
      </w:r>
      <w:r w:rsidR="004B7235" w:rsidRPr="008F5579">
        <w:rPr>
          <w:rFonts w:ascii="GHEA Grapalat" w:eastAsia="Times New Roman" w:hAnsi="GHEA Grapalat" w:cs="Times New Roman"/>
          <w:color w:val="000000"/>
          <w:sz w:val="24"/>
          <w:szCs w:val="24"/>
          <w:lang w:val="hy-AM" w:eastAsia="ru-RU"/>
        </w:rPr>
        <w:t>Ծ</w:t>
      </w:r>
      <w:r w:rsidR="004A7F84" w:rsidRPr="008F5579">
        <w:rPr>
          <w:rFonts w:ascii="GHEA Grapalat" w:eastAsia="Times New Roman" w:hAnsi="GHEA Grapalat" w:cs="Times New Roman"/>
          <w:color w:val="000000"/>
          <w:sz w:val="24"/>
          <w:szCs w:val="24"/>
          <w:lang w:val="hy-AM" w:eastAsia="ru-RU"/>
        </w:rPr>
        <w:t xml:space="preserve">առայության պետը </w:t>
      </w:r>
      <w:r w:rsidR="00CB21A2" w:rsidRPr="008F5579">
        <w:rPr>
          <w:rFonts w:ascii="GHEA Grapalat" w:eastAsia="Times New Roman" w:hAnsi="GHEA Grapalat" w:cs="Times New Roman"/>
          <w:color w:val="000000"/>
          <w:sz w:val="24"/>
          <w:szCs w:val="24"/>
          <w:lang w:val="hy-AM" w:eastAsia="ru-RU"/>
        </w:rPr>
        <w:t>կայացնում է որոշում` մրցույթին մասնակց</w:t>
      </w:r>
      <w:r w:rsidR="004B7235" w:rsidRPr="008F5579">
        <w:rPr>
          <w:rFonts w:ascii="GHEA Grapalat" w:eastAsia="Times New Roman" w:hAnsi="GHEA Grapalat" w:cs="Times New Roman"/>
          <w:color w:val="000000"/>
          <w:sz w:val="24"/>
          <w:szCs w:val="24"/>
          <w:lang w:val="hy-AM" w:eastAsia="ru-RU"/>
        </w:rPr>
        <w:t>ել</w:t>
      </w:r>
      <w:r w:rsidR="00CB21A2" w:rsidRPr="008F5579">
        <w:rPr>
          <w:rFonts w:ascii="GHEA Grapalat" w:eastAsia="Times New Roman" w:hAnsi="GHEA Grapalat" w:cs="Times New Roman"/>
          <w:color w:val="000000"/>
          <w:sz w:val="24"/>
          <w:szCs w:val="24"/>
          <w:lang w:val="hy-AM" w:eastAsia="ru-RU"/>
        </w:rPr>
        <w:t xml:space="preserve"> չթույլատրելու մասին` որոշման մեջ հստակ նշելով մրցույթին մասնակց</w:t>
      </w:r>
      <w:r w:rsidR="004B7235" w:rsidRPr="008F5579">
        <w:rPr>
          <w:rFonts w:ascii="GHEA Grapalat" w:eastAsia="Times New Roman" w:hAnsi="GHEA Grapalat" w:cs="Times New Roman"/>
          <w:color w:val="000000"/>
          <w:sz w:val="24"/>
          <w:szCs w:val="24"/>
          <w:lang w:val="hy-AM" w:eastAsia="ru-RU"/>
        </w:rPr>
        <w:t>ել</w:t>
      </w:r>
      <w:r w:rsidR="00CB21A2" w:rsidRPr="008F5579">
        <w:rPr>
          <w:rFonts w:ascii="GHEA Grapalat" w:eastAsia="Times New Roman" w:hAnsi="GHEA Grapalat" w:cs="Times New Roman"/>
          <w:color w:val="000000"/>
          <w:sz w:val="24"/>
          <w:szCs w:val="24"/>
          <w:lang w:val="hy-AM" w:eastAsia="ru-RU"/>
        </w:rPr>
        <w:t xml:space="preserve"> չթույլատրելու համար հիմք հանդիսացած փաստաթղթերի թերություններն ու հակասություններն իրավական ակտերի դրույթներին:</w:t>
      </w:r>
    </w:p>
    <w:p w:rsidR="00CB21A2" w:rsidRPr="008F5579"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CB21A2" w:rsidRPr="008F5579" w:rsidRDefault="00CB21A2" w:rsidP="008F5579">
      <w:pPr>
        <w:shd w:val="clear" w:color="auto" w:fill="FFFFFF"/>
        <w:spacing w:after="0" w:line="360" w:lineRule="auto"/>
        <w:ind w:firstLine="426"/>
        <w:jc w:val="center"/>
        <w:rPr>
          <w:rFonts w:ascii="GHEA Grapalat" w:eastAsia="Times New Roman" w:hAnsi="GHEA Grapalat" w:cs="Times New Roman"/>
          <w:b/>
          <w:color w:val="000000"/>
          <w:sz w:val="24"/>
          <w:szCs w:val="24"/>
          <w:lang w:val="hy-AM" w:eastAsia="ru-RU"/>
        </w:rPr>
      </w:pPr>
      <w:r w:rsidRPr="008F5579">
        <w:rPr>
          <w:rFonts w:ascii="GHEA Grapalat" w:eastAsia="Times New Roman" w:hAnsi="GHEA Grapalat" w:cs="Times New Roman"/>
          <w:b/>
          <w:color w:val="000000"/>
          <w:sz w:val="24"/>
          <w:szCs w:val="24"/>
          <w:lang w:val="hy-AM" w:eastAsia="ru-RU"/>
        </w:rPr>
        <w:t xml:space="preserve">IV. </w:t>
      </w:r>
      <w:r w:rsidR="00CE65B0" w:rsidRPr="008F5579">
        <w:rPr>
          <w:rFonts w:ascii="GHEA Grapalat" w:eastAsia="Times New Roman" w:hAnsi="GHEA Grapalat" w:cs="Times New Roman"/>
          <w:b/>
          <w:color w:val="000000"/>
          <w:sz w:val="24"/>
          <w:szCs w:val="24"/>
          <w:lang w:val="hy-AM" w:eastAsia="ru-RU"/>
        </w:rPr>
        <w:t>ԹԵՍՏԱՎՈՐՄԱՆ ԱՆՑԿԱՑՈՒՄԸ ԵՎ ԱՐԴՅՈՒՆՔՆԵՐԻ ԱՄՓՈՓՈՒՄԸ</w:t>
      </w:r>
    </w:p>
    <w:p w:rsidR="00CB21A2" w:rsidRPr="00266844"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776C0C" w:rsidRPr="00266844" w:rsidRDefault="00F3209B"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F3209B">
        <w:rPr>
          <w:rFonts w:ascii="GHEA Grapalat" w:eastAsia="Times New Roman" w:hAnsi="GHEA Grapalat" w:cs="Times New Roman"/>
          <w:color w:val="000000"/>
          <w:sz w:val="24"/>
          <w:szCs w:val="24"/>
          <w:lang w:val="hy-AM" w:eastAsia="ru-RU"/>
        </w:rPr>
        <w:t>26</w:t>
      </w:r>
      <w:r w:rsidR="00776C0C" w:rsidRPr="008F5579">
        <w:rPr>
          <w:rFonts w:ascii="GHEA Grapalat" w:eastAsia="Times New Roman" w:hAnsi="GHEA Grapalat" w:cs="Times New Roman"/>
          <w:color w:val="000000"/>
          <w:sz w:val="24"/>
          <w:szCs w:val="24"/>
          <w:lang w:val="hy-AM" w:eastAsia="ru-RU"/>
        </w:rPr>
        <w:t xml:space="preserve">. Թեստավորման փուլի բնականոն ընթացքն ապահովում է Պատասխանատու ստորաբաժանման </w:t>
      </w:r>
      <w:r w:rsidR="00426ED5">
        <w:rPr>
          <w:rFonts w:ascii="GHEA Grapalat" w:eastAsia="Times New Roman" w:hAnsi="GHEA Grapalat" w:cs="Times New Roman"/>
          <w:color w:val="000000"/>
          <w:sz w:val="24"/>
          <w:szCs w:val="24"/>
          <w:lang w:val="hy-AM" w:eastAsia="ru-RU"/>
        </w:rPr>
        <w:t>պետը կամ նրա կողմից նշանակված անձը (այսուհետ նաև՝ թեստավորման պատասխանատու)։</w:t>
      </w:r>
    </w:p>
    <w:p w:rsidR="00CE65B0" w:rsidRPr="008F5579" w:rsidRDefault="009A6222"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sidRPr="008F5579">
        <w:rPr>
          <w:rFonts w:ascii="GHEA Grapalat" w:hAnsi="GHEA Grapalat"/>
          <w:color w:val="000000"/>
          <w:sz w:val="24"/>
          <w:szCs w:val="24"/>
          <w:shd w:val="clear" w:color="auto" w:fill="FFFFFF"/>
          <w:lang w:val="hy-AM"/>
        </w:rPr>
        <w:t xml:space="preserve">27. </w:t>
      </w:r>
      <w:r w:rsidR="00CE65B0" w:rsidRPr="008F5579">
        <w:rPr>
          <w:rFonts w:ascii="GHEA Grapalat" w:hAnsi="GHEA Grapalat"/>
          <w:color w:val="000000"/>
          <w:sz w:val="24"/>
          <w:szCs w:val="24"/>
          <w:shd w:val="clear" w:color="auto" w:fill="FFFFFF"/>
          <w:lang w:val="hy-AM"/>
        </w:rPr>
        <w:t>Մրցույթի թեստավորումն անցկացվում է թեստավորումների համար նախատեսված հատուկ սենյակում (սրահ</w:t>
      </w:r>
      <w:r w:rsidR="00426ED5">
        <w:rPr>
          <w:rFonts w:ascii="GHEA Grapalat" w:hAnsi="GHEA Grapalat"/>
          <w:color w:val="000000"/>
          <w:sz w:val="24"/>
          <w:szCs w:val="24"/>
          <w:shd w:val="clear" w:color="auto" w:fill="FFFFFF"/>
          <w:lang w:val="hy-AM"/>
        </w:rPr>
        <w:t>, լսարան, դահլիճ և այլն), որն ունի թեստավորման պատասխանատուի և մրցույթին դիմած քաղաքացիների թվին համապատասխան համակարգիչներ, ծրագրատեխնիկական միջոցներ և սարքավորումներ:</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28</w:t>
      </w:r>
      <w:r w:rsidR="00CB21A2" w:rsidRPr="008F5579">
        <w:rPr>
          <w:rFonts w:ascii="GHEA Grapalat" w:eastAsia="Times New Roman" w:hAnsi="GHEA Grapalat" w:cs="Times New Roman"/>
          <w:color w:val="000000"/>
          <w:sz w:val="24"/>
          <w:szCs w:val="24"/>
          <w:lang w:val="hy-AM" w:eastAsia="ru-RU"/>
        </w:rPr>
        <w:t xml:space="preserve">. Թեստային հարցերը պետք է հնարավորություն տան ստուգելու մրցույթին մասնակցելու համար դիմում ներկայացրած և թեստավորմանը մասնակցելու թույլտվություն ստացած քաղաքացու (այսուհետ՝ թեստավորման մասնակից) մոտ </w:t>
      </w:r>
      <w:r w:rsidR="004A7F84" w:rsidRPr="008F5579">
        <w:rPr>
          <w:rFonts w:ascii="GHEA Grapalat" w:eastAsia="Times New Roman" w:hAnsi="GHEA Grapalat" w:cs="Times New Roman"/>
          <w:color w:val="000000"/>
          <w:sz w:val="24"/>
          <w:szCs w:val="24"/>
          <w:lang w:val="hy-AM" w:eastAsia="ru-RU"/>
        </w:rPr>
        <w:t xml:space="preserve">պրոբացիայի </w:t>
      </w:r>
      <w:r w:rsidR="00CB21A2" w:rsidRPr="008F5579">
        <w:rPr>
          <w:rFonts w:ascii="GHEA Grapalat" w:eastAsia="Times New Roman" w:hAnsi="GHEA Grapalat" w:cs="Times New Roman"/>
          <w:color w:val="000000"/>
          <w:sz w:val="24"/>
          <w:szCs w:val="24"/>
          <w:lang w:val="hy-AM" w:eastAsia="ru-RU"/>
        </w:rPr>
        <w:t>ծառայության պաշտոնի անձնագրով սահմանված մասնագիտական գիտելիքները։</w:t>
      </w:r>
    </w:p>
    <w:p w:rsidR="00776C0C" w:rsidRPr="008F5579" w:rsidRDefault="00776C0C" w:rsidP="008F5579">
      <w:pPr>
        <w:shd w:val="clear" w:color="auto" w:fill="FFFFFF"/>
        <w:spacing w:after="0" w:line="360" w:lineRule="auto"/>
        <w:ind w:firstLine="426"/>
        <w:jc w:val="both"/>
        <w:rPr>
          <w:rFonts w:ascii="GHEA Grapalat" w:hAnsi="GHEA Grapalat"/>
          <w:color w:val="000000"/>
          <w:sz w:val="24"/>
          <w:szCs w:val="24"/>
          <w:lang w:val="hy-AM"/>
        </w:rPr>
      </w:pPr>
      <w:r w:rsidRPr="008F5579">
        <w:rPr>
          <w:rFonts w:ascii="GHEA Grapalat" w:eastAsia="Times New Roman" w:hAnsi="GHEA Grapalat" w:cs="Times New Roman"/>
          <w:color w:val="000000"/>
          <w:sz w:val="24"/>
          <w:szCs w:val="24"/>
          <w:lang w:val="hy-AM" w:eastAsia="ru-RU"/>
        </w:rPr>
        <w:t xml:space="preserve">29. </w:t>
      </w:r>
      <w:r w:rsidRPr="008F5579">
        <w:rPr>
          <w:rFonts w:ascii="GHEA Grapalat" w:hAnsi="GHEA Grapalat"/>
          <w:color w:val="000000"/>
          <w:sz w:val="24"/>
          <w:szCs w:val="24"/>
          <w:lang w:val="hy-AM"/>
        </w:rPr>
        <w:t>Թեստային առաջադրանքները կազմելիս՝</w:t>
      </w:r>
      <w:r w:rsidR="00426ED5">
        <w:rPr>
          <w:rFonts w:ascii="GHEA Grapalat" w:hAnsi="GHEA Grapalat"/>
          <w:color w:val="000000"/>
          <w:sz w:val="24"/>
          <w:szCs w:val="24"/>
          <w:lang w:val="hy-AM"/>
        </w:rPr>
        <w:t xml:space="preserve"> անհրաժեշտ է հաշվի առնել հետևյալ պահանջները`</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բացառել ոչ միանշանակ և բարդ ձևակերպումները.</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խնդիրներն ու հարցերը ձևակերպել տրամաբանական կառուցվածքով.</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ժխտողական կառուցվածք ունեցող առաջադրանքները կազմել հնարավորինս քիչ, ընդ որում՝ ժխտողական «Չի», «Չէ», «Ոչ» մասնիկները նշել ընդգծված.</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պատասխանների տարբերակներում չկիրառել «Բոլոր վերոգրյալները ճիշտ են (ճիշտ չեն)», «Բոլոր հիմնավորումները ճիշտ են (ճիշտ չեն)», «Թվարկված պատասխանները ճիշտ են (ճիշտ չեն)» և այլ նմանատիպ ձևակերպումներ.</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lastRenderedPageBreak/>
        <w:t>պատասխանների տարբերակներում չնշել մասնակի ճիշտ պատասխան.</w:t>
      </w:r>
    </w:p>
    <w:p w:rsidR="00776C0C" w:rsidRPr="008F5579" w:rsidRDefault="00426ED5" w:rsidP="008F5579">
      <w:pPr>
        <w:pStyle w:val="a4"/>
        <w:numPr>
          <w:ilvl w:val="1"/>
          <w:numId w:val="14"/>
        </w:numPr>
        <w:shd w:val="clear" w:color="auto" w:fill="FFFFFF"/>
        <w:spacing w:before="0" w:beforeAutospacing="0" w:after="0" w:afterAutospacing="0" w:line="360" w:lineRule="auto"/>
        <w:ind w:left="0" w:firstLine="426"/>
        <w:jc w:val="both"/>
        <w:rPr>
          <w:rFonts w:ascii="GHEA Grapalat" w:hAnsi="GHEA Grapalat" w:cs="Arial Unicode"/>
          <w:color w:val="000000"/>
          <w:lang w:val="hy-AM"/>
        </w:rPr>
      </w:pPr>
      <w:r>
        <w:rPr>
          <w:rFonts w:ascii="GHEA Grapalat" w:hAnsi="GHEA Grapalat"/>
          <w:color w:val="000000"/>
          <w:lang w:val="hy-AM"/>
        </w:rPr>
        <w:t>բացառել գործողությունը դադարեցված իրավական ակտերից թեստային առաջադրանքների կիրառումը:</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30. Յ</w:t>
      </w:r>
      <w:r>
        <w:rPr>
          <w:rFonts w:ascii="GHEA Grapalat" w:hAnsi="GHEA Grapalat"/>
          <w:color w:val="000000"/>
          <w:shd w:val="clear" w:color="auto" w:fill="FFFFFF"/>
          <w:lang w:val="hy-AM"/>
        </w:rPr>
        <w:t>ուրաքանչյուր մրցույթի համար կազմվում է նոր թեստ, որը բաղկացած է՝</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ա) Ծառայության գլխավոր խմբի պաշտոններ զբաղեցնելու համար մրցույթի թեստավորման մասնակիցների դեպքում` 50 թեստային առաջադրանք.</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բ) Ծառայության առաջատար խմբի պաշտոններ զբաղեցնելու համար մրցույթի թեստավորման մասնակիցների դեպքում` 40 թեստային առաջադրանք.</w:t>
      </w:r>
    </w:p>
    <w:p w:rsidR="00776C0C" w:rsidRPr="008F5579" w:rsidRDefault="00426ED5" w:rsidP="008F5579">
      <w:pPr>
        <w:shd w:val="clear" w:color="auto" w:fill="FFFFFF"/>
        <w:spacing w:after="0" w:line="360" w:lineRule="auto"/>
        <w:ind w:firstLine="426"/>
        <w:jc w:val="both"/>
        <w:rPr>
          <w:rFonts w:ascii="GHEA Grapalat" w:hAnsi="GHEA Grapalat"/>
          <w:color w:val="000000"/>
          <w:sz w:val="24"/>
          <w:szCs w:val="24"/>
          <w:lang w:val="hy-AM"/>
        </w:rPr>
      </w:pPr>
      <w:r>
        <w:rPr>
          <w:rFonts w:ascii="GHEA Grapalat" w:hAnsi="GHEA Grapalat"/>
          <w:color w:val="000000"/>
          <w:sz w:val="24"/>
          <w:szCs w:val="24"/>
          <w:lang w:val="hy-AM"/>
        </w:rPr>
        <w:t>գ) Ծառայության կրտսեր խմբի պաշտոններ զբաղեցնելու համար մրցույթի թեստավորման մասնակիցների դեպքում` 30 թեստային առաջադրանք:</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31. Թեստային հարցերը կարող են ունենալ հետևյալ ձևերը՝</w:t>
      </w:r>
    </w:p>
    <w:p w:rsidR="00776C0C" w:rsidRPr="008F5579" w:rsidRDefault="00426ED5" w:rsidP="008F5579">
      <w:pPr>
        <w:pStyle w:val="a4"/>
        <w:numPr>
          <w:ilvl w:val="0"/>
          <w:numId w:val="15"/>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ճիշտ պատասխանի ընտրություն, երբ թեստավորման մասնակցին առաջարկվում է հարց (այդ թվում՝ իրավիճակային)՝ ենթադրյալ պատասխաններով, որոնցից մեկը միանշանակ ճիշտ պատասխանն է, և որոնցից թեստավորման մասնակիցն ընտրում է պատասխանի իր տարբերակը.</w:t>
      </w:r>
    </w:p>
    <w:p w:rsidR="00776C0C" w:rsidRPr="008F5579" w:rsidRDefault="00426ED5" w:rsidP="008F5579">
      <w:pPr>
        <w:pStyle w:val="a3"/>
        <w:numPr>
          <w:ilvl w:val="0"/>
          <w:numId w:val="15"/>
        </w:numPr>
        <w:shd w:val="clear" w:color="auto" w:fill="FFFFFF"/>
        <w:spacing w:after="0" w:line="360" w:lineRule="auto"/>
        <w:ind w:left="0" w:firstLine="426"/>
        <w:jc w:val="both"/>
        <w:rPr>
          <w:rFonts w:ascii="GHEA Grapalat" w:hAnsi="GHEA Grapalat"/>
          <w:color w:val="000000"/>
          <w:sz w:val="24"/>
          <w:szCs w:val="24"/>
          <w:lang w:val="hy-AM"/>
        </w:rPr>
      </w:pPr>
      <w:r>
        <w:rPr>
          <w:rFonts w:ascii="GHEA Grapalat" w:hAnsi="GHEA Grapalat"/>
          <w:color w:val="000000"/>
          <w:sz w:val="24"/>
          <w:szCs w:val="24"/>
          <w:lang w:val="hy-AM"/>
        </w:rPr>
        <w:t>այլընտրանքային ընտրություն, երբ թեստավորման մասնակիցը հարցին պատասխանում է «այո» կամ «ոչ»։</w:t>
      </w:r>
    </w:p>
    <w:p w:rsidR="00776C0C" w:rsidRPr="008F5579" w:rsidRDefault="00426ED5"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32. Թեստերը, հիմք ընդունելով պրոբացիայի ծառայողի մասնագիտական գործունեությանն առնչվող կարգավորումները, կազմում է </w:t>
      </w:r>
      <w:r>
        <w:rPr>
          <w:rFonts w:ascii="GHEA Grapalat" w:hAnsi="GHEA Grapalat" w:cs="GHEA Grapalat"/>
          <w:sz w:val="24"/>
          <w:szCs w:val="24"/>
          <w:lang w:val="hy-AM"/>
        </w:rPr>
        <w:t>Պատասխանատու ստորաբաժանումը</w:t>
      </w:r>
      <w:r>
        <w:rPr>
          <w:rFonts w:ascii="GHEA Grapalat" w:hAnsi="GHEA Grapalat"/>
          <w:color w:val="000000"/>
          <w:sz w:val="24"/>
          <w:szCs w:val="24"/>
          <w:shd w:val="clear" w:color="auto" w:fill="FFFFFF"/>
          <w:lang w:val="hy-AM"/>
        </w:rPr>
        <w:t>՝ համապատասխան հարաբերակցությամբ՝ թեստավորման մասնակիցների գիտելիքները հետևյալ բնագավառներում ստուգելու համար.</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ա) Հայաստանի Հանրապետության Սահմանադրություն` 10 տոկոս,</w:t>
      </w:r>
    </w:p>
    <w:p w:rsidR="00776C0C"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բ) Քրեական և Քրեական դատավարության օրենսգրքեր` 10 տոկոս,</w:t>
      </w:r>
    </w:p>
    <w:p w:rsidR="00CE65B0" w:rsidRPr="00266844" w:rsidRDefault="00426ED5" w:rsidP="008F5579">
      <w:pPr>
        <w:shd w:val="clear" w:color="auto" w:fill="FFFFFF"/>
        <w:spacing w:after="0" w:line="360" w:lineRule="auto"/>
        <w:ind w:firstLine="426"/>
        <w:jc w:val="both"/>
        <w:rPr>
          <w:rFonts w:ascii="GHEA Grapalat" w:hAnsi="GHEA Grapalat"/>
          <w:color w:val="000000"/>
          <w:sz w:val="24"/>
          <w:szCs w:val="24"/>
          <w:lang w:val="hy-AM"/>
        </w:rPr>
      </w:pPr>
      <w:r>
        <w:rPr>
          <w:rFonts w:ascii="GHEA Grapalat" w:hAnsi="GHEA Grapalat"/>
          <w:sz w:val="24"/>
          <w:szCs w:val="24"/>
          <w:lang w:val="hy-AM"/>
        </w:rPr>
        <w:t xml:space="preserve">գ) </w:t>
      </w:r>
      <w:r>
        <w:rPr>
          <w:rFonts w:ascii="GHEA Grapalat" w:hAnsi="GHEA Grapalat"/>
          <w:color w:val="000000"/>
          <w:sz w:val="24"/>
          <w:szCs w:val="24"/>
          <w:lang w:val="hy-AM"/>
        </w:rPr>
        <w:t xml:space="preserve">Պրոբացիայի և Պրոբացիայի ծառայության ոլորտը </w:t>
      </w:r>
      <w:r>
        <w:rPr>
          <w:rFonts w:ascii="GHEA Grapalat" w:hAnsi="GHEA Grapalat" w:cs="GHEA Grapalat"/>
          <w:color w:val="000000"/>
          <w:sz w:val="24"/>
          <w:szCs w:val="24"/>
          <w:lang w:val="hy-AM"/>
        </w:rPr>
        <w:t>կանոնակարգող</w:t>
      </w:r>
      <w:r>
        <w:rPr>
          <w:rFonts w:ascii="GHEA Grapalat" w:hAnsi="GHEA Grapalat"/>
          <w:color w:val="000000"/>
          <w:sz w:val="24"/>
          <w:szCs w:val="24"/>
          <w:lang w:val="hy-AM"/>
        </w:rPr>
        <w:t>, ինչպես նաև պրոբացիայի ծառայողի պաշտոնի համար նախատեսված գործառութային պարտականություններին վերաբերող պահանջները սահմանող իրավական ակտեր` 80 տոկոս</w:t>
      </w:r>
      <w:r w:rsidR="00776C0C" w:rsidRPr="008F5579">
        <w:rPr>
          <w:rFonts w:ascii="GHEA Grapalat" w:hAnsi="GHEA Grapalat"/>
          <w:color w:val="000000"/>
          <w:sz w:val="24"/>
          <w:szCs w:val="24"/>
          <w:lang w:val="hy-AM"/>
        </w:rPr>
        <w:t>:</w:t>
      </w:r>
    </w:p>
    <w:p w:rsidR="00776C0C" w:rsidRPr="008F5579" w:rsidRDefault="00776C0C"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sidRPr="008F5579">
        <w:rPr>
          <w:rFonts w:ascii="GHEA Grapalat" w:hAnsi="GHEA Grapalat"/>
          <w:color w:val="000000"/>
          <w:lang w:val="hy-AM" w:eastAsia="ru-RU"/>
        </w:rPr>
        <w:lastRenderedPageBreak/>
        <w:t xml:space="preserve">33. </w:t>
      </w:r>
      <w:r w:rsidRPr="008F5579">
        <w:rPr>
          <w:rFonts w:ascii="GHEA Grapalat" w:hAnsi="GHEA Grapalat"/>
          <w:color w:val="000000"/>
          <w:lang w:val="hy-AM"/>
        </w:rPr>
        <w:t>Պատասխանատու ստորաբաժանումը նախօրոք կազմված և Ծառայության պետի կողմից հաստատված հարցաշարի հիման վրա կազմված թեստային հարցերը զետեղում է համակարգչում:</w:t>
      </w:r>
    </w:p>
    <w:p w:rsidR="00CB21A2"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shd w:val="clear" w:color="auto" w:fill="FFFFFF"/>
          <w:lang w:val="hy-AM"/>
        </w:rPr>
        <w:t>34. Մինչև քննությունն սկսելը համակարգչային ծրագրի միջոցով համապատասխան թեստերի բազայից պատահականության սկզբունքով գեներացվում է թեստային առաջադրանքի տարբերակ՝ պահպանելով սույն կարգի 32-րդ կետով սահմանված ոլորտների համամասնությունը:</w:t>
      </w:r>
    </w:p>
    <w:p w:rsidR="00776C0C"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35. </w:t>
      </w:r>
      <w:r>
        <w:rPr>
          <w:rFonts w:ascii="GHEA Grapalat" w:hAnsi="GHEA Grapalat"/>
          <w:color w:val="000000"/>
          <w:sz w:val="24"/>
          <w:szCs w:val="24"/>
          <w:shd w:val="clear" w:color="auto" w:fill="FFFFFF"/>
          <w:lang w:val="hy-AM"/>
        </w:rPr>
        <w:t>Մրցույթին մասնակցելու համար դիմում ներկայացրած և թեստավորմանը մասնակցելու թույլտվություն ստացած թեստավորման մասնակիցը թեստավորմանը ներկայանում է անձը հաստատող փաստաթղթով:</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266844">
        <w:rPr>
          <w:rFonts w:ascii="GHEA Grapalat" w:eastAsia="Times New Roman" w:hAnsi="GHEA Grapalat" w:cs="Times New Roman"/>
          <w:color w:val="000000"/>
          <w:sz w:val="24"/>
          <w:szCs w:val="24"/>
          <w:lang w:val="hy-AM" w:eastAsia="ru-RU"/>
        </w:rPr>
        <w:t>36</w:t>
      </w:r>
      <w:r w:rsidR="00CB21A2" w:rsidRPr="008F5579">
        <w:rPr>
          <w:rFonts w:ascii="GHEA Grapalat" w:eastAsia="Times New Roman" w:hAnsi="GHEA Grapalat" w:cs="Times New Roman"/>
          <w:color w:val="000000"/>
          <w:sz w:val="24"/>
          <w:szCs w:val="24"/>
          <w:lang w:val="hy-AM" w:eastAsia="ru-RU"/>
        </w:rPr>
        <w:t>. Թեստավորման պատասխանատուն անձը հաստատող փաստաթղթի միջոցով ստուգում է թեստավորման մասնակցի ինքնությունը և թույլատրում է նրա մուտքը թեստավորման սենյակ:</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37</w:t>
      </w:r>
      <w:r w:rsidR="00CB21A2" w:rsidRPr="008F5579">
        <w:rPr>
          <w:rFonts w:ascii="GHEA Grapalat" w:eastAsia="Times New Roman" w:hAnsi="GHEA Grapalat" w:cs="Times New Roman"/>
          <w:color w:val="000000"/>
          <w:sz w:val="24"/>
          <w:szCs w:val="24"/>
          <w:lang w:val="hy-AM" w:eastAsia="ru-RU"/>
        </w:rPr>
        <w:t>. Թեստավորման մասնակիցների մուտքը թեստավորման սենյակ դադարեցվում է թեստավորումը սկսելուց 10 րոպե առաջ:</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eastAsia="ru-RU"/>
        </w:rPr>
        <w:t>38</w:t>
      </w:r>
      <w:r>
        <w:rPr>
          <w:rFonts w:ascii="GHEA Grapalat" w:eastAsia="Times New Roman" w:hAnsi="GHEA Grapalat" w:cs="Times New Roman"/>
          <w:color w:val="000000"/>
          <w:sz w:val="24"/>
          <w:szCs w:val="24"/>
          <w:lang w:val="hy-AM" w:eastAsia="ru-RU"/>
        </w:rPr>
        <w:t>. Թեստավորման մասնակիցներին արգելվում է`</w:t>
      </w:r>
    </w:p>
    <w:p w:rsidR="009A6222" w:rsidRPr="008F5579" w:rsidRDefault="00AF0A1D" w:rsidP="008F5579">
      <w:pPr>
        <w:pStyle w:val="a4"/>
        <w:numPr>
          <w:ilvl w:val="0"/>
          <w:numId w:val="16"/>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թեստավորման սենյակ</w:t>
      </w:r>
      <w:r w:rsidR="00426ED5">
        <w:rPr>
          <w:rFonts w:ascii="GHEA Grapalat" w:hAnsi="GHEA Grapalat"/>
          <w:color w:val="000000"/>
          <w:lang w:val="hy-AM"/>
        </w:rPr>
        <w:t xml:space="preserve"> տանել որևէ նյութ, թուղթ, գրիչ, պայուսակ, հեռահաղորդակցման և համակարգչային սարքեր, այդ թվում՝ բջջային հեռախոս, ձայնագրիչներ, տեղեկատվության էլեկտրոնային կրիչներ կամ այլ տեխնիկական սարքավորումներ.</w:t>
      </w:r>
    </w:p>
    <w:p w:rsidR="009A6222" w:rsidRPr="008F5579" w:rsidRDefault="00426ED5" w:rsidP="008F5579">
      <w:pPr>
        <w:pStyle w:val="a4"/>
        <w:numPr>
          <w:ilvl w:val="0"/>
          <w:numId w:val="16"/>
        </w:numPr>
        <w:shd w:val="clear" w:color="auto" w:fill="FFFFFF"/>
        <w:spacing w:before="0" w:beforeAutospacing="0" w:after="0" w:afterAutospacing="0" w:line="360" w:lineRule="auto"/>
        <w:ind w:left="0" w:firstLine="426"/>
        <w:jc w:val="both"/>
        <w:rPr>
          <w:rFonts w:ascii="GHEA Grapalat" w:hAnsi="GHEA Grapalat"/>
          <w:color w:val="000000"/>
          <w:lang w:val="hy-AM"/>
        </w:rPr>
      </w:pPr>
      <w:r>
        <w:rPr>
          <w:rFonts w:ascii="GHEA Grapalat" w:hAnsi="GHEA Grapalat"/>
          <w:color w:val="000000"/>
          <w:lang w:val="hy-AM"/>
        </w:rPr>
        <w:t>օգտագործել մեկնաբանության գրքեր, դասագրքեր, ուսումնական ձեռնարկներ, նախապես կազմված գրառումներ կամ այլ նյութեր, այդ թվում՝ այդպիսի տեղեկություններ պարունակող կամ տրամադրող ձայնային կամ այլ տեխնիկական միջոցներ կամ սարքավորումներ.</w:t>
      </w:r>
    </w:p>
    <w:p w:rsidR="009A6222" w:rsidRPr="008F5579" w:rsidRDefault="00426ED5" w:rsidP="008F5579">
      <w:pPr>
        <w:pStyle w:val="a4"/>
        <w:numPr>
          <w:ilvl w:val="0"/>
          <w:numId w:val="16"/>
        </w:numPr>
        <w:shd w:val="clear" w:color="auto" w:fill="FFFFFF"/>
        <w:spacing w:before="0" w:beforeAutospacing="0" w:after="0" w:afterAutospacing="0" w:line="360" w:lineRule="auto"/>
        <w:ind w:left="0" w:firstLine="426"/>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տեխնիկական, այդ թվում՝ կապի միջոցներով օգտվել ինտերնետային կայքէջերից.</w:t>
      </w:r>
    </w:p>
    <w:p w:rsidR="009A6222" w:rsidRPr="008F5579" w:rsidRDefault="00426ED5" w:rsidP="008F5579">
      <w:pPr>
        <w:pStyle w:val="a4"/>
        <w:numPr>
          <w:ilvl w:val="0"/>
          <w:numId w:val="16"/>
        </w:numPr>
        <w:shd w:val="clear" w:color="auto" w:fill="FFFFFF"/>
        <w:spacing w:before="0" w:beforeAutospacing="0" w:after="0" w:afterAutospacing="0" w:line="360" w:lineRule="auto"/>
        <w:ind w:left="0" w:firstLine="426"/>
        <w:jc w:val="both"/>
        <w:rPr>
          <w:rFonts w:ascii="GHEA Grapalat" w:hAnsi="GHEA Grapalat"/>
          <w:color w:val="000000"/>
          <w:lang w:val="hy-AM" w:eastAsia="ru-RU"/>
        </w:rPr>
      </w:pPr>
      <w:r>
        <w:rPr>
          <w:rFonts w:ascii="GHEA Grapalat" w:hAnsi="GHEA Grapalat"/>
          <w:color w:val="000000"/>
          <w:lang w:val="hy-AM"/>
        </w:rPr>
        <w:t>թեստավորման ընթացքում այլ մասնակցի հետ խոսել կամ ժեստերով և (կամ) որևէ այլ կերպ հաղորդակցվել, հարցեր տալ ներկա գտնվող անձանց, այդ թվում՝ Թեստավորման պատասխանատուին, բացառությամբ տեխնիկական բնույթի հարցերի.</w:t>
      </w:r>
    </w:p>
    <w:p w:rsidR="009A6222" w:rsidRPr="008F5579" w:rsidRDefault="009A6222" w:rsidP="008F5579">
      <w:pPr>
        <w:pStyle w:val="a4"/>
        <w:numPr>
          <w:ilvl w:val="0"/>
          <w:numId w:val="16"/>
        </w:numPr>
        <w:shd w:val="clear" w:color="auto" w:fill="FFFFFF"/>
        <w:spacing w:before="0" w:beforeAutospacing="0" w:after="0" w:afterAutospacing="0" w:line="360" w:lineRule="auto"/>
        <w:ind w:left="0" w:firstLine="426"/>
        <w:jc w:val="both"/>
        <w:rPr>
          <w:rFonts w:ascii="GHEA Grapalat" w:hAnsi="GHEA Grapalat"/>
          <w:color w:val="000000"/>
          <w:lang w:val="hy-AM" w:eastAsia="ru-RU"/>
        </w:rPr>
      </w:pPr>
      <w:r w:rsidRPr="008F5579">
        <w:rPr>
          <w:rFonts w:ascii="GHEA Grapalat" w:hAnsi="GHEA Grapalat"/>
          <w:color w:val="000000"/>
          <w:lang w:val="hy-AM"/>
        </w:rPr>
        <w:lastRenderedPageBreak/>
        <w:t>առանց թույլտվության դուրս գալ քննասենյակից՝ մինչ թեստային առաջադրանքների կատարումն իր կողմից ավարտելը:</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39</w:t>
      </w:r>
      <w:r w:rsidR="00CB21A2" w:rsidRPr="008F5579">
        <w:rPr>
          <w:rFonts w:ascii="GHEA Grapalat" w:eastAsia="Times New Roman" w:hAnsi="GHEA Grapalat" w:cs="Times New Roman"/>
          <w:color w:val="000000"/>
          <w:sz w:val="24"/>
          <w:szCs w:val="24"/>
          <w:lang w:val="hy-AM" w:eastAsia="ru-RU"/>
        </w:rPr>
        <w:t xml:space="preserve">. Մասնակցի կողմից սույն կարգի </w:t>
      </w:r>
      <w:r w:rsidRPr="008F5579">
        <w:rPr>
          <w:rFonts w:ascii="GHEA Grapalat" w:eastAsia="Times New Roman" w:hAnsi="GHEA Grapalat" w:cs="Times New Roman"/>
          <w:color w:val="000000"/>
          <w:sz w:val="24"/>
          <w:szCs w:val="24"/>
          <w:lang w:val="hy-AM" w:eastAsia="ru-RU"/>
        </w:rPr>
        <w:t>38</w:t>
      </w:r>
      <w:r w:rsidR="00CB21A2" w:rsidRPr="008F5579">
        <w:rPr>
          <w:rFonts w:ascii="GHEA Grapalat" w:eastAsia="Times New Roman" w:hAnsi="GHEA Grapalat" w:cs="Times New Roman"/>
          <w:color w:val="000000"/>
          <w:sz w:val="24"/>
          <w:szCs w:val="24"/>
          <w:lang w:val="hy-AM" w:eastAsia="ru-RU"/>
        </w:rPr>
        <w:t xml:space="preserve">-րդ </w:t>
      </w:r>
      <w:r w:rsidRPr="008F5579">
        <w:rPr>
          <w:rFonts w:ascii="GHEA Grapalat" w:eastAsia="Times New Roman" w:hAnsi="GHEA Grapalat" w:cs="Times New Roman"/>
          <w:color w:val="000000"/>
          <w:sz w:val="24"/>
          <w:szCs w:val="24"/>
          <w:lang w:val="hy-AM" w:eastAsia="ru-RU"/>
        </w:rPr>
        <w:t>կետի պահանջները խախտելու</w:t>
      </w:r>
      <w:r w:rsidR="00CB21A2" w:rsidRPr="008F5579">
        <w:rPr>
          <w:rFonts w:ascii="GHEA Grapalat" w:eastAsia="Times New Roman" w:hAnsi="GHEA Grapalat" w:cs="Times New Roman"/>
          <w:color w:val="000000"/>
          <w:sz w:val="24"/>
          <w:szCs w:val="24"/>
          <w:lang w:val="hy-AM" w:eastAsia="ru-RU"/>
        </w:rPr>
        <w:t xml:space="preserve"> դեպքում</w:t>
      </w:r>
      <w:r w:rsidRPr="008F5579">
        <w:rPr>
          <w:rFonts w:ascii="GHEA Grapalat" w:eastAsia="Times New Roman" w:hAnsi="GHEA Grapalat" w:cs="Times New Roman"/>
          <w:color w:val="000000"/>
          <w:sz w:val="24"/>
          <w:szCs w:val="24"/>
          <w:lang w:val="hy-AM" w:eastAsia="ru-RU"/>
        </w:rPr>
        <w:t xml:space="preserve"> դա արձանագրվում է թեստավորման պատասխանատուի կողմից,</w:t>
      </w:r>
      <w:r w:rsidR="00CB21A2" w:rsidRPr="008F5579">
        <w:rPr>
          <w:rFonts w:ascii="GHEA Grapalat" w:eastAsia="Times New Roman" w:hAnsi="GHEA Grapalat" w:cs="Times New Roman"/>
          <w:color w:val="000000"/>
          <w:sz w:val="24"/>
          <w:szCs w:val="24"/>
          <w:lang w:val="hy-AM" w:eastAsia="ru-RU"/>
        </w:rPr>
        <w:t xml:space="preserve"> դադարեցվում է մասնակցի աշխատանքը, այն ճանաչվում է անվավեր և գնահատվում է զրո միավոր:</w:t>
      </w:r>
    </w:p>
    <w:p w:rsidR="009A6222" w:rsidRPr="008F5579" w:rsidRDefault="009A6222"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sidRPr="008F5579">
        <w:rPr>
          <w:rFonts w:ascii="GHEA Grapalat" w:eastAsia="Times New Roman" w:hAnsi="GHEA Grapalat" w:cs="Times New Roman"/>
          <w:color w:val="000000"/>
          <w:sz w:val="24"/>
          <w:szCs w:val="24"/>
          <w:lang w:val="hy-AM" w:eastAsia="ru-RU"/>
        </w:rPr>
        <w:t xml:space="preserve">40. </w:t>
      </w:r>
      <w:r w:rsidRPr="008F5579">
        <w:rPr>
          <w:rFonts w:ascii="GHEA Grapalat" w:hAnsi="GHEA Grapalat"/>
          <w:color w:val="000000"/>
          <w:sz w:val="24"/>
          <w:szCs w:val="24"/>
          <w:shd w:val="clear" w:color="auto" w:fill="FFFFFF"/>
          <w:lang w:val="hy-AM"/>
        </w:rPr>
        <w:t>Թեստավորման մեկնարկից առաջ Թեստավորման պատասխանատուն ներկայացնում</w:t>
      </w:r>
      <w:r w:rsidR="00426ED5">
        <w:rPr>
          <w:rFonts w:ascii="GHEA Grapalat" w:hAnsi="GHEA Grapalat"/>
          <w:color w:val="000000"/>
          <w:sz w:val="24"/>
          <w:szCs w:val="24"/>
          <w:shd w:val="clear" w:color="auto" w:fill="FFFFFF"/>
          <w:lang w:val="hy-AM"/>
        </w:rPr>
        <w:t xml:space="preserve"> է թեստավորման անցկացման ընթացակարգն ու պատասխանում այդ կապակցությամբ մասնակիցների հնչեցրած հարցերին, որից հետո յուրաքանչյուր մասնակցի տրամադրում է թեստային առաջադրանքի պատասխանների լրացման համար նախատեսված ամփոփաթերթի </w:t>
      </w:r>
      <w:r w:rsidR="00426ED5">
        <w:rPr>
          <w:rFonts w:ascii="GHEA Grapalat" w:eastAsia="Times New Roman" w:hAnsi="GHEA Grapalat" w:cs="Times New Roman"/>
          <w:color w:val="000000"/>
          <w:sz w:val="24"/>
          <w:szCs w:val="24"/>
          <w:lang w:val="hy-AM"/>
        </w:rPr>
        <w:t xml:space="preserve">(Ձև N3) </w:t>
      </w:r>
      <w:r w:rsidR="00426ED5">
        <w:rPr>
          <w:rFonts w:ascii="GHEA Grapalat" w:hAnsi="GHEA Grapalat"/>
          <w:color w:val="000000"/>
          <w:sz w:val="24"/>
          <w:szCs w:val="24"/>
          <w:shd w:val="clear" w:color="auto" w:fill="FFFFFF"/>
          <w:lang w:val="hy-AM"/>
        </w:rPr>
        <w:t xml:space="preserve">մեկ օրինակ: Ամփոփաթերթը կազմված է հիմնական և կտրվող մասերից, որոնք պարունակում են </w:t>
      </w:r>
      <w:r w:rsidR="00426ED5">
        <w:rPr>
          <w:rFonts w:ascii="GHEA Grapalat" w:hAnsi="GHEA Grapalat"/>
          <w:color w:val="000000"/>
          <w:sz w:val="24"/>
          <w:szCs w:val="24"/>
          <w:lang w:val="hy-AM"/>
        </w:rPr>
        <w:t>ծածկաշերտով կամ անթափանց թղթով ծածկված</w:t>
      </w:r>
      <w:r w:rsidR="00426ED5">
        <w:rPr>
          <w:rFonts w:ascii="GHEA Grapalat" w:hAnsi="GHEA Grapalat"/>
          <w:color w:val="000000"/>
          <w:sz w:val="24"/>
          <w:szCs w:val="24"/>
          <w:shd w:val="clear" w:color="auto" w:fill="FFFFFF"/>
          <w:lang w:val="hy-AM"/>
        </w:rPr>
        <w:t xml:space="preserve"> միևնույն ծածկագիրը: Մասնակիցն ամփոփաթերթի կտրվող մասում լրացնում է իր անունը, ազգանունը, հայրանունը և գցում է կտրոնների համար նախատեսված՝ թափանցիկ և կնքված արկղի մեջ:</w:t>
      </w:r>
    </w:p>
    <w:p w:rsidR="009A622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sz w:val="24"/>
          <w:szCs w:val="24"/>
          <w:lang w:val="hy-AM" w:eastAsia="ru-RU"/>
        </w:rPr>
        <w:t xml:space="preserve">41. </w:t>
      </w:r>
      <w:r>
        <w:rPr>
          <w:rFonts w:ascii="GHEA Grapalat" w:hAnsi="GHEA Grapalat" w:cs="Sylfaen"/>
          <w:sz w:val="24"/>
          <w:szCs w:val="24"/>
          <w:lang w:val="hy-AM"/>
        </w:rPr>
        <w:t>Մասնակցին</w:t>
      </w:r>
      <w:r>
        <w:rPr>
          <w:rFonts w:ascii="GHEA Grapalat" w:hAnsi="GHEA Grapalat"/>
          <w:sz w:val="24"/>
          <w:szCs w:val="24"/>
          <w:lang w:val="hy-AM"/>
        </w:rPr>
        <w:t xml:space="preserve"> </w:t>
      </w:r>
      <w:r>
        <w:rPr>
          <w:rFonts w:ascii="GHEA Grapalat" w:hAnsi="GHEA Grapalat" w:cs="Sylfaen"/>
          <w:sz w:val="24"/>
          <w:szCs w:val="24"/>
          <w:lang w:val="hy-AM"/>
        </w:rPr>
        <w:t>արգելվում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գրավոր</w:t>
      </w:r>
      <w:r>
        <w:rPr>
          <w:rFonts w:ascii="GHEA Grapalat" w:hAnsi="GHEA Grapalat"/>
          <w:sz w:val="24"/>
          <w:szCs w:val="24"/>
          <w:lang w:val="hy-AM"/>
        </w:rPr>
        <w:t xml:space="preserve"> </w:t>
      </w:r>
      <w:r>
        <w:rPr>
          <w:rFonts w:ascii="GHEA Grapalat" w:hAnsi="GHEA Grapalat" w:cs="Sylfaen"/>
          <w:sz w:val="24"/>
          <w:szCs w:val="24"/>
          <w:lang w:val="hy-AM"/>
        </w:rPr>
        <w:t>աշխատանքի</w:t>
      </w:r>
      <w:r>
        <w:rPr>
          <w:rFonts w:ascii="GHEA Grapalat" w:hAnsi="GHEA Grapalat"/>
          <w:sz w:val="24"/>
          <w:szCs w:val="24"/>
          <w:lang w:val="hy-AM"/>
        </w:rPr>
        <w:t xml:space="preserve"> </w:t>
      </w:r>
      <w:r>
        <w:rPr>
          <w:rFonts w:ascii="GHEA Grapalat" w:hAnsi="GHEA Grapalat" w:cs="Sylfaen"/>
          <w:sz w:val="24"/>
          <w:szCs w:val="24"/>
          <w:lang w:val="hy-AM"/>
        </w:rPr>
        <w:t>ամփոփաթերթի</w:t>
      </w:r>
      <w:r>
        <w:rPr>
          <w:rFonts w:ascii="GHEA Grapalat" w:hAnsi="GHEA Grapalat"/>
          <w:sz w:val="24"/>
          <w:szCs w:val="24"/>
          <w:lang w:val="hy-AM"/>
        </w:rPr>
        <w:t xml:space="preserve"> </w:t>
      </w:r>
      <w:r>
        <w:rPr>
          <w:rFonts w:ascii="GHEA Grapalat" w:hAnsi="GHEA Grapalat" w:cs="Sylfaen"/>
          <w:sz w:val="24"/>
          <w:szCs w:val="24"/>
          <w:lang w:val="hy-AM"/>
        </w:rPr>
        <w:t>հիմնական</w:t>
      </w:r>
      <w:r>
        <w:rPr>
          <w:rFonts w:ascii="GHEA Grapalat" w:hAnsi="GHEA Grapalat"/>
          <w:sz w:val="24"/>
          <w:szCs w:val="24"/>
          <w:lang w:val="hy-AM"/>
        </w:rPr>
        <w:t xml:space="preserve"> </w:t>
      </w:r>
      <w:r>
        <w:rPr>
          <w:rFonts w:ascii="GHEA Grapalat" w:hAnsi="GHEA Grapalat" w:cs="Sylfaen"/>
          <w:sz w:val="24"/>
          <w:szCs w:val="24"/>
          <w:lang w:val="hy-AM"/>
        </w:rPr>
        <w:t>մասի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գրել</w:t>
      </w:r>
      <w:r>
        <w:rPr>
          <w:rFonts w:ascii="GHEA Grapalat" w:hAnsi="GHEA Grapalat"/>
          <w:sz w:val="24"/>
          <w:szCs w:val="24"/>
          <w:lang w:val="hy-AM"/>
        </w:rPr>
        <w:t xml:space="preserve"> </w:t>
      </w:r>
      <w:r>
        <w:rPr>
          <w:rFonts w:ascii="GHEA Grapalat" w:hAnsi="GHEA Grapalat" w:cs="Sylfaen"/>
          <w:sz w:val="24"/>
          <w:szCs w:val="24"/>
          <w:lang w:val="hy-AM"/>
        </w:rPr>
        <w:t>իր</w:t>
      </w:r>
      <w:r>
        <w:rPr>
          <w:rFonts w:ascii="GHEA Grapalat" w:hAnsi="GHEA Grapalat"/>
          <w:sz w:val="24"/>
          <w:szCs w:val="24"/>
          <w:lang w:val="hy-AM"/>
        </w:rPr>
        <w:t xml:space="preserve"> </w:t>
      </w:r>
      <w:r>
        <w:rPr>
          <w:rFonts w:ascii="GHEA Grapalat" w:hAnsi="GHEA Grapalat" w:cs="Sylfaen"/>
          <w:sz w:val="24"/>
          <w:szCs w:val="24"/>
          <w:lang w:val="hy-AM"/>
        </w:rPr>
        <w:t>անունը</w:t>
      </w:r>
      <w:r>
        <w:rPr>
          <w:rFonts w:ascii="GHEA Grapalat" w:hAnsi="GHEA Grapalat"/>
          <w:sz w:val="24"/>
          <w:szCs w:val="24"/>
          <w:lang w:val="hy-AM"/>
        </w:rPr>
        <w:t xml:space="preserve"> </w:t>
      </w:r>
      <w:r>
        <w:rPr>
          <w:rFonts w:ascii="GHEA Grapalat" w:hAnsi="GHEA Grapalat" w:cs="Sylfaen"/>
          <w:sz w:val="24"/>
          <w:szCs w:val="24"/>
          <w:lang w:val="hy-AM"/>
        </w:rPr>
        <w:t>կամ</w:t>
      </w:r>
      <w:r>
        <w:rPr>
          <w:rFonts w:ascii="GHEA Grapalat" w:hAnsi="GHEA Grapalat"/>
          <w:sz w:val="24"/>
          <w:szCs w:val="24"/>
          <w:lang w:val="hy-AM"/>
        </w:rPr>
        <w:t xml:space="preserve"> </w:t>
      </w:r>
      <w:r>
        <w:rPr>
          <w:rFonts w:ascii="GHEA Grapalat" w:hAnsi="GHEA Grapalat" w:cs="Sylfaen"/>
          <w:sz w:val="24"/>
          <w:szCs w:val="24"/>
          <w:lang w:val="hy-AM"/>
        </w:rPr>
        <w:t>կատարել</w:t>
      </w:r>
      <w:r>
        <w:rPr>
          <w:rFonts w:ascii="GHEA Grapalat" w:hAnsi="GHEA Grapalat"/>
          <w:sz w:val="24"/>
          <w:szCs w:val="24"/>
          <w:lang w:val="hy-AM"/>
        </w:rPr>
        <w:t xml:space="preserve"> </w:t>
      </w:r>
      <w:r>
        <w:rPr>
          <w:rFonts w:ascii="GHEA Grapalat" w:hAnsi="GHEA Grapalat" w:cs="Sylfaen"/>
          <w:sz w:val="24"/>
          <w:szCs w:val="24"/>
          <w:lang w:val="hy-AM"/>
        </w:rPr>
        <w:t>որևէ</w:t>
      </w:r>
      <w:r>
        <w:rPr>
          <w:rFonts w:ascii="GHEA Grapalat" w:hAnsi="GHEA Grapalat"/>
          <w:sz w:val="24"/>
          <w:szCs w:val="24"/>
          <w:lang w:val="hy-AM"/>
        </w:rPr>
        <w:t xml:space="preserve"> </w:t>
      </w:r>
      <w:r>
        <w:rPr>
          <w:rFonts w:ascii="GHEA Grapalat" w:hAnsi="GHEA Grapalat" w:cs="Sylfaen"/>
          <w:sz w:val="24"/>
          <w:szCs w:val="24"/>
          <w:lang w:val="hy-AM"/>
        </w:rPr>
        <w:t>այլ</w:t>
      </w:r>
      <w:r>
        <w:rPr>
          <w:rFonts w:ascii="GHEA Grapalat" w:hAnsi="GHEA Grapalat"/>
          <w:sz w:val="24"/>
          <w:szCs w:val="24"/>
          <w:lang w:val="hy-AM"/>
        </w:rPr>
        <w:t xml:space="preserve"> </w:t>
      </w:r>
      <w:r>
        <w:rPr>
          <w:rFonts w:ascii="GHEA Grapalat" w:hAnsi="GHEA Grapalat" w:cs="Sylfaen"/>
          <w:sz w:val="24"/>
          <w:szCs w:val="24"/>
          <w:lang w:val="hy-AM"/>
        </w:rPr>
        <w:t>նշում</w:t>
      </w:r>
      <w:r>
        <w:rPr>
          <w:rFonts w:ascii="GHEA Grapalat" w:hAnsi="GHEA Grapalat"/>
          <w:sz w:val="24"/>
          <w:szCs w:val="24"/>
          <w:lang w:val="hy-AM"/>
        </w:rPr>
        <w:t xml:space="preserve">, </w:t>
      </w:r>
      <w:r>
        <w:rPr>
          <w:rFonts w:ascii="GHEA Grapalat" w:hAnsi="GHEA Grapalat" w:cs="Sylfaen"/>
          <w:sz w:val="24"/>
          <w:szCs w:val="24"/>
          <w:lang w:val="hy-AM"/>
        </w:rPr>
        <w:t>որը</w:t>
      </w:r>
      <w:r>
        <w:rPr>
          <w:rFonts w:ascii="GHEA Grapalat" w:hAnsi="GHEA Grapalat"/>
          <w:sz w:val="24"/>
          <w:szCs w:val="24"/>
          <w:lang w:val="hy-AM"/>
        </w:rPr>
        <w:t xml:space="preserve"> </w:t>
      </w:r>
      <w:r>
        <w:rPr>
          <w:rFonts w:ascii="GHEA Grapalat" w:hAnsi="GHEA Grapalat" w:cs="Sylfaen"/>
          <w:sz w:val="24"/>
          <w:szCs w:val="24"/>
          <w:lang w:val="hy-AM"/>
        </w:rPr>
        <w:t>կարող</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անհատականացնել</w:t>
      </w:r>
      <w:r>
        <w:rPr>
          <w:rFonts w:ascii="GHEA Grapalat" w:hAnsi="GHEA Grapalat"/>
          <w:sz w:val="24"/>
          <w:szCs w:val="24"/>
          <w:lang w:val="hy-AM"/>
        </w:rPr>
        <w:t xml:space="preserve"> </w:t>
      </w:r>
      <w:r>
        <w:rPr>
          <w:rFonts w:ascii="GHEA Grapalat" w:hAnsi="GHEA Grapalat" w:cs="Sylfaen"/>
          <w:sz w:val="24"/>
          <w:szCs w:val="24"/>
          <w:lang w:val="hy-AM"/>
        </w:rPr>
        <w:t>աշխատանքը</w:t>
      </w:r>
      <w:r>
        <w:rPr>
          <w:rFonts w:ascii="GHEA Grapalat" w:hAnsi="GHEA Grapalat"/>
          <w:sz w:val="24"/>
          <w:szCs w:val="24"/>
          <w:lang w:val="hy-AM"/>
        </w:rPr>
        <w:t xml:space="preserve">, </w:t>
      </w:r>
      <w:r>
        <w:rPr>
          <w:rFonts w:ascii="GHEA Grapalat" w:hAnsi="GHEA Grapalat" w:cs="Sylfaen"/>
          <w:sz w:val="24"/>
          <w:szCs w:val="24"/>
          <w:lang w:val="hy-AM"/>
        </w:rPr>
        <w:t>այդ</w:t>
      </w:r>
      <w:r>
        <w:rPr>
          <w:rFonts w:ascii="GHEA Grapalat" w:hAnsi="GHEA Grapalat"/>
          <w:sz w:val="24"/>
          <w:szCs w:val="24"/>
          <w:lang w:val="hy-AM"/>
        </w:rPr>
        <w:t xml:space="preserve"> </w:t>
      </w:r>
      <w:r>
        <w:rPr>
          <w:rFonts w:ascii="GHEA Grapalat" w:hAnsi="GHEA Grapalat" w:cs="Sylfaen"/>
          <w:sz w:val="24"/>
          <w:szCs w:val="24"/>
          <w:lang w:val="hy-AM"/>
        </w:rPr>
        <w:t>թվում՝</w:t>
      </w:r>
      <w:r>
        <w:rPr>
          <w:rFonts w:ascii="GHEA Grapalat" w:hAnsi="GHEA Grapalat"/>
          <w:sz w:val="24"/>
          <w:szCs w:val="24"/>
          <w:lang w:val="hy-AM"/>
        </w:rPr>
        <w:t xml:space="preserve"> «V» </w:t>
      </w:r>
      <w:r>
        <w:rPr>
          <w:rFonts w:ascii="GHEA Grapalat" w:hAnsi="GHEA Grapalat" w:cs="Sylfaen"/>
          <w:sz w:val="24"/>
          <w:szCs w:val="24"/>
          <w:lang w:val="hy-AM"/>
        </w:rPr>
        <w:t>նշումից</w:t>
      </w:r>
      <w:r>
        <w:rPr>
          <w:rFonts w:ascii="GHEA Grapalat" w:hAnsi="GHEA Grapalat"/>
          <w:sz w:val="24"/>
          <w:szCs w:val="24"/>
          <w:lang w:val="hy-AM"/>
        </w:rPr>
        <w:t xml:space="preserve"> </w:t>
      </w:r>
      <w:r>
        <w:rPr>
          <w:rFonts w:ascii="GHEA Grapalat" w:hAnsi="GHEA Grapalat" w:cs="Sylfaen"/>
          <w:sz w:val="24"/>
          <w:szCs w:val="24"/>
          <w:lang w:val="hy-AM"/>
        </w:rPr>
        <w:t>բացի</w:t>
      </w:r>
      <w:r>
        <w:rPr>
          <w:rFonts w:ascii="GHEA Grapalat" w:hAnsi="GHEA Grapalat"/>
          <w:sz w:val="24"/>
          <w:szCs w:val="24"/>
          <w:lang w:val="hy-AM"/>
        </w:rPr>
        <w:t xml:space="preserve"> </w:t>
      </w:r>
      <w:r>
        <w:rPr>
          <w:rFonts w:ascii="GHEA Grapalat" w:hAnsi="GHEA Grapalat" w:cs="Sylfaen"/>
          <w:sz w:val="24"/>
          <w:szCs w:val="24"/>
          <w:lang w:val="hy-AM"/>
        </w:rPr>
        <w:t>որևէ</w:t>
      </w:r>
      <w:r>
        <w:rPr>
          <w:rFonts w:ascii="GHEA Grapalat" w:hAnsi="GHEA Grapalat"/>
          <w:sz w:val="24"/>
          <w:szCs w:val="24"/>
          <w:lang w:val="hy-AM"/>
        </w:rPr>
        <w:t xml:space="preserve"> </w:t>
      </w:r>
      <w:r>
        <w:rPr>
          <w:rFonts w:ascii="GHEA Grapalat" w:hAnsi="GHEA Grapalat" w:cs="Sylfaen"/>
          <w:sz w:val="24"/>
          <w:szCs w:val="24"/>
          <w:lang w:val="hy-AM"/>
        </w:rPr>
        <w:t>այլ</w:t>
      </w:r>
      <w:r>
        <w:rPr>
          <w:rFonts w:ascii="GHEA Grapalat" w:hAnsi="GHEA Grapalat"/>
          <w:sz w:val="24"/>
          <w:szCs w:val="24"/>
          <w:lang w:val="hy-AM"/>
        </w:rPr>
        <w:t xml:space="preserve"> </w:t>
      </w:r>
      <w:r>
        <w:rPr>
          <w:rFonts w:ascii="GHEA Grapalat" w:hAnsi="GHEA Grapalat" w:cs="Sylfaen"/>
          <w:sz w:val="24"/>
          <w:szCs w:val="24"/>
          <w:lang w:val="hy-AM"/>
        </w:rPr>
        <w:t>նշում</w:t>
      </w:r>
      <w:r>
        <w:rPr>
          <w:rFonts w:ascii="GHEA Grapalat" w:hAnsi="GHEA Grapalat"/>
          <w:sz w:val="24"/>
          <w:szCs w:val="24"/>
          <w:lang w:val="hy-AM"/>
        </w:rPr>
        <w:t xml:space="preserve"> </w:t>
      </w:r>
      <w:r>
        <w:rPr>
          <w:rFonts w:ascii="GHEA Grapalat" w:hAnsi="GHEA Grapalat" w:cs="Sylfaen"/>
          <w:sz w:val="24"/>
          <w:szCs w:val="24"/>
          <w:lang w:val="hy-AM"/>
        </w:rPr>
        <w:t>կատարելը</w:t>
      </w:r>
      <w:r>
        <w:rPr>
          <w:rFonts w:ascii="GHEA Grapalat" w:hAnsi="GHEA Grapalat"/>
          <w:sz w:val="24"/>
          <w:szCs w:val="24"/>
          <w:lang w:val="hy-AM"/>
        </w:rPr>
        <w:t xml:space="preserve">: </w:t>
      </w:r>
      <w:r>
        <w:rPr>
          <w:rFonts w:ascii="GHEA Grapalat" w:hAnsi="GHEA Grapalat" w:cs="Sylfaen"/>
          <w:sz w:val="24"/>
          <w:szCs w:val="24"/>
          <w:lang w:val="hy-AM"/>
        </w:rPr>
        <w:t>Թեստի</w:t>
      </w:r>
      <w:r>
        <w:rPr>
          <w:rFonts w:ascii="GHEA Grapalat" w:hAnsi="GHEA Grapalat"/>
          <w:sz w:val="24"/>
          <w:szCs w:val="24"/>
          <w:lang w:val="hy-AM"/>
        </w:rPr>
        <w:t xml:space="preserve"> </w:t>
      </w:r>
      <w:r>
        <w:rPr>
          <w:rFonts w:ascii="GHEA Grapalat" w:hAnsi="GHEA Grapalat" w:cs="Sylfaen"/>
          <w:sz w:val="24"/>
          <w:szCs w:val="24"/>
          <w:lang w:val="hy-AM"/>
        </w:rPr>
        <w:t>ձևաթղթում</w:t>
      </w:r>
      <w:r>
        <w:rPr>
          <w:rFonts w:ascii="GHEA Grapalat" w:hAnsi="GHEA Grapalat"/>
          <w:sz w:val="24"/>
          <w:szCs w:val="24"/>
          <w:lang w:val="hy-AM"/>
        </w:rPr>
        <w:t xml:space="preserve"> </w:t>
      </w:r>
      <w:r>
        <w:rPr>
          <w:rFonts w:ascii="GHEA Grapalat" w:hAnsi="GHEA Grapalat" w:cs="Sylfaen"/>
          <w:sz w:val="24"/>
          <w:szCs w:val="24"/>
          <w:lang w:val="hy-AM"/>
        </w:rPr>
        <w:t>մասնակիցը</w:t>
      </w:r>
      <w:r>
        <w:rPr>
          <w:rFonts w:ascii="GHEA Grapalat" w:hAnsi="GHEA Grapalat"/>
          <w:sz w:val="24"/>
          <w:szCs w:val="24"/>
          <w:lang w:val="hy-AM"/>
        </w:rPr>
        <w:t xml:space="preserve"> </w:t>
      </w:r>
      <w:r>
        <w:rPr>
          <w:rFonts w:ascii="GHEA Grapalat" w:hAnsi="GHEA Grapalat" w:cs="Sylfaen"/>
          <w:sz w:val="24"/>
          <w:szCs w:val="24"/>
          <w:lang w:val="hy-AM"/>
        </w:rPr>
        <w:t>կարող</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կատարել</w:t>
      </w:r>
      <w:r>
        <w:rPr>
          <w:rFonts w:ascii="GHEA Grapalat" w:hAnsi="GHEA Grapalat"/>
          <w:sz w:val="24"/>
          <w:szCs w:val="24"/>
          <w:lang w:val="hy-AM"/>
        </w:rPr>
        <w:t xml:space="preserve"> </w:t>
      </w:r>
      <w:r>
        <w:rPr>
          <w:rFonts w:ascii="GHEA Grapalat" w:hAnsi="GHEA Grapalat" w:cs="Sylfaen"/>
          <w:sz w:val="24"/>
          <w:szCs w:val="24"/>
          <w:lang w:val="hy-AM"/>
        </w:rPr>
        <w:t>ցանկացած</w:t>
      </w:r>
      <w:r>
        <w:rPr>
          <w:rFonts w:ascii="GHEA Grapalat" w:hAnsi="GHEA Grapalat"/>
          <w:sz w:val="24"/>
          <w:szCs w:val="24"/>
          <w:lang w:val="hy-AM"/>
        </w:rPr>
        <w:t xml:space="preserve"> </w:t>
      </w:r>
      <w:r>
        <w:rPr>
          <w:rFonts w:ascii="GHEA Grapalat" w:hAnsi="GHEA Grapalat" w:cs="Sylfaen"/>
          <w:sz w:val="24"/>
          <w:szCs w:val="24"/>
          <w:lang w:val="hy-AM"/>
        </w:rPr>
        <w:t>նշում</w:t>
      </w:r>
      <w:r>
        <w:rPr>
          <w:rFonts w:ascii="GHEA Grapalat" w:hAnsi="GHEA Grapalat"/>
          <w:sz w:val="24"/>
          <w:szCs w:val="24"/>
          <w:lang w:val="hy-AM"/>
        </w:rPr>
        <w:t xml:space="preserve">, </w:t>
      </w:r>
      <w:r>
        <w:rPr>
          <w:rFonts w:ascii="GHEA Grapalat" w:hAnsi="GHEA Grapalat" w:cs="Sylfaen"/>
          <w:sz w:val="24"/>
          <w:szCs w:val="24"/>
          <w:lang w:val="hy-AM"/>
        </w:rPr>
        <w:t>դրանք</w:t>
      </w:r>
      <w:r>
        <w:rPr>
          <w:rFonts w:ascii="GHEA Grapalat" w:hAnsi="GHEA Grapalat"/>
          <w:sz w:val="24"/>
          <w:szCs w:val="24"/>
          <w:lang w:val="hy-AM"/>
        </w:rPr>
        <w:t xml:space="preserve"> </w:t>
      </w:r>
      <w:r>
        <w:rPr>
          <w:rFonts w:ascii="GHEA Grapalat" w:hAnsi="GHEA Grapalat" w:cs="Sylfaen"/>
          <w:sz w:val="24"/>
          <w:szCs w:val="24"/>
          <w:lang w:val="hy-AM"/>
        </w:rPr>
        <w:t>չեն</w:t>
      </w:r>
      <w:r>
        <w:rPr>
          <w:rFonts w:ascii="GHEA Grapalat" w:hAnsi="GHEA Grapalat"/>
          <w:sz w:val="24"/>
          <w:szCs w:val="24"/>
          <w:lang w:val="hy-AM"/>
        </w:rPr>
        <w:t xml:space="preserve"> </w:t>
      </w:r>
      <w:r>
        <w:rPr>
          <w:rFonts w:ascii="GHEA Grapalat" w:hAnsi="GHEA Grapalat" w:cs="Sylfaen"/>
          <w:sz w:val="24"/>
          <w:szCs w:val="24"/>
          <w:lang w:val="hy-AM"/>
        </w:rPr>
        <w:t>դիտարկվում</w:t>
      </w:r>
      <w:r>
        <w:rPr>
          <w:rFonts w:ascii="GHEA Grapalat" w:hAnsi="GHEA Grapalat"/>
          <w:sz w:val="24"/>
          <w:szCs w:val="24"/>
          <w:lang w:val="hy-AM"/>
        </w:rPr>
        <w:t xml:space="preserve"> </w:t>
      </w:r>
      <w:r>
        <w:rPr>
          <w:rFonts w:ascii="GHEA Grapalat" w:hAnsi="GHEA Grapalat" w:cs="Sylfaen"/>
          <w:sz w:val="24"/>
          <w:szCs w:val="24"/>
          <w:lang w:val="hy-AM"/>
        </w:rPr>
        <w:t>Հանձնաժողովի</w:t>
      </w:r>
      <w:r>
        <w:rPr>
          <w:rFonts w:ascii="GHEA Grapalat" w:hAnsi="GHEA Grapalat"/>
          <w:sz w:val="24"/>
          <w:szCs w:val="24"/>
          <w:lang w:val="hy-AM"/>
        </w:rPr>
        <w:t xml:space="preserve"> </w:t>
      </w:r>
      <w:r>
        <w:rPr>
          <w:rFonts w:ascii="GHEA Grapalat" w:hAnsi="GHEA Grapalat" w:cs="Sylfaen"/>
          <w:sz w:val="24"/>
          <w:szCs w:val="24"/>
          <w:lang w:val="hy-AM"/>
        </w:rPr>
        <w:t>կողմից</w:t>
      </w:r>
      <w:r>
        <w:rPr>
          <w:rFonts w:ascii="GHEA Grapalat" w:hAnsi="GHEA Grapalat"/>
          <w:sz w:val="24"/>
          <w:szCs w:val="24"/>
          <w:lang w:val="hy-AM"/>
        </w:rPr>
        <w:t xml:space="preserve">, </w:t>
      </w:r>
      <w:r>
        <w:rPr>
          <w:rFonts w:ascii="GHEA Grapalat" w:hAnsi="GHEA Grapalat" w:cs="Sylfaen"/>
          <w:sz w:val="24"/>
          <w:szCs w:val="24"/>
          <w:lang w:val="hy-AM"/>
        </w:rPr>
        <w:t>թեստավորման</w:t>
      </w:r>
      <w:r>
        <w:rPr>
          <w:rFonts w:ascii="GHEA Grapalat" w:hAnsi="GHEA Grapalat"/>
          <w:sz w:val="24"/>
          <w:szCs w:val="24"/>
          <w:lang w:val="hy-AM"/>
        </w:rPr>
        <w:t xml:space="preserve"> </w:t>
      </w:r>
      <w:r>
        <w:rPr>
          <w:rFonts w:ascii="GHEA Grapalat" w:hAnsi="GHEA Grapalat" w:cs="Sylfaen"/>
          <w:sz w:val="24"/>
          <w:szCs w:val="24"/>
          <w:lang w:val="hy-AM"/>
        </w:rPr>
        <w:t>արդյունքում</w:t>
      </w:r>
      <w:r>
        <w:rPr>
          <w:rFonts w:ascii="GHEA Grapalat" w:hAnsi="GHEA Grapalat"/>
          <w:sz w:val="24"/>
          <w:szCs w:val="24"/>
          <w:lang w:val="hy-AM"/>
        </w:rPr>
        <w:t xml:space="preserve"> </w:t>
      </w:r>
      <w:r>
        <w:rPr>
          <w:rFonts w:ascii="GHEA Grapalat" w:hAnsi="GHEA Grapalat" w:cs="Sylfaen"/>
          <w:sz w:val="24"/>
          <w:szCs w:val="24"/>
          <w:lang w:val="hy-AM"/>
        </w:rPr>
        <w:t>գնահատվում</w:t>
      </w:r>
      <w:r>
        <w:rPr>
          <w:rFonts w:ascii="GHEA Grapalat" w:hAnsi="GHEA Grapalat"/>
          <w:sz w:val="24"/>
          <w:szCs w:val="24"/>
          <w:lang w:val="hy-AM"/>
        </w:rPr>
        <w:t xml:space="preserve"> </w:t>
      </w:r>
      <w:r>
        <w:rPr>
          <w:rFonts w:ascii="GHEA Grapalat" w:hAnsi="GHEA Grapalat" w:cs="Sylfaen"/>
          <w:sz w:val="24"/>
          <w:szCs w:val="24"/>
          <w:lang w:val="hy-AM"/>
        </w:rPr>
        <w:t>են</w:t>
      </w:r>
      <w:r>
        <w:rPr>
          <w:rFonts w:ascii="GHEA Grapalat" w:hAnsi="GHEA Grapalat"/>
          <w:sz w:val="24"/>
          <w:szCs w:val="24"/>
          <w:lang w:val="hy-AM"/>
        </w:rPr>
        <w:t xml:space="preserve"> </w:t>
      </w:r>
      <w:r>
        <w:rPr>
          <w:rFonts w:ascii="GHEA Grapalat" w:hAnsi="GHEA Grapalat" w:cs="Sylfaen"/>
          <w:sz w:val="24"/>
          <w:szCs w:val="24"/>
          <w:lang w:val="hy-AM"/>
        </w:rPr>
        <w:t>միայն</w:t>
      </w:r>
      <w:r>
        <w:rPr>
          <w:rFonts w:ascii="GHEA Grapalat" w:hAnsi="GHEA Grapalat"/>
          <w:sz w:val="24"/>
          <w:szCs w:val="24"/>
          <w:lang w:val="hy-AM"/>
        </w:rPr>
        <w:t xml:space="preserve"> </w:t>
      </w:r>
      <w:r>
        <w:rPr>
          <w:rFonts w:ascii="GHEA Grapalat" w:hAnsi="GHEA Grapalat" w:cs="Sylfaen"/>
          <w:sz w:val="24"/>
          <w:szCs w:val="24"/>
          <w:lang w:val="hy-AM"/>
        </w:rPr>
        <w:t>ամփոփաթերթում</w:t>
      </w:r>
      <w:r>
        <w:rPr>
          <w:rFonts w:ascii="GHEA Grapalat" w:hAnsi="GHEA Grapalat"/>
          <w:sz w:val="24"/>
          <w:szCs w:val="24"/>
          <w:lang w:val="hy-AM"/>
        </w:rPr>
        <w:t xml:space="preserve"> </w:t>
      </w:r>
      <w:r>
        <w:rPr>
          <w:rFonts w:ascii="GHEA Grapalat" w:hAnsi="GHEA Grapalat" w:cs="Sylfaen"/>
          <w:sz w:val="24"/>
          <w:szCs w:val="24"/>
          <w:lang w:val="hy-AM"/>
        </w:rPr>
        <w:t>նշված</w:t>
      </w:r>
      <w:r>
        <w:rPr>
          <w:rFonts w:ascii="GHEA Grapalat" w:hAnsi="GHEA Grapalat"/>
          <w:sz w:val="24"/>
          <w:szCs w:val="24"/>
          <w:lang w:val="hy-AM"/>
        </w:rPr>
        <w:t xml:space="preserve"> </w:t>
      </w:r>
      <w:r>
        <w:rPr>
          <w:rFonts w:ascii="GHEA Grapalat" w:hAnsi="GHEA Grapalat" w:cs="Sylfaen"/>
          <w:sz w:val="24"/>
          <w:szCs w:val="24"/>
          <w:lang w:val="hy-AM"/>
        </w:rPr>
        <w:t>պատասխանները</w:t>
      </w:r>
      <w:r>
        <w:rPr>
          <w:rFonts w:ascii="GHEA Grapalat" w:hAnsi="GHEA Grapalat"/>
          <w:sz w:val="24"/>
          <w:szCs w:val="24"/>
          <w:lang w:val="hy-AM"/>
        </w:rPr>
        <w:t xml:space="preserve">: </w:t>
      </w:r>
      <w:r>
        <w:rPr>
          <w:rFonts w:ascii="GHEA Grapalat" w:hAnsi="GHEA Grapalat" w:cs="Sylfaen"/>
          <w:sz w:val="24"/>
          <w:szCs w:val="24"/>
          <w:lang w:val="hy-AM"/>
        </w:rPr>
        <w:t>Մինչ</w:t>
      </w:r>
      <w:r>
        <w:rPr>
          <w:rFonts w:ascii="GHEA Grapalat" w:hAnsi="GHEA Grapalat"/>
          <w:sz w:val="24"/>
          <w:szCs w:val="24"/>
          <w:lang w:val="hy-AM"/>
        </w:rPr>
        <w:t xml:space="preserve"> </w:t>
      </w:r>
      <w:r>
        <w:rPr>
          <w:rFonts w:ascii="GHEA Grapalat" w:hAnsi="GHEA Grapalat" w:cs="Sylfaen"/>
          <w:sz w:val="24"/>
          <w:szCs w:val="24"/>
          <w:lang w:val="hy-AM"/>
        </w:rPr>
        <w:t>թեստավորման</w:t>
      </w:r>
      <w:r>
        <w:rPr>
          <w:rFonts w:ascii="GHEA Grapalat" w:hAnsi="GHEA Grapalat"/>
          <w:sz w:val="24"/>
          <w:szCs w:val="24"/>
          <w:lang w:val="hy-AM"/>
        </w:rPr>
        <w:t xml:space="preserve"> </w:t>
      </w:r>
      <w:r>
        <w:rPr>
          <w:rFonts w:ascii="GHEA Grapalat" w:hAnsi="GHEA Grapalat" w:cs="Sylfaen"/>
          <w:sz w:val="24"/>
          <w:szCs w:val="24"/>
          <w:lang w:val="hy-AM"/>
        </w:rPr>
        <w:t>արդյունքների</w:t>
      </w:r>
      <w:r>
        <w:rPr>
          <w:rFonts w:ascii="GHEA Grapalat" w:hAnsi="GHEA Grapalat"/>
          <w:sz w:val="24"/>
          <w:szCs w:val="24"/>
          <w:lang w:val="hy-AM"/>
        </w:rPr>
        <w:t xml:space="preserve"> </w:t>
      </w:r>
      <w:r>
        <w:rPr>
          <w:rFonts w:ascii="GHEA Grapalat" w:hAnsi="GHEA Grapalat" w:cs="Sylfaen"/>
          <w:sz w:val="24"/>
          <w:szCs w:val="24"/>
          <w:lang w:val="hy-AM"/>
        </w:rPr>
        <w:t>հրապարակումը</w:t>
      </w:r>
      <w:r>
        <w:rPr>
          <w:rFonts w:ascii="GHEA Grapalat" w:hAnsi="GHEA Grapalat"/>
          <w:sz w:val="24"/>
          <w:szCs w:val="24"/>
          <w:lang w:val="hy-AM"/>
        </w:rPr>
        <w:t xml:space="preserve"> </w:t>
      </w:r>
      <w:r>
        <w:rPr>
          <w:rFonts w:ascii="GHEA Grapalat" w:hAnsi="GHEA Grapalat" w:cs="Sylfaen"/>
          <w:sz w:val="24"/>
          <w:szCs w:val="24"/>
          <w:lang w:val="hy-AM"/>
        </w:rPr>
        <w:t>մասնակցի</w:t>
      </w:r>
      <w:r>
        <w:rPr>
          <w:rFonts w:ascii="GHEA Grapalat" w:hAnsi="GHEA Grapalat"/>
          <w:sz w:val="24"/>
          <w:szCs w:val="24"/>
          <w:lang w:val="hy-AM"/>
        </w:rPr>
        <w:t xml:space="preserve"> </w:t>
      </w:r>
      <w:r>
        <w:rPr>
          <w:rFonts w:ascii="GHEA Grapalat" w:hAnsi="GHEA Grapalat" w:cs="Sylfaen"/>
          <w:sz w:val="24"/>
          <w:szCs w:val="24"/>
          <w:lang w:val="hy-AM"/>
        </w:rPr>
        <w:t>կողմից</w:t>
      </w:r>
      <w:r>
        <w:rPr>
          <w:rFonts w:ascii="GHEA Grapalat" w:hAnsi="GHEA Grapalat"/>
          <w:sz w:val="24"/>
          <w:szCs w:val="24"/>
          <w:lang w:val="hy-AM"/>
        </w:rPr>
        <w:t xml:space="preserve"> </w:t>
      </w:r>
      <w:r>
        <w:rPr>
          <w:rFonts w:ascii="GHEA Grapalat" w:hAnsi="GHEA Grapalat" w:cs="Sylfaen"/>
          <w:sz w:val="24"/>
          <w:szCs w:val="24"/>
          <w:lang w:val="hy-AM"/>
        </w:rPr>
        <w:t>ամփոփաթերթի</w:t>
      </w:r>
      <w:r>
        <w:rPr>
          <w:rFonts w:ascii="GHEA Grapalat" w:hAnsi="GHEA Grapalat"/>
          <w:sz w:val="24"/>
          <w:szCs w:val="24"/>
          <w:lang w:val="hy-AM"/>
        </w:rPr>
        <w:t xml:space="preserve"> </w:t>
      </w:r>
      <w:r>
        <w:rPr>
          <w:rFonts w:ascii="GHEA Grapalat" w:hAnsi="GHEA Grapalat" w:cs="Sylfaen"/>
          <w:sz w:val="24"/>
          <w:szCs w:val="24"/>
          <w:lang w:val="hy-AM"/>
        </w:rPr>
        <w:t>հիմնական</w:t>
      </w:r>
      <w:r>
        <w:rPr>
          <w:rFonts w:ascii="GHEA Grapalat" w:hAnsi="GHEA Grapalat"/>
          <w:sz w:val="24"/>
          <w:szCs w:val="24"/>
          <w:lang w:val="hy-AM"/>
        </w:rPr>
        <w:t xml:space="preserve"> </w:t>
      </w:r>
      <w:r>
        <w:rPr>
          <w:rFonts w:ascii="GHEA Grapalat" w:hAnsi="GHEA Grapalat" w:cs="Sylfaen"/>
          <w:sz w:val="24"/>
          <w:szCs w:val="24"/>
          <w:lang w:val="hy-AM"/>
        </w:rPr>
        <w:t>մասի</w:t>
      </w:r>
      <w:r>
        <w:rPr>
          <w:rFonts w:ascii="GHEA Grapalat" w:hAnsi="GHEA Grapalat"/>
          <w:sz w:val="24"/>
          <w:szCs w:val="24"/>
          <w:lang w:val="hy-AM"/>
        </w:rPr>
        <w:t xml:space="preserve"> </w:t>
      </w:r>
      <w:r>
        <w:rPr>
          <w:rFonts w:ascii="GHEA Grapalat" w:hAnsi="GHEA Grapalat" w:cs="Sylfaen"/>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կտրոնի</w:t>
      </w:r>
      <w:r>
        <w:rPr>
          <w:rFonts w:ascii="GHEA Grapalat" w:hAnsi="GHEA Grapalat"/>
          <w:sz w:val="24"/>
          <w:szCs w:val="24"/>
          <w:lang w:val="hy-AM"/>
        </w:rPr>
        <w:t xml:space="preserve"> </w:t>
      </w:r>
      <w:r>
        <w:rPr>
          <w:rFonts w:ascii="GHEA Grapalat" w:hAnsi="GHEA Grapalat" w:cs="Sylfaen"/>
          <w:sz w:val="24"/>
          <w:szCs w:val="24"/>
          <w:lang w:val="hy-AM"/>
        </w:rPr>
        <w:t>վրայի</w:t>
      </w:r>
      <w:r>
        <w:rPr>
          <w:rFonts w:ascii="GHEA Grapalat" w:hAnsi="GHEA Grapalat"/>
          <w:sz w:val="24"/>
          <w:szCs w:val="24"/>
          <w:lang w:val="hy-AM"/>
        </w:rPr>
        <w:t xml:space="preserve"> </w:t>
      </w:r>
      <w:r>
        <w:rPr>
          <w:rFonts w:ascii="GHEA Grapalat" w:hAnsi="GHEA Grapalat" w:cs="Sylfaen"/>
          <w:sz w:val="24"/>
          <w:szCs w:val="24"/>
          <w:lang w:val="hy-AM"/>
        </w:rPr>
        <w:t>անթափանց</w:t>
      </w:r>
      <w:r>
        <w:rPr>
          <w:rFonts w:ascii="GHEA Grapalat" w:hAnsi="GHEA Grapalat"/>
          <w:sz w:val="24"/>
          <w:szCs w:val="24"/>
          <w:lang w:val="hy-AM"/>
        </w:rPr>
        <w:t xml:space="preserve"> </w:t>
      </w:r>
      <w:r>
        <w:rPr>
          <w:rFonts w:ascii="GHEA Grapalat" w:hAnsi="GHEA Grapalat" w:cs="Sylfaen"/>
          <w:sz w:val="24"/>
          <w:szCs w:val="24"/>
          <w:lang w:val="hy-AM"/>
        </w:rPr>
        <w:t>ծածկաշերտերը</w:t>
      </w:r>
      <w:r>
        <w:rPr>
          <w:rFonts w:ascii="GHEA Grapalat" w:hAnsi="GHEA Grapalat"/>
          <w:sz w:val="24"/>
          <w:szCs w:val="24"/>
          <w:lang w:val="hy-AM"/>
        </w:rPr>
        <w:t xml:space="preserve"> </w:t>
      </w:r>
      <w:r>
        <w:rPr>
          <w:rFonts w:ascii="GHEA Grapalat" w:hAnsi="GHEA Grapalat" w:cs="Sylfaen"/>
          <w:sz w:val="24"/>
          <w:szCs w:val="24"/>
          <w:lang w:val="hy-AM"/>
        </w:rPr>
        <w:t>մաքրելն</w:t>
      </w:r>
      <w:r>
        <w:rPr>
          <w:rFonts w:ascii="GHEA Grapalat" w:hAnsi="GHEA Grapalat"/>
          <w:sz w:val="24"/>
          <w:szCs w:val="24"/>
          <w:lang w:val="hy-AM"/>
        </w:rPr>
        <w:t xml:space="preserve"> </w:t>
      </w:r>
      <w:r>
        <w:rPr>
          <w:rFonts w:ascii="GHEA Grapalat" w:hAnsi="GHEA Grapalat" w:cs="Sylfaen"/>
          <w:sz w:val="24"/>
          <w:szCs w:val="24"/>
          <w:lang w:val="hy-AM"/>
        </w:rPr>
        <w:t>արգելվում</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w:t>
      </w:r>
    </w:p>
    <w:p w:rsidR="009A6222"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shd w:val="clear" w:color="auto" w:fill="FFFFFF"/>
          <w:lang w:val="hy-AM"/>
        </w:rPr>
        <w:t xml:space="preserve">42. Մասնակցի կողմից սույն կարգի 41-րդ կետի պահանջները խախտելու դեպքում դա արձանագրվում է թեստավորման պատասխանատուի կողմից, </w:t>
      </w:r>
      <w:r>
        <w:rPr>
          <w:rFonts w:ascii="GHEA Grapalat" w:eastAsia="Times New Roman" w:hAnsi="GHEA Grapalat" w:cs="Times New Roman"/>
          <w:color w:val="000000"/>
          <w:sz w:val="24"/>
          <w:szCs w:val="24"/>
          <w:lang w:val="hy-AM" w:eastAsia="ru-RU"/>
        </w:rPr>
        <w:t>դադարեցվում է մասնակցի աշխատանքը, այն ճանաչվում է անվավեր և գնահատվում է զրո միավոր:</w:t>
      </w:r>
    </w:p>
    <w:p w:rsidR="00CB21A2"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266844">
        <w:rPr>
          <w:rFonts w:ascii="GHEA Grapalat" w:eastAsia="Times New Roman" w:hAnsi="GHEA Grapalat" w:cs="Times New Roman"/>
          <w:color w:val="000000"/>
          <w:sz w:val="24"/>
          <w:szCs w:val="24"/>
          <w:lang w:val="hy-AM" w:eastAsia="ru-RU"/>
        </w:rPr>
        <w:t>43</w:t>
      </w:r>
      <w:r>
        <w:rPr>
          <w:rFonts w:ascii="GHEA Grapalat" w:eastAsia="Times New Roman" w:hAnsi="GHEA Grapalat" w:cs="Times New Roman"/>
          <w:color w:val="000000"/>
          <w:sz w:val="24"/>
          <w:szCs w:val="24"/>
          <w:lang w:val="hy-AM" w:eastAsia="ru-RU"/>
        </w:rPr>
        <w:t>. Թեստավորման պատասխանատուն, բացելով արկղը, հաշվում է ամփոփաթերթերի կտրոնները և հիմնական մասերի քանակը ու կազմում է համապատասխան արձանագրություն:</w:t>
      </w:r>
    </w:p>
    <w:p w:rsidR="00CB21A2" w:rsidRPr="008F5579" w:rsidRDefault="009A622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lastRenderedPageBreak/>
        <w:t>44</w:t>
      </w:r>
      <w:r w:rsidR="00CB21A2" w:rsidRPr="008F5579">
        <w:rPr>
          <w:rFonts w:ascii="GHEA Grapalat" w:eastAsia="Times New Roman" w:hAnsi="GHEA Grapalat" w:cs="Times New Roman"/>
          <w:color w:val="000000"/>
          <w:sz w:val="24"/>
          <w:szCs w:val="24"/>
          <w:lang w:val="hy-AM" w:eastAsia="ru-RU"/>
        </w:rPr>
        <w:t xml:space="preserve">. Թեստավորման արդյունքների ամփոփումը կատարվում է ամփոփաթերթի հիմնական մասի վրա և հաստատվում է </w:t>
      </w:r>
      <w:r w:rsidRPr="008F5579">
        <w:rPr>
          <w:rFonts w:ascii="GHEA Grapalat" w:eastAsia="Times New Roman" w:hAnsi="GHEA Grapalat" w:cs="Times New Roman"/>
          <w:color w:val="000000"/>
          <w:sz w:val="24"/>
          <w:szCs w:val="24"/>
          <w:lang w:val="hy-AM" w:eastAsia="ru-RU"/>
        </w:rPr>
        <w:t>Ծ</w:t>
      </w:r>
      <w:r w:rsidR="004A7F84" w:rsidRPr="008F5579">
        <w:rPr>
          <w:rFonts w:ascii="GHEA Grapalat" w:eastAsia="Times New Roman" w:hAnsi="GHEA Grapalat" w:cs="Times New Roman"/>
          <w:color w:val="000000"/>
          <w:sz w:val="24"/>
          <w:szCs w:val="24"/>
          <w:lang w:val="hy-AM" w:eastAsia="ru-RU"/>
        </w:rPr>
        <w:t xml:space="preserve">առայության պետի </w:t>
      </w:r>
      <w:r w:rsidR="00CB21A2" w:rsidRPr="008F5579">
        <w:rPr>
          <w:rFonts w:ascii="GHEA Grapalat" w:eastAsia="Times New Roman" w:hAnsi="GHEA Grapalat" w:cs="Times New Roman"/>
          <w:color w:val="000000"/>
          <w:sz w:val="24"/>
          <w:szCs w:val="24"/>
          <w:lang w:val="hy-AM" w:eastAsia="ru-RU"/>
        </w:rPr>
        <w:t>կողմից։</w:t>
      </w:r>
    </w:p>
    <w:p w:rsidR="009A6222" w:rsidRPr="008F5579" w:rsidRDefault="00426ED5" w:rsidP="008F5579">
      <w:pPr>
        <w:shd w:val="clear" w:color="auto" w:fill="FFFFFF"/>
        <w:spacing w:after="0" w:line="360" w:lineRule="auto"/>
        <w:ind w:firstLine="426"/>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eastAsia="ru-RU"/>
        </w:rPr>
        <w:t xml:space="preserve">45. </w:t>
      </w:r>
      <w:r>
        <w:rPr>
          <w:rFonts w:ascii="GHEA Grapalat" w:hAnsi="GHEA Grapalat"/>
          <w:color w:val="000000"/>
          <w:sz w:val="24"/>
          <w:szCs w:val="24"/>
          <w:lang w:val="hy-AM"/>
        </w:rPr>
        <w:t>Թեստավորման առաջադրանքները կատարելու համար թեստավորման մասնակցին հատկացվում է`</w:t>
      </w:r>
    </w:p>
    <w:p w:rsidR="009A6222"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 xml:space="preserve">ա) Ծառայության գլխավոր խմբի պաշտոններ </w:t>
      </w:r>
      <w:bookmarkStart w:id="2" w:name="_Hlk155185501"/>
      <w:r>
        <w:rPr>
          <w:rFonts w:ascii="GHEA Grapalat" w:hAnsi="GHEA Grapalat"/>
          <w:color w:val="000000"/>
          <w:lang w:val="hy-AM"/>
        </w:rPr>
        <w:t xml:space="preserve">զբաղեցնելու համար մրցույթի </w:t>
      </w:r>
      <w:bookmarkEnd w:id="2"/>
      <w:r>
        <w:rPr>
          <w:rFonts w:ascii="GHEA Grapalat" w:hAnsi="GHEA Grapalat"/>
          <w:color w:val="000000"/>
          <w:lang w:val="hy-AM"/>
        </w:rPr>
        <w:t>թեստավորման մասնակցի համար` 60 րոպե ժամանակ.</w:t>
      </w:r>
    </w:p>
    <w:p w:rsidR="009A6222"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բ) Ծառայության առաջատար խմբի պաշտոններ զբաղեցնելու համար մրցույթի թեստավորման մասնակցի համար` 50 րոպե ժամանակ.</w:t>
      </w:r>
    </w:p>
    <w:p w:rsidR="009A6222" w:rsidRPr="00266844" w:rsidRDefault="00426ED5" w:rsidP="008F5579">
      <w:pPr>
        <w:shd w:val="clear" w:color="auto" w:fill="FFFFFF"/>
        <w:spacing w:after="0" w:line="360" w:lineRule="auto"/>
        <w:ind w:firstLine="426"/>
        <w:jc w:val="both"/>
        <w:rPr>
          <w:rFonts w:ascii="GHEA Grapalat" w:hAnsi="GHEA Grapalat"/>
          <w:color w:val="000000"/>
          <w:sz w:val="24"/>
          <w:szCs w:val="24"/>
          <w:lang w:val="hy-AM"/>
        </w:rPr>
      </w:pPr>
      <w:r>
        <w:rPr>
          <w:rFonts w:ascii="GHEA Grapalat" w:hAnsi="GHEA Grapalat"/>
          <w:color w:val="000000"/>
          <w:sz w:val="24"/>
          <w:szCs w:val="24"/>
          <w:lang w:val="hy-AM"/>
        </w:rPr>
        <w:t>գ) Ծառայության կրտսեր խմբի պաշտոններ զբաղեցնելու համար մրցույթի թեստավորման մասնակցի համար` 40 րոպե ժամանակ:</w:t>
      </w:r>
    </w:p>
    <w:p w:rsidR="00CB21A2"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266844">
        <w:rPr>
          <w:rFonts w:ascii="GHEA Grapalat" w:eastAsia="Times New Roman" w:hAnsi="GHEA Grapalat" w:cs="Times New Roman"/>
          <w:color w:val="000000"/>
          <w:sz w:val="24"/>
          <w:szCs w:val="24"/>
          <w:lang w:val="hy-AM" w:eastAsia="ru-RU"/>
        </w:rPr>
        <w:t>46</w:t>
      </w:r>
      <w:r>
        <w:rPr>
          <w:rFonts w:ascii="GHEA Grapalat" w:eastAsia="Times New Roman" w:hAnsi="GHEA Grapalat" w:cs="Times New Roman"/>
          <w:color w:val="000000"/>
          <w:sz w:val="24"/>
          <w:szCs w:val="24"/>
          <w:lang w:val="hy-AM" w:eastAsia="ru-RU"/>
        </w:rPr>
        <w:t>. Թեստավորման պատասխանատուն թեստավորման ավարտից 10 րոպե առաջ հիշեցնում է թեստավորման մասնակիցներին, թե որքան ժամանակ է մնացել առաջադրանքի կատարման համար:</w:t>
      </w:r>
    </w:p>
    <w:p w:rsidR="009A6222"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47. </w:t>
      </w:r>
      <w:r>
        <w:rPr>
          <w:rFonts w:ascii="GHEA Grapalat" w:hAnsi="GHEA Grapalat"/>
          <w:color w:val="000000"/>
          <w:sz w:val="24"/>
          <w:szCs w:val="24"/>
          <w:lang w:val="hy-AM"/>
        </w:rPr>
        <w:t>Թեստավորման արդյունքների յուրաքանչյուր ճիշտ պատասխանը գնահատվում է մեկ միավոր, սխալ պատասխանը` զրո միավոր:</w:t>
      </w:r>
      <w:r>
        <w:rPr>
          <w:rFonts w:ascii="GHEA Grapalat" w:hAnsi="GHEA Grapalat"/>
          <w:color w:val="000000"/>
          <w:sz w:val="24"/>
          <w:szCs w:val="24"/>
          <w:shd w:val="clear" w:color="auto" w:fill="FFFFFF"/>
          <w:lang w:val="hy-AM"/>
        </w:rPr>
        <w:t xml:space="preserve"> Վերջնական գնահատականը որոշվում է ճիշտ պատասխանած հարցերի համար տրված միավորների հանրագումարով:</w:t>
      </w:r>
    </w:p>
    <w:p w:rsidR="00CB21A2" w:rsidRPr="00266844"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266844">
        <w:rPr>
          <w:rFonts w:ascii="GHEA Grapalat" w:eastAsia="Times New Roman" w:hAnsi="GHEA Grapalat" w:cs="Times New Roman"/>
          <w:color w:val="000000"/>
          <w:sz w:val="24"/>
          <w:szCs w:val="24"/>
          <w:lang w:val="hy-AM" w:eastAsia="ru-RU"/>
        </w:rPr>
        <w:t>48</w:t>
      </w:r>
      <w:r w:rsidR="00CB21A2" w:rsidRPr="008F5579">
        <w:rPr>
          <w:rFonts w:ascii="GHEA Grapalat" w:eastAsia="Times New Roman" w:hAnsi="GHEA Grapalat" w:cs="Times New Roman"/>
          <w:color w:val="000000"/>
          <w:sz w:val="24"/>
          <w:szCs w:val="24"/>
          <w:lang w:val="hy-AM" w:eastAsia="ru-RU"/>
        </w:rPr>
        <w:t>. Մրցույթի երկրորդ` հարցազրույցի փուլին</w:t>
      </w:r>
      <w:r w:rsidR="00AF0A1D">
        <w:rPr>
          <w:rFonts w:ascii="GHEA Grapalat" w:eastAsia="Times New Roman" w:hAnsi="GHEA Grapalat" w:cs="Times New Roman"/>
          <w:color w:val="000000"/>
          <w:sz w:val="24"/>
          <w:szCs w:val="24"/>
          <w:lang w:val="hy-AM" w:eastAsia="ru-RU"/>
        </w:rPr>
        <w:t>,</w:t>
      </w:r>
      <w:r w:rsidR="00CB21A2" w:rsidRPr="008F5579">
        <w:rPr>
          <w:rFonts w:ascii="GHEA Grapalat" w:eastAsia="Times New Roman" w:hAnsi="GHEA Grapalat" w:cs="Times New Roman"/>
          <w:color w:val="000000"/>
          <w:sz w:val="24"/>
          <w:szCs w:val="24"/>
          <w:lang w:val="hy-AM" w:eastAsia="ru-RU"/>
        </w:rPr>
        <w:t xml:space="preserve"> մասնակցելու իրավունք են ձեռք բերում թեստային առաջադրանքի առնվազն </w:t>
      </w:r>
      <w:r w:rsidR="00746540" w:rsidRPr="008F5579">
        <w:rPr>
          <w:rFonts w:ascii="GHEA Grapalat" w:eastAsia="Times New Roman" w:hAnsi="GHEA Grapalat" w:cs="Times New Roman"/>
          <w:color w:val="000000"/>
          <w:sz w:val="24"/>
          <w:szCs w:val="24"/>
          <w:lang w:val="hy-AM" w:eastAsia="ru-RU"/>
        </w:rPr>
        <w:t>80</w:t>
      </w:r>
      <w:r w:rsidR="00CB21A2" w:rsidRPr="008F5579">
        <w:rPr>
          <w:rFonts w:ascii="GHEA Grapalat" w:eastAsia="Times New Roman" w:hAnsi="GHEA Grapalat" w:cs="Times New Roman"/>
          <w:color w:val="000000"/>
          <w:sz w:val="24"/>
          <w:szCs w:val="24"/>
          <w:lang w:val="hy-AM" w:eastAsia="ru-RU"/>
        </w:rPr>
        <w:t xml:space="preserve"> տոկոսին ճիշտ պատասխանած մասնակիցները</w:t>
      </w:r>
      <w:r w:rsidR="00426ED5">
        <w:rPr>
          <w:rFonts w:ascii="GHEA Grapalat" w:eastAsia="Times New Roman" w:hAnsi="GHEA Grapalat" w:cs="Times New Roman"/>
          <w:color w:val="000000"/>
          <w:sz w:val="24"/>
          <w:szCs w:val="24"/>
          <w:lang w:val="hy-AM" w:eastAsia="ru-RU"/>
        </w:rPr>
        <w:t>։</w:t>
      </w:r>
    </w:p>
    <w:p w:rsidR="006F3B4E" w:rsidRPr="008F5579" w:rsidRDefault="006F3B4E"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sidRPr="008F5579">
        <w:rPr>
          <w:rFonts w:ascii="GHEA Grapalat" w:hAnsi="GHEA Grapalat"/>
          <w:color w:val="000000"/>
          <w:sz w:val="24"/>
          <w:szCs w:val="24"/>
          <w:shd w:val="clear" w:color="auto" w:fill="FFFFFF"/>
          <w:lang w:val="hy-AM"/>
        </w:rPr>
        <w:t>49. Թեստավորման ավարտից</w:t>
      </w:r>
      <w:r w:rsidR="00426ED5">
        <w:rPr>
          <w:rFonts w:ascii="GHEA Grapalat" w:hAnsi="GHEA Grapalat"/>
          <w:color w:val="000000"/>
          <w:sz w:val="24"/>
          <w:szCs w:val="24"/>
          <w:shd w:val="clear" w:color="auto" w:fill="FFFFFF"/>
          <w:lang w:val="hy-AM"/>
        </w:rPr>
        <w:t xml:space="preserve"> հետո թեստավորման պատասխանատուն կազմում է արձանագրություն՝ թեստավորման ընթացքի և թեստավորման արդյունքների մասին, որը փոխանցում է Պատասխանատու ստորաբաժանմանը:</w:t>
      </w:r>
    </w:p>
    <w:p w:rsidR="006F3B4E" w:rsidRPr="008F5579" w:rsidRDefault="00426ED5"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49. Պատասխանատու ստորաբաժանումը նույն օրը Ծառայության պաշտոնական կայքում հրապարակում է թեստավորումը հաղթահարած քաղաքացիների ցուցակը:</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shd w:val="clear" w:color="auto" w:fill="FFFFFF"/>
          <w:lang w:val="hy-AM"/>
        </w:rPr>
        <w:t>50. Եթե մրցույթին մասնակցելու համար դիմում ներկայացրած քաղաքացիներից ոչ մեկը չի ներկայացել թեստավորմանը, ապա, հիմք ընդունելով թեստավորման պատասխանատուի կողմից կազմված արձանագրությունը, Պատասխանատու ստորաբաժանման կողմից մրցույթի չկայանալու մասին տեղեկատվություն է հրապարակվում Ծառայության պաշտոնական կայքում:</w:t>
      </w:r>
    </w:p>
    <w:p w:rsidR="00CB21A2" w:rsidRPr="00266844"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 xml:space="preserve">51. </w:t>
      </w:r>
      <w:r>
        <w:rPr>
          <w:rFonts w:ascii="GHEA Grapalat" w:hAnsi="GHEA Grapalat"/>
          <w:color w:val="000000"/>
          <w:sz w:val="24"/>
          <w:szCs w:val="24"/>
          <w:lang w:val="hy-AM"/>
        </w:rPr>
        <w:t>Մասնակիցները թեստավորման արդյունքները կարող են գրավոր բողոքարկել Ծառայության պետին՝ 3 աշխատանքային օրվա ընթացքում կամ դատարան՝ օրենքով սահմանված կարգով: Բողոք ներկայացնելու դեպքում այն քննության է առնվում բողոքը Ծառայություն մուտքագրվելուց հետո՝ երեք աշխատանքային օրվա ընթացքում: Բողոքարկման արդյունքում ընդունվում է հետևյալ որոշումներից մեկը` մրցույթի թեստավորման արդյունքներն անփոփոխ թողնելու կամ մրցույթի թեստավորման արդյունքները փոփոխելու և (կամ) մասնակցին` թեստավորումն անցած համարելու մասին:</w:t>
      </w:r>
    </w:p>
    <w:p w:rsidR="006F3B4E" w:rsidRPr="00266844"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6F3B4E" w:rsidRPr="008F5579" w:rsidRDefault="00426ED5" w:rsidP="008F5579">
      <w:pPr>
        <w:shd w:val="clear" w:color="auto" w:fill="FFFFFF"/>
        <w:spacing w:after="0" w:line="360" w:lineRule="auto"/>
        <w:ind w:firstLine="426"/>
        <w:jc w:val="center"/>
        <w:rPr>
          <w:rFonts w:ascii="GHEA Grapalat" w:eastAsia="Times New Roman" w:hAnsi="GHEA Grapalat" w:cs="Times New Roman"/>
          <w:b/>
          <w:color w:val="000000"/>
          <w:sz w:val="24"/>
          <w:szCs w:val="24"/>
          <w:lang w:val="hy-AM" w:eastAsia="ru-RU"/>
        </w:rPr>
      </w:pPr>
      <w:r>
        <w:rPr>
          <w:rFonts w:ascii="GHEA Grapalat" w:eastAsia="Times New Roman" w:hAnsi="GHEA Grapalat" w:cs="Times New Roman"/>
          <w:b/>
          <w:color w:val="000000"/>
          <w:sz w:val="24"/>
          <w:szCs w:val="24"/>
          <w:lang w:val="hy-AM" w:eastAsia="ru-RU"/>
        </w:rPr>
        <w:t>V. ՀԱՐՑԱԶՐՈՒՅՑԻ ԱՆՑԿԱՑՈՒՄԸ ԵՎ ԱՐԴՅՈՒՆՔՆԵՐԻ ԱՄՓՈՓՈՒՄԸ</w:t>
      </w:r>
    </w:p>
    <w:p w:rsidR="006F3B4E" w:rsidRPr="008F5579"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p>
    <w:p w:rsidR="006F3B4E" w:rsidRPr="00266844"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52. </w:t>
      </w:r>
      <w:r w:rsidR="00E33915" w:rsidRPr="00E33915">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Հարցազրույցն անցկացվում է ոչ ուշ, քան մրցույթի թեստավորման օրվան հաջորդող երկրորդ աշխատանքային օրը։ Թեստավորման արդյունքները բողոքարկվելու դեպքում հարցազրույցն անցկացվում է ներկայացված բողոքների վերաբերյալ համապատասխան որոշում կայացվելուց հետո ոչ ուշ, քան երկրորդ աշխատանքային օրը։</w:t>
      </w:r>
      <w:r w:rsidR="00E33915" w:rsidRPr="00E33915">
        <w:rPr>
          <w:rFonts w:ascii="GHEA Grapalat" w:eastAsia="Times New Roman" w:hAnsi="GHEA Grapalat" w:cs="Times New Roman"/>
          <w:color w:val="000000"/>
          <w:sz w:val="24"/>
          <w:szCs w:val="24"/>
          <w:lang w:val="hy-AM" w:eastAsia="ru-RU"/>
        </w:rPr>
        <w:t>53.</w:t>
      </w:r>
      <w:r w:rsidR="00E33915" w:rsidRPr="006740F3">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Հարցազրույցն անցկացնում է Ծառայության պետի որոշմամբ ձևավորած հանձնաժողովը (այսուհետ նաև՝ Հանձնաժողով): </w:t>
      </w:r>
      <w:r>
        <w:rPr>
          <w:rFonts w:ascii="GHEA Grapalat" w:hAnsi="GHEA Grapalat"/>
          <w:color w:val="000000"/>
          <w:sz w:val="24"/>
          <w:szCs w:val="24"/>
          <w:shd w:val="clear" w:color="auto" w:fill="FFFFFF"/>
          <w:lang w:val="hy-AM"/>
        </w:rPr>
        <w:t>Նույն որոշմամբ հանձնաժողովի կազմից նշանակում է հանձնաժողովի նախագահ, ով կազմակերպում և ղեկավարում է հանձնաժողովի աշխատանքը:</w:t>
      </w:r>
    </w:p>
    <w:p w:rsidR="00CB21A2" w:rsidRPr="008F5579" w:rsidRDefault="00F3209B"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F3209B">
        <w:rPr>
          <w:rFonts w:ascii="GHEA Grapalat" w:eastAsia="Times New Roman" w:hAnsi="GHEA Grapalat" w:cs="Times New Roman"/>
          <w:color w:val="000000"/>
          <w:sz w:val="24"/>
          <w:szCs w:val="24"/>
          <w:lang w:val="hy-AM" w:eastAsia="ru-RU"/>
        </w:rPr>
        <w:t>54</w:t>
      </w:r>
      <w:r w:rsidR="00E33915" w:rsidRPr="00E33915">
        <w:rPr>
          <w:rFonts w:ascii="GHEA Grapalat" w:eastAsia="Times New Roman" w:hAnsi="GHEA Grapalat" w:cs="Times New Roman"/>
          <w:color w:val="000000"/>
          <w:sz w:val="24"/>
          <w:szCs w:val="24"/>
          <w:lang w:val="hy-AM" w:eastAsia="ru-RU"/>
        </w:rPr>
        <w:t>.</w:t>
      </w:r>
      <w:r w:rsidR="00EA2BDD" w:rsidRPr="008F5579">
        <w:rPr>
          <w:rFonts w:ascii="GHEA Grapalat" w:eastAsia="Times New Roman" w:hAnsi="GHEA Grapalat" w:cs="Times New Roman"/>
          <w:color w:val="000000"/>
          <w:sz w:val="24"/>
          <w:szCs w:val="24"/>
          <w:lang w:val="hy-AM" w:eastAsia="ru-RU"/>
        </w:rPr>
        <w:t xml:space="preserve"> </w:t>
      </w:r>
      <w:r w:rsidR="00CB21A2" w:rsidRPr="008F5579">
        <w:rPr>
          <w:rFonts w:ascii="GHEA Grapalat" w:eastAsia="Times New Roman" w:hAnsi="GHEA Grapalat" w:cs="Times New Roman"/>
          <w:color w:val="000000"/>
          <w:sz w:val="24"/>
          <w:szCs w:val="24"/>
          <w:lang w:val="hy-AM" w:eastAsia="ru-RU"/>
        </w:rPr>
        <w:t>Հանձնաժողովը ձևավորվում է մրցույթ</w:t>
      </w:r>
      <w:r w:rsidRPr="00F3209B">
        <w:rPr>
          <w:rFonts w:ascii="GHEA Grapalat" w:eastAsia="Times New Roman" w:hAnsi="GHEA Grapalat" w:cs="Times New Roman"/>
          <w:color w:val="000000"/>
          <w:sz w:val="24"/>
          <w:szCs w:val="24"/>
          <w:lang w:val="hy-AM" w:eastAsia="ru-RU"/>
        </w:rPr>
        <w:t>ն</w:t>
      </w:r>
      <w:r w:rsidR="00CB21A2" w:rsidRPr="008F5579">
        <w:rPr>
          <w:rFonts w:ascii="GHEA Grapalat" w:eastAsia="Times New Roman" w:hAnsi="GHEA Grapalat" w:cs="Times New Roman"/>
          <w:color w:val="000000"/>
          <w:sz w:val="24"/>
          <w:szCs w:val="24"/>
          <w:lang w:val="hy-AM" w:eastAsia="ru-RU"/>
        </w:rPr>
        <w:t xml:space="preserve"> անցկացնելուց առնվազն 24 ժամ առաջ, որի մասին հանձնաժողովի անդամները ծանուցվում են </w:t>
      </w:r>
      <w:r w:rsidR="00EA2BDD" w:rsidRPr="008F5579">
        <w:rPr>
          <w:rFonts w:ascii="GHEA Grapalat" w:eastAsia="Times New Roman" w:hAnsi="GHEA Grapalat" w:cs="Times New Roman"/>
          <w:color w:val="000000"/>
          <w:sz w:val="24"/>
          <w:szCs w:val="24"/>
          <w:lang w:val="hy-AM" w:eastAsia="ru-RU"/>
        </w:rPr>
        <w:t xml:space="preserve">e-probation </w:t>
      </w:r>
      <w:r w:rsidR="00426ED5">
        <w:rPr>
          <w:rFonts w:ascii="GHEA Grapalat" w:eastAsia="Times New Roman" w:hAnsi="GHEA Grapalat" w:cs="Times New Roman"/>
          <w:color w:val="000000"/>
          <w:sz w:val="24"/>
          <w:szCs w:val="24"/>
          <w:lang w:val="hy-AM" w:eastAsia="ru-RU"/>
        </w:rPr>
        <w:t>էլեկտրոնային  համակարգի միջոցով:</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55. Հանձնաժողովը կազմված է առնվազն հինգ անդամից:</w:t>
      </w: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eastAsia="ru-RU"/>
        </w:rPr>
      </w:pPr>
      <w:r>
        <w:rPr>
          <w:rFonts w:ascii="GHEA Grapalat" w:hAnsi="GHEA Grapalat"/>
          <w:color w:val="000000"/>
          <w:lang w:val="hy-AM" w:eastAsia="ru-RU"/>
        </w:rPr>
        <w:t xml:space="preserve">56. Հանձնաժողովի կազմում ընդգրկվում են՝ </w:t>
      </w:r>
    </w:p>
    <w:p w:rsidR="006F3B4E" w:rsidRPr="008F5579" w:rsidRDefault="00F3209B"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sidRPr="00F3209B">
        <w:rPr>
          <w:rFonts w:ascii="GHEA Grapalat" w:hAnsi="GHEA Grapalat"/>
          <w:lang w:val="hy-AM"/>
        </w:rPr>
        <w:t>1) տվյալ ստորաբաժանման գործունեությունը համակարգող</w:t>
      </w:r>
      <w:r w:rsidR="00426ED5">
        <w:rPr>
          <w:rFonts w:ascii="GHEA Grapalat" w:hAnsi="GHEA Grapalat"/>
          <w:color w:val="000000"/>
          <w:lang w:val="hy-AM"/>
        </w:rPr>
        <w:t xml:space="preserve"> Ծառայության պետի </w:t>
      </w:r>
      <w:r w:rsidR="00266844" w:rsidRPr="00266844">
        <w:rPr>
          <w:rFonts w:ascii="GHEA Grapalat" w:hAnsi="GHEA Grapalat"/>
          <w:color w:val="000000"/>
          <w:lang w:val="hy-AM"/>
        </w:rPr>
        <w:t xml:space="preserve">այն </w:t>
      </w:r>
      <w:r w:rsidR="00426ED5">
        <w:rPr>
          <w:rFonts w:ascii="GHEA Grapalat" w:hAnsi="GHEA Grapalat"/>
          <w:color w:val="000000"/>
          <w:lang w:val="hy-AM"/>
        </w:rPr>
        <w:t>տեղակալը կամ նրան փոխարինող պաշտոնատար անձը</w:t>
      </w:r>
      <w:r w:rsidR="00266844" w:rsidRPr="00266844">
        <w:rPr>
          <w:rFonts w:ascii="GHEA Grapalat" w:hAnsi="GHEA Grapalat"/>
          <w:color w:val="000000"/>
          <w:lang w:val="hy-AM"/>
        </w:rPr>
        <w:t>, որի համակարգման որոլտում գտնվող ստորաբաժման թափուր հասիքին հավակնում է անձը</w:t>
      </w:r>
      <w:r w:rsidR="00426ED5">
        <w:rPr>
          <w:rFonts w:ascii="GHEA Grapalat" w:hAnsi="GHEA Grapalat"/>
          <w:color w:val="000000"/>
          <w:lang w:val="hy-AM"/>
        </w:rPr>
        <w:t>.</w:t>
      </w:r>
    </w:p>
    <w:p w:rsidR="00266844" w:rsidRPr="008F5579" w:rsidRDefault="00426ED5" w:rsidP="00266844">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 xml:space="preserve">2) </w:t>
      </w:r>
      <w:r w:rsidR="00266844" w:rsidRPr="00266844">
        <w:rPr>
          <w:rFonts w:ascii="GHEA Grapalat" w:hAnsi="GHEA Grapalat"/>
          <w:color w:val="000000"/>
          <w:lang w:val="hy-AM"/>
        </w:rPr>
        <w:t xml:space="preserve">այն ստորաբաժման ղեկավարը կամ </w:t>
      </w:r>
      <w:r w:rsidR="00266844">
        <w:rPr>
          <w:rFonts w:ascii="GHEA Grapalat" w:hAnsi="GHEA Grapalat"/>
          <w:color w:val="000000"/>
          <w:lang w:val="hy-AM"/>
        </w:rPr>
        <w:t>նրան փոխարինող պաշտոնատար անձը, որի</w:t>
      </w:r>
      <w:r w:rsidR="00266844" w:rsidRPr="00266844">
        <w:rPr>
          <w:rFonts w:ascii="GHEA Grapalat" w:hAnsi="GHEA Grapalat"/>
          <w:color w:val="000000"/>
          <w:lang w:val="hy-AM"/>
        </w:rPr>
        <w:t xml:space="preserve"> </w:t>
      </w:r>
      <w:r w:rsidR="00266844">
        <w:rPr>
          <w:rFonts w:ascii="GHEA Grapalat" w:hAnsi="GHEA Grapalat"/>
          <w:color w:val="000000"/>
          <w:lang w:val="hy-AM"/>
        </w:rPr>
        <w:t>թափուր պաշտոն</w:t>
      </w:r>
      <w:r w:rsidR="00266844" w:rsidRPr="00266844">
        <w:rPr>
          <w:rFonts w:ascii="GHEA Grapalat" w:hAnsi="GHEA Grapalat"/>
          <w:color w:val="000000"/>
          <w:lang w:val="hy-AM"/>
        </w:rPr>
        <w:t>ի</w:t>
      </w:r>
      <w:r w:rsidR="00266844">
        <w:rPr>
          <w:rFonts w:ascii="GHEA Grapalat" w:hAnsi="GHEA Grapalat"/>
          <w:color w:val="000000"/>
          <w:lang w:val="hy-AM"/>
        </w:rPr>
        <w:t xml:space="preserve">  համար հայտարարվել է տվյալ մրցույթը.</w:t>
      </w:r>
    </w:p>
    <w:p w:rsidR="00266844" w:rsidRPr="00266844" w:rsidRDefault="00266844"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lastRenderedPageBreak/>
        <w:t xml:space="preserve">այն ստորաբաժանման ղեկավարը կամ նրան փոխարինող պաշտոնատար անձը, որի </w:t>
      </w:r>
      <w:r w:rsidR="00F3209B" w:rsidRPr="00F3209B">
        <w:rPr>
          <w:rFonts w:ascii="GHEA Grapalat" w:hAnsi="GHEA Grapalat"/>
          <w:lang w:val="hy-AM"/>
        </w:rPr>
        <w:t>ղեկավարած ստորաբաժանման թափուր</w:t>
      </w:r>
      <w:r>
        <w:rPr>
          <w:rFonts w:ascii="GHEA Grapalat" w:hAnsi="GHEA Grapalat"/>
          <w:color w:val="000000"/>
          <w:lang w:val="hy-AM"/>
        </w:rPr>
        <w:t xml:space="preserve"> պաշտոն</w:t>
      </w:r>
      <w:r w:rsidR="00266844" w:rsidRPr="00266844">
        <w:rPr>
          <w:rFonts w:ascii="GHEA Grapalat" w:hAnsi="GHEA Grapalat"/>
          <w:color w:val="000000"/>
          <w:lang w:val="hy-AM"/>
        </w:rPr>
        <w:t>ի</w:t>
      </w:r>
      <w:r>
        <w:rPr>
          <w:rFonts w:ascii="GHEA Grapalat" w:hAnsi="GHEA Grapalat"/>
          <w:color w:val="000000"/>
          <w:lang w:val="hy-AM"/>
        </w:rPr>
        <w:t xml:space="preserve">  համար հայտարարվել է տվյալ մրցույթը.</w:t>
      </w: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3) Կենտրոնական մարմնի անձնակազմի կառավարման բաժնի պետը կամ նրան փոխարինող պաշտոնատար անձը.</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lang w:val="hy-AM"/>
        </w:rPr>
        <w:t>4) տվյալ պաշտոնի համար անհրաժեշտ մասնագիտական գիտելիքների մակարդակն ստուգելու կարողություններ ունեցող այլ անձինք:</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57. Հանձնաժողովը ՝</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պատասխանատու ստորաբաժանումից ստանում է թեստավորումը հաղթահարած մասնակիցների ցուցակը, մրցույթի մասնակիցների հարցազրույցի գնահատման թերթերը (Ձև N5), որոնք պարունակում են մրցույթին մասնակցած անձի անունը, ազգանունը, «կողմ» և «դեմ» նշման դաշտեր.</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մասնակիցների հետ անցկացնում է հարցազրույց.</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հրապարակում է հարցազրույցի արդյունքները.</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կազմում և Պրոբացիայի ծառայության պետին է ներկայացնում հարցազրույցի ընթացքի և արդյունքի մասին արձանագրություն՝ նշելով հարցազրույցի փուլը հաղթահարած մասնակցին.</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հարցազրույցի փուլի ավարտից հետո բոլոր փաստաթղթերը հանձնում է Պատասխանատու ստորաբաժանմանը՝ օրենքով սահմանված կարգով արխիվացնելու համար.</w:t>
      </w:r>
    </w:p>
    <w:p w:rsidR="006F3B4E" w:rsidRPr="008F5579" w:rsidRDefault="00426ED5"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 իրականացնում իր նպատակներից և գործառույթներից բխող այլ գործողություններ:</w:t>
      </w:r>
    </w:p>
    <w:p w:rsidR="00CB21A2" w:rsidRPr="008F5579"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58</w:t>
      </w:r>
      <w:r w:rsidR="00CB21A2" w:rsidRPr="008F5579">
        <w:rPr>
          <w:rFonts w:ascii="GHEA Grapalat" w:eastAsia="Times New Roman" w:hAnsi="GHEA Grapalat" w:cs="Times New Roman"/>
          <w:color w:val="000000"/>
          <w:sz w:val="24"/>
          <w:szCs w:val="24"/>
          <w:lang w:val="hy-AM" w:eastAsia="ru-RU"/>
        </w:rPr>
        <w:t xml:space="preserve">. Հանձնաժողովն իր լիազորություններն իրականացնում է հանձնաժողովի կազմը հաստատվելու պահից և դադարեցնում գործունեությունը` </w:t>
      </w:r>
      <w:r w:rsidRPr="008F5579">
        <w:rPr>
          <w:rFonts w:ascii="GHEA Grapalat" w:eastAsia="Times New Roman" w:hAnsi="GHEA Grapalat" w:cs="Times New Roman"/>
          <w:color w:val="000000"/>
          <w:sz w:val="24"/>
          <w:szCs w:val="24"/>
          <w:lang w:val="hy-AM" w:eastAsia="ru-RU"/>
        </w:rPr>
        <w:t>հարցազրույցի մասնակիցներին հարցազրույցի արդյունքների մասին տեղեկացնելուց հետո</w:t>
      </w:r>
      <w:r w:rsidR="00CB21A2" w:rsidRPr="008F5579">
        <w:rPr>
          <w:rFonts w:ascii="GHEA Grapalat" w:eastAsia="Times New Roman" w:hAnsi="GHEA Grapalat" w:cs="Times New Roman"/>
          <w:color w:val="000000"/>
          <w:sz w:val="24"/>
          <w:szCs w:val="24"/>
          <w:lang w:val="hy-AM" w:eastAsia="ru-RU"/>
        </w:rPr>
        <w:t>:</w:t>
      </w:r>
    </w:p>
    <w:p w:rsidR="006F3B4E" w:rsidRPr="008F5579" w:rsidRDefault="00426ED5"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sidRPr="00266844">
        <w:rPr>
          <w:rFonts w:ascii="GHEA Grapalat" w:eastAsia="Times New Roman" w:hAnsi="GHEA Grapalat" w:cs="Times New Roman"/>
          <w:color w:val="000000"/>
          <w:sz w:val="24"/>
          <w:szCs w:val="24"/>
          <w:lang w:val="hy-AM" w:eastAsia="ru-RU"/>
        </w:rPr>
        <w:t xml:space="preserve">59.. </w:t>
      </w:r>
      <w:r>
        <w:rPr>
          <w:rFonts w:ascii="GHEA Grapalat" w:hAnsi="GHEA Grapalat"/>
          <w:color w:val="000000"/>
          <w:sz w:val="24"/>
          <w:szCs w:val="24"/>
          <w:shd w:val="clear" w:color="auto" w:fill="FFFFFF"/>
          <w:lang w:val="hy-AM"/>
        </w:rPr>
        <w:t>Հարցազրույցի անցկացման նպատակը մրցույթի մասնակցի՝ տվյալ թափուր պաշտոնի անձնագրով սահմանված մասնագիտական գիտելիքների և անձնային որակների ստուգումն ու գնահատումն է, ինչպես նաև մրցույթի մասնակցի մասին պահանջվող ամբողջական տեղեկատվության ստացումն է:</w:t>
      </w: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shd w:val="clear" w:color="auto" w:fill="FFFFFF"/>
          <w:lang w:val="hy-AM"/>
        </w:rPr>
      </w:pPr>
      <w:r>
        <w:rPr>
          <w:rFonts w:ascii="GHEA Grapalat" w:hAnsi="GHEA Grapalat"/>
          <w:color w:val="000000"/>
          <w:lang w:val="hy-AM" w:eastAsia="ru-RU"/>
        </w:rPr>
        <w:lastRenderedPageBreak/>
        <w:t xml:space="preserve">60. </w:t>
      </w:r>
      <w:r>
        <w:rPr>
          <w:rFonts w:ascii="GHEA Grapalat" w:hAnsi="GHEA Grapalat"/>
          <w:color w:val="000000"/>
          <w:lang w:val="hy-AM"/>
        </w:rPr>
        <w:t xml:space="preserve">Հարցազրույցն անցկացվում է հարցարան ձևաչափով, այն է՝ </w:t>
      </w:r>
      <w:r>
        <w:rPr>
          <w:rFonts w:ascii="GHEA Grapalat" w:hAnsi="GHEA Grapalat"/>
          <w:color w:val="000000"/>
          <w:shd w:val="clear" w:color="auto" w:fill="FFFFFF"/>
          <w:lang w:val="hy-AM"/>
        </w:rPr>
        <w:t>կոնկրետ հարցերի միջոցով մասնակցի գիտելիքների, ունակությունների, հմտությունների և վարքագծի գնահատմամբ։</w:t>
      </w: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61. Հարցազրույցի ընթացքում Հանձնաժողովի անդամները մասնակցին հնարավորություն են տալիս ինքնաներկայանալու, ազատ և անկաշկանդ ներկայացնելու իր մասնագիտական գիտելիքներն ու հմտությունները: Հանձնաժողովի անդամները մասնակցին կարող են տալ հարցեր, մասնակցի տված պատասխաններից կարող են կատարել անհրաժեշտ վերլուծություններ և եզրահանգումներ:</w:t>
      </w:r>
    </w:p>
    <w:p w:rsidR="006F3B4E" w:rsidRPr="008F5579" w:rsidRDefault="00426ED5" w:rsidP="008F5579">
      <w:pPr>
        <w:shd w:val="clear" w:color="auto" w:fill="FFFFFF"/>
        <w:spacing w:after="0" w:line="360" w:lineRule="auto"/>
        <w:ind w:firstLine="426"/>
        <w:jc w:val="both"/>
        <w:rPr>
          <w:rFonts w:ascii="GHEA Grapalat" w:hAnsi="GHEA Grapalat"/>
          <w:color w:val="000000"/>
          <w:sz w:val="24"/>
          <w:szCs w:val="24"/>
          <w:lang w:val="hy-AM"/>
        </w:rPr>
      </w:pPr>
      <w:r>
        <w:rPr>
          <w:rFonts w:ascii="GHEA Grapalat" w:hAnsi="GHEA Grapalat"/>
          <w:color w:val="000000"/>
          <w:sz w:val="24"/>
          <w:szCs w:val="24"/>
          <w:shd w:val="clear" w:color="auto" w:fill="FFFFFF"/>
          <w:lang w:val="hy-AM"/>
        </w:rPr>
        <w:t>62. Պատասխանատու ստորաբաժանման կողմից նախօրոք</w:t>
      </w:r>
      <w:r>
        <w:rPr>
          <w:rFonts w:ascii="GHEA Grapalat" w:hAnsi="GHEA Grapalat"/>
          <w:color w:val="000000"/>
          <w:sz w:val="24"/>
          <w:szCs w:val="24"/>
          <w:lang w:val="hy-AM"/>
        </w:rPr>
        <w:t xml:space="preserve"> կազմվում են հարցատոմսեր` առնվազն մասնակիցների թվի կրկնապատիկի հաշվարկով:</w:t>
      </w:r>
    </w:p>
    <w:p w:rsidR="006F3B4E" w:rsidRPr="00266844" w:rsidRDefault="006F3B4E" w:rsidP="008F5579">
      <w:pPr>
        <w:shd w:val="clear" w:color="auto" w:fill="FFFFFF"/>
        <w:spacing w:after="0" w:line="360" w:lineRule="auto"/>
        <w:ind w:firstLine="426"/>
        <w:jc w:val="both"/>
        <w:rPr>
          <w:rFonts w:ascii="GHEA Grapalat" w:hAnsi="GHEA Grapalat"/>
          <w:color w:val="000000"/>
          <w:sz w:val="24"/>
          <w:szCs w:val="24"/>
          <w:lang w:val="hy-AM"/>
        </w:rPr>
      </w:pPr>
      <w:r w:rsidRPr="008F5579">
        <w:rPr>
          <w:rFonts w:ascii="GHEA Grapalat" w:hAnsi="GHEA Grapalat"/>
          <w:color w:val="000000"/>
          <w:sz w:val="24"/>
          <w:szCs w:val="24"/>
          <w:lang w:val="hy-AM"/>
        </w:rPr>
        <w:t>63. 3 հարցից կազմված հարցատոմսերը ծրարավորվում և կնքվում են: Ծրարի բացումից հետո հարցատոմսերը դրվում են պատահական հերթականությամբ:</w:t>
      </w:r>
    </w:p>
    <w:p w:rsidR="006F3B4E" w:rsidRPr="008F5579" w:rsidRDefault="006F3B4E"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sidRPr="008F5579">
        <w:rPr>
          <w:rFonts w:ascii="GHEA Grapalat" w:hAnsi="GHEA Grapalat"/>
          <w:color w:val="000000"/>
          <w:lang w:val="hy-AM"/>
        </w:rPr>
        <w:t>64. Յուրաքանչյուր մասնակցի տրվում է մինչև 10 րոպե ժամանակ՝ հարցազրույցին պատրաստվելու համար:</w:t>
      </w:r>
    </w:p>
    <w:p w:rsidR="006F3B4E"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 xml:space="preserve">65. </w:t>
      </w:r>
      <w:r>
        <w:rPr>
          <w:rFonts w:ascii="GHEA Grapalat" w:hAnsi="GHEA Grapalat"/>
          <w:color w:val="000000"/>
          <w:lang w:val="hy-AM" w:eastAsia="ru-RU"/>
        </w:rPr>
        <w:t>Հարցազրույցին մասնակցելու իրավունք ձեռք բերած յուրաքանչյուր մասնակցի հետ Հանձնաժողովը հարցազրույցն անցկացնում է առանձին:</w:t>
      </w:r>
    </w:p>
    <w:p w:rsidR="006F3B4E" w:rsidRPr="008F5579"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hAnsi="GHEA Grapalat"/>
          <w:color w:val="000000"/>
          <w:sz w:val="24"/>
          <w:szCs w:val="24"/>
          <w:shd w:val="clear" w:color="auto" w:fill="FFFFFF"/>
          <w:lang w:val="hy-AM"/>
        </w:rPr>
        <w:t>66. Մինչ հարցազրույցի անցկացումը Պատասխանատու ստորաբաժանումը յուրաքանչյուր մասնակցի համար կազմում է հարցազրույցի գնահատման թերթերը:</w:t>
      </w:r>
    </w:p>
    <w:p w:rsidR="00CB21A2" w:rsidRPr="008F5579" w:rsidRDefault="006F3B4E"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67</w:t>
      </w:r>
      <w:r w:rsidR="00CB21A2" w:rsidRPr="008F5579">
        <w:rPr>
          <w:rFonts w:ascii="GHEA Grapalat" w:eastAsia="Times New Roman" w:hAnsi="GHEA Grapalat" w:cs="Times New Roman"/>
          <w:color w:val="000000"/>
          <w:sz w:val="24"/>
          <w:szCs w:val="24"/>
          <w:lang w:val="hy-AM" w:eastAsia="ru-RU"/>
        </w:rPr>
        <w:t>. Հանձնաժողովը բոլոր մասնակիցների հետ հարցազրույց անցկացնելուց հետո քննարկում է հարցազրույցի արդյունքները և դռնփակության պայմաններում անցկացնում է բաց քվեարկություն՝ յուրաքանչյուր մասնակցի համար առանձին։</w:t>
      </w:r>
    </w:p>
    <w:p w:rsidR="00CB21A2" w:rsidRPr="008F5579" w:rsidRDefault="008F5579"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68</w:t>
      </w:r>
      <w:r w:rsidR="00CB21A2" w:rsidRPr="008F5579">
        <w:rPr>
          <w:rFonts w:ascii="GHEA Grapalat" w:eastAsia="Times New Roman" w:hAnsi="GHEA Grapalat" w:cs="Times New Roman"/>
          <w:color w:val="000000"/>
          <w:sz w:val="24"/>
          <w:szCs w:val="24"/>
          <w:lang w:val="hy-AM" w:eastAsia="ru-RU"/>
        </w:rPr>
        <w:t>. Հանձնաժողովի յուրաքանչյուր անդամ քվեարկում է կողմ կամ դեմ:</w:t>
      </w:r>
    </w:p>
    <w:p w:rsidR="00CB21A2" w:rsidRPr="008F5579" w:rsidRDefault="008F5579"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69</w:t>
      </w:r>
      <w:r w:rsidR="00CB21A2" w:rsidRPr="008F5579">
        <w:rPr>
          <w:rFonts w:ascii="GHEA Grapalat" w:eastAsia="Times New Roman" w:hAnsi="GHEA Grapalat" w:cs="Times New Roman"/>
          <w:color w:val="000000"/>
          <w:sz w:val="24"/>
          <w:szCs w:val="24"/>
          <w:lang w:val="hy-AM" w:eastAsia="ru-RU"/>
        </w:rPr>
        <w:t xml:space="preserve">. </w:t>
      </w:r>
      <w:r w:rsidR="00D731D4">
        <w:rPr>
          <w:rFonts w:ascii="GHEA Grapalat" w:eastAsia="Times New Roman" w:hAnsi="GHEA Grapalat" w:cs="Times New Roman"/>
          <w:color w:val="000000"/>
          <w:sz w:val="24"/>
          <w:szCs w:val="24"/>
          <w:lang w:val="hy-AM" w:eastAsia="ru-RU"/>
        </w:rPr>
        <w:t>Հարցազրույցի փուլի</w:t>
      </w:r>
      <w:r w:rsidR="00CB21A2" w:rsidRPr="008F5579">
        <w:rPr>
          <w:rFonts w:ascii="GHEA Grapalat" w:eastAsia="Times New Roman" w:hAnsi="GHEA Grapalat" w:cs="Times New Roman"/>
          <w:color w:val="000000"/>
          <w:sz w:val="24"/>
          <w:szCs w:val="24"/>
          <w:lang w:val="hy-AM" w:eastAsia="ru-RU"/>
        </w:rPr>
        <w:t xml:space="preserve"> հաղթող են ճանաչվում այն մասնակիցները, որոնք քվեարկությունից հետո հավաքել են մրցութային հանձնաժողովի քվեարկությանը մասնակցած անդամների կեսից ավելի կողմ ձայները:</w:t>
      </w:r>
    </w:p>
    <w:p w:rsidR="00CB21A2" w:rsidRPr="008F5579" w:rsidRDefault="008F5579"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70</w:t>
      </w:r>
      <w:r w:rsidR="00CB21A2" w:rsidRPr="008F5579">
        <w:rPr>
          <w:rFonts w:ascii="GHEA Grapalat" w:eastAsia="Times New Roman" w:hAnsi="GHEA Grapalat" w:cs="Times New Roman"/>
          <w:color w:val="000000"/>
          <w:sz w:val="24"/>
          <w:szCs w:val="24"/>
          <w:lang w:val="hy-AM" w:eastAsia="ru-RU"/>
        </w:rPr>
        <w:t xml:space="preserve">. </w:t>
      </w:r>
      <w:r w:rsidR="00D731D4" w:rsidRPr="00D731D4">
        <w:rPr>
          <w:rFonts w:ascii="GHEA Grapalat" w:eastAsia="Times New Roman" w:hAnsi="GHEA Grapalat" w:cs="Times New Roman"/>
          <w:color w:val="000000"/>
          <w:sz w:val="24"/>
          <w:szCs w:val="24"/>
          <w:lang w:val="hy-AM" w:eastAsia="ru-RU"/>
        </w:rPr>
        <w:t xml:space="preserve"> </w:t>
      </w:r>
      <w:r w:rsidR="00D731D4">
        <w:rPr>
          <w:rFonts w:ascii="GHEA Grapalat" w:eastAsia="Times New Roman" w:hAnsi="GHEA Grapalat" w:cs="Times New Roman"/>
          <w:color w:val="000000"/>
          <w:sz w:val="24"/>
          <w:szCs w:val="24"/>
          <w:lang w:val="hy-AM" w:eastAsia="ru-RU"/>
        </w:rPr>
        <w:t>Հարցազրույցի փուլի</w:t>
      </w:r>
      <w:r w:rsidR="00CB21A2" w:rsidRPr="008F5579">
        <w:rPr>
          <w:rFonts w:ascii="GHEA Grapalat" w:eastAsia="Times New Roman" w:hAnsi="GHEA Grapalat" w:cs="Times New Roman"/>
          <w:color w:val="000000"/>
          <w:sz w:val="24"/>
          <w:szCs w:val="24"/>
          <w:lang w:val="hy-AM" w:eastAsia="ru-RU"/>
        </w:rPr>
        <w:t xml:space="preserve"> արդյունքները հրապարակվում են </w:t>
      </w:r>
      <w:r w:rsidR="00D731D4">
        <w:rPr>
          <w:rFonts w:ascii="GHEA Grapalat" w:eastAsia="Times New Roman" w:hAnsi="GHEA Grapalat" w:cs="Times New Roman"/>
          <w:color w:val="000000"/>
          <w:sz w:val="24"/>
          <w:szCs w:val="24"/>
          <w:lang w:val="hy-AM" w:eastAsia="ru-RU"/>
        </w:rPr>
        <w:t>հարցազրույցի</w:t>
      </w:r>
      <w:r w:rsidR="00CB21A2" w:rsidRPr="008F5579">
        <w:rPr>
          <w:rFonts w:ascii="GHEA Grapalat" w:eastAsia="Times New Roman" w:hAnsi="GHEA Grapalat" w:cs="Times New Roman"/>
          <w:color w:val="000000"/>
          <w:sz w:val="24"/>
          <w:szCs w:val="24"/>
          <w:lang w:val="hy-AM" w:eastAsia="ru-RU"/>
        </w:rPr>
        <w:t xml:space="preserve"> անցկացման օրը, </w:t>
      </w:r>
      <w:r w:rsidRPr="008F5579">
        <w:rPr>
          <w:rFonts w:ascii="GHEA Grapalat" w:eastAsia="Times New Roman" w:hAnsi="GHEA Grapalat" w:cs="Times New Roman"/>
          <w:color w:val="000000"/>
          <w:sz w:val="24"/>
          <w:szCs w:val="24"/>
          <w:lang w:val="hy-AM" w:eastAsia="ru-RU"/>
        </w:rPr>
        <w:t xml:space="preserve"> բայց ոչ ուշ, քան</w:t>
      </w:r>
      <w:r w:rsidR="00CB21A2" w:rsidRPr="008F5579">
        <w:rPr>
          <w:rFonts w:ascii="GHEA Grapalat" w:eastAsia="Times New Roman" w:hAnsi="GHEA Grapalat" w:cs="Times New Roman"/>
          <w:color w:val="000000"/>
          <w:sz w:val="24"/>
          <w:szCs w:val="24"/>
          <w:lang w:val="hy-AM" w:eastAsia="ru-RU"/>
        </w:rPr>
        <w:t xml:space="preserve"> հաջորդ աշխատանքային</w:t>
      </w:r>
      <w:r w:rsidR="00D731D4">
        <w:rPr>
          <w:rFonts w:ascii="GHEA Grapalat" w:eastAsia="Times New Roman" w:hAnsi="GHEA Grapalat" w:cs="Times New Roman"/>
          <w:color w:val="000000"/>
          <w:sz w:val="24"/>
          <w:szCs w:val="24"/>
          <w:lang w:val="hy-AM" w:eastAsia="ru-RU"/>
        </w:rPr>
        <w:t xml:space="preserve"> </w:t>
      </w:r>
      <w:r w:rsidR="00CB21A2" w:rsidRPr="008F5579">
        <w:rPr>
          <w:rFonts w:ascii="GHEA Grapalat" w:eastAsia="Times New Roman" w:hAnsi="GHEA Grapalat" w:cs="Arial Unicode"/>
          <w:color w:val="000000"/>
          <w:sz w:val="24"/>
          <w:szCs w:val="24"/>
          <w:lang w:val="hy-AM" w:eastAsia="ru-RU"/>
        </w:rPr>
        <w:t>օրը</w:t>
      </w:r>
      <w:r w:rsidR="00CB21A2" w:rsidRPr="008F5579">
        <w:rPr>
          <w:rFonts w:ascii="GHEA Grapalat" w:eastAsia="Times New Roman" w:hAnsi="GHEA Grapalat" w:cs="Times New Roman"/>
          <w:color w:val="000000"/>
          <w:sz w:val="24"/>
          <w:szCs w:val="24"/>
          <w:lang w:val="hy-AM" w:eastAsia="ru-RU"/>
        </w:rPr>
        <w:t>:</w:t>
      </w:r>
    </w:p>
    <w:p w:rsidR="00CB21A2" w:rsidRPr="00266844" w:rsidRDefault="008F5579"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r w:rsidRPr="008F5579">
        <w:rPr>
          <w:rFonts w:ascii="GHEA Grapalat" w:eastAsia="Times New Roman" w:hAnsi="GHEA Grapalat" w:cs="Times New Roman"/>
          <w:color w:val="000000"/>
          <w:sz w:val="24"/>
          <w:szCs w:val="24"/>
          <w:lang w:val="hy-AM" w:eastAsia="ru-RU"/>
        </w:rPr>
        <w:t>71</w:t>
      </w:r>
      <w:r w:rsidR="00CB21A2" w:rsidRPr="008F5579">
        <w:rPr>
          <w:rFonts w:ascii="GHEA Grapalat" w:eastAsia="Times New Roman" w:hAnsi="GHEA Grapalat" w:cs="Times New Roman"/>
          <w:color w:val="000000"/>
          <w:sz w:val="24"/>
          <w:szCs w:val="24"/>
          <w:lang w:val="hy-AM" w:eastAsia="ru-RU"/>
        </w:rPr>
        <w:t xml:space="preserve">. Եթե մասնակիցներից ոչ մեկը քվեարկության արդյունքում չի հավաքել Հանձնաժողովի քվեարկությանը մասնակցած անդամների կեսից ավելի կողմ ձայները, </w:t>
      </w:r>
      <w:r w:rsidR="00CB21A2" w:rsidRPr="008F5579">
        <w:rPr>
          <w:rFonts w:ascii="GHEA Grapalat" w:eastAsia="Times New Roman" w:hAnsi="GHEA Grapalat" w:cs="Times New Roman"/>
          <w:color w:val="000000"/>
          <w:sz w:val="24"/>
          <w:szCs w:val="24"/>
          <w:lang w:val="hy-AM" w:eastAsia="ru-RU"/>
        </w:rPr>
        <w:lastRenderedPageBreak/>
        <w:t xml:space="preserve">ապա հանձնաժողովն ընդունում է որոշում` </w:t>
      </w:r>
      <w:r w:rsidR="00D731D4">
        <w:rPr>
          <w:rFonts w:ascii="GHEA Grapalat" w:eastAsia="Times New Roman" w:hAnsi="GHEA Grapalat" w:cs="Times New Roman"/>
          <w:color w:val="000000"/>
          <w:sz w:val="24"/>
          <w:szCs w:val="24"/>
          <w:lang w:val="hy-AM" w:eastAsia="ru-RU"/>
        </w:rPr>
        <w:t>հարցազրույցի</w:t>
      </w:r>
      <w:r w:rsidR="00CB21A2" w:rsidRPr="008F5579">
        <w:rPr>
          <w:rFonts w:ascii="GHEA Grapalat" w:eastAsia="Times New Roman" w:hAnsi="GHEA Grapalat" w:cs="Times New Roman"/>
          <w:color w:val="000000"/>
          <w:sz w:val="24"/>
          <w:szCs w:val="24"/>
          <w:lang w:val="hy-AM" w:eastAsia="ru-RU"/>
        </w:rPr>
        <w:t xml:space="preserve"> արդյունքում հաղթող չճանաչելու մասին։</w:t>
      </w:r>
    </w:p>
    <w:p w:rsidR="008F5579"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color w:val="000000"/>
          <w:lang w:val="hy-AM"/>
        </w:rPr>
      </w:pPr>
      <w:r>
        <w:rPr>
          <w:rFonts w:ascii="GHEA Grapalat" w:hAnsi="GHEA Grapalat"/>
          <w:color w:val="000000"/>
          <w:lang w:val="hy-AM"/>
        </w:rPr>
        <w:t>72. Հարցազրույցի արդյունքների բողոքարկումը կատարվում է սույն կարգի 51-րդ կետով սահմանված կարգով։</w:t>
      </w:r>
    </w:p>
    <w:p w:rsidR="008F5579"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lang w:val="hy-AM"/>
        </w:rPr>
      </w:pPr>
      <w:r>
        <w:rPr>
          <w:rFonts w:ascii="GHEA Grapalat" w:hAnsi="GHEA Grapalat"/>
          <w:color w:val="000000"/>
          <w:lang w:val="hy-AM"/>
        </w:rPr>
        <w:t xml:space="preserve">73. Հանձնաժողովը հարցազրույցի փուլի ավարտից հետո ամփոփում է </w:t>
      </w:r>
      <w:r>
        <w:rPr>
          <w:rFonts w:ascii="GHEA Grapalat" w:hAnsi="GHEA Grapalat"/>
          <w:lang w:val="hy-AM"/>
        </w:rPr>
        <w:t xml:space="preserve">արդյունքները և </w:t>
      </w:r>
      <w:r>
        <w:rPr>
          <w:rFonts w:ascii="GHEA Grapalat" w:hAnsi="GHEA Grapalat"/>
          <w:shd w:val="clear" w:color="auto" w:fill="FFFFFF"/>
          <w:lang w:val="hy-AM"/>
        </w:rPr>
        <w:t xml:space="preserve">Ծառայության պետին ներկայացնում եզրակացություն </w:t>
      </w:r>
      <w:r>
        <w:rPr>
          <w:rFonts w:ascii="GHEA Grapalat" w:hAnsi="GHEA Grapalat"/>
          <w:color w:val="000000"/>
          <w:lang w:val="hy-AM" w:eastAsia="ru-RU"/>
        </w:rPr>
        <w:t>(Ձև N4)</w:t>
      </w:r>
      <w:r>
        <w:rPr>
          <w:rFonts w:ascii="GHEA Grapalat" w:hAnsi="GHEA Grapalat"/>
          <w:lang w:val="hy-AM"/>
        </w:rPr>
        <w:t>, որը ստորագրվում է Հանձնաժողովի բոլոր անդամների կողմից։</w:t>
      </w:r>
    </w:p>
    <w:p w:rsidR="008F5579" w:rsidRPr="008F5579" w:rsidRDefault="00426ED5" w:rsidP="008F5579">
      <w:pPr>
        <w:pStyle w:val="a4"/>
        <w:shd w:val="clear" w:color="auto" w:fill="FFFFFF"/>
        <w:spacing w:before="0" w:beforeAutospacing="0" w:after="0" w:afterAutospacing="0" w:line="360" w:lineRule="auto"/>
        <w:ind w:firstLine="426"/>
        <w:jc w:val="both"/>
        <w:rPr>
          <w:rFonts w:ascii="GHEA Grapalat" w:hAnsi="GHEA Grapalat"/>
          <w:lang w:val="hy-AM"/>
        </w:rPr>
      </w:pPr>
      <w:r>
        <w:rPr>
          <w:rFonts w:ascii="GHEA Grapalat" w:hAnsi="GHEA Grapalat" w:cs="Arial Unicode"/>
          <w:shd w:val="clear" w:color="auto" w:fill="FFFFFF"/>
          <w:lang w:val="hy-AM"/>
        </w:rPr>
        <w:t>74. Մեծամասնության</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կարծիքի</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հետ</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չհամաձայնող</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Հանձնաժողովի անդամն</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իրավունք</w:t>
      </w:r>
      <w:r>
        <w:rPr>
          <w:rFonts w:ascii="GHEA Grapalat" w:hAnsi="GHEA Grapalat"/>
          <w:shd w:val="clear" w:color="auto" w:fill="FFFFFF"/>
          <w:lang w:val="hy-AM"/>
        </w:rPr>
        <w:t xml:space="preserve"> </w:t>
      </w:r>
      <w:r>
        <w:rPr>
          <w:rFonts w:ascii="GHEA Grapalat" w:hAnsi="GHEA Grapalat" w:cs="Arial Unicode"/>
          <w:shd w:val="clear" w:color="auto" w:fill="FFFFFF"/>
          <w:lang w:val="hy-AM"/>
        </w:rPr>
        <w:t>ուն</w:t>
      </w:r>
      <w:r>
        <w:rPr>
          <w:rFonts w:ascii="GHEA Grapalat" w:hAnsi="GHEA Grapalat"/>
          <w:shd w:val="clear" w:color="auto" w:fill="FFFFFF"/>
          <w:lang w:val="hy-AM"/>
        </w:rPr>
        <w:t>ի չստորագրելու եզրակացությունը, սակայն այդ դեպքում պարտավոր է գրավոր շարադրել իր հատուկ կարծիքը: Հատուկ կարծիքը տրամադրվում է նաև մասնակցին:</w:t>
      </w:r>
    </w:p>
    <w:p w:rsidR="008F5579" w:rsidRPr="008F5579" w:rsidRDefault="00426ED5" w:rsidP="008F5579">
      <w:pPr>
        <w:shd w:val="clear" w:color="auto" w:fill="FFFFFF"/>
        <w:spacing w:after="0" w:line="360" w:lineRule="auto"/>
        <w:ind w:firstLine="426"/>
        <w:jc w:val="both"/>
        <w:rPr>
          <w:rFonts w:ascii="GHEA Grapalat" w:hAnsi="GHEA Grapalat"/>
          <w:sz w:val="24"/>
          <w:szCs w:val="24"/>
          <w:lang w:val="hy-AM"/>
        </w:rPr>
      </w:pPr>
      <w:r>
        <w:rPr>
          <w:rFonts w:ascii="GHEA Grapalat" w:hAnsi="GHEA Grapalat"/>
          <w:sz w:val="24"/>
          <w:szCs w:val="24"/>
          <w:lang w:val="hy-AM"/>
        </w:rPr>
        <w:t>75. Հարցազրույցի ընթացքը ձայնագրվում է:</w:t>
      </w:r>
    </w:p>
    <w:p w:rsidR="00D111C2" w:rsidRDefault="008F5579" w:rsidP="008F5579">
      <w:pPr>
        <w:shd w:val="clear" w:color="auto" w:fill="FFFFFF"/>
        <w:spacing w:after="0" w:line="360" w:lineRule="auto"/>
        <w:ind w:firstLine="426"/>
        <w:jc w:val="both"/>
        <w:rPr>
          <w:rFonts w:ascii="GHEA Grapalat" w:hAnsi="GHEA Grapalat"/>
          <w:color w:val="000000"/>
          <w:sz w:val="24"/>
          <w:szCs w:val="24"/>
          <w:shd w:val="clear" w:color="auto" w:fill="FFFFFF"/>
          <w:lang w:val="hy-AM"/>
        </w:rPr>
      </w:pPr>
      <w:r w:rsidRPr="008F5579">
        <w:rPr>
          <w:rFonts w:ascii="GHEA Grapalat" w:hAnsi="GHEA Grapalat" w:cs="GHEA Grapalat"/>
          <w:sz w:val="24"/>
          <w:szCs w:val="24"/>
          <w:lang w:val="hy-AM"/>
        </w:rPr>
        <w:t xml:space="preserve">76. </w:t>
      </w:r>
      <w:r w:rsidRPr="008F5579">
        <w:rPr>
          <w:rFonts w:ascii="GHEA Grapalat" w:hAnsi="GHEA Grapalat"/>
          <w:sz w:val="24"/>
          <w:szCs w:val="24"/>
          <w:lang w:val="hy-AM"/>
        </w:rPr>
        <w:t xml:space="preserve">Հանձնաժողովի եզրակացությունը ստանալուց հետո՝ 3 աշխատանքային օրվա ընթացքում </w:t>
      </w:r>
      <w:r w:rsidRPr="008F5579">
        <w:rPr>
          <w:rFonts w:ascii="GHEA Grapalat" w:hAnsi="GHEA Grapalat"/>
          <w:color w:val="000000"/>
          <w:sz w:val="24"/>
          <w:szCs w:val="24"/>
          <w:shd w:val="clear" w:color="auto" w:fill="FFFFFF"/>
          <w:lang w:val="hy-AM"/>
        </w:rPr>
        <w:t>Ծառայության պետը հարցազրույցի փուլը հաղթահարած մասնակցին նշանակում է համապատասխան պաշտոնում:</w:t>
      </w:r>
    </w:p>
    <w:p w:rsidR="00D111C2" w:rsidRDefault="00D111C2">
      <w:pPr>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br w:type="page"/>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u w:val="single"/>
          <w:lang w:val="hy-AM" w:eastAsia="ru-RU"/>
        </w:rPr>
        <w:lastRenderedPageBreak/>
        <w:t xml:space="preserve">Ձև </w:t>
      </w:r>
      <w:r w:rsidRPr="00D111C2">
        <w:rPr>
          <w:rFonts w:ascii="GHEA Grapalat" w:eastAsia="Times New Roman" w:hAnsi="GHEA Grapalat" w:cs="Times New Roman"/>
          <w:b/>
          <w:bCs/>
          <w:color w:val="000000"/>
          <w:sz w:val="24"/>
          <w:szCs w:val="24"/>
          <w:u w:val="single"/>
          <w:lang w:val="hy-AM" w:eastAsia="ru-RU"/>
        </w:rPr>
        <w:t>N</w:t>
      </w:r>
      <w:r>
        <w:rPr>
          <w:rFonts w:ascii="GHEA Grapalat" w:eastAsia="Times New Roman" w:hAnsi="GHEA Grapalat" w:cs="Times New Roman"/>
          <w:b/>
          <w:bCs/>
          <w:color w:val="000000"/>
          <w:sz w:val="24"/>
          <w:szCs w:val="24"/>
          <w:u w:val="single"/>
          <w:lang w:val="hy-AM" w:eastAsia="ru-RU"/>
        </w:rPr>
        <w:t>1</w:t>
      </w:r>
    </w:p>
    <w:p w:rsidR="00D111C2" w:rsidRPr="00D111C2" w:rsidRDefault="00D111C2" w:rsidP="00D111C2">
      <w:pPr>
        <w:shd w:val="clear" w:color="auto" w:fill="FFFFFF"/>
        <w:spacing w:after="0" w:line="360" w:lineRule="auto"/>
        <w:ind w:firstLine="375"/>
        <w:jc w:val="right"/>
        <w:rPr>
          <w:rFonts w:ascii="GHEA Grapalat" w:eastAsia="Times New Roman" w:hAnsi="GHEA Grapalat" w:cs="Times New Roman"/>
          <w:b/>
          <w:color w:val="000000"/>
          <w:sz w:val="24"/>
          <w:szCs w:val="24"/>
          <w:lang w:val="hy-AM" w:eastAsia="ru-RU"/>
        </w:rPr>
      </w:pPr>
      <w:r w:rsidRPr="00D111C2">
        <w:rPr>
          <w:rFonts w:ascii="GHEA Grapalat" w:eastAsia="Times New Roman" w:hAnsi="GHEA Grapalat" w:cs="Times New Roman"/>
          <w:b/>
          <w:color w:val="000000"/>
          <w:sz w:val="24"/>
          <w:szCs w:val="24"/>
          <w:lang w:val="hy-AM" w:eastAsia="ru-RU"/>
        </w:rPr>
        <w:t>Պրոբացիայի ծ</w:t>
      </w:r>
      <w:r w:rsidRPr="00F4304F">
        <w:rPr>
          <w:rFonts w:ascii="GHEA Grapalat" w:eastAsia="Times New Roman" w:hAnsi="GHEA Grapalat" w:cs="Times New Roman"/>
          <w:b/>
          <w:color w:val="000000"/>
          <w:sz w:val="24"/>
          <w:szCs w:val="24"/>
          <w:lang w:val="hy-AM" w:eastAsia="ru-RU"/>
        </w:rPr>
        <w:t xml:space="preserve">առայության կենտրոնական մարմնի </w:t>
      </w:r>
    </w:p>
    <w:p w:rsidR="00D111C2" w:rsidRPr="00995D29" w:rsidRDefault="00D111C2" w:rsidP="00D111C2">
      <w:pPr>
        <w:shd w:val="clear" w:color="auto" w:fill="FFFFFF"/>
        <w:spacing w:after="0" w:line="360" w:lineRule="auto"/>
        <w:ind w:firstLine="375"/>
        <w:jc w:val="right"/>
        <w:rPr>
          <w:rFonts w:ascii="GHEA Grapalat" w:eastAsia="Times New Roman" w:hAnsi="GHEA Grapalat" w:cs="Times New Roman"/>
          <w:b/>
          <w:bCs/>
          <w:color w:val="000000"/>
          <w:sz w:val="24"/>
          <w:szCs w:val="24"/>
          <w:lang w:eastAsia="ru-RU"/>
        </w:rPr>
      </w:pPr>
      <w:r w:rsidRPr="00F4304F">
        <w:rPr>
          <w:rFonts w:ascii="GHEA Grapalat" w:eastAsia="Times New Roman" w:hAnsi="GHEA Grapalat" w:cs="Times New Roman"/>
          <w:b/>
          <w:color w:val="000000"/>
          <w:sz w:val="24"/>
          <w:szCs w:val="24"/>
          <w:lang w:val="hy-AM" w:eastAsia="ru-RU"/>
        </w:rPr>
        <w:t>անձնակազմի կառավարման բաժ</w:t>
      </w:r>
      <w:proofErr w:type="spellStart"/>
      <w:r w:rsidRPr="00F4304F">
        <w:rPr>
          <w:rFonts w:ascii="GHEA Grapalat" w:eastAsia="Times New Roman" w:hAnsi="GHEA Grapalat" w:cs="Times New Roman"/>
          <w:b/>
          <w:color w:val="000000"/>
          <w:sz w:val="24"/>
          <w:szCs w:val="24"/>
          <w:lang w:eastAsia="ru-RU"/>
        </w:rPr>
        <w:t>նի</w:t>
      </w:r>
      <w:proofErr w:type="spellEnd"/>
      <w:r w:rsidRPr="00F4304F">
        <w:rPr>
          <w:rFonts w:ascii="GHEA Grapalat" w:eastAsia="Times New Roman" w:hAnsi="GHEA Grapalat" w:cs="Times New Roman"/>
          <w:b/>
          <w:color w:val="000000"/>
          <w:sz w:val="24"/>
          <w:szCs w:val="24"/>
          <w:lang w:eastAsia="ru-RU"/>
        </w:rPr>
        <w:t xml:space="preserve"> </w:t>
      </w:r>
      <w:proofErr w:type="spellStart"/>
      <w:r w:rsidRPr="00F4304F">
        <w:rPr>
          <w:rFonts w:ascii="GHEA Grapalat" w:eastAsia="Times New Roman" w:hAnsi="GHEA Grapalat" w:cs="Times New Roman"/>
          <w:b/>
          <w:color w:val="000000"/>
          <w:sz w:val="24"/>
          <w:szCs w:val="24"/>
          <w:lang w:eastAsia="ru-RU"/>
        </w:rPr>
        <w:t>պետ</w:t>
      </w:r>
      <w:r w:rsidRPr="00F4304F">
        <w:rPr>
          <w:rFonts w:ascii="GHEA Grapalat" w:eastAsia="Times New Roman" w:hAnsi="GHEA Grapalat" w:cs="Times New Roman"/>
          <w:b/>
          <w:bCs/>
          <w:iCs/>
          <w:color w:val="000000"/>
          <w:sz w:val="24"/>
          <w:szCs w:val="24"/>
          <w:lang w:eastAsia="ru-RU"/>
        </w:rPr>
        <w:t>ին</w:t>
      </w:r>
      <w:proofErr w:type="spellEnd"/>
    </w:p>
    <w:p w:rsidR="00D111C2" w:rsidRDefault="00D111C2" w:rsidP="00D111C2">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eastAsia="ru-RU"/>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811"/>
      </w:tblGrid>
      <w:tr w:rsidR="00D111C2" w:rsidRPr="00D111C2" w:rsidTr="00C25199">
        <w:trPr>
          <w:tblCellSpacing w:w="0" w:type="dxa"/>
          <w:jc w:val="center"/>
        </w:trPr>
        <w:tc>
          <w:tcPr>
            <w:tcW w:w="0" w:type="auto"/>
            <w:shd w:val="clear" w:color="auto" w:fill="FFFFFF"/>
            <w:vAlign w:val="center"/>
            <w:hideMark/>
          </w:tcPr>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407D5D">
              <w:rPr>
                <w:rFonts w:ascii="GHEA Grapalat" w:eastAsia="Times New Roman" w:hAnsi="GHEA Grapalat" w:cs="Times New Roman"/>
                <w:color w:val="000000"/>
                <w:sz w:val="24"/>
                <w:szCs w:val="24"/>
                <w:lang w:val="hy-AM" w:eastAsia="ru-RU"/>
              </w:rPr>
              <w:t>_</w:t>
            </w:r>
            <w:r w:rsidRPr="00534C4E">
              <w:rPr>
                <w:rFonts w:ascii="GHEA Grapalat" w:eastAsia="Times New Roman" w:hAnsi="GHEA Grapalat" w:cs="Times New Roman"/>
                <w:color w:val="000000"/>
                <w:sz w:val="24"/>
                <w:szCs w:val="24"/>
                <w:lang w:val="hy-AM" w:eastAsia="ru-RU"/>
              </w:rPr>
              <w:t>_________</w:t>
            </w:r>
            <w:r w:rsidRPr="00407D5D">
              <w:rPr>
                <w:rFonts w:ascii="GHEA Grapalat" w:eastAsia="Times New Roman" w:hAnsi="GHEA Grapalat" w:cs="Times New Roman"/>
                <w:color w:val="000000"/>
                <w:sz w:val="24"/>
                <w:szCs w:val="24"/>
                <w:lang w:val="hy-AM" w:eastAsia="ru-RU"/>
              </w:rPr>
              <w:t>___</w:t>
            </w:r>
            <w:r w:rsidRPr="00534C4E">
              <w:rPr>
                <w:rFonts w:ascii="GHEA Grapalat" w:eastAsia="Times New Roman" w:hAnsi="GHEA Grapalat" w:cs="Times New Roman"/>
                <w:color w:val="000000"/>
                <w:sz w:val="24"/>
                <w:szCs w:val="24"/>
                <w:lang w:val="hy-AM" w:eastAsia="ru-RU"/>
              </w:rPr>
              <w:t>________________________________________________________________-</w:t>
            </w:r>
            <w:r w:rsidRPr="00534C4E">
              <w:rPr>
                <w:rFonts w:ascii="GHEA Grapalat" w:eastAsia="Times New Roman" w:hAnsi="GHEA Grapalat" w:cs="Arial Unicode"/>
                <w:color w:val="000000"/>
                <w:sz w:val="24"/>
                <w:szCs w:val="24"/>
                <w:lang w:val="hy-AM" w:eastAsia="ru-RU"/>
              </w:rPr>
              <w:t>ի</w:t>
            </w:r>
            <w:r w:rsidRPr="00534C4E">
              <w:rPr>
                <w:rFonts w:ascii="GHEA Grapalat" w:eastAsia="Times New Roman" w:hAnsi="GHEA Grapalat" w:cs="Times New Roman"/>
                <w:color w:val="000000"/>
                <w:sz w:val="24"/>
                <w:szCs w:val="24"/>
                <w:lang w:val="hy-AM" w:eastAsia="ru-RU"/>
              </w:rPr>
              <w:t>ց</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(անուն, հայրանուն, ազգանուն)</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995D29">
              <w:rPr>
                <w:rFonts w:ascii="GHEA Grapalat" w:eastAsia="Times New Roman" w:hAnsi="GHEA Grapalat" w:cs="Times New Roman"/>
                <w:color w:val="000000"/>
                <w:sz w:val="24"/>
                <w:szCs w:val="24"/>
                <w:lang w:val="hy-AM" w:eastAsia="ru-RU"/>
              </w:rPr>
              <w:t>_______</w:t>
            </w: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(քաղաքացիությունը), (սեռը)</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407D5D">
              <w:rPr>
                <w:rFonts w:ascii="GHEA Grapalat" w:eastAsia="Times New Roman" w:hAnsi="GHEA Grapalat" w:cs="Times New Roman"/>
                <w:color w:val="000000"/>
                <w:sz w:val="24"/>
                <w:szCs w:val="24"/>
                <w:lang w:val="hy-AM" w:eastAsia="ru-RU"/>
              </w:rPr>
              <w:t>_______</w:t>
            </w: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(անձնագրի, նույնականացման քարտի սերիան, համարը, երբ և ում կողմից է տրվել)</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407D5D">
              <w:rPr>
                <w:rFonts w:ascii="GHEA Grapalat" w:eastAsia="Times New Roman" w:hAnsi="GHEA Grapalat" w:cs="Times New Roman"/>
                <w:color w:val="000000"/>
                <w:sz w:val="24"/>
                <w:szCs w:val="24"/>
                <w:lang w:val="hy-AM" w:eastAsia="ru-RU"/>
              </w:rPr>
              <w:t>_______</w:t>
            </w: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(հանրային ծառայության համարանիշը կամ համապատասխան տեղեկանքի համարը և տրման ամսաթիվը, եթե անձը հրաժարվել է հանրային ծառայության համարանիշի տրամադրումից)</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(հաշվառման հասցեն)</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(բնակության հասցեն)</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(հեռախոսահամարները՝ բջջային և աշխատանքային)</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015A31">
              <w:rPr>
                <w:rFonts w:ascii="GHEA Grapalat" w:eastAsia="Times New Roman" w:hAnsi="GHEA Grapalat" w:cs="Times New Roman"/>
                <w:color w:val="000000"/>
                <w:sz w:val="20"/>
                <w:szCs w:val="20"/>
                <w:lang w:val="hy-AM" w:eastAsia="ru-RU"/>
              </w:rPr>
              <w:t>(էլեկտրոնային փոստի հասցեն)</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Pr="00407D5D" w:rsidRDefault="00D111C2" w:rsidP="00C25199">
            <w:pPr>
              <w:spacing w:after="0" w:line="240" w:lineRule="auto"/>
              <w:jc w:val="center"/>
              <w:rPr>
                <w:rFonts w:ascii="GHEA Grapalat" w:eastAsia="Times New Roman" w:hAnsi="GHEA Grapalat" w:cs="Times New Roman"/>
                <w:color w:val="000000"/>
                <w:sz w:val="24"/>
                <w:szCs w:val="24"/>
                <w:lang w:val="hy-AM" w:eastAsia="ru-RU"/>
              </w:rPr>
            </w:pPr>
          </w:p>
          <w:p w:rsidR="00D111C2" w:rsidRPr="00015A31" w:rsidRDefault="00D111C2" w:rsidP="00C25199">
            <w:pPr>
              <w:spacing w:after="0" w:line="240" w:lineRule="auto"/>
              <w:jc w:val="center"/>
              <w:rPr>
                <w:rFonts w:ascii="GHEA Grapalat" w:eastAsia="Times New Roman" w:hAnsi="GHEA Grapalat" w:cs="Times New Roman"/>
                <w:b/>
                <w:color w:val="000000"/>
                <w:sz w:val="24"/>
                <w:szCs w:val="24"/>
                <w:lang w:val="hy-AM" w:eastAsia="ru-RU"/>
              </w:rPr>
            </w:pPr>
            <w:r w:rsidRPr="00015A31">
              <w:rPr>
                <w:rFonts w:ascii="GHEA Grapalat" w:eastAsia="Times New Roman" w:hAnsi="GHEA Grapalat" w:cs="Times New Roman"/>
                <w:b/>
                <w:color w:val="000000"/>
                <w:sz w:val="24"/>
                <w:szCs w:val="24"/>
                <w:lang w:val="hy-AM" w:eastAsia="ru-RU"/>
              </w:rPr>
              <w:t>ԴԻՄՈՒՄ</w:t>
            </w:r>
          </w:p>
          <w:p w:rsidR="00D111C2" w:rsidRPr="00015A31" w:rsidRDefault="00D111C2" w:rsidP="00C25199">
            <w:pPr>
              <w:spacing w:after="0" w:line="240" w:lineRule="auto"/>
              <w:jc w:val="center"/>
              <w:rPr>
                <w:rFonts w:ascii="GHEA Grapalat" w:eastAsia="Times New Roman" w:hAnsi="GHEA Grapalat" w:cs="Times New Roman"/>
                <w:b/>
                <w:color w:val="000000"/>
                <w:sz w:val="24"/>
                <w:szCs w:val="24"/>
                <w:lang w:val="hy-AM"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Խնդրում եմ թույլատրել մասնակցելու</w:t>
            </w:r>
            <w:r w:rsidRPr="00EC05ED">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____________________________________________</w:t>
            </w:r>
          </w:p>
          <w:p w:rsidR="00D111C2" w:rsidRDefault="00D111C2" w:rsidP="00C25199">
            <w:pPr>
              <w:spacing w:after="0" w:line="240" w:lineRule="auto"/>
              <w:jc w:val="center"/>
              <w:rPr>
                <w:rFonts w:ascii="GHEA Grapalat" w:eastAsia="Times New Roman" w:hAnsi="GHEA Grapalat" w:cs="Times New Roman"/>
                <w:color w:val="000000"/>
                <w:sz w:val="20"/>
                <w:szCs w:val="20"/>
                <w:lang w:eastAsia="ru-RU"/>
              </w:rPr>
            </w:pPr>
            <w:r w:rsidRPr="00EC05ED">
              <w:rPr>
                <w:rFonts w:ascii="GHEA Grapalat" w:eastAsia="Times New Roman" w:hAnsi="GHEA Grapalat" w:cs="Times New Roman"/>
                <w:color w:val="000000"/>
                <w:sz w:val="20"/>
                <w:szCs w:val="20"/>
                <w:lang w:val="hy-AM" w:eastAsia="ru-RU"/>
              </w:rPr>
              <w:t xml:space="preserve">                                                                    (համապատասխան մարմնի անվանումը)</w:t>
            </w:r>
          </w:p>
          <w:p w:rsidR="00D111C2" w:rsidRPr="00995D29" w:rsidRDefault="00D111C2" w:rsidP="00C25199">
            <w:pPr>
              <w:spacing w:after="0" w:line="240" w:lineRule="auto"/>
              <w:jc w:val="center"/>
              <w:rPr>
                <w:rFonts w:ascii="GHEA Grapalat" w:eastAsia="Times New Roman" w:hAnsi="GHEA Grapalat" w:cs="Times New Roman"/>
                <w:color w:val="000000"/>
                <w:sz w:val="20"/>
                <w:szCs w:val="20"/>
                <w:lang w:eastAsia="ru-RU"/>
              </w:rPr>
            </w:pP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w:t>
            </w:r>
            <w:r>
              <w:rPr>
                <w:rFonts w:ascii="GHEA Grapalat" w:eastAsia="Times New Roman" w:hAnsi="GHEA Grapalat" w:cs="Times New Roman"/>
                <w:color w:val="000000"/>
                <w:sz w:val="24"/>
                <w:szCs w:val="24"/>
                <w:lang w:eastAsia="ru-RU"/>
              </w:rPr>
              <w:t>_______</w:t>
            </w:r>
            <w:r>
              <w:rPr>
                <w:rFonts w:ascii="GHEA Grapalat" w:eastAsia="Times New Roman" w:hAnsi="GHEA Grapalat" w:cs="Times New Roman"/>
                <w:color w:val="000000"/>
                <w:sz w:val="24"/>
                <w:szCs w:val="24"/>
                <w:lang w:val="hy-AM" w:eastAsia="ru-RU"/>
              </w:rPr>
              <w:t>____</w:t>
            </w:r>
          </w:p>
          <w:p w:rsidR="00D111C2" w:rsidRPr="00E96FEF"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E96FEF">
              <w:rPr>
                <w:rFonts w:ascii="GHEA Grapalat" w:eastAsia="Times New Roman" w:hAnsi="GHEA Grapalat" w:cs="Times New Roman"/>
                <w:color w:val="000000"/>
                <w:sz w:val="20"/>
                <w:szCs w:val="20"/>
                <w:lang w:val="hy-AM" w:eastAsia="ru-RU"/>
              </w:rPr>
              <w:t>(պաշտոնի անվանումը)</w:t>
            </w: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6332"/>
              <w:gridCol w:w="3479"/>
            </w:tblGrid>
            <w:tr w:rsidR="00D111C2" w:rsidRPr="00D111C2" w:rsidTr="00C25199">
              <w:trPr>
                <w:tblCellSpacing w:w="0" w:type="dxa"/>
                <w:jc w:val="center"/>
              </w:trPr>
              <w:tc>
                <w:tcPr>
                  <w:tcW w:w="0" w:type="auto"/>
                  <w:vAlign w:val="center"/>
                  <w:hideMark/>
                </w:tcPr>
                <w:p w:rsidR="00D111C2" w:rsidRDefault="00D111C2" w:rsidP="00C25199">
                  <w:pPr>
                    <w:spacing w:after="0" w:line="240" w:lineRule="auto"/>
                    <w:rPr>
                      <w:rFonts w:ascii="GHEA Grapalat" w:eastAsia="Times New Roman" w:hAnsi="GHEA Grapalat" w:cs="Times New Roman"/>
                      <w:sz w:val="24"/>
                      <w:szCs w:val="24"/>
                      <w:lang w:val="hy-AM" w:eastAsia="ru-RU"/>
                    </w:rPr>
                  </w:pPr>
                  <w:r w:rsidRPr="00534C4E">
                    <w:rPr>
                      <w:rFonts w:ascii="GHEA Grapalat" w:eastAsia="Times New Roman" w:hAnsi="GHEA Grapalat" w:cs="Times New Roman"/>
                      <w:sz w:val="24"/>
                      <w:szCs w:val="24"/>
                      <w:lang w:val="hy-AM" w:eastAsia="ru-RU"/>
                    </w:rPr>
                    <w:t>Թափուր պաշտոնն զբաղեցնելու համար</w:t>
                  </w:r>
                  <w:r w:rsidRPr="00E96FEF">
                    <w:rPr>
                      <w:rFonts w:ascii="GHEA Grapalat" w:eastAsia="Times New Roman" w:hAnsi="GHEA Grapalat" w:cs="Times New Roman"/>
                      <w:sz w:val="24"/>
                      <w:szCs w:val="24"/>
                      <w:lang w:val="hy-AM" w:eastAsia="ru-RU"/>
                    </w:rPr>
                    <w:t xml:space="preserve"> </w:t>
                  </w:r>
                  <w:r w:rsidRPr="00534C4E">
                    <w:rPr>
                      <w:rFonts w:ascii="GHEA Grapalat" w:eastAsia="Times New Roman" w:hAnsi="GHEA Grapalat" w:cs="Times New Roman"/>
                      <w:sz w:val="24"/>
                      <w:szCs w:val="24"/>
                      <w:lang w:val="hy-AM" w:eastAsia="ru-RU"/>
                    </w:rPr>
                    <w:t>հայտարարված</w:t>
                  </w:r>
                </w:p>
              </w:tc>
              <w:tc>
                <w:tcPr>
                  <w:tcW w:w="0" w:type="auto"/>
                  <w:vAlign w:val="center"/>
                  <w:hideMark/>
                </w:tcPr>
                <w:p w:rsidR="00D111C2" w:rsidRDefault="00D111C2" w:rsidP="00C25199">
                  <w:pPr>
                    <w:spacing w:after="0" w:line="240" w:lineRule="auto"/>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__________________</w:t>
                  </w:r>
                  <w:r w:rsidRPr="00407D5D">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մրցույթին։</w:t>
                  </w:r>
                </w:p>
              </w:tc>
            </w:tr>
            <w:tr w:rsidR="00D111C2" w:rsidRPr="00D111C2" w:rsidTr="00C25199">
              <w:trPr>
                <w:tblCellSpacing w:w="0" w:type="dxa"/>
                <w:jc w:val="center"/>
              </w:trPr>
              <w:tc>
                <w:tcPr>
                  <w:tcW w:w="0" w:type="auto"/>
                  <w:vAlign w:val="center"/>
                  <w:hideMark/>
                </w:tcPr>
                <w:p w:rsidR="00D111C2" w:rsidRPr="00534C4E" w:rsidRDefault="00D111C2" w:rsidP="00C25199">
                  <w:pPr>
                    <w:spacing w:after="0" w:line="240" w:lineRule="auto"/>
                    <w:rPr>
                      <w:rFonts w:ascii="GHEA Grapalat" w:eastAsia="Times New Roman" w:hAnsi="GHEA Grapalat" w:cs="Times New Roman"/>
                      <w:sz w:val="24"/>
                      <w:szCs w:val="24"/>
                      <w:lang w:val="hy-AM" w:eastAsia="ru-RU"/>
                    </w:rPr>
                  </w:pPr>
                </w:p>
              </w:tc>
              <w:tc>
                <w:tcPr>
                  <w:tcW w:w="0" w:type="auto"/>
                  <w:vAlign w:val="center"/>
                  <w:hideMark/>
                </w:tcPr>
                <w:p w:rsidR="00D111C2" w:rsidRPr="00E96FEF" w:rsidRDefault="00D111C2" w:rsidP="00C25199">
                  <w:pPr>
                    <w:spacing w:after="0" w:line="240" w:lineRule="auto"/>
                    <w:rPr>
                      <w:rFonts w:ascii="GHEA Grapalat" w:eastAsia="Times New Roman" w:hAnsi="GHEA Grapalat" w:cs="Times New Roman"/>
                      <w:sz w:val="20"/>
                      <w:szCs w:val="20"/>
                      <w:lang w:val="hy-AM" w:eastAsia="ru-RU"/>
                    </w:rPr>
                  </w:pPr>
                  <w:r w:rsidRPr="00407D5D">
                    <w:rPr>
                      <w:rFonts w:ascii="GHEA Grapalat" w:eastAsia="Times New Roman" w:hAnsi="GHEA Grapalat" w:cs="Times New Roman"/>
                      <w:sz w:val="20"/>
                      <w:szCs w:val="20"/>
                      <w:lang w:val="hy-AM" w:eastAsia="ru-RU"/>
                    </w:rPr>
                    <w:t xml:space="preserve">    </w:t>
                  </w:r>
                  <w:r w:rsidRPr="00E96FEF">
                    <w:rPr>
                      <w:rFonts w:ascii="GHEA Grapalat" w:eastAsia="Times New Roman" w:hAnsi="GHEA Grapalat" w:cs="Times New Roman"/>
                      <w:sz w:val="20"/>
                      <w:szCs w:val="20"/>
                      <w:lang w:val="hy-AM" w:eastAsia="ru-RU"/>
                    </w:rPr>
                    <w:t>(մրցույթի տեսակը)</w:t>
                  </w:r>
                </w:p>
              </w:tc>
            </w:tr>
          </w:tbl>
          <w:p w:rsidR="00D111C2" w:rsidRPr="00534C4E"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534C4E" w:rsidRDefault="00D111C2" w:rsidP="00C25199">
            <w:pPr>
              <w:spacing w:after="0" w:line="240" w:lineRule="auto"/>
              <w:jc w:val="both"/>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Միաժամանակ հայտնում եմ, որ՝</w:t>
            </w: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 հայերենին</w:t>
            </w:r>
            <w:r w:rsidRPr="00E96FEF">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___________________________________________________________________</w:t>
            </w:r>
          </w:p>
          <w:p w:rsidR="00D111C2" w:rsidRPr="00E96FEF"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E96FEF">
              <w:rPr>
                <w:rFonts w:ascii="GHEA Grapalat" w:eastAsia="Times New Roman" w:hAnsi="GHEA Grapalat" w:cs="Times New Roman"/>
                <w:color w:val="000000"/>
                <w:sz w:val="24"/>
                <w:szCs w:val="24"/>
                <w:lang w:val="hy-AM" w:eastAsia="ru-RU"/>
              </w:rPr>
              <w:t xml:space="preserve">       </w:t>
            </w:r>
            <w:r w:rsidRPr="00407D5D">
              <w:rPr>
                <w:rFonts w:ascii="GHEA Grapalat" w:eastAsia="Times New Roman" w:hAnsi="GHEA Grapalat" w:cs="Times New Roman"/>
                <w:color w:val="000000"/>
                <w:sz w:val="24"/>
                <w:szCs w:val="24"/>
                <w:lang w:val="hy-AM" w:eastAsia="ru-RU"/>
              </w:rPr>
              <w:t xml:space="preserve">      </w:t>
            </w:r>
            <w:r w:rsidRPr="00E96FEF">
              <w:rPr>
                <w:rFonts w:ascii="GHEA Grapalat" w:eastAsia="Times New Roman" w:hAnsi="GHEA Grapalat" w:cs="Times New Roman"/>
                <w:color w:val="000000"/>
                <w:sz w:val="24"/>
                <w:szCs w:val="24"/>
                <w:lang w:val="hy-AM" w:eastAsia="ru-RU"/>
              </w:rPr>
              <w:t xml:space="preserve"> </w:t>
            </w:r>
            <w:r w:rsidRPr="00E96FEF">
              <w:rPr>
                <w:rFonts w:ascii="GHEA Grapalat" w:eastAsia="Times New Roman" w:hAnsi="GHEA Grapalat" w:cs="Times New Roman"/>
                <w:color w:val="000000"/>
                <w:sz w:val="20"/>
                <w:szCs w:val="20"/>
                <w:lang w:val="hy-AM" w:eastAsia="ru-RU"/>
              </w:rPr>
              <w:t>(տիրապետում եմ, չեմ տիրապետում)</w:t>
            </w:r>
          </w:p>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lastRenderedPageBreak/>
              <w:t>2. տիրապետում եմ հետևյալ օտար լեզուներին՝</w:t>
            </w: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407D5D">
              <w:rPr>
                <w:rFonts w:ascii="GHEA Grapalat" w:eastAsia="Times New Roman" w:hAnsi="GHEA Grapalat" w:cs="Times New Roman"/>
                <w:color w:val="000000"/>
                <w:sz w:val="24"/>
                <w:szCs w:val="24"/>
                <w:lang w:val="hy-AM" w:eastAsia="ru-RU"/>
              </w:rPr>
              <w:t>_______</w:t>
            </w: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E96FEF">
              <w:rPr>
                <w:rFonts w:ascii="GHEA Grapalat" w:eastAsia="Times New Roman" w:hAnsi="GHEA Grapalat" w:cs="Times New Roman"/>
                <w:color w:val="000000"/>
                <w:sz w:val="20"/>
                <w:szCs w:val="20"/>
                <w:lang w:val="hy-AM" w:eastAsia="ru-RU"/>
              </w:rPr>
              <w:t>(տիրապետում եմ ազատ, կարդում և կարող եմ բացատրվել)</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p w:rsidR="00D111C2" w:rsidRDefault="00D111C2" w:rsidP="00C25199">
            <w:pPr>
              <w:spacing w:after="0" w:line="240" w:lineRule="auto"/>
              <w:rPr>
                <w:rFonts w:ascii="GHEA Grapalat" w:eastAsia="Times New Roman" w:hAnsi="GHEA Grapalat" w:cs="Times New Roman"/>
                <w:color w:val="000000"/>
                <w:sz w:val="24"/>
                <w:szCs w:val="24"/>
                <w:lang w:val="hy-AM" w:eastAsia="ru-RU"/>
              </w:rPr>
            </w:pPr>
            <w:r w:rsidRPr="00407D5D">
              <w:rPr>
                <w:rFonts w:ascii="GHEA Grapalat" w:eastAsia="Times New Roman" w:hAnsi="GHEA Grapalat" w:cs="Times New Roman"/>
                <w:color w:val="000000"/>
                <w:sz w:val="24"/>
                <w:szCs w:val="24"/>
                <w:lang w:val="hy-AM" w:eastAsia="ru-RU"/>
              </w:rPr>
              <w:t>_______</w:t>
            </w:r>
            <w:r>
              <w:rPr>
                <w:rFonts w:ascii="GHEA Grapalat" w:eastAsia="Times New Roman" w:hAnsi="GHEA Grapalat" w:cs="Times New Roman"/>
                <w:color w:val="000000"/>
                <w:sz w:val="24"/>
                <w:szCs w:val="24"/>
                <w:lang w:val="hy-AM" w:eastAsia="ru-RU"/>
              </w:rPr>
              <w:t>_________________________________________________________________________</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E96FEF">
              <w:rPr>
                <w:rFonts w:ascii="GHEA Grapalat" w:eastAsia="Times New Roman" w:hAnsi="GHEA Grapalat" w:cs="Times New Roman"/>
                <w:color w:val="000000"/>
                <w:sz w:val="20"/>
                <w:szCs w:val="20"/>
                <w:lang w:val="hy-AM" w:eastAsia="ru-RU"/>
              </w:rPr>
              <w:t>(տիրապետում եմ ազատ, կարդում և կարող եմ բացատրվել)</w:t>
            </w:r>
          </w:p>
          <w:p w:rsidR="00D111C2" w:rsidRPr="00407D5D" w:rsidRDefault="00D111C2" w:rsidP="00C25199">
            <w:pPr>
              <w:spacing w:after="0" w:line="240" w:lineRule="auto"/>
              <w:jc w:val="center"/>
              <w:rPr>
                <w:rFonts w:ascii="GHEA Grapalat" w:eastAsia="Times New Roman" w:hAnsi="GHEA Grapalat" w:cs="Times New Roman"/>
                <w:color w:val="000000"/>
                <w:sz w:val="20"/>
                <w:szCs w:val="20"/>
                <w:lang w:val="hy-AM" w:eastAsia="ru-RU"/>
              </w:rPr>
            </w:pPr>
          </w:p>
        </w:tc>
      </w:tr>
    </w:tbl>
    <w:p w:rsidR="00D111C2" w:rsidRPr="00534C4E" w:rsidRDefault="00D111C2" w:rsidP="00D111C2">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lastRenderedPageBreak/>
        <w:t>      </w:t>
      </w: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9750"/>
      </w:tblGrid>
      <w:tr w:rsidR="00D111C2" w:rsidRPr="00377AC0" w:rsidTr="00D111C2">
        <w:trPr>
          <w:tblCellSpacing w:w="0" w:type="dxa"/>
        </w:trPr>
        <w:tc>
          <w:tcPr>
            <w:tcW w:w="0" w:type="auto"/>
            <w:shd w:val="clear" w:color="auto" w:fill="FFFFFF"/>
            <w:vAlign w:val="center"/>
            <w:hideMark/>
          </w:tcPr>
          <w:p w:rsidR="00D111C2" w:rsidRPr="00407D5D" w:rsidRDefault="00D111C2" w:rsidP="00C25199">
            <w:pPr>
              <w:spacing w:after="0" w:line="276" w:lineRule="auto"/>
              <w:ind w:firstLine="284"/>
              <w:jc w:val="both"/>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Կից ներկայացնում եմ հետևյալ փաստաթղթերը՝</w:t>
            </w:r>
          </w:p>
          <w:p w:rsidR="00D111C2" w:rsidRPr="00407D5D" w:rsidRDefault="00D111C2" w:rsidP="00C25199">
            <w:pPr>
              <w:spacing w:after="0" w:line="276" w:lineRule="auto"/>
              <w:ind w:firstLine="315"/>
              <w:jc w:val="both"/>
              <w:rPr>
                <w:rFonts w:ascii="GHEA Grapalat" w:eastAsia="Times New Roman" w:hAnsi="GHEA Grapalat" w:cs="Arial Unicode"/>
                <w:color w:val="000000"/>
                <w:sz w:val="24"/>
                <w:szCs w:val="24"/>
                <w:lang w:val="hy-AM" w:eastAsia="ru-RU"/>
              </w:rPr>
            </w:pPr>
            <w:r w:rsidRPr="00534C4E">
              <w:rPr>
                <w:rFonts w:ascii="GHEA Grapalat" w:eastAsia="Times New Roman" w:hAnsi="GHEA Grapalat" w:cs="Times New Roman"/>
                <w:color w:val="000000"/>
                <w:sz w:val="24"/>
                <w:szCs w:val="24"/>
                <w:lang w:val="hy-AM" w:eastAsia="ru-RU"/>
              </w:rPr>
              <w:t>1. անձնագրի կամ նույնականացման քարտի պատճեն՝</w:t>
            </w:r>
            <w:r w:rsidRPr="00407D5D">
              <w:rPr>
                <w:rFonts w:ascii="GHEA Grapalat" w:eastAsia="Times New Roman" w:hAnsi="GHEA Grapalat" w:cs="Times New Roman"/>
                <w:color w:val="000000"/>
                <w:sz w:val="24"/>
                <w:szCs w:val="24"/>
                <w:lang w:val="hy-AM" w:eastAsia="ru-RU"/>
              </w:rPr>
              <w:t xml:space="preserve"> ___ </w:t>
            </w:r>
            <w:r w:rsidRPr="00407D5D">
              <w:rPr>
                <w:rFonts w:ascii="GHEA Grapalat" w:eastAsia="Times New Roman" w:hAnsi="GHEA Grapalat" w:cs="Arial Unicode"/>
                <w:color w:val="000000"/>
                <w:sz w:val="24"/>
                <w:szCs w:val="24"/>
                <w:lang w:val="hy-AM" w:eastAsia="ru-RU"/>
              </w:rPr>
              <w:t>է</w:t>
            </w:r>
            <w:r w:rsidRPr="00534C4E">
              <w:rPr>
                <w:rFonts w:ascii="GHEA Grapalat" w:eastAsia="Times New Roman" w:hAnsi="GHEA Grapalat" w:cs="Arial Unicode"/>
                <w:color w:val="000000"/>
                <w:sz w:val="24"/>
                <w:szCs w:val="24"/>
                <w:lang w:val="hy-AM" w:eastAsia="ru-RU"/>
              </w:rPr>
              <w:t>ջ</w:t>
            </w:r>
            <w:r w:rsidRPr="00407D5D">
              <w:rPr>
                <w:rFonts w:ascii="GHEA Grapalat" w:eastAsia="Times New Roman" w:hAnsi="GHEA Grapalat" w:cs="Arial Unicode"/>
                <w:color w:val="000000"/>
                <w:sz w:val="24"/>
                <w:szCs w:val="24"/>
                <w:lang w:val="hy-AM" w:eastAsia="ru-RU"/>
              </w:rPr>
              <w:t>,</w:t>
            </w:r>
          </w:p>
          <w:p w:rsidR="00D111C2"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2. երկու լուսանկար՝ 3x4 չափի</w:t>
            </w:r>
            <w:r w:rsidRPr="00E96FEF">
              <w:rPr>
                <w:rFonts w:ascii="GHEA Grapalat" w:eastAsia="Times New Roman" w:hAnsi="GHEA Grapalat" w:cs="Times New Roman"/>
                <w:color w:val="000000"/>
                <w:sz w:val="24"/>
                <w:szCs w:val="24"/>
                <w:lang w:val="hy-AM" w:eastAsia="ru-RU"/>
              </w:rPr>
              <w:t xml:space="preserve"> </w:t>
            </w:r>
            <w:r w:rsidRPr="00534C4E">
              <w:rPr>
                <w:rFonts w:ascii="GHEA Grapalat" w:eastAsia="Times New Roman" w:hAnsi="GHEA Grapalat" w:cs="Times New Roman"/>
                <w:color w:val="000000"/>
                <w:sz w:val="24"/>
                <w:szCs w:val="24"/>
                <w:lang w:val="hy-AM" w:eastAsia="ru-RU"/>
              </w:rPr>
              <w:t>____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ինքնակենսագրություն՝</w:t>
            </w:r>
            <w:r w:rsidRPr="00E96FEF">
              <w:rPr>
                <w:rFonts w:ascii="GHEA Grapalat" w:eastAsia="Times New Roman" w:hAnsi="GHEA Grapalat" w:cs="Times New Roman"/>
                <w:color w:val="000000"/>
                <w:sz w:val="24"/>
                <w:szCs w:val="24"/>
                <w:lang w:val="hy-AM" w:eastAsia="ru-RU"/>
              </w:rPr>
              <w:t xml:space="preserve"> </w:t>
            </w:r>
            <w:r w:rsidRPr="00534C4E">
              <w:rPr>
                <w:rFonts w:ascii="GHEA Grapalat" w:eastAsia="Times New Roman" w:hAnsi="GHEA Grapalat" w:cs="Times New Roman"/>
                <w:color w:val="000000"/>
                <w:sz w:val="24"/>
                <w:szCs w:val="24"/>
                <w:lang w:val="hy-AM" w:eastAsia="ru-RU"/>
              </w:rPr>
              <w:t>____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տվյալ պաշտոնի անձնագրով մասնագիտական որակավորմանը կամ կրթական մակարդակին</w:t>
            </w:r>
            <w:r w:rsidRPr="00E96FEF">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ներկայացված պահանջները բավարարելը հավաստող փաստաթղթի պատճեն՝</w:t>
            </w:r>
            <w:r w:rsidRPr="00A1215A">
              <w:rPr>
                <w:rFonts w:ascii="Courier New" w:eastAsia="Times New Roman" w:hAnsi="Courier New" w:cs="Courier New"/>
                <w:color w:val="000000"/>
                <w:sz w:val="24"/>
                <w:szCs w:val="24"/>
                <w:lang w:val="hy-AM" w:eastAsia="ru-RU"/>
              </w:rPr>
              <w:t> </w:t>
            </w:r>
            <w:r w:rsidRPr="00534C4E">
              <w:rPr>
                <w:rFonts w:ascii="GHEA Grapalat" w:eastAsia="Times New Roman" w:hAnsi="GHEA Grapalat" w:cs="Times New Roman"/>
                <w:color w:val="000000"/>
                <w:sz w:val="24"/>
                <w:szCs w:val="24"/>
                <w:lang w:val="hy-AM" w:eastAsia="ru-RU"/>
              </w:rPr>
              <w:t>_____</w:t>
            </w:r>
            <w:r w:rsidRPr="00E96FEF">
              <w:rPr>
                <w:rFonts w:ascii="GHEA Grapalat" w:eastAsia="Times New Roman" w:hAnsi="GHEA Grapalat" w:cs="Times New Roman"/>
                <w:color w:val="000000"/>
                <w:sz w:val="24"/>
                <w:szCs w:val="24"/>
                <w:lang w:val="hy-AM" w:eastAsia="ru-RU"/>
              </w:rPr>
              <w:t xml:space="preserve"> </w:t>
            </w:r>
            <w:r w:rsidRPr="00E96FEF">
              <w:rPr>
                <w:rFonts w:ascii="GHEA Grapalat" w:eastAsia="Times New Roman" w:hAnsi="GHEA Grapalat" w:cs="Arial Unicode"/>
                <w:color w:val="000000"/>
                <w:sz w:val="24"/>
                <w:szCs w:val="24"/>
                <w:lang w:val="hy-AM" w:eastAsia="ru-RU"/>
              </w:rPr>
              <w:t>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օրենսդրությամբ սահմանված փորձառությունը հավաստող փաստաթուղթ (առկայության դեպքում)՝</w:t>
            </w:r>
            <w:r w:rsidRPr="00A1215A">
              <w:rPr>
                <w:rFonts w:ascii="Courier New" w:eastAsia="Times New Roman" w:hAnsi="Courier New" w:cs="Courier New"/>
                <w:color w:val="000000"/>
                <w:sz w:val="24"/>
                <w:szCs w:val="24"/>
                <w:lang w:val="hy-AM" w:eastAsia="ru-RU"/>
              </w:rPr>
              <w:t> </w:t>
            </w:r>
            <w:r w:rsidRPr="00534C4E">
              <w:rPr>
                <w:rFonts w:ascii="GHEA Grapalat" w:eastAsia="Times New Roman" w:hAnsi="GHEA Grapalat" w:cs="Times New Roman"/>
                <w:color w:val="000000"/>
                <w:sz w:val="24"/>
                <w:szCs w:val="24"/>
                <w:lang w:val="hy-AM" w:eastAsia="ru-RU"/>
              </w:rPr>
              <w:t>____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w:t>
            </w:r>
            <w:r w:rsidRPr="00A1215A">
              <w:rPr>
                <w:rFonts w:ascii="Courier New" w:eastAsia="Times New Roman" w:hAnsi="Courier New" w:cs="Courier New"/>
                <w:color w:val="000000"/>
                <w:sz w:val="24"/>
                <w:szCs w:val="24"/>
                <w:lang w:val="hy-AM" w:eastAsia="ru-RU"/>
              </w:rPr>
              <w:t> </w:t>
            </w:r>
            <w:r w:rsidRPr="00534C4E">
              <w:rPr>
                <w:rFonts w:ascii="GHEA Grapalat" w:eastAsia="Times New Roman" w:hAnsi="GHEA Grapalat" w:cs="Times New Roman"/>
                <w:color w:val="000000"/>
                <w:sz w:val="24"/>
                <w:szCs w:val="24"/>
                <w:lang w:val="hy-AM" w:eastAsia="ru-RU"/>
              </w:rPr>
              <w:t>_______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 գրավոր հայտարարություն՝ դատվածություն չունենալու, քրեական հետապնդման բացակայության,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w:t>
            </w:r>
            <w:r w:rsidRPr="00A1215A">
              <w:rPr>
                <w:rFonts w:ascii="Courier New" w:eastAsia="Times New Roman" w:hAnsi="Courier New" w:cs="Courier New"/>
                <w:color w:val="000000"/>
                <w:sz w:val="24"/>
                <w:szCs w:val="24"/>
                <w:lang w:val="hy-AM" w:eastAsia="ru-RU"/>
              </w:rPr>
              <w:t> </w:t>
            </w:r>
            <w:r>
              <w:rPr>
                <w:rFonts w:ascii="GHEA Grapalat" w:eastAsia="Times New Roman" w:hAnsi="GHEA Grapalat" w:cs="Times New Roman"/>
                <w:color w:val="000000"/>
                <w:sz w:val="24"/>
                <w:szCs w:val="24"/>
                <w:lang w:val="hy-AM" w:eastAsia="ru-RU"/>
              </w:rPr>
              <w:t>_____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E96FEF"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պատճեն՝</w:t>
            </w:r>
            <w:r w:rsidRPr="00A1215A">
              <w:rPr>
                <w:rFonts w:ascii="Courier New" w:eastAsia="Times New Roman" w:hAnsi="Courier New" w:cs="Courier New"/>
                <w:color w:val="000000"/>
                <w:sz w:val="24"/>
                <w:szCs w:val="24"/>
                <w:lang w:val="hy-AM" w:eastAsia="ru-RU"/>
              </w:rPr>
              <w:t> </w:t>
            </w:r>
            <w:r>
              <w:rPr>
                <w:rFonts w:ascii="GHEA Grapalat" w:eastAsia="Times New Roman" w:hAnsi="GHEA Grapalat" w:cs="Times New Roman"/>
                <w:color w:val="000000"/>
                <w:sz w:val="24"/>
                <w:szCs w:val="24"/>
                <w:lang w:val="hy-AM" w:eastAsia="ru-RU"/>
              </w:rPr>
              <w:t>___</w:t>
            </w:r>
            <w:r w:rsidRPr="00E96FEF">
              <w:rPr>
                <w:rFonts w:ascii="GHEA Grapalat" w:eastAsia="Times New Roman" w:hAnsi="GHEA Grapalat" w:cs="Times New Roman"/>
                <w:color w:val="000000"/>
                <w:sz w:val="24"/>
                <w:szCs w:val="24"/>
                <w:lang w:val="hy-AM" w:eastAsia="ru-RU"/>
              </w:rPr>
              <w:t xml:space="preserve"> է</w:t>
            </w:r>
            <w:r w:rsidRPr="00534C4E">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407D5D" w:rsidRDefault="00D111C2" w:rsidP="00C25199">
            <w:pPr>
              <w:spacing w:after="0" w:line="276" w:lineRule="auto"/>
              <w:ind w:firstLine="31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 այլ փաստաթղթեր՝ _____</w:t>
            </w:r>
            <w:r w:rsidRPr="00E96FEF">
              <w:rPr>
                <w:rFonts w:ascii="GHEA Grapalat" w:eastAsia="Times New Roman" w:hAnsi="GHEA Grapalat" w:cs="Times New Roman"/>
                <w:color w:val="000000"/>
                <w:sz w:val="24"/>
                <w:szCs w:val="24"/>
                <w:lang w:val="hy-AM" w:eastAsia="ru-RU"/>
              </w:rPr>
              <w:t xml:space="preserve"> է</w:t>
            </w:r>
            <w:r>
              <w:rPr>
                <w:rFonts w:ascii="GHEA Grapalat" w:eastAsia="Times New Roman" w:hAnsi="GHEA Grapalat" w:cs="Times New Roman"/>
                <w:color w:val="000000"/>
                <w:sz w:val="24"/>
                <w:szCs w:val="24"/>
                <w:lang w:val="hy-AM" w:eastAsia="ru-RU"/>
              </w:rPr>
              <w:t>ջ</w:t>
            </w:r>
            <w:r w:rsidRPr="00E96FEF">
              <w:rPr>
                <w:rFonts w:ascii="GHEA Grapalat" w:eastAsia="Times New Roman" w:hAnsi="GHEA Grapalat" w:cs="Times New Roman"/>
                <w:color w:val="000000"/>
                <w:sz w:val="24"/>
                <w:szCs w:val="24"/>
                <w:lang w:val="hy-AM" w:eastAsia="ru-RU"/>
              </w:rPr>
              <w:t>:</w:t>
            </w:r>
          </w:p>
          <w:p w:rsidR="00D111C2" w:rsidRPr="00407D5D" w:rsidRDefault="00D111C2" w:rsidP="00C25199">
            <w:pPr>
              <w:spacing w:after="0" w:line="240" w:lineRule="auto"/>
              <w:ind w:firstLine="315"/>
              <w:jc w:val="both"/>
              <w:rPr>
                <w:rFonts w:ascii="GHEA Grapalat" w:eastAsia="Times New Roman" w:hAnsi="GHEA Grapalat" w:cs="Times New Roman"/>
                <w:color w:val="000000"/>
                <w:sz w:val="24"/>
                <w:szCs w:val="24"/>
                <w:lang w:val="hy-AM" w:eastAsia="ru-RU"/>
              </w:rPr>
            </w:pPr>
          </w:p>
          <w:p w:rsidR="00D111C2" w:rsidRDefault="00D111C2" w:rsidP="00C25199">
            <w:pPr>
              <w:spacing w:after="0" w:line="24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735D77" w:rsidRDefault="00D111C2" w:rsidP="00C25199">
            <w:pPr>
              <w:spacing w:after="0" w:line="24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Դիմող՝</w:t>
            </w:r>
            <w:r w:rsidRPr="00E96FEF">
              <w:rPr>
                <w:rFonts w:ascii="GHEA Grapalat" w:eastAsia="Times New Roman" w:hAnsi="GHEA Grapalat" w:cs="Times New Roman"/>
                <w:color w:val="000000"/>
                <w:sz w:val="24"/>
                <w:szCs w:val="24"/>
                <w:lang w:val="hy-AM" w:eastAsia="ru-RU"/>
              </w:rPr>
              <w:t xml:space="preserve">   </w:t>
            </w:r>
            <w:r w:rsidRPr="00534C4E">
              <w:rPr>
                <w:rFonts w:ascii="GHEA Grapalat" w:eastAsia="Times New Roman" w:hAnsi="GHEA Grapalat" w:cs="Times New Roman"/>
                <w:color w:val="000000"/>
                <w:sz w:val="24"/>
                <w:szCs w:val="24"/>
                <w:lang w:val="hy-AM" w:eastAsia="ru-RU"/>
              </w:rPr>
              <w:t>____________________</w:t>
            </w:r>
            <w:r w:rsidRPr="00735D77">
              <w:rPr>
                <w:rFonts w:ascii="GHEA Grapalat" w:eastAsia="Times New Roman" w:hAnsi="GHEA Grapalat" w:cs="Times New Roman"/>
                <w:color w:val="000000"/>
                <w:sz w:val="24"/>
                <w:szCs w:val="24"/>
                <w:lang w:val="hy-AM" w:eastAsia="ru-RU"/>
              </w:rPr>
              <w:t xml:space="preserve">      _________________________________________</w:t>
            </w:r>
          </w:p>
          <w:p w:rsidR="00D111C2" w:rsidRPr="00E96FEF" w:rsidRDefault="00D111C2" w:rsidP="00C25199">
            <w:pPr>
              <w:spacing w:after="0" w:line="240" w:lineRule="auto"/>
              <w:ind w:firstLine="375"/>
              <w:rPr>
                <w:rFonts w:ascii="GHEA Grapalat" w:eastAsia="Times New Roman" w:hAnsi="GHEA Grapalat" w:cs="Times New Roman"/>
                <w:color w:val="000000"/>
                <w:sz w:val="20"/>
                <w:szCs w:val="20"/>
                <w:lang w:val="hy-AM" w:eastAsia="ru-RU"/>
              </w:rPr>
            </w:pPr>
            <w:r w:rsidRPr="00A1215A">
              <w:rPr>
                <w:rFonts w:ascii="Courier New" w:eastAsia="Times New Roman" w:hAnsi="Courier New" w:cs="Courier New"/>
                <w:color w:val="000000"/>
                <w:sz w:val="24"/>
                <w:szCs w:val="24"/>
                <w:lang w:val="hy-AM" w:eastAsia="ru-RU"/>
              </w:rPr>
              <w:t>        </w:t>
            </w:r>
            <w:r w:rsidRPr="00E96FEF">
              <w:rPr>
                <w:rFonts w:ascii="Courier New" w:eastAsia="Times New Roman" w:hAnsi="Courier New" w:cs="Courier New"/>
                <w:color w:val="000000"/>
                <w:sz w:val="24"/>
                <w:szCs w:val="24"/>
                <w:lang w:val="hy-AM" w:eastAsia="ru-RU"/>
              </w:rPr>
              <w:t xml:space="preserve"> </w:t>
            </w:r>
            <w:r w:rsidRPr="00E96FEF">
              <w:rPr>
                <w:rFonts w:ascii="GHEA Grapalat" w:eastAsia="Times New Roman" w:hAnsi="GHEA Grapalat" w:cs="Times New Roman"/>
                <w:color w:val="000000"/>
                <w:sz w:val="20"/>
                <w:szCs w:val="20"/>
                <w:lang w:val="hy-AM" w:eastAsia="ru-RU"/>
              </w:rPr>
              <w:t xml:space="preserve">(ստորագրություն) </w:t>
            </w:r>
            <w:r w:rsidRPr="00735D77">
              <w:rPr>
                <w:rFonts w:ascii="GHEA Grapalat" w:eastAsia="Times New Roman" w:hAnsi="GHEA Grapalat" w:cs="Times New Roman"/>
                <w:color w:val="000000"/>
                <w:sz w:val="20"/>
                <w:szCs w:val="20"/>
                <w:lang w:val="hy-AM" w:eastAsia="ru-RU"/>
              </w:rPr>
              <w:t xml:space="preserve">                                      </w:t>
            </w:r>
            <w:r w:rsidRPr="00E96FEF">
              <w:rPr>
                <w:rFonts w:ascii="GHEA Grapalat" w:eastAsia="Times New Roman" w:hAnsi="GHEA Grapalat" w:cs="Times New Roman"/>
                <w:color w:val="000000"/>
                <w:sz w:val="20"/>
                <w:szCs w:val="20"/>
                <w:lang w:val="hy-AM" w:eastAsia="ru-RU"/>
              </w:rPr>
              <w:t>(անուն, ազգանուն)</w:t>
            </w:r>
          </w:p>
          <w:p w:rsidR="00D111C2" w:rsidRDefault="00D111C2" w:rsidP="00C25199">
            <w:pPr>
              <w:spacing w:after="0" w:line="24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735D77" w:rsidRDefault="00D111C2" w:rsidP="00C25199">
            <w:pPr>
              <w:spacing w:after="0" w:line="240" w:lineRule="auto"/>
              <w:ind w:firstLine="375"/>
              <w:jc w:val="center"/>
              <w:rPr>
                <w:rFonts w:ascii="GHEA Grapalat" w:eastAsia="Times New Roman" w:hAnsi="GHEA Grapalat" w:cs="Times New Roman"/>
                <w:color w:val="000000"/>
                <w:sz w:val="24"/>
                <w:szCs w:val="24"/>
                <w:lang w:val="hy-AM" w:eastAsia="ru-RU"/>
              </w:rPr>
            </w:pPr>
          </w:p>
          <w:p w:rsidR="00D111C2" w:rsidRPr="00735D77" w:rsidRDefault="00D111C2" w:rsidP="00C25199">
            <w:pPr>
              <w:spacing w:after="0" w:line="240" w:lineRule="auto"/>
              <w:ind w:firstLine="375"/>
              <w:jc w:val="center"/>
              <w:rPr>
                <w:rFonts w:ascii="GHEA Grapalat" w:eastAsia="Times New Roman" w:hAnsi="GHEA Grapalat" w:cs="Times New Roman"/>
                <w:color w:val="000000"/>
                <w:sz w:val="24"/>
                <w:szCs w:val="24"/>
                <w:lang w:val="hy-AM" w:eastAsia="ru-RU"/>
              </w:rPr>
            </w:pPr>
          </w:p>
          <w:p w:rsidR="00D111C2" w:rsidRDefault="00D111C2" w:rsidP="00C25199">
            <w:pPr>
              <w:spacing w:after="0" w:line="240" w:lineRule="auto"/>
              <w:ind w:firstLine="375"/>
              <w:jc w:val="right"/>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w:t>
            </w:r>
          </w:p>
          <w:p w:rsidR="00D111C2" w:rsidRPr="00E96FEF" w:rsidRDefault="00D111C2" w:rsidP="00C25199">
            <w:pPr>
              <w:spacing w:after="0" w:line="240" w:lineRule="auto"/>
              <w:ind w:firstLine="375"/>
              <w:jc w:val="center"/>
              <w:rPr>
                <w:rFonts w:ascii="GHEA Grapalat" w:eastAsia="Times New Roman" w:hAnsi="GHEA Grapalat" w:cs="Times New Roman"/>
                <w:color w:val="000000"/>
                <w:sz w:val="20"/>
                <w:szCs w:val="20"/>
                <w:lang w:val="hy-AM" w:eastAsia="ru-RU"/>
              </w:rPr>
            </w:pPr>
            <w:r w:rsidRPr="00735D77">
              <w:rPr>
                <w:rFonts w:ascii="GHEA Grapalat" w:eastAsia="Times New Roman" w:hAnsi="GHEA Grapalat" w:cs="Times New Roman"/>
                <w:color w:val="000000"/>
                <w:sz w:val="24"/>
                <w:szCs w:val="24"/>
                <w:lang w:val="hy-AM" w:eastAsia="ru-RU"/>
              </w:rPr>
              <w:t xml:space="preserve">                                                                                             </w:t>
            </w:r>
            <w:r w:rsidRPr="00E96FEF">
              <w:rPr>
                <w:rFonts w:ascii="GHEA Grapalat" w:eastAsia="Times New Roman" w:hAnsi="GHEA Grapalat" w:cs="Times New Roman"/>
                <w:color w:val="000000"/>
                <w:sz w:val="20"/>
                <w:szCs w:val="20"/>
                <w:lang w:val="hy-AM" w:eastAsia="ru-RU"/>
              </w:rPr>
              <w:t>(օր, ամիս, տարի)</w:t>
            </w:r>
          </w:p>
        </w:tc>
      </w:tr>
    </w:tbl>
    <w:p w:rsidR="00D111C2" w:rsidRPr="00534C4E" w:rsidRDefault="00D111C2" w:rsidP="00D111C2">
      <w:pPr>
        <w:shd w:val="clear" w:color="auto" w:fill="FFFFFF"/>
        <w:spacing w:after="0" w:line="360" w:lineRule="auto"/>
        <w:ind w:firstLine="375"/>
        <w:jc w:val="right"/>
        <w:rPr>
          <w:rFonts w:ascii="GHEA Grapalat" w:eastAsia="Times New Roman" w:hAnsi="GHEA Grapalat" w:cs="Times New Roman"/>
          <w:b/>
          <w:bCs/>
          <w:color w:val="000000"/>
          <w:sz w:val="24"/>
          <w:szCs w:val="24"/>
          <w:u w:val="single"/>
          <w:lang w:val="hy-AM" w:eastAsia="ru-RU"/>
        </w:rPr>
      </w:pPr>
    </w:p>
    <w:p w:rsidR="00D111C2" w:rsidRPr="00534C4E" w:rsidRDefault="00D111C2" w:rsidP="00D111C2">
      <w:pPr>
        <w:shd w:val="clear" w:color="auto" w:fill="FFFFFF"/>
        <w:spacing w:after="0" w:line="360" w:lineRule="auto"/>
        <w:ind w:firstLine="375"/>
        <w:jc w:val="right"/>
        <w:rPr>
          <w:rFonts w:ascii="GHEA Grapalat" w:eastAsia="Times New Roman" w:hAnsi="GHEA Grapalat" w:cs="Times New Roman"/>
          <w:b/>
          <w:bCs/>
          <w:color w:val="000000"/>
          <w:sz w:val="24"/>
          <w:szCs w:val="24"/>
          <w:u w:val="single"/>
          <w:lang w:val="hy-AM" w:eastAsia="ru-RU"/>
        </w:rPr>
      </w:pPr>
    </w:p>
    <w:p w:rsidR="00D111C2" w:rsidRDefault="00D111C2" w:rsidP="00D111C2">
      <w:pPr>
        <w:shd w:val="clear" w:color="auto" w:fill="FFFFFF"/>
        <w:spacing w:after="0" w:line="360" w:lineRule="auto"/>
        <w:ind w:firstLine="375"/>
        <w:jc w:val="right"/>
        <w:rPr>
          <w:rFonts w:ascii="GHEA Grapalat" w:eastAsia="Times New Roman" w:hAnsi="GHEA Grapalat" w:cs="Times New Roman"/>
          <w:b/>
          <w:bCs/>
          <w:color w:val="000000"/>
          <w:sz w:val="24"/>
          <w:szCs w:val="24"/>
          <w:u w:val="single"/>
          <w:lang w:val="hy-AM" w:eastAsia="ru-RU"/>
        </w:rPr>
      </w:pP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u w:val="single"/>
          <w:lang w:val="hy-AM" w:eastAsia="ru-RU"/>
        </w:rPr>
        <w:lastRenderedPageBreak/>
        <w:t>Ձև N2</w:t>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b/>
          <w:bCs/>
          <w:color w:val="000000"/>
          <w:sz w:val="24"/>
          <w:szCs w:val="24"/>
          <w:lang w:val="hy-AM" w:eastAsia="ru-RU"/>
        </w:rPr>
        <w:t>ԵԶՐԱԿԱՑՈՒԹՅՈՒՆ</w:t>
      </w:r>
    </w:p>
    <w:p w:rsidR="00D111C2" w:rsidRDefault="00D111C2" w:rsidP="00D111C2">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______________________________________________________________________</w:t>
      </w:r>
    </w:p>
    <w:p w:rsidR="00D111C2" w:rsidRPr="00407D5D" w:rsidRDefault="00D111C2" w:rsidP="00D111C2">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ru-RU"/>
        </w:rPr>
      </w:pPr>
      <w:r w:rsidRPr="00995D29">
        <w:rPr>
          <w:rFonts w:ascii="GHEA Grapalat" w:eastAsia="Times New Roman" w:hAnsi="GHEA Grapalat" w:cs="Times New Roman"/>
          <w:color w:val="000000"/>
          <w:sz w:val="20"/>
          <w:szCs w:val="20"/>
          <w:lang w:val="hy-AM" w:eastAsia="ru-RU"/>
        </w:rPr>
        <w:t>(համապատասխան մարմնի անվանումը, թափուր պաշտոնի անվանումը և ծածկագիրը)</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735D77" w:rsidRDefault="00D111C2" w:rsidP="00D111C2">
      <w:pPr>
        <w:shd w:val="clear" w:color="auto" w:fill="FFFFFF"/>
        <w:spacing w:after="0" w:line="240" w:lineRule="auto"/>
        <w:ind w:firstLine="375"/>
        <w:jc w:val="center"/>
        <w:rPr>
          <w:rFonts w:ascii="GHEA Grapalat" w:eastAsia="Times New Roman" w:hAnsi="GHEA Grapalat" w:cs="Arial Unicode"/>
          <w:color w:val="000000"/>
          <w:sz w:val="24"/>
          <w:szCs w:val="24"/>
          <w:lang w:val="hy-AM" w:eastAsia="ru-RU"/>
        </w:rPr>
      </w:pPr>
      <w:r w:rsidRPr="00534C4E">
        <w:rPr>
          <w:rFonts w:ascii="GHEA Grapalat" w:eastAsia="Times New Roman" w:hAnsi="GHEA Grapalat" w:cs="Arial Unicode"/>
          <w:color w:val="000000"/>
          <w:sz w:val="24"/>
          <w:szCs w:val="24"/>
          <w:lang w:val="hy-AM" w:eastAsia="ru-RU"/>
        </w:rPr>
        <w:t>թափուր</w:t>
      </w:r>
      <w:r w:rsidRPr="00534C4E">
        <w:rPr>
          <w:rFonts w:ascii="GHEA Grapalat" w:eastAsia="Times New Roman" w:hAnsi="GHEA Grapalat" w:cs="Times New Roman"/>
          <w:color w:val="000000"/>
          <w:sz w:val="24"/>
          <w:szCs w:val="24"/>
          <w:lang w:val="hy-AM" w:eastAsia="ru-RU"/>
        </w:rPr>
        <w:t xml:space="preserve"> </w:t>
      </w:r>
      <w:r w:rsidRPr="00534C4E">
        <w:rPr>
          <w:rFonts w:ascii="GHEA Grapalat" w:eastAsia="Times New Roman" w:hAnsi="GHEA Grapalat" w:cs="Arial Unicode"/>
          <w:color w:val="000000"/>
          <w:sz w:val="24"/>
          <w:szCs w:val="24"/>
          <w:lang w:val="hy-AM" w:eastAsia="ru-RU"/>
        </w:rPr>
        <w:t>պաշտոնն</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Arial Unicode"/>
          <w:color w:val="000000"/>
          <w:sz w:val="24"/>
          <w:szCs w:val="24"/>
          <w:lang w:val="hy-AM" w:eastAsia="ru-RU"/>
        </w:rPr>
        <w:t>զբաղեցնելու</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Arial Unicode"/>
          <w:color w:val="000000"/>
          <w:sz w:val="24"/>
          <w:szCs w:val="24"/>
          <w:lang w:val="hy-AM" w:eastAsia="ru-RU"/>
        </w:rPr>
        <w:t>համար</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Arial Unicode"/>
          <w:color w:val="000000"/>
          <w:sz w:val="24"/>
          <w:szCs w:val="24"/>
          <w:lang w:val="hy-AM" w:eastAsia="ru-RU"/>
        </w:rPr>
        <w:t>դիմում</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Arial Unicode"/>
          <w:color w:val="000000"/>
          <w:sz w:val="24"/>
          <w:szCs w:val="24"/>
          <w:lang w:val="hy-AM" w:eastAsia="ru-RU"/>
        </w:rPr>
        <w:t>ներկայացրած</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Arial Unicode"/>
          <w:color w:val="000000"/>
          <w:sz w:val="24"/>
          <w:szCs w:val="24"/>
          <w:lang w:val="hy-AM" w:eastAsia="ru-RU"/>
        </w:rPr>
        <w:t>քաղաքացի</w:t>
      </w:r>
    </w:p>
    <w:p w:rsidR="00D111C2" w:rsidRPr="00735D77" w:rsidRDefault="00D111C2" w:rsidP="00D111C2">
      <w:pPr>
        <w:shd w:val="clear" w:color="auto" w:fill="FFFFFF"/>
        <w:spacing w:after="0" w:line="240" w:lineRule="auto"/>
        <w:ind w:firstLine="375"/>
        <w:jc w:val="both"/>
        <w:rPr>
          <w:rFonts w:ascii="GHEA Grapalat" w:eastAsia="Times New Roman" w:hAnsi="GHEA Grapalat" w:cs="Arial Unicode"/>
          <w:color w:val="000000"/>
          <w:sz w:val="24"/>
          <w:szCs w:val="24"/>
          <w:lang w:val="hy-AM" w:eastAsia="ru-RU"/>
        </w:rPr>
      </w:pP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95D29">
        <w:rPr>
          <w:rFonts w:ascii="GHEA Grapalat" w:eastAsia="Times New Roman" w:hAnsi="GHEA Grapalat" w:cs="Arial Unicode"/>
          <w:color w:val="000000"/>
          <w:sz w:val="24"/>
          <w:szCs w:val="24"/>
          <w:lang w:val="hy-AM" w:eastAsia="ru-RU"/>
        </w:rPr>
        <w:t>____________</w:t>
      </w:r>
      <w:r w:rsidRPr="00534C4E">
        <w:rPr>
          <w:rFonts w:ascii="GHEA Grapalat" w:eastAsia="Times New Roman" w:hAnsi="GHEA Grapalat" w:cs="Times New Roman"/>
          <w:color w:val="000000"/>
          <w:sz w:val="24"/>
          <w:szCs w:val="24"/>
          <w:lang w:val="hy-AM" w:eastAsia="ru-RU"/>
        </w:rPr>
        <w:t>______________________________________________________________________</w:t>
      </w:r>
    </w:p>
    <w:p w:rsidR="00D111C2" w:rsidRPr="00995D29" w:rsidRDefault="00D111C2" w:rsidP="00D111C2">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ru-RU"/>
        </w:rPr>
      </w:pPr>
      <w:r w:rsidRPr="00995D29">
        <w:rPr>
          <w:rFonts w:ascii="GHEA Grapalat" w:eastAsia="Times New Roman" w:hAnsi="GHEA Grapalat" w:cs="Times New Roman"/>
          <w:color w:val="000000"/>
          <w:sz w:val="20"/>
          <w:szCs w:val="20"/>
          <w:lang w:val="hy-AM" w:eastAsia="ru-RU"/>
        </w:rPr>
        <w:t>(անուն, հայրանուն, ազգանուն)</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b/>
          <w:bCs/>
          <w:color w:val="000000"/>
          <w:sz w:val="24"/>
          <w:szCs w:val="24"/>
          <w:lang w:val="hy-AM" w:eastAsia="ru-RU"/>
        </w:rPr>
        <w:t>Փաստաթղթերի</w:t>
      </w:r>
      <w:r w:rsidRPr="00A1215A">
        <w:rPr>
          <w:rFonts w:ascii="Courier New" w:eastAsia="Times New Roman" w:hAnsi="Courier New" w:cs="Courier New"/>
          <w:b/>
          <w:bCs/>
          <w:color w:val="000000"/>
          <w:sz w:val="24"/>
          <w:szCs w:val="24"/>
          <w:lang w:val="hy-AM" w:eastAsia="ru-RU"/>
        </w:rPr>
        <w:t> </w:t>
      </w:r>
      <w:r w:rsidRPr="00534C4E">
        <w:rPr>
          <w:rFonts w:ascii="GHEA Grapalat" w:eastAsia="Times New Roman" w:hAnsi="GHEA Grapalat" w:cs="Arial Unicode"/>
          <w:b/>
          <w:bCs/>
          <w:color w:val="000000"/>
          <w:sz w:val="24"/>
          <w:szCs w:val="24"/>
          <w:lang w:val="hy-AM" w:eastAsia="ru-RU"/>
        </w:rPr>
        <w:t>ամբո</w:t>
      </w:r>
      <w:r w:rsidRPr="00534C4E">
        <w:rPr>
          <w:rFonts w:ascii="GHEA Grapalat" w:eastAsia="Times New Roman" w:hAnsi="GHEA Grapalat" w:cs="Times New Roman"/>
          <w:b/>
          <w:bCs/>
          <w:color w:val="000000"/>
          <w:sz w:val="24"/>
          <w:szCs w:val="24"/>
          <w:lang w:val="hy-AM" w:eastAsia="ru-RU"/>
        </w:rPr>
        <w:t xml:space="preserve">ղջականության ու դրանց՝ «Պրոբացիայի </w:t>
      </w:r>
      <w:r>
        <w:rPr>
          <w:rFonts w:ascii="GHEA Grapalat" w:eastAsia="Times New Roman" w:hAnsi="GHEA Grapalat" w:cs="Times New Roman"/>
          <w:b/>
          <w:bCs/>
          <w:color w:val="000000"/>
          <w:sz w:val="24"/>
          <w:szCs w:val="24"/>
          <w:lang w:val="hy-AM" w:eastAsia="ru-RU"/>
        </w:rPr>
        <w:t>ծառայության մասին» ՀՀ օրենքի, «Հանրային ծառայության մասին» ՀՀ օրենքի և իրավական այլ ակտերի պահանջներին համապատասխանության մասին</w:t>
      </w:r>
    </w:p>
    <w:p w:rsidR="00D111C2" w:rsidRDefault="00D111C2" w:rsidP="00D111C2">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
        <w:gridCol w:w="6604"/>
        <w:gridCol w:w="2684"/>
      </w:tblGrid>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NN</w:t>
            </w:r>
            <w:r w:rsidRPr="00534C4E">
              <w:rPr>
                <w:rFonts w:ascii="GHEA Grapalat" w:eastAsia="Times New Roman" w:hAnsi="GHEA Grapalat" w:cs="Times New Roman"/>
                <w:color w:val="000000"/>
                <w:sz w:val="24"/>
                <w:szCs w:val="24"/>
                <w:lang w:val="hy-AM"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Քաղաքացու մասին պահանջվող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քաղաքացու մասին լրացված տվյալները</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Քաղաքացիությունը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տարիքային սահմանը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հայերենին տիրապետելը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առնչությունը զինվորական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D111C2"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 xml:space="preserve">համապատասխանությունը </w:t>
            </w:r>
            <w:r w:rsidRPr="00735D77">
              <w:rPr>
                <w:rFonts w:ascii="GHEA Grapalat" w:eastAsia="Times New Roman" w:hAnsi="GHEA Grapalat" w:cs="Times New Roman"/>
                <w:bCs/>
                <w:color w:val="000000"/>
                <w:sz w:val="24"/>
                <w:szCs w:val="24"/>
                <w:lang w:val="hy-AM" w:eastAsia="ru-RU"/>
              </w:rPr>
              <w:t>«Պրոբացիայի ծառայության մասին» օրենքի 15-րդ հոդվածի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Կրթությունը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Բուհը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մասնագիտություն(ներ)ը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որակավորում(ներ)ը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աշխատանքային ստաժը և փորձը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հանրային ծառայության ստաժը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D111C2"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հանրային ծառայության ստաժում՝ կառուցվածքային ստորաբաժանման ղեկավարի պաշտոնում ստաժը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lastRenderedPageBreak/>
              <w:t>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մասնագիտական աշխատանքային ստաժը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D111C2"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պաշտոնի անձնագրով պահանջվող աշխատանքի բնագավառում ստաժը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համակարգչային ծրագրերին տիրապետելը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օտար լեզուների տիրապետելը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այլ տվյալներ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փաստաթղթերի ամբողջականությունը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փաստաթղթերի համապատասխանությունն իրավական ակտերին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bl>
    <w:p w:rsidR="00D111C2" w:rsidRPr="00534C4E"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276" w:lineRule="auto"/>
        <w:rPr>
          <w:rFonts w:ascii="GHEA Grapalat" w:eastAsia="Times New Roman" w:hAnsi="GHEA Grapalat" w:cs="Times New Roman"/>
          <w:b/>
          <w:bCs/>
          <w:color w:val="000000"/>
          <w:sz w:val="24"/>
          <w:szCs w:val="24"/>
          <w:lang w:eastAsia="ru-RU"/>
        </w:rPr>
      </w:pPr>
      <w:r w:rsidRPr="00534C4E">
        <w:rPr>
          <w:rFonts w:ascii="GHEA Grapalat" w:eastAsia="Times New Roman" w:hAnsi="GHEA Grapalat" w:cs="Times New Roman"/>
          <w:b/>
          <w:bCs/>
          <w:color w:val="000000"/>
          <w:sz w:val="24"/>
          <w:szCs w:val="24"/>
          <w:lang w:val="hy-AM" w:eastAsia="ru-RU"/>
        </w:rPr>
        <w:t xml:space="preserve">Պրոբացիայի ծառայության </w:t>
      </w:r>
    </w:p>
    <w:p w:rsidR="00D111C2" w:rsidRDefault="00D111C2" w:rsidP="00D111C2">
      <w:pPr>
        <w:shd w:val="clear" w:color="auto" w:fill="FFFFFF"/>
        <w:spacing w:after="0" w:line="276" w:lineRule="auto"/>
        <w:rPr>
          <w:rFonts w:ascii="GHEA Grapalat" w:eastAsia="Times New Roman" w:hAnsi="GHEA Grapalat" w:cs="Times New Roman"/>
          <w:b/>
          <w:bCs/>
          <w:color w:val="000000"/>
          <w:sz w:val="24"/>
          <w:szCs w:val="24"/>
          <w:lang w:eastAsia="ru-RU"/>
        </w:rPr>
      </w:pPr>
      <w:r w:rsidRPr="00735D77">
        <w:rPr>
          <w:rFonts w:ascii="GHEA Grapalat" w:eastAsia="Times New Roman" w:hAnsi="GHEA Grapalat" w:cs="Times New Roman"/>
          <w:b/>
          <w:bCs/>
          <w:color w:val="000000"/>
          <w:sz w:val="24"/>
          <w:szCs w:val="24"/>
          <w:lang w:val="hy-AM" w:eastAsia="ru-RU"/>
        </w:rPr>
        <w:t xml:space="preserve">կենտրոնական մարմնի </w:t>
      </w:r>
      <w:r w:rsidRPr="00534C4E">
        <w:rPr>
          <w:rFonts w:ascii="GHEA Grapalat" w:eastAsia="Times New Roman" w:hAnsi="GHEA Grapalat" w:cs="Times New Roman"/>
          <w:b/>
          <w:bCs/>
          <w:color w:val="000000"/>
          <w:sz w:val="24"/>
          <w:szCs w:val="24"/>
          <w:lang w:val="hy-AM" w:eastAsia="ru-RU"/>
        </w:rPr>
        <w:t xml:space="preserve">անձնակազմի </w:t>
      </w:r>
    </w:p>
    <w:p w:rsidR="00D111C2" w:rsidRDefault="00D111C2" w:rsidP="00D111C2">
      <w:pPr>
        <w:shd w:val="clear" w:color="auto" w:fill="FFFFFF"/>
        <w:spacing w:after="0" w:line="276" w:lineRule="auto"/>
        <w:rPr>
          <w:rFonts w:ascii="Courier New" w:eastAsia="Times New Roman" w:hAnsi="Courier New" w:cs="Courier New"/>
          <w:b/>
          <w:bCs/>
          <w:color w:val="000000"/>
          <w:sz w:val="24"/>
          <w:szCs w:val="24"/>
          <w:lang w:eastAsia="ru-RU"/>
        </w:rPr>
      </w:pPr>
      <w:r w:rsidRPr="00534C4E">
        <w:rPr>
          <w:rFonts w:ascii="GHEA Grapalat" w:eastAsia="Times New Roman" w:hAnsi="GHEA Grapalat" w:cs="Times New Roman"/>
          <w:b/>
          <w:bCs/>
          <w:color w:val="000000"/>
          <w:sz w:val="24"/>
          <w:szCs w:val="24"/>
          <w:lang w:val="hy-AM" w:eastAsia="ru-RU"/>
        </w:rPr>
        <w:t xml:space="preserve">կառավարման </w:t>
      </w:r>
      <w:r w:rsidRPr="00735D77">
        <w:rPr>
          <w:rFonts w:ascii="GHEA Grapalat" w:eastAsia="Times New Roman" w:hAnsi="GHEA Grapalat" w:cs="Times New Roman"/>
          <w:b/>
          <w:bCs/>
          <w:color w:val="000000"/>
          <w:sz w:val="24"/>
          <w:szCs w:val="24"/>
          <w:lang w:val="hy-AM" w:eastAsia="ru-RU"/>
        </w:rPr>
        <w:t>բաժնի պետ</w:t>
      </w:r>
      <w:r>
        <w:rPr>
          <w:rFonts w:ascii="GHEA Grapalat" w:eastAsia="Times New Roman" w:hAnsi="GHEA Grapalat" w:cs="Times New Roman"/>
          <w:b/>
          <w:bCs/>
          <w:color w:val="000000"/>
          <w:sz w:val="24"/>
          <w:szCs w:val="24"/>
          <w:lang w:eastAsia="ru-RU"/>
        </w:rPr>
        <w:t xml:space="preserve">՝            </w:t>
      </w:r>
      <w:r w:rsidRPr="00735D77">
        <w:rPr>
          <w:rFonts w:ascii="GHEA Grapalat" w:eastAsia="Times New Roman" w:hAnsi="GHEA Grapalat" w:cs="Times New Roman"/>
          <w:bCs/>
          <w:color w:val="000000"/>
          <w:sz w:val="24"/>
          <w:szCs w:val="24"/>
          <w:lang w:val="hy-AM" w:eastAsia="ru-RU"/>
        </w:rPr>
        <w:t>__________________</w:t>
      </w:r>
      <w:r w:rsidRPr="00A1215A">
        <w:rPr>
          <w:rFonts w:ascii="Courier New" w:eastAsia="Times New Roman" w:hAnsi="Courier New" w:cs="Courier New"/>
          <w:b/>
          <w:bCs/>
          <w:color w:val="000000"/>
          <w:sz w:val="24"/>
          <w:szCs w:val="24"/>
          <w:lang w:val="hy-AM" w:eastAsia="ru-RU"/>
        </w:rPr>
        <w:t> </w:t>
      </w:r>
      <w:r>
        <w:rPr>
          <w:rFonts w:ascii="Courier New" w:eastAsia="Times New Roman" w:hAnsi="Courier New" w:cs="Courier New"/>
          <w:b/>
          <w:bCs/>
          <w:color w:val="000000"/>
          <w:sz w:val="24"/>
          <w:szCs w:val="24"/>
          <w:lang w:eastAsia="ru-RU"/>
        </w:rPr>
        <w:t xml:space="preserve">  ________________________</w:t>
      </w:r>
    </w:p>
    <w:p w:rsidR="00D111C2" w:rsidRPr="00735D77" w:rsidRDefault="00D111C2" w:rsidP="00D111C2">
      <w:pPr>
        <w:shd w:val="clear" w:color="auto" w:fill="FFFFFF"/>
        <w:spacing w:after="0" w:line="240" w:lineRule="auto"/>
        <w:rPr>
          <w:rFonts w:ascii="GHEA Grapalat" w:eastAsia="Times New Roman" w:hAnsi="GHEA Grapalat" w:cs="Times New Roman"/>
          <w:b/>
          <w:bCs/>
          <w:color w:val="000000"/>
          <w:sz w:val="20"/>
          <w:szCs w:val="20"/>
          <w:lang w:eastAsia="ru-RU"/>
        </w:rPr>
      </w:pPr>
      <w:r>
        <w:rPr>
          <w:rFonts w:ascii="Courier New" w:eastAsia="Times New Roman" w:hAnsi="Courier New" w:cs="Courier New"/>
          <w:b/>
          <w:bCs/>
          <w:color w:val="000000"/>
          <w:sz w:val="24"/>
          <w:szCs w:val="24"/>
          <w:lang w:eastAsia="ru-RU"/>
        </w:rPr>
        <w:t xml:space="preserve">                              </w:t>
      </w:r>
      <w:r w:rsidRPr="00735D77">
        <w:rPr>
          <w:rFonts w:ascii="GHEA Grapalat" w:eastAsia="Times New Roman" w:hAnsi="GHEA Grapalat" w:cs="Times New Roman"/>
          <w:color w:val="000000"/>
          <w:sz w:val="20"/>
          <w:szCs w:val="20"/>
          <w:lang w:val="hy-AM" w:eastAsia="ru-RU"/>
        </w:rPr>
        <w:t>(</w:t>
      </w:r>
      <w:r w:rsidRPr="00735D77">
        <w:rPr>
          <w:rFonts w:ascii="GHEA Grapalat" w:eastAsia="Times New Roman" w:hAnsi="GHEA Grapalat" w:cs="Arial Unicode"/>
          <w:color w:val="000000"/>
          <w:sz w:val="20"/>
          <w:szCs w:val="20"/>
          <w:lang w:val="hy-AM" w:eastAsia="ru-RU"/>
        </w:rPr>
        <w:t>ստորագրություն</w:t>
      </w:r>
      <w:r w:rsidRPr="00735D77">
        <w:rPr>
          <w:rFonts w:ascii="GHEA Grapalat" w:eastAsia="Times New Roman" w:hAnsi="GHEA Grapalat" w:cs="Times New Roman"/>
          <w:color w:val="000000"/>
          <w:sz w:val="20"/>
          <w:szCs w:val="20"/>
          <w:lang w:val="hy-AM" w:eastAsia="ru-RU"/>
        </w:rPr>
        <w:t>)</w:t>
      </w: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w:t>
      </w:r>
      <w:r>
        <w:rPr>
          <w:rFonts w:ascii="GHEA Grapalat" w:eastAsia="Times New Roman" w:hAnsi="GHEA Grapalat" w:cs="Arial Unicode"/>
          <w:color w:val="000000"/>
          <w:sz w:val="20"/>
          <w:szCs w:val="20"/>
          <w:lang w:val="hy-AM" w:eastAsia="ru-RU"/>
        </w:rPr>
        <w:t>անուն</w:t>
      </w:r>
      <w:r w:rsidRPr="00735D77">
        <w:rPr>
          <w:rFonts w:ascii="GHEA Grapalat" w:eastAsia="Times New Roman" w:hAnsi="GHEA Grapalat" w:cs="Times New Roman"/>
          <w:color w:val="000000"/>
          <w:sz w:val="20"/>
          <w:szCs w:val="20"/>
          <w:lang w:val="hy-AM" w:eastAsia="ru-RU"/>
        </w:rPr>
        <w:t xml:space="preserve">, </w:t>
      </w:r>
      <w:r w:rsidRPr="00735D77">
        <w:rPr>
          <w:rFonts w:ascii="GHEA Grapalat" w:eastAsia="Times New Roman" w:hAnsi="GHEA Grapalat" w:cs="Arial Unicode"/>
          <w:color w:val="000000"/>
          <w:sz w:val="20"/>
          <w:szCs w:val="20"/>
          <w:lang w:val="hy-AM" w:eastAsia="ru-RU"/>
        </w:rPr>
        <w:t>ազգանուն</w:t>
      </w:r>
      <w:r w:rsidRPr="00735D77">
        <w:rPr>
          <w:rFonts w:ascii="GHEA Grapalat" w:eastAsia="Times New Roman" w:hAnsi="GHEA Grapalat" w:cs="Times New Roman"/>
          <w:color w:val="000000"/>
          <w:sz w:val="20"/>
          <w:szCs w:val="20"/>
          <w:lang w:val="hy-AM" w:eastAsia="ru-RU"/>
        </w:rPr>
        <w:t>)</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276" w:lineRule="auto"/>
        <w:rPr>
          <w:rFonts w:ascii="GHEA Grapalat" w:eastAsia="Times New Roman" w:hAnsi="GHEA Grapalat" w:cs="Times New Roman"/>
          <w:b/>
          <w:bCs/>
          <w:color w:val="000000"/>
          <w:sz w:val="24"/>
          <w:szCs w:val="24"/>
          <w:lang w:eastAsia="ru-RU"/>
        </w:rPr>
      </w:pPr>
      <w:r w:rsidRPr="00534C4E">
        <w:rPr>
          <w:rFonts w:ascii="GHEA Grapalat" w:eastAsia="Times New Roman" w:hAnsi="GHEA Grapalat" w:cs="Times New Roman"/>
          <w:b/>
          <w:bCs/>
          <w:color w:val="000000"/>
          <w:sz w:val="24"/>
          <w:szCs w:val="24"/>
          <w:lang w:val="hy-AM" w:eastAsia="ru-RU"/>
        </w:rPr>
        <w:t xml:space="preserve">Պրոբացիայի ծառայության </w:t>
      </w:r>
    </w:p>
    <w:p w:rsidR="00D111C2" w:rsidRDefault="00D111C2" w:rsidP="00D111C2">
      <w:pPr>
        <w:shd w:val="clear" w:color="auto" w:fill="FFFFFF"/>
        <w:spacing w:after="0" w:line="276" w:lineRule="auto"/>
        <w:rPr>
          <w:rFonts w:ascii="GHEA Grapalat" w:eastAsia="Times New Roman" w:hAnsi="GHEA Grapalat" w:cs="Times New Roman"/>
          <w:b/>
          <w:bCs/>
          <w:color w:val="000000"/>
          <w:sz w:val="24"/>
          <w:szCs w:val="24"/>
          <w:lang w:eastAsia="ru-RU"/>
        </w:rPr>
      </w:pPr>
      <w:r w:rsidRPr="00534C4E">
        <w:rPr>
          <w:rFonts w:ascii="GHEA Grapalat" w:eastAsia="Times New Roman" w:hAnsi="GHEA Grapalat" w:cs="Times New Roman"/>
          <w:b/>
          <w:bCs/>
          <w:color w:val="000000"/>
          <w:sz w:val="24"/>
          <w:szCs w:val="24"/>
          <w:lang w:val="hy-AM" w:eastAsia="ru-RU"/>
        </w:rPr>
        <w:t xml:space="preserve">անձնակազմի կառավարման ստորաբաժանման </w:t>
      </w:r>
    </w:p>
    <w:p w:rsidR="00D111C2" w:rsidRPr="00735D77" w:rsidRDefault="00D111C2" w:rsidP="00D111C2">
      <w:pPr>
        <w:shd w:val="clear" w:color="auto" w:fill="FFFFFF"/>
        <w:spacing w:after="0" w:line="276" w:lineRule="auto"/>
        <w:rPr>
          <w:rFonts w:ascii="GHEA Grapalat" w:eastAsia="Times New Roman" w:hAnsi="GHEA Grapalat" w:cs="Times New Roman"/>
          <w:color w:val="000000"/>
          <w:sz w:val="24"/>
          <w:szCs w:val="24"/>
          <w:lang w:eastAsia="ru-RU"/>
        </w:rPr>
      </w:pPr>
      <w:r w:rsidRPr="00534C4E">
        <w:rPr>
          <w:rFonts w:ascii="GHEA Grapalat" w:eastAsia="Times New Roman" w:hAnsi="GHEA Grapalat" w:cs="Times New Roman"/>
          <w:b/>
          <w:bCs/>
          <w:color w:val="000000"/>
          <w:sz w:val="24"/>
          <w:szCs w:val="24"/>
          <w:lang w:val="hy-AM" w:eastAsia="ru-RU"/>
        </w:rPr>
        <w:t>աշխատակից</w:t>
      </w:r>
      <w:r>
        <w:rPr>
          <w:rFonts w:ascii="GHEA Grapalat" w:eastAsia="Times New Roman" w:hAnsi="GHEA Grapalat" w:cs="Times New Roman"/>
          <w:b/>
          <w:bCs/>
          <w:color w:val="000000"/>
          <w:sz w:val="24"/>
          <w:szCs w:val="24"/>
          <w:lang w:eastAsia="ru-RU"/>
        </w:rPr>
        <w:t xml:space="preserve">՝                            </w:t>
      </w:r>
      <w:r w:rsidRPr="00534C4E">
        <w:rPr>
          <w:rFonts w:ascii="GHEA Grapalat" w:eastAsia="Times New Roman" w:hAnsi="GHEA Grapalat" w:cs="Times New Roman"/>
          <w:color w:val="000000"/>
          <w:sz w:val="24"/>
          <w:szCs w:val="24"/>
          <w:lang w:val="hy-AM" w:eastAsia="ru-RU"/>
        </w:rPr>
        <w:t>___________________</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 xml:space="preserve"> ________________________________</w:t>
      </w:r>
    </w:p>
    <w:p w:rsidR="00D111C2" w:rsidRPr="00735D77" w:rsidRDefault="00D111C2" w:rsidP="00D111C2">
      <w:pPr>
        <w:shd w:val="clear" w:color="auto" w:fill="FFFFFF"/>
        <w:spacing w:after="0" w:line="240" w:lineRule="auto"/>
        <w:rPr>
          <w:rFonts w:ascii="GHEA Grapalat" w:eastAsia="Times New Roman" w:hAnsi="GHEA Grapalat" w:cs="Times New Roman"/>
          <w:color w:val="000000"/>
          <w:sz w:val="20"/>
          <w:szCs w:val="20"/>
          <w:lang w:val="hy-AM" w:eastAsia="ru-RU"/>
        </w:rPr>
      </w:pPr>
      <w:r w:rsidRPr="00735D77">
        <w:rPr>
          <w:rFonts w:ascii="GHEA Grapalat" w:eastAsia="Times New Roman" w:hAnsi="GHEA Grapalat" w:cs="Times New Roman"/>
          <w:color w:val="000000"/>
          <w:sz w:val="20"/>
          <w:szCs w:val="20"/>
          <w:lang w:eastAsia="ru-RU"/>
        </w:rPr>
        <w:t xml:space="preserve">                                             </w:t>
      </w: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w:t>
      </w:r>
      <w:r w:rsidRPr="00735D77">
        <w:rPr>
          <w:rFonts w:ascii="GHEA Grapalat" w:eastAsia="Times New Roman" w:hAnsi="GHEA Grapalat" w:cs="Arial Unicode"/>
          <w:color w:val="000000"/>
          <w:sz w:val="20"/>
          <w:szCs w:val="20"/>
          <w:lang w:val="hy-AM" w:eastAsia="ru-RU"/>
        </w:rPr>
        <w:t>անուն</w:t>
      </w:r>
      <w:r w:rsidRPr="00735D77">
        <w:rPr>
          <w:rFonts w:ascii="GHEA Grapalat" w:eastAsia="Times New Roman" w:hAnsi="GHEA Grapalat" w:cs="Times New Roman"/>
          <w:color w:val="000000"/>
          <w:sz w:val="20"/>
          <w:szCs w:val="20"/>
          <w:lang w:val="hy-AM" w:eastAsia="ru-RU"/>
        </w:rPr>
        <w:t xml:space="preserve">, </w:t>
      </w:r>
      <w:r w:rsidRPr="00735D77">
        <w:rPr>
          <w:rFonts w:ascii="GHEA Grapalat" w:eastAsia="Times New Roman" w:hAnsi="GHEA Grapalat" w:cs="Arial Unicode"/>
          <w:color w:val="000000"/>
          <w:sz w:val="20"/>
          <w:szCs w:val="20"/>
          <w:lang w:val="hy-AM" w:eastAsia="ru-RU"/>
        </w:rPr>
        <w:t>ազգանուն</w:t>
      </w:r>
      <w:r w:rsidRPr="00735D77">
        <w:rPr>
          <w:rFonts w:ascii="GHEA Grapalat" w:eastAsia="Times New Roman" w:hAnsi="GHEA Grapalat" w:cs="Times New Roman"/>
          <w:color w:val="000000"/>
          <w:sz w:val="20"/>
          <w:szCs w:val="20"/>
          <w:lang w:val="hy-AM" w:eastAsia="ru-RU"/>
        </w:rPr>
        <w:t>)</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eastAsia="ru-RU"/>
        </w:rPr>
      </w:pPr>
    </w:p>
    <w:p w:rsidR="00D111C2" w:rsidRDefault="00D111C2" w:rsidP="00D111C2">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_________________</w:t>
      </w:r>
    </w:p>
    <w:p w:rsidR="00D111C2" w:rsidRPr="00735D77" w:rsidRDefault="00D111C2" w:rsidP="00D111C2">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(օր, ամիս, տարի)</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rPr>
          <w:rFonts w:ascii="GHEA Grapalat" w:eastAsia="Times New Roman" w:hAnsi="GHEA Grapalat" w:cs="Times New Roman"/>
          <w:b/>
          <w:bCs/>
          <w:color w:val="000000"/>
          <w:sz w:val="24"/>
          <w:szCs w:val="24"/>
          <w:u w:val="single"/>
          <w:lang w:val="hy-AM" w:eastAsia="ru-RU"/>
        </w:rPr>
      </w:pPr>
      <w:r>
        <w:rPr>
          <w:rFonts w:ascii="GHEA Grapalat" w:eastAsia="Times New Roman" w:hAnsi="GHEA Grapalat" w:cs="Times New Roman"/>
          <w:b/>
          <w:bCs/>
          <w:color w:val="000000"/>
          <w:sz w:val="24"/>
          <w:szCs w:val="24"/>
          <w:u w:val="single"/>
          <w:lang w:val="hy-AM" w:eastAsia="ru-RU"/>
        </w:rPr>
        <w:br w:type="page"/>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b/>
          <w:bCs/>
          <w:color w:val="000000"/>
          <w:sz w:val="24"/>
          <w:szCs w:val="24"/>
          <w:u w:val="single"/>
          <w:lang w:val="hy-AM" w:eastAsia="ru-RU"/>
        </w:rPr>
        <w:lastRenderedPageBreak/>
        <w:t>Ձև N3</w:t>
      </w:r>
    </w:p>
    <w:p w:rsidR="00D111C2" w:rsidRDefault="00D111C2" w:rsidP="00D111C2">
      <w:pPr>
        <w:shd w:val="clear" w:color="auto" w:fill="FFFFFF"/>
        <w:spacing w:after="0" w:line="360" w:lineRule="auto"/>
        <w:ind w:firstLine="375"/>
        <w:jc w:val="center"/>
        <w:rPr>
          <w:rFonts w:ascii="GHEA Grapalat" w:eastAsia="Times New Roman" w:hAnsi="GHEA Grapalat" w:cs="Times New Roman"/>
          <w:b/>
          <w:bCs/>
          <w:i/>
          <w:iCs/>
          <w:color w:val="000000"/>
          <w:sz w:val="24"/>
          <w:szCs w:val="24"/>
          <w:lang w:eastAsia="ru-RU"/>
        </w:rPr>
      </w:pPr>
    </w:p>
    <w:p w:rsidR="00D111C2" w:rsidRDefault="00D111C2" w:rsidP="00D111C2">
      <w:pPr>
        <w:shd w:val="clear" w:color="auto" w:fill="FFFFFF"/>
        <w:spacing w:after="0" w:line="360" w:lineRule="auto"/>
        <w:ind w:firstLine="375"/>
        <w:jc w:val="center"/>
        <w:rPr>
          <w:rFonts w:ascii="GHEA Grapalat" w:eastAsia="Times New Roman" w:hAnsi="GHEA Grapalat" w:cs="Arial Unicode"/>
          <w:b/>
          <w:bCs/>
          <w:i/>
          <w:iCs/>
          <w:color w:val="000000"/>
          <w:sz w:val="24"/>
          <w:szCs w:val="24"/>
          <w:lang w:eastAsia="ru-RU"/>
        </w:rPr>
      </w:pPr>
      <w:r w:rsidRPr="00534C4E">
        <w:rPr>
          <w:rFonts w:ascii="GHEA Grapalat" w:eastAsia="Times New Roman" w:hAnsi="GHEA Grapalat" w:cs="Times New Roman"/>
          <w:b/>
          <w:bCs/>
          <w:i/>
          <w:iCs/>
          <w:color w:val="000000"/>
          <w:sz w:val="24"/>
          <w:szCs w:val="24"/>
          <w:lang w:val="hy-AM" w:eastAsia="ru-RU"/>
        </w:rPr>
        <w:t>Ա</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Մ</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Փ</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Ո</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Փ</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Ա</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Թ</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Ե</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Ր</w:t>
      </w:r>
      <w:r w:rsidRPr="00A1215A">
        <w:rPr>
          <w:rFonts w:ascii="Courier New" w:eastAsia="Times New Roman" w:hAnsi="Courier New" w:cs="Courier New"/>
          <w:b/>
          <w:bCs/>
          <w:i/>
          <w:iCs/>
          <w:color w:val="000000"/>
          <w:sz w:val="24"/>
          <w:szCs w:val="24"/>
          <w:lang w:val="hy-AM" w:eastAsia="ru-RU"/>
        </w:rPr>
        <w:t> </w:t>
      </w:r>
      <w:r w:rsidRPr="00534C4E">
        <w:rPr>
          <w:rFonts w:ascii="GHEA Grapalat" w:eastAsia="Times New Roman" w:hAnsi="GHEA Grapalat" w:cs="Arial Unicode"/>
          <w:b/>
          <w:bCs/>
          <w:i/>
          <w:iCs/>
          <w:color w:val="000000"/>
          <w:sz w:val="24"/>
          <w:szCs w:val="24"/>
          <w:lang w:val="hy-AM" w:eastAsia="ru-RU"/>
        </w:rPr>
        <w:t>Թ</w:t>
      </w:r>
    </w:p>
    <w:p w:rsidR="00D111C2" w:rsidRPr="006E108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eastAsia="ru-RU"/>
        </w:rPr>
      </w:pPr>
    </w:p>
    <w:p w:rsidR="00D111C2" w:rsidRDefault="00D111C2" w:rsidP="00D111C2">
      <w:pPr>
        <w:shd w:val="clear" w:color="auto" w:fill="FFFFFF"/>
        <w:spacing w:after="0" w:line="360" w:lineRule="auto"/>
        <w:jc w:val="center"/>
        <w:rPr>
          <w:rFonts w:ascii="Courier New" w:eastAsia="Times New Roman" w:hAnsi="Courier New" w:cs="Courier New"/>
          <w:color w:val="000000"/>
          <w:sz w:val="24"/>
          <w:szCs w:val="24"/>
          <w:lang w:eastAsia="ru-RU"/>
        </w:rPr>
      </w:pPr>
      <w:r w:rsidRPr="00534C4E">
        <w:rPr>
          <w:rFonts w:ascii="GHEA Grapalat" w:eastAsia="Times New Roman" w:hAnsi="GHEA Grapalat" w:cs="Times New Roman"/>
          <w:noProof/>
          <w:color w:val="000000"/>
          <w:sz w:val="24"/>
          <w:szCs w:val="24"/>
        </w:rPr>
        <w:drawing>
          <wp:inline distT="0" distB="0" distL="0" distR="0" wp14:anchorId="4CDA6EE1" wp14:editId="72DC790A">
            <wp:extent cx="6965315" cy="1614170"/>
            <wp:effectExtent l="19050" t="0" r="6985" b="0"/>
            <wp:docPr id="1" name="Рисунок 1" descr="Ներմուծեք նկարագրությունը_2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210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5315" cy="1614170"/>
                    </a:xfrm>
                    <a:prstGeom prst="rect">
                      <a:avLst/>
                    </a:prstGeom>
                    <a:noFill/>
                    <a:ln>
                      <a:noFill/>
                    </a:ln>
                  </pic:spPr>
                </pic:pic>
              </a:graphicData>
            </a:graphic>
          </wp:inline>
        </w:drawing>
      </w:r>
    </w:p>
    <w:p w:rsidR="00D111C2" w:rsidRDefault="00D111C2" w:rsidP="00D111C2">
      <w:pPr>
        <w:shd w:val="clear" w:color="auto" w:fill="FFFFFF"/>
        <w:spacing w:after="0" w:line="360" w:lineRule="auto"/>
        <w:jc w:val="center"/>
        <w:rPr>
          <w:rFonts w:ascii="Courier New" w:eastAsia="Times New Roman" w:hAnsi="Courier New" w:cs="Courier New"/>
          <w:color w:val="000000"/>
          <w:sz w:val="24"/>
          <w:szCs w:val="24"/>
          <w:lang w:eastAsia="ru-RU"/>
        </w:rPr>
      </w:pPr>
    </w:p>
    <w:p w:rsidR="00D111C2" w:rsidRDefault="00D111C2" w:rsidP="00D111C2">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bl>
      <w:tblPr>
        <w:tblW w:w="9759" w:type="dxa"/>
        <w:jc w:val="center"/>
        <w:tblCellSpacing w:w="0" w:type="dxa"/>
        <w:shd w:val="clear" w:color="auto" w:fill="FFFFFF"/>
        <w:tblCellMar>
          <w:left w:w="0" w:type="dxa"/>
          <w:right w:w="0" w:type="dxa"/>
        </w:tblCellMar>
        <w:tblLook w:val="04A0" w:firstRow="1" w:lastRow="0" w:firstColumn="1" w:lastColumn="0" w:noHBand="0" w:noVBand="1"/>
      </w:tblPr>
      <w:tblGrid>
        <w:gridCol w:w="838"/>
        <w:gridCol w:w="733"/>
        <w:gridCol w:w="560"/>
        <w:gridCol w:w="560"/>
        <w:gridCol w:w="563"/>
        <w:gridCol w:w="837"/>
        <w:gridCol w:w="732"/>
        <w:gridCol w:w="560"/>
        <w:gridCol w:w="560"/>
        <w:gridCol w:w="563"/>
        <w:gridCol w:w="837"/>
        <w:gridCol w:w="1423"/>
        <w:gridCol w:w="993"/>
      </w:tblGrid>
      <w:tr w:rsidR="00D111C2" w:rsidRPr="00CF13C3" w:rsidTr="00C25199">
        <w:trPr>
          <w:trHeight w:val="878"/>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Հարց</w:t>
            </w:r>
            <w:r w:rsidRPr="00CF13C3">
              <w:rPr>
                <w:rFonts w:ascii="GHEA Grapalat" w:eastAsia="Times New Roman" w:hAnsi="GHEA Grapalat" w:cs="Times New Roman"/>
                <w:iCs/>
                <w:color w:val="000000"/>
                <w:sz w:val="24"/>
                <w:szCs w:val="24"/>
                <w:lang w:val="hy-AM" w:eastAsia="ru-RU"/>
              </w:rPr>
              <w:br/>
              <w:t>№</w:t>
            </w:r>
          </w:p>
        </w:tc>
        <w:tc>
          <w:tcPr>
            <w:tcW w:w="0" w:type="auto"/>
            <w:gridSpan w:val="4"/>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Պատասխաններ</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Հարց</w:t>
            </w:r>
            <w:r w:rsidRPr="00CF13C3">
              <w:rPr>
                <w:rFonts w:ascii="GHEA Grapalat" w:eastAsia="Times New Roman" w:hAnsi="GHEA Grapalat" w:cs="Times New Roman"/>
                <w:iCs/>
                <w:color w:val="000000"/>
                <w:sz w:val="24"/>
                <w:szCs w:val="24"/>
                <w:lang w:val="hy-AM" w:eastAsia="ru-RU"/>
              </w:rPr>
              <w:br/>
              <w:t>№</w:t>
            </w:r>
          </w:p>
        </w:tc>
        <w:tc>
          <w:tcPr>
            <w:tcW w:w="0" w:type="auto"/>
            <w:gridSpan w:val="4"/>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Պատասխաններ</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Հարց</w:t>
            </w:r>
            <w:r w:rsidRPr="00CF13C3">
              <w:rPr>
                <w:rFonts w:ascii="GHEA Grapalat" w:eastAsia="Times New Roman" w:hAnsi="GHEA Grapalat" w:cs="Times New Roman"/>
                <w:iCs/>
                <w:color w:val="000000"/>
                <w:sz w:val="24"/>
                <w:szCs w:val="24"/>
                <w:lang w:val="hy-AM" w:eastAsia="ru-RU"/>
              </w:rPr>
              <w:br/>
              <w:t>№</w:t>
            </w:r>
          </w:p>
        </w:tc>
        <w:tc>
          <w:tcPr>
            <w:tcW w:w="0" w:type="auto"/>
            <w:gridSpan w:val="2"/>
            <w:tcBorders>
              <w:top w:val="outset" w:sz="6" w:space="0" w:color="010101"/>
              <w:left w:val="outset" w:sz="6" w:space="0" w:color="010101"/>
              <w:bottom w:val="outset" w:sz="6" w:space="0" w:color="010101"/>
              <w:right w:val="outset" w:sz="6" w:space="0" w:color="010101"/>
            </w:tcBorders>
            <w:shd w:val="clear" w:color="auto" w:fill="FFFFFF"/>
            <w:hideMark/>
          </w:tcPr>
          <w:p w:rsidR="00D111C2" w:rsidRPr="00CF13C3"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Պատասխաններ</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ա</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բ</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գ</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դ</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ա</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բ</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գ</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դ</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Այո</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Ոչ</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18</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35</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19</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36</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20</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37</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46"/>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4</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21</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38</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5</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22</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39</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6</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23</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40</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7</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24</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val="restart"/>
            <w:tcBorders>
              <w:top w:val="single" w:sz="4" w:space="0" w:color="auto"/>
              <w:right w:val="nil"/>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C25199">
            <w:pPr>
              <w:spacing w:after="0" w:line="360" w:lineRule="auto"/>
              <w:rPr>
                <w:rFonts w:ascii="GHEA Grapalat" w:eastAsia="Times New Roman" w:hAnsi="GHEA Grapalat" w:cs="Times New Roman"/>
                <w:sz w:val="24"/>
                <w:szCs w:val="24"/>
                <w:lang w:val="hy-AM" w:eastAsia="ru-RU"/>
              </w:rPr>
            </w:pPr>
          </w:p>
          <w:p w:rsidR="00D111C2" w:rsidRDefault="00D111C2" w:rsidP="00C25199">
            <w:pPr>
              <w:spacing w:after="0" w:line="360" w:lineRule="auto"/>
              <w:rPr>
                <w:rFonts w:ascii="GHEA Grapalat" w:eastAsia="Times New Roman" w:hAnsi="GHEA Grapalat" w:cs="Times New Roman"/>
                <w:sz w:val="24"/>
                <w:szCs w:val="24"/>
                <w:lang w:val="hy-AM" w:eastAsia="ru-RU"/>
              </w:rPr>
            </w:pPr>
          </w:p>
          <w:p w:rsidR="00D111C2" w:rsidRDefault="00D111C2" w:rsidP="00C25199">
            <w:pPr>
              <w:spacing w:after="0" w:line="360" w:lineRule="auto"/>
              <w:rPr>
                <w:rFonts w:ascii="GHEA Grapalat" w:eastAsia="Times New Roman" w:hAnsi="GHEA Grapalat" w:cs="Times New Roman"/>
                <w:sz w:val="24"/>
                <w:szCs w:val="24"/>
                <w:lang w:val="hy-AM" w:eastAsia="ru-RU"/>
              </w:rPr>
            </w:pPr>
          </w:p>
          <w:p w:rsidR="00D111C2" w:rsidRDefault="00D111C2" w:rsidP="00C25199">
            <w:pPr>
              <w:spacing w:after="0" w:line="360" w:lineRule="auto"/>
              <w:rPr>
                <w:rFonts w:ascii="GHEA Grapalat" w:eastAsia="Times New Roman" w:hAnsi="GHEA Grapalat" w:cs="Times New Roman"/>
                <w:sz w:val="24"/>
                <w:szCs w:val="24"/>
                <w:lang w:val="hy-AM" w:eastAsia="ru-RU"/>
              </w:rPr>
            </w:pPr>
          </w:p>
          <w:p w:rsidR="00D111C2" w:rsidRDefault="00D111C2" w:rsidP="00C25199">
            <w:pPr>
              <w:spacing w:after="0" w:line="360" w:lineRule="auto"/>
              <w:rPr>
                <w:rFonts w:ascii="GHEA Grapalat" w:eastAsia="Times New Roman" w:hAnsi="GHEA Grapalat" w:cs="Times New Roman"/>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8</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25</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9</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26</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46"/>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10</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27</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11</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28</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12</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29</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13</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30</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46"/>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14</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31</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lastRenderedPageBreak/>
              <w:t>15</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32</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bottom w:val="outset" w:sz="6" w:space="0" w:color="010101"/>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16</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33</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r w:rsidR="00D111C2" w:rsidRPr="00534C4E" w:rsidTr="00C25199">
        <w:trPr>
          <w:trHeight w:val="432"/>
          <w:tblCellSpacing w:w="0" w:type="dxa"/>
          <w:jc w:val="center"/>
        </w:trPr>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i/>
                <w:iCs/>
                <w:color w:val="000000"/>
                <w:sz w:val="24"/>
                <w:szCs w:val="24"/>
                <w:lang w:val="hy-AM" w:eastAsia="ru-RU"/>
              </w:rPr>
              <w:t>17</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i/>
                <w:iCs/>
                <w:color w:val="000000"/>
                <w:sz w:val="24"/>
                <w:szCs w:val="24"/>
                <w:lang w:val="hy-AM" w:eastAsia="ru-RU"/>
              </w:rPr>
              <w:t>34</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tcBorders>
              <w:top w:val="outset" w:sz="6" w:space="0" w:color="010101"/>
              <w:left w:val="outset" w:sz="6" w:space="0" w:color="010101"/>
              <w:bottom w:val="outset" w:sz="6" w:space="0" w:color="010101"/>
              <w:right w:val="outset" w:sz="6" w:space="0" w:color="010101"/>
            </w:tcBorders>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gridSpan w:val="3"/>
            <w:vMerge/>
            <w:tcBorders>
              <w:top w:val="outset" w:sz="6" w:space="0" w:color="010101"/>
              <w:left w:val="outset" w:sz="6" w:space="0" w:color="010101"/>
              <w:bottom w:val="outset" w:sz="6" w:space="0" w:color="010101"/>
              <w:right w:val="outset" w:sz="6" w:space="0" w:color="010101"/>
            </w:tcBorders>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p>
        </w:tc>
      </w:tr>
    </w:tbl>
    <w:p w:rsidR="00D111C2" w:rsidRPr="00534C4E"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CF13C3"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Times New Roman"/>
          <w:iCs/>
          <w:color w:val="000000"/>
          <w:sz w:val="24"/>
          <w:szCs w:val="24"/>
          <w:lang w:val="hy-AM" w:eastAsia="ru-RU"/>
        </w:rPr>
        <w:t>ընդամենը</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Times New Roman"/>
          <w:iCs/>
          <w:color w:val="000000"/>
          <w:sz w:val="24"/>
          <w:szCs w:val="24"/>
          <w:lang w:val="hy-AM" w:eastAsia="ru-RU"/>
        </w:rPr>
        <w:t>----------------</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միավոր</w:t>
      </w:r>
    </w:p>
    <w:p w:rsidR="00D111C2" w:rsidRPr="002E052C"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Ճիշտ</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պատասխանի</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դեպքում</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համապատասխան</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սյունակում</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դնել</w:t>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Times New Roman"/>
          <w:iCs/>
          <w:noProof/>
          <w:color w:val="000000"/>
          <w:sz w:val="24"/>
          <w:szCs w:val="24"/>
        </w:rPr>
        <w:drawing>
          <wp:inline distT="0" distB="0" distL="0" distR="0" wp14:anchorId="2FE6B274" wp14:editId="4058CE74">
            <wp:extent cx="457200" cy="542925"/>
            <wp:effectExtent l="19050" t="0" r="0" b="0"/>
            <wp:docPr id="2" name="Рисунок 2" descr="Ներմուծեք նկարագրությունը_2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2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r w:rsidRPr="00CF13C3">
        <w:rPr>
          <w:rFonts w:ascii="Courier New" w:eastAsia="Times New Roman" w:hAnsi="Courier New" w:cs="Courier New"/>
          <w:iCs/>
          <w:color w:val="000000"/>
          <w:sz w:val="24"/>
          <w:szCs w:val="24"/>
          <w:lang w:val="hy-AM" w:eastAsia="ru-RU"/>
        </w:rPr>
        <w:t> </w:t>
      </w:r>
      <w:r w:rsidRPr="00CF13C3">
        <w:rPr>
          <w:rFonts w:ascii="GHEA Grapalat" w:eastAsia="Times New Roman" w:hAnsi="GHEA Grapalat" w:cs="Arial Unicode"/>
          <w:iCs/>
          <w:color w:val="000000"/>
          <w:sz w:val="24"/>
          <w:szCs w:val="24"/>
          <w:lang w:val="hy-AM" w:eastAsia="ru-RU"/>
        </w:rPr>
        <w:t>նշանը</w:t>
      </w:r>
      <w:r w:rsidRPr="002E052C">
        <w:rPr>
          <w:rFonts w:ascii="GHEA Grapalat" w:eastAsia="Times New Roman" w:hAnsi="GHEA Grapalat" w:cs="Arial Unicode"/>
          <w:iCs/>
          <w:color w:val="000000"/>
          <w:sz w:val="24"/>
          <w:szCs w:val="24"/>
          <w:lang w:val="hy-AM" w:eastAsia="ru-RU"/>
        </w:rPr>
        <w:t>:</w:t>
      </w:r>
    </w:p>
    <w:p w:rsidR="00D111C2" w:rsidRPr="002E052C" w:rsidRDefault="00D111C2" w:rsidP="00D111C2">
      <w:pPr>
        <w:shd w:val="clear" w:color="auto" w:fill="FFFFFF"/>
        <w:spacing w:after="0" w:line="360" w:lineRule="auto"/>
        <w:ind w:firstLine="375"/>
        <w:jc w:val="both"/>
        <w:rPr>
          <w:rFonts w:ascii="Courier New" w:eastAsia="Times New Roman" w:hAnsi="Courier New" w:cs="Courier New"/>
          <w:iCs/>
          <w:color w:val="000000"/>
          <w:sz w:val="24"/>
          <w:szCs w:val="24"/>
          <w:lang w:val="hy-AM" w:eastAsia="ru-RU"/>
        </w:rPr>
      </w:pPr>
      <w:r w:rsidRPr="00CF13C3">
        <w:rPr>
          <w:rFonts w:ascii="Courier New" w:eastAsia="Times New Roman" w:hAnsi="Courier New" w:cs="Courier New"/>
          <w:iCs/>
          <w:color w:val="000000"/>
          <w:sz w:val="24"/>
          <w:szCs w:val="24"/>
          <w:lang w:val="hy-AM" w:eastAsia="ru-RU"/>
        </w:rPr>
        <w:t> </w:t>
      </w:r>
    </w:p>
    <w:p w:rsidR="00D111C2" w:rsidRPr="002E052C" w:rsidRDefault="00D111C2" w:rsidP="00D111C2">
      <w:pPr>
        <w:shd w:val="clear" w:color="auto" w:fill="FFFFFF"/>
        <w:spacing w:after="0" w:line="360" w:lineRule="auto"/>
        <w:ind w:firstLine="375"/>
        <w:jc w:val="both"/>
        <w:rPr>
          <w:rFonts w:ascii="Courier New" w:eastAsia="Times New Roman" w:hAnsi="Courier New" w:cs="Courier New"/>
          <w:iCs/>
          <w:color w:val="000000"/>
          <w:sz w:val="24"/>
          <w:szCs w:val="24"/>
          <w:lang w:val="hy-AM" w:eastAsia="ru-RU"/>
        </w:rPr>
      </w:pPr>
    </w:p>
    <w:p w:rsidR="00D111C2" w:rsidRPr="00407D5D" w:rsidRDefault="00D111C2" w:rsidP="00D111C2">
      <w:pPr>
        <w:shd w:val="clear" w:color="auto" w:fill="FFFFFF"/>
        <w:spacing w:after="0" w:line="240" w:lineRule="auto"/>
        <w:ind w:firstLine="375"/>
        <w:jc w:val="both"/>
        <w:rPr>
          <w:rFonts w:ascii="GHEA Grapalat" w:eastAsia="Times New Roman" w:hAnsi="GHEA Grapalat" w:cs="Arial Unicode"/>
          <w:b/>
          <w:bCs/>
          <w:iCs/>
          <w:color w:val="000000"/>
          <w:sz w:val="24"/>
          <w:szCs w:val="24"/>
          <w:lang w:val="hy-AM" w:eastAsia="ru-RU"/>
        </w:rPr>
      </w:pPr>
    </w:p>
    <w:p w:rsidR="00D111C2" w:rsidRPr="002E052C" w:rsidRDefault="00D111C2" w:rsidP="00D111C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F13C3">
        <w:rPr>
          <w:rFonts w:ascii="GHEA Grapalat" w:eastAsia="Times New Roman" w:hAnsi="GHEA Grapalat" w:cs="Arial Unicode"/>
          <w:b/>
          <w:bCs/>
          <w:iCs/>
          <w:color w:val="000000"/>
          <w:sz w:val="24"/>
          <w:szCs w:val="24"/>
          <w:lang w:val="hy-AM" w:eastAsia="ru-RU"/>
        </w:rPr>
        <w:t>Պրոբացիայի ծառայության պետ</w:t>
      </w:r>
      <w:r w:rsidRPr="002E052C">
        <w:rPr>
          <w:rFonts w:ascii="GHEA Grapalat" w:eastAsia="Times New Roman" w:hAnsi="GHEA Grapalat" w:cs="Arial Unicode"/>
          <w:b/>
          <w:bCs/>
          <w:iCs/>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________________</w:t>
      </w:r>
      <w:r w:rsidRPr="002E052C">
        <w:rPr>
          <w:rFonts w:ascii="GHEA Grapalat" w:eastAsia="Times New Roman" w:hAnsi="GHEA Grapalat" w:cs="Times New Roman"/>
          <w:color w:val="000000"/>
          <w:sz w:val="24"/>
          <w:szCs w:val="24"/>
          <w:lang w:val="hy-AM" w:eastAsia="ru-RU"/>
        </w:rPr>
        <w:t xml:space="preserve">   ______________________________</w:t>
      </w:r>
    </w:p>
    <w:p w:rsidR="00D111C2" w:rsidRPr="002E052C" w:rsidRDefault="00D111C2" w:rsidP="00D111C2">
      <w:pPr>
        <w:shd w:val="clear" w:color="auto" w:fill="FFFFFF"/>
        <w:spacing w:after="0" w:line="240" w:lineRule="auto"/>
        <w:jc w:val="center"/>
        <w:rPr>
          <w:rFonts w:ascii="GHEA Grapalat" w:eastAsia="Times New Roman" w:hAnsi="GHEA Grapalat" w:cs="Times New Roman"/>
          <w:color w:val="000000"/>
          <w:sz w:val="20"/>
          <w:szCs w:val="20"/>
          <w:lang w:val="hy-AM" w:eastAsia="ru-RU"/>
        </w:rPr>
      </w:pPr>
      <w:r w:rsidRPr="002E052C">
        <w:rPr>
          <w:rFonts w:ascii="GHEA Grapalat" w:eastAsia="Times New Roman" w:hAnsi="GHEA Grapalat" w:cs="Times New Roman"/>
          <w:color w:val="000000"/>
          <w:sz w:val="20"/>
          <w:szCs w:val="20"/>
          <w:lang w:val="hy-AM" w:eastAsia="ru-RU"/>
        </w:rPr>
        <w:t xml:space="preserve">                                              </w:t>
      </w:r>
      <w:r>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ստորագրություն</w:t>
      </w:r>
      <w:r w:rsidRPr="002E052C">
        <w:rPr>
          <w:rFonts w:ascii="GHEA Grapalat" w:eastAsia="Times New Roman" w:hAnsi="GHEA Grapalat" w:cs="Times New Roman"/>
          <w:color w:val="000000"/>
          <w:sz w:val="20"/>
          <w:szCs w:val="20"/>
          <w:lang w:val="hy-AM" w:eastAsia="ru-RU"/>
        </w:rPr>
        <w:t>)                      (</w:t>
      </w:r>
      <w:r w:rsidRPr="002E052C">
        <w:rPr>
          <w:rFonts w:ascii="GHEA Grapalat" w:eastAsia="Times New Roman" w:hAnsi="GHEA Grapalat" w:cs="Arial Unicode"/>
          <w:color w:val="000000"/>
          <w:sz w:val="20"/>
          <w:szCs w:val="20"/>
          <w:lang w:val="hy-AM" w:eastAsia="ru-RU"/>
        </w:rPr>
        <w:t>անուն</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ազգանուն</w:t>
      </w:r>
      <w:r w:rsidRPr="002E052C">
        <w:rPr>
          <w:rFonts w:ascii="GHEA Grapalat" w:eastAsia="Times New Roman" w:hAnsi="GHEA Grapalat" w:cs="Times New Roman"/>
          <w:color w:val="000000"/>
          <w:sz w:val="20"/>
          <w:szCs w:val="20"/>
          <w:lang w:val="hy-AM" w:eastAsia="ru-RU"/>
        </w:rPr>
        <w:t>)</w:t>
      </w:r>
    </w:p>
    <w:p w:rsidR="00D111C2" w:rsidRDefault="00D111C2" w:rsidP="00D111C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rPr>
          <w:rFonts w:ascii="GHEA Grapalat" w:eastAsia="Times New Roman" w:hAnsi="GHEA Grapalat" w:cs="Times New Roman"/>
          <w:b/>
          <w:bCs/>
          <w:color w:val="000000"/>
          <w:sz w:val="24"/>
          <w:szCs w:val="24"/>
          <w:u w:val="single"/>
          <w:lang w:val="hy-AM" w:eastAsia="ru-RU"/>
        </w:rPr>
      </w:pPr>
      <w:r>
        <w:rPr>
          <w:rFonts w:ascii="GHEA Grapalat" w:eastAsia="Times New Roman" w:hAnsi="GHEA Grapalat" w:cs="Times New Roman"/>
          <w:b/>
          <w:bCs/>
          <w:color w:val="000000"/>
          <w:sz w:val="24"/>
          <w:szCs w:val="24"/>
          <w:u w:val="single"/>
          <w:lang w:val="hy-AM" w:eastAsia="ru-RU"/>
        </w:rPr>
        <w:br w:type="page"/>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u w:val="single"/>
          <w:lang w:val="hy-AM" w:eastAsia="ru-RU"/>
        </w:rPr>
        <w:lastRenderedPageBreak/>
        <w:t>Ձև N4</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ԵԶՐԱԿԱՑՈՒԹՅՈՒՆ</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______________________________________________________________________</w:t>
      </w:r>
    </w:p>
    <w:p w:rsidR="00D111C2" w:rsidRPr="002E052C" w:rsidRDefault="00D111C2" w:rsidP="00D111C2">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ru-RU"/>
        </w:rPr>
      </w:pPr>
      <w:r w:rsidRPr="002E052C">
        <w:rPr>
          <w:rFonts w:ascii="Courier New" w:eastAsia="Times New Roman" w:hAnsi="Courier New" w:cs="Courier New"/>
          <w:color w:val="000000"/>
          <w:sz w:val="20"/>
          <w:szCs w:val="20"/>
          <w:lang w:val="hy-AM" w:eastAsia="ru-RU"/>
        </w:rPr>
        <w:t> </w:t>
      </w:r>
      <w:r w:rsidRPr="002E052C">
        <w:rPr>
          <w:rFonts w:ascii="GHEA Grapalat" w:eastAsia="Times New Roman" w:hAnsi="GHEA Grapalat" w:cs="Times New Roman"/>
          <w:color w:val="000000"/>
          <w:sz w:val="20"/>
          <w:szCs w:val="20"/>
          <w:lang w:val="hy-AM" w:eastAsia="ru-RU"/>
        </w:rPr>
        <w:t>(</w:t>
      </w:r>
      <w:r w:rsidRPr="002E052C">
        <w:rPr>
          <w:rFonts w:ascii="GHEA Grapalat" w:eastAsia="Times New Roman" w:hAnsi="GHEA Grapalat" w:cs="Arial Unicode"/>
          <w:color w:val="000000"/>
          <w:sz w:val="20"/>
          <w:szCs w:val="20"/>
          <w:lang w:val="hy-AM" w:eastAsia="ru-RU"/>
        </w:rPr>
        <w:t>համապատասխան</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մարմնի</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անվանումը</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պաշտոնի</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անվանումը</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և</w:t>
      </w:r>
      <w:r w:rsidRPr="002E052C">
        <w:rPr>
          <w:rFonts w:ascii="GHEA Grapalat" w:eastAsia="Times New Roman" w:hAnsi="GHEA Grapalat" w:cs="Times New Roman"/>
          <w:color w:val="000000"/>
          <w:sz w:val="20"/>
          <w:szCs w:val="20"/>
          <w:lang w:val="hy-AM" w:eastAsia="ru-RU"/>
        </w:rPr>
        <w:t xml:space="preserve"> </w:t>
      </w:r>
      <w:r w:rsidRPr="002E052C">
        <w:rPr>
          <w:rFonts w:ascii="GHEA Grapalat" w:eastAsia="Times New Roman" w:hAnsi="GHEA Grapalat" w:cs="Arial Unicode"/>
          <w:color w:val="000000"/>
          <w:sz w:val="20"/>
          <w:szCs w:val="20"/>
          <w:lang w:val="hy-AM" w:eastAsia="ru-RU"/>
        </w:rPr>
        <w:t>ծածկագիրը</w:t>
      </w:r>
      <w:r w:rsidRPr="002E052C">
        <w:rPr>
          <w:rFonts w:ascii="GHEA Grapalat" w:eastAsia="Times New Roman" w:hAnsi="GHEA Grapalat" w:cs="Times New Roman"/>
          <w:color w:val="000000"/>
          <w:sz w:val="20"/>
          <w:szCs w:val="20"/>
          <w:lang w:val="hy-AM" w:eastAsia="ru-RU"/>
        </w:rPr>
        <w:t>)</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Pr="00407D5D"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թափուր պաշտոնն զբաղեցնելու համար անցկացվող հարցազրույցի մասնակիցների վերաբերյալ</w:t>
      </w:r>
    </w:p>
    <w:p w:rsidR="00D111C2" w:rsidRPr="00407D5D"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p>
    <w:tbl>
      <w:tblPr>
        <w:tblStyle w:val="af0"/>
        <w:tblW w:w="0" w:type="auto"/>
        <w:tblLook w:val="04A0" w:firstRow="1" w:lastRow="0" w:firstColumn="1" w:lastColumn="0" w:noHBand="0" w:noVBand="1"/>
      </w:tblPr>
      <w:tblGrid>
        <w:gridCol w:w="670"/>
        <w:gridCol w:w="6283"/>
        <w:gridCol w:w="1740"/>
        <w:gridCol w:w="1729"/>
      </w:tblGrid>
      <w:tr w:rsidR="00D111C2" w:rsidRPr="00D232FC" w:rsidTr="00C25199">
        <w:tc>
          <w:tcPr>
            <w:tcW w:w="674" w:type="dxa"/>
            <w:vMerge w:val="restart"/>
            <w:vAlign w:val="center"/>
          </w:tcPr>
          <w:p w:rsidR="00D111C2" w:rsidRPr="00D232FC" w:rsidRDefault="00D111C2" w:rsidP="00C25199">
            <w:pPr>
              <w:spacing w:line="360" w:lineRule="auto"/>
              <w:jc w:val="center"/>
              <w:rPr>
                <w:rFonts w:ascii="GHEA Grapalat" w:eastAsia="Times New Roman" w:hAnsi="GHEA Grapalat" w:cs="Times New Roman"/>
                <w:b/>
                <w:color w:val="000000"/>
                <w:sz w:val="20"/>
                <w:szCs w:val="20"/>
                <w:lang w:eastAsia="ru-RU"/>
              </w:rPr>
            </w:pPr>
            <w:r w:rsidRPr="00D232FC">
              <w:rPr>
                <w:rFonts w:ascii="GHEA Grapalat" w:eastAsia="Times New Roman" w:hAnsi="GHEA Grapalat" w:cs="Times New Roman"/>
                <w:b/>
                <w:color w:val="000000"/>
                <w:sz w:val="20"/>
                <w:szCs w:val="20"/>
                <w:lang w:eastAsia="ru-RU"/>
              </w:rPr>
              <w:t>Հ/Հ</w:t>
            </w:r>
          </w:p>
        </w:tc>
        <w:tc>
          <w:tcPr>
            <w:tcW w:w="6530" w:type="dxa"/>
            <w:vMerge w:val="restart"/>
            <w:vAlign w:val="center"/>
          </w:tcPr>
          <w:p w:rsidR="00D111C2" w:rsidRPr="00D232FC" w:rsidRDefault="00D111C2" w:rsidP="00C25199">
            <w:pPr>
              <w:spacing w:line="360" w:lineRule="auto"/>
              <w:jc w:val="center"/>
              <w:rPr>
                <w:rFonts w:ascii="GHEA Grapalat" w:eastAsia="Times New Roman" w:hAnsi="GHEA Grapalat" w:cs="Times New Roman"/>
                <w:color w:val="000000"/>
                <w:sz w:val="20"/>
                <w:szCs w:val="20"/>
                <w:lang w:eastAsia="ru-RU"/>
              </w:rPr>
            </w:pPr>
            <w:r w:rsidRPr="00D232FC">
              <w:rPr>
                <w:rFonts w:ascii="GHEA Grapalat" w:eastAsia="Times New Roman" w:hAnsi="GHEA Grapalat" w:cs="Times New Roman"/>
                <w:b/>
                <w:bCs/>
                <w:color w:val="000000"/>
                <w:sz w:val="20"/>
                <w:szCs w:val="20"/>
                <w:lang w:eastAsia="ru-RU"/>
              </w:rPr>
              <w:t>ՄԱՍՆԱԿՑԻ ԱՆՈՒՆ, ՀԱՅՐԱՆՈՒՆ, ԱԶԳԱՆՈՒՆ</w:t>
            </w:r>
          </w:p>
        </w:tc>
        <w:tc>
          <w:tcPr>
            <w:tcW w:w="3551" w:type="dxa"/>
            <w:gridSpan w:val="2"/>
          </w:tcPr>
          <w:p w:rsidR="00D111C2" w:rsidRPr="00EB509E" w:rsidRDefault="00D111C2" w:rsidP="00C25199">
            <w:pPr>
              <w:spacing w:line="360" w:lineRule="auto"/>
              <w:jc w:val="center"/>
              <w:rPr>
                <w:rFonts w:ascii="GHEA Grapalat" w:eastAsia="Times New Roman" w:hAnsi="GHEA Grapalat" w:cs="Times New Roman"/>
                <w:color w:val="000000"/>
                <w:sz w:val="20"/>
                <w:szCs w:val="20"/>
                <w:lang w:eastAsia="ru-RU"/>
              </w:rPr>
            </w:pPr>
            <w:r>
              <w:rPr>
                <w:rFonts w:ascii="GHEA Grapalat" w:eastAsia="Times New Roman" w:hAnsi="GHEA Grapalat" w:cs="Times New Roman"/>
                <w:b/>
                <w:bCs/>
                <w:color w:val="000000"/>
                <w:sz w:val="20"/>
                <w:szCs w:val="20"/>
                <w:lang w:eastAsia="ru-RU"/>
              </w:rPr>
              <w:t>ՀԱՐՑԱԶՐՈՒՅՑԻ ԱՐԴՅՈՒՆՔՈՒՄ</w:t>
            </w:r>
          </w:p>
        </w:tc>
      </w:tr>
      <w:tr w:rsidR="00D111C2" w:rsidRPr="00D232FC" w:rsidTr="00C25199">
        <w:tc>
          <w:tcPr>
            <w:tcW w:w="674" w:type="dxa"/>
            <w:vMerge/>
          </w:tcPr>
          <w:p w:rsidR="00D111C2" w:rsidRPr="00D232FC" w:rsidRDefault="00D111C2" w:rsidP="00C25199">
            <w:pPr>
              <w:spacing w:line="360" w:lineRule="auto"/>
              <w:jc w:val="both"/>
              <w:rPr>
                <w:rFonts w:ascii="GHEA Grapalat" w:eastAsia="Times New Roman" w:hAnsi="GHEA Grapalat" w:cs="Times New Roman"/>
                <w:color w:val="000000"/>
                <w:sz w:val="20"/>
                <w:szCs w:val="20"/>
                <w:lang w:eastAsia="ru-RU"/>
              </w:rPr>
            </w:pPr>
          </w:p>
        </w:tc>
        <w:tc>
          <w:tcPr>
            <w:tcW w:w="6530" w:type="dxa"/>
            <w:vMerge/>
          </w:tcPr>
          <w:p w:rsidR="00D111C2" w:rsidRPr="00D232FC" w:rsidRDefault="00D111C2" w:rsidP="00C25199">
            <w:pPr>
              <w:spacing w:line="360" w:lineRule="auto"/>
              <w:jc w:val="both"/>
              <w:rPr>
                <w:rFonts w:ascii="GHEA Grapalat" w:eastAsia="Times New Roman" w:hAnsi="GHEA Grapalat" w:cs="Times New Roman"/>
                <w:color w:val="000000"/>
                <w:sz w:val="20"/>
                <w:szCs w:val="20"/>
                <w:lang w:eastAsia="ru-RU"/>
              </w:rPr>
            </w:pPr>
          </w:p>
        </w:tc>
        <w:tc>
          <w:tcPr>
            <w:tcW w:w="1775" w:type="dxa"/>
          </w:tcPr>
          <w:p w:rsidR="00D111C2" w:rsidRPr="00D232FC" w:rsidRDefault="00D111C2" w:rsidP="00C25199">
            <w:pPr>
              <w:spacing w:line="360" w:lineRule="auto"/>
              <w:jc w:val="center"/>
              <w:rPr>
                <w:rFonts w:ascii="GHEA Grapalat" w:eastAsia="Times New Roman" w:hAnsi="GHEA Grapalat" w:cs="Times New Roman"/>
                <w:b/>
                <w:color w:val="000000"/>
                <w:sz w:val="20"/>
                <w:szCs w:val="20"/>
                <w:lang w:eastAsia="ru-RU"/>
              </w:rPr>
            </w:pPr>
            <w:r w:rsidRPr="00D232FC">
              <w:rPr>
                <w:rFonts w:ascii="GHEA Grapalat" w:eastAsia="Times New Roman" w:hAnsi="GHEA Grapalat" w:cs="Times New Roman"/>
                <w:b/>
                <w:color w:val="000000"/>
                <w:sz w:val="20"/>
                <w:szCs w:val="20"/>
                <w:lang w:eastAsia="ru-RU"/>
              </w:rPr>
              <w:t>ԿՈՂՄ</w:t>
            </w:r>
          </w:p>
        </w:tc>
        <w:tc>
          <w:tcPr>
            <w:tcW w:w="1776" w:type="dxa"/>
          </w:tcPr>
          <w:p w:rsidR="00D111C2" w:rsidRPr="00D232FC" w:rsidRDefault="00D111C2" w:rsidP="00C25199">
            <w:pPr>
              <w:spacing w:line="360" w:lineRule="auto"/>
              <w:jc w:val="center"/>
              <w:rPr>
                <w:rFonts w:ascii="GHEA Grapalat" w:eastAsia="Times New Roman" w:hAnsi="GHEA Grapalat" w:cs="Times New Roman"/>
                <w:b/>
                <w:color w:val="000000"/>
                <w:sz w:val="20"/>
                <w:szCs w:val="20"/>
                <w:lang w:eastAsia="ru-RU"/>
              </w:rPr>
            </w:pPr>
            <w:r w:rsidRPr="00D232FC">
              <w:rPr>
                <w:rFonts w:ascii="GHEA Grapalat" w:eastAsia="Times New Roman" w:hAnsi="GHEA Grapalat" w:cs="Times New Roman"/>
                <w:b/>
                <w:color w:val="000000"/>
                <w:sz w:val="20"/>
                <w:szCs w:val="20"/>
                <w:lang w:eastAsia="ru-RU"/>
              </w:rPr>
              <w:t>ԴԵՄ</w:t>
            </w:r>
          </w:p>
        </w:tc>
      </w:tr>
      <w:tr w:rsidR="00D111C2" w:rsidTr="00C25199">
        <w:tc>
          <w:tcPr>
            <w:tcW w:w="674" w:type="dxa"/>
            <w:vAlign w:val="center"/>
          </w:tcPr>
          <w:p w:rsidR="00D111C2" w:rsidRDefault="00D111C2" w:rsidP="00C25199">
            <w:pPr>
              <w:spacing w:line="360" w:lineRule="auto"/>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1.</w:t>
            </w:r>
          </w:p>
        </w:tc>
        <w:tc>
          <w:tcPr>
            <w:tcW w:w="6530"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5"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6"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r>
      <w:tr w:rsidR="00D111C2" w:rsidTr="00C25199">
        <w:tc>
          <w:tcPr>
            <w:tcW w:w="674" w:type="dxa"/>
            <w:vAlign w:val="center"/>
          </w:tcPr>
          <w:p w:rsidR="00D111C2" w:rsidRDefault="00D111C2" w:rsidP="00C25199">
            <w:pPr>
              <w:spacing w:line="360" w:lineRule="auto"/>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2.</w:t>
            </w:r>
          </w:p>
        </w:tc>
        <w:tc>
          <w:tcPr>
            <w:tcW w:w="6530"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5"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6"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r>
      <w:tr w:rsidR="00D111C2" w:rsidTr="00C25199">
        <w:tc>
          <w:tcPr>
            <w:tcW w:w="674" w:type="dxa"/>
            <w:vAlign w:val="center"/>
          </w:tcPr>
          <w:p w:rsidR="00D111C2" w:rsidRDefault="00D111C2" w:rsidP="00C25199">
            <w:pPr>
              <w:spacing w:line="360" w:lineRule="auto"/>
              <w:jc w:val="center"/>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3.</w:t>
            </w:r>
          </w:p>
        </w:tc>
        <w:tc>
          <w:tcPr>
            <w:tcW w:w="6530"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5"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c>
          <w:tcPr>
            <w:tcW w:w="1776" w:type="dxa"/>
          </w:tcPr>
          <w:p w:rsidR="00D111C2" w:rsidRDefault="00D111C2" w:rsidP="00C25199">
            <w:pPr>
              <w:spacing w:line="360" w:lineRule="auto"/>
              <w:jc w:val="both"/>
              <w:rPr>
                <w:rFonts w:ascii="GHEA Grapalat" w:eastAsia="Times New Roman" w:hAnsi="GHEA Grapalat" w:cs="Times New Roman"/>
                <w:color w:val="000000"/>
                <w:sz w:val="24"/>
                <w:szCs w:val="24"/>
                <w:lang w:eastAsia="ru-RU"/>
              </w:rPr>
            </w:pPr>
          </w:p>
        </w:tc>
      </w:tr>
    </w:tbl>
    <w:p w:rsidR="00D111C2" w:rsidRDefault="00D111C2" w:rsidP="00D111C2">
      <w:pPr>
        <w:shd w:val="clear" w:color="auto" w:fill="FFFFFF"/>
        <w:spacing w:after="0" w:line="360" w:lineRule="auto"/>
        <w:ind w:firstLine="375"/>
        <w:jc w:val="both"/>
        <w:rPr>
          <w:rFonts w:ascii="GHEA Grapalat" w:eastAsia="Times New Roman" w:hAnsi="GHEA Grapalat" w:cs="Times New Roman"/>
          <w:color w:val="000000"/>
          <w:sz w:val="24"/>
          <w:szCs w:val="24"/>
          <w:lang w:eastAsia="ru-RU"/>
        </w:rPr>
      </w:pPr>
    </w:p>
    <w:p w:rsidR="00D111C2" w:rsidRPr="00D232FC" w:rsidRDefault="00D111C2" w:rsidP="00D111C2">
      <w:pPr>
        <w:spacing w:after="0" w:line="240" w:lineRule="auto"/>
        <w:jc w:val="both"/>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Հացազրույցը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հաղթահարել</w:t>
      </w:r>
      <w:proofErr w:type="spellEnd"/>
      <w:r>
        <w:rPr>
          <w:rFonts w:ascii="GHEA Grapalat" w:eastAsia="Times New Roman" w:hAnsi="GHEA Grapalat" w:cs="Times New Roman"/>
          <w:color w:val="000000"/>
          <w:sz w:val="24"/>
          <w:szCs w:val="24"/>
          <w:lang w:eastAsia="ru-RU"/>
        </w:rPr>
        <w:t xml:space="preserve"> է՝         ___________________</w:t>
      </w:r>
      <w:r>
        <w:rPr>
          <w:rFonts w:ascii="GHEA Grapalat" w:eastAsia="Times New Roman" w:hAnsi="GHEA Grapalat" w:cs="Times New Roman"/>
          <w:color w:val="000000"/>
          <w:sz w:val="24"/>
          <w:szCs w:val="24"/>
          <w:lang w:val="hy-AM" w:eastAsia="ru-RU"/>
        </w:rPr>
        <w:t>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sidRPr="00D232FC">
        <w:rPr>
          <w:rFonts w:ascii="GHEA Grapalat" w:eastAsia="Times New Roman" w:hAnsi="GHEA Grapalat" w:cs="Times New Roman"/>
          <w:color w:val="000000"/>
          <w:sz w:val="20"/>
          <w:szCs w:val="20"/>
          <w:lang w:eastAsia="ru-RU"/>
        </w:rPr>
        <w:t xml:space="preserve">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հայրանուն, ազգանուն)</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Pr="00D232FC" w:rsidRDefault="00D111C2" w:rsidP="00D111C2">
      <w:pPr>
        <w:shd w:val="clear" w:color="auto" w:fill="FFFFFF"/>
        <w:spacing w:after="0" w:line="240" w:lineRule="auto"/>
        <w:jc w:val="both"/>
        <w:rPr>
          <w:rFonts w:ascii="GHEA Grapalat" w:eastAsia="Times New Roman" w:hAnsi="GHEA Grapalat" w:cs="Times New Roman"/>
          <w:color w:val="000000"/>
          <w:sz w:val="24"/>
          <w:szCs w:val="24"/>
          <w:lang w:eastAsia="ru-RU"/>
        </w:rPr>
      </w:pPr>
      <w:proofErr w:type="spellStart"/>
      <w:r w:rsidRPr="00D232FC">
        <w:rPr>
          <w:rFonts w:ascii="GHEA Grapalat" w:eastAsia="Times New Roman" w:hAnsi="GHEA Grapalat" w:cs="Times New Roman"/>
          <w:color w:val="000000"/>
          <w:sz w:val="24"/>
          <w:szCs w:val="24"/>
          <w:lang w:eastAsia="ru-RU"/>
        </w:rPr>
        <w:t>Հանձնաժողովի</w:t>
      </w:r>
      <w:proofErr w:type="spellEnd"/>
      <w:r w:rsidRPr="00D232FC">
        <w:rPr>
          <w:rFonts w:ascii="GHEA Grapalat" w:eastAsia="Times New Roman" w:hAnsi="GHEA Grapalat" w:cs="Times New Roman"/>
          <w:color w:val="000000"/>
          <w:sz w:val="24"/>
          <w:szCs w:val="24"/>
          <w:lang w:eastAsia="ru-RU"/>
        </w:rPr>
        <w:t xml:space="preserve"> </w:t>
      </w:r>
      <w:proofErr w:type="spellStart"/>
      <w:r w:rsidRPr="00D232FC">
        <w:rPr>
          <w:rFonts w:ascii="GHEA Grapalat" w:eastAsia="Times New Roman" w:hAnsi="GHEA Grapalat" w:cs="Times New Roman"/>
          <w:color w:val="000000"/>
          <w:sz w:val="24"/>
          <w:szCs w:val="24"/>
          <w:lang w:eastAsia="ru-RU"/>
        </w:rPr>
        <w:t>նախագահ</w:t>
      </w:r>
      <w:proofErr w:type="spellEnd"/>
      <w:proofErr w:type="gramStart"/>
      <w:r w:rsidRPr="00D232FC">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 xml:space="preserve"> _</w:t>
      </w:r>
      <w:proofErr w:type="gramEnd"/>
      <w:r>
        <w:rPr>
          <w:rFonts w:ascii="GHEA Grapalat" w:eastAsia="Times New Roman" w:hAnsi="GHEA Grapalat" w:cs="Times New Roman"/>
          <w:color w:val="000000"/>
          <w:sz w:val="24"/>
          <w:szCs w:val="24"/>
          <w:lang w:eastAsia="ru-RU"/>
        </w:rPr>
        <w:t>________________           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ազգանուն)</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Pr="00D232FC" w:rsidRDefault="00D111C2" w:rsidP="00D111C2">
      <w:pPr>
        <w:shd w:val="clear" w:color="auto" w:fill="FFFFFF"/>
        <w:spacing w:after="0" w:line="240" w:lineRule="auto"/>
        <w:jc w:val="both"/>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Հանձնաժողովի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անդամներ</w:t>
      </w:r>
      <w:proofErr w:type="spellEnd"/>
      <w:proofErr w:type="gramStart"/>
      <w:r>
        <w:rPr>
          <w:rFonts w:ascii="GHEA Grapalat" w:eastAsia="Times New Roman" w:hAnsi="GHEA Grapalat" w:cs="Times New Roman"/>
          <w:color w:val="000000"/>
          <w:sz w:val="24"/>
          <w:szCs w:val="24"/>
          <w:lang w:eastAsia="ru-RU"/>
        </w:rPr>
        <w:t>՝  _</w:t>
      </w:r>
      <w:proofErr w:type="gramEnd"/>
      <w:r>
        <w:rPr>
          <w:rFonts w:ascii="GHEA Grapalat" w:eastAsia="Times New Roman" w:hAnsi="GHEA Grapalat" w:cs="Times New Roman"/>
          <w:color w:val="000000"/>
          <w:sz w:val="24"/>
          <w:szCs w:val="24"/>
          <w:lang w:eastAsia="ru-RU"/>
        </w:rPr>
        <w:t>________________           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ազգանուն)</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Pr="00D232FC" w:rsidRDefault="00D111C2" w:rsidP="00D111C2">
      <w:pPr>
        <w:shd w:val="clear" w:color="auto" w:fill="FFFFFF"/>
        <w:spacing w:after="0" w:line="240" w:lineRule="auto"/>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_________________           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ազգանուն)</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Pr="00D232FC" w:rsidRDefault="00D111C2" w:rsidP="00D111C2">
      <w:pPr>
        <w:shd w:val="clear" w:color="auto" w:fill="FFFFFF"/>
        <w:spacing w:after="0" w:line="240" w:lineRule="auto"/>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_________________           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ազգանուն)</w:t>
      </w:r>
    </w:p>
    <w:p w:rsidR="00D111C2" w:rsidRPr="00D232FC"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Pr="00D232FC" w:rsidRDefault="00D111C2" w:rsidP="00D111C2">
      <w:pPr>
        <w:shd w:val="clear" w:color="auto" w:fill="FFFFFF"/>
        <w:spacing w:after="0" w:line="240" w:lineRule="auto"/>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_________________           _________________________________</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 xml:space="preserve">(ստորագրություն) </w:t>
      </w:r>
      <w:r>
        <w:rPr>
          <w:rFonts w:ascii="GHEA Grapalat" w:eastAsia="Times New Roman" w:hAnsi="GHEA Grapalat" w:cs="Times New Roman"/>
          <w:color w:val="000000"/>
          <w:sz w:val="20"/>
          <w:szCs w:val="20"/>
          <w:lang w:eastAsia="ru-RU"/>
        </w:rPr>
        <w:t xml:space="preserve">                                    </w:t>
      </w:r>
      <w:r w:rsidRPr="00D232FC">
        <w:rPr>
          <w:rFonts w:ascii="GHEA Grapalat" w:eastAsia="Times New Roman" w:hAnsi="GHEA Grapalat" w:cs="Times New Roman"/>
          <w:color w:val="000000"/>
          <w:sz w:val="20"/>
          <w:szCs w:val="20"/>
          <w:lang w:val="hy-AM" w:eastAsia="ru-RU"/>
        </w:rPr>
        <w:t>(անուն, ազգանուն)</w:t>
      </w: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Default="00D111C2" w:rsidP="00D111C2">
      <w:pPr>
        <w:shd w:val="clear" w:color="auto" w:fill="FFFFFF"/>
        <w:spacing w:after="0" w:line="240" w:lineRule="auto"/>
        <w:ind w:firstLine="375"/>
        <w:jc w:val="both"/>
        <w:rPr>
          <w:rFonts w:ascii="GHEA Grapalat" w:eastAsia="Times New Roman" w:hAnsi="GHEA Grapalat" w:cs="Times New Roman"/>
          <w:color w:val="000000"/>
          <w:sz w:val="20"/>
          <w:szCs w:val="20"/>
          <w:lang w:eastAsia="ru-RU"/>
        </w:rPr>
      </w:pPr>
    </w:p>
    <w:p w:rsidR="00D111C2" w:rsidRDefault="00D111C2" w:rsidP="00D111C2">
      <w:pPr>
        <w:shd w:val="clear" w:color="auto" w:fill="FFFFFF"/>
        <w:spacing w:after="0" w:line="240" w:lineRule="auto"/>
        <w:ind w:firstLine="375"/>
        <w:jc w:val="right"/>
        <w:rPr>
          <w:rFonts w:ascii="GHEA Grapalat" w:eastAsia="Times New Roman" w:hAnsi="GHEA Grapalat" w:cs="Times New Roman"/>
          <w:color w:val="000000"/>
          <w:sz w:val="24"/>
          <w:szCs w:val="24"/>
          <w:lang w:eastAsia="ru-RU"/>
        </w:rPr>
      </w:pPr>
    </w:p>
    <w:p w:rsidR="00D111C2" w:rsidRDefault="00D111C2" w:rsidP="00D111C2">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_________________</w:t>
      </w:r>
    </w:p>
    <w:p w:rsidR="00D111C2" w:rsidRDefault="00D111C2" w:rsidP="00D111C2">
      <w:pPr>
        <w:shd w:val="clear" w:color="auto" w:fill="FFFFFF"/>
        <w:spacing w:after="0" w:line="240" w:lineRule="auto"/>
        <w:ind w:firstLine="375"/>
        <w:jc w:val="right"/>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(օր, ամիս, տարի)</w:t>
      </w:r>
    </w:p>
    <w:p w:rsidR="00D111C2" w:rsidRDefault="00D111C2" w:rsidP="00D111C2">
      <w:pP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br w:type="page"/>
      </w:r>
    </w:p>
    <w:p w:rsidR="00D111C2" w:rsidRPr="00534C4E" w:rsidRDefault="00D111C2" w:rsidP="00D111C2">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b/>
          <w:bCs/>
          <w:color w:val="000000"/>
          <w:sz w:val="24"/>
          <w:szCs w:val="24"/>
          <w:u w:val="single"/>
          <w:lang w:val="hy-AM" w:eastAsia="ru-RU"/>
        </w:rPr>
        <w:lastRenderedPageBreak/>
        <w:t>Ձև N5</w:t>
      </w: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ԳՆԱՀԱՏՄԱՆ ԹԵՐԹԻԿ</w:t>
      </w:r>
    </w:p>
    <w:p w:rsidR="00D111C2" w:rsidRDefault="00D111C2" w:rsidP="00D111C2">
      <w:pPr>
        <w:shd w:val="clear" w:color="auto" w:fill="FFFFFF"/>
        <w:spacing w:after="0" w:line="240" w:lineRule="auto"/>
        <w:rPr>
          <w:rFonts w:ascii="GHEA Grapalat" w:eastAsia="Times New Roman" w:hAnsi="GHEA Grapalat" w:cs="Times New Roman"/>
          <w:color w:val="000000"/>
          <w:sz w:val="24"/>
          <w:szCs w:val="24"/>
          <w:lang w:val="hy-AM" w:eastAsia="ru-RU"/>
        </w:rPr>
      </w:pPr>
      <w:r w:rsidRPr="00D111C2">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______________________________________</w:t>
      </w:r>
      <w:r w:rsidRPr="00D111C2">
        <w:rPr>
          <w:rFonts w:ascii="GHEA Grapalat" w:eastAsia="Times New Roman" w:hAnsi="GHEA Grapalat" w:cs="Times New Roman"/>
          <w:color w:val="000000"/>
          <w:sz w:val="24"/>
          <w:szCs w:val="24"/>
          <w:lang w:val="hy-AM" w:eastAsia="ru-RU"/>
        </w:rPr>
        <w:t>__________</w:t>
      </w:r>
      <w:r>
        <w:rPr>
          <w:rFonts w:ascii="GHEA Grapalat" w:eastAsia="Times New Roman" w:hAnsi="GHEA Grapalat" w:cs="Times New Roman"/>
          <w:color w:val="000000"/>
          <w:sz w:val="24"/>
          <w:szCs w:val="24"/>
          <w:lang w:val="hy-AM" w:eastAsia="ru-RU"/>
        </w:rPr>
        <w:t>__________________________________</w:t>
      </w:r>
    </w:p>
    <w:p w:rsidR="00D111C2" w:rsidRPr="006E1082" w:rsidRDefault="00D111C2" w:rsidP="00D111C2">
      <w:pPr>
        <w:shd w:val="clear" w:color="auto" w:fill="FFFFFF"/>
        <w:spacing w:after="0" w:line="240" w:lineRule="auto"/>
        <w:ind w:firstLine="375"/>
        <w:jc w:val="center"/>
        <w:rPr>
          <w:rFonts w:ascii="GHEA Grapalat" w:eastAsia="Times New Roman" w:hAnsi="GHEA Grapalat" w:cs="Times New Roman"/>
          <w:color w:val="000000"/>
          <w:sz w:val="20"/>
          <w:szCs w:val="20"/>
          <w:lang w:val="hy-AM" w:eastAsia="ru-RU"/>
        </w:rPr>
      </w:pPr>
      <w:r w:rsidRPr="006E1082">
        <w:rPr>
          <w:rFonts w:ascii="GHEA Grapalat" w:eastAsia="Times New Roman" w:hAnsi="GHEA Grapalat" w:cs="Times New Roman"/>
          <w:color w:val="000000"/>
          <w:sz w:val="20"/>
          <w:szCs w:val="20"/>
          <w:lang w:val="hy-AM" w:eastAsia="ru-RU"/>
        </w:rPr>
        <w:t>(համապատասխան մարմնի անվանումը, թափուր պաշտոնի անվանումը)</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թափուր պաշտոնը զբաղեցնելու համար անցկացվող մրցույթի մասնակից</w:t>
      </w:r>
    </w:p>
    <w:p w:rsidR="00D111C2" w:rsidRPr="006E1082" w:rsidRDefault="00D111C2" w:rsidP="00D111C2">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____________________________</w:t>
      </w:r>
      <w:r>
        <w:rPr>
          <w:rFonts w:ascii="GHEA Grapalat" w:eastAsia="Times New Roman" w:hAnsi="GHEA Grapalat" w:cs="Times New Roman"/>
          <w:color w:val="000000"/>
          <w:sz w:val="24"/>
          <w:szCs w:val="24"/>
          <w:lang w:eastAsia="ru-RU"/>
        </w:rPr>
        <w:t>_______________________</w:t>
      </w:r>
      <w:r>
        <w:rPr>
          <w:rFonts w:ascii="GHEA Grapalat" w:eastAsia="Times New Roman" w:hAnsi="GHEA Grapalat" w:cs="Times New Roman"/>
          <w:color w:val="000000"/>
          <w:sz w:val="24"/>
          <w:szCs w:val="24"/>
          <w:lang w:val="hy-AM" w:eastAsia="ru-RU"/>
        </w:rPr>
        <w:t>____________ հարցազրույցի փուլի</w:t>
      </w:r>
      <w:r>
        <w:rPr>
          <w:rFonts w:ascii="GHEA Grapalat" w:eastAsia="Times New Roman" w:hAnsi="GHEA Grapalat" w:cs="Times New Roman"/>
          <w:color w:val="000000"/>
          <w:sz w:val="24"/>
          <w:szCs w:val="24"/>
          <w:lang w:eastAsia="ru-RU"/>
        </w:rPr>
        <w:t>:</w:t>
      </w:r>
    </w:p>
    <w:p w:rsidR="00D111C2" w:rsidRPr="006E1082" w:rsidRDefault="00D111C2" w:rsidP="00D111C2">
      <w:pPr>
        <w:shd w:val="clear" w:color="auto" w:fill="FFFFFF"/>
        <w:spacing w:after="0" w:line="240" w:lineRule="auto"/>
        <w:rPr>
          <w:rFonts w:ascii="GHEA Grapalat" w:eastAsia="Times New Roman" w:hAnsi="GHEA Grapalat" w:cs="Times New Roman"/>
          <w:color w:val="000000"/>
          <w:sz w:val="20"/>
          <w:szCs w:val="20"/>
          <w:lang w:val="hy-AM" w:eastAsia="ru-RU"/>
        </w:rPr>
      </w:pPr>
      <w:r>
        <w:rPr>
          <w:rFonts w:ascii="Courier New" w:eastAsia="Times New Roman" w:hAnsi="Courier New" w:cs="Courier New"/>
          <w:color w:val="000000"/>
          <w:sz w:val="24"/>
          <w:szCs w:val="24"/>
          <w:lang w:eastAsia="ru-RU"/>
        </w:rPr>
        <w:t xml:space="preserve">                      </w:t>
      </w:r>
      <w:r w:rsidRPr="00A1215A">
        <w:rPr>
          <w:rFonts w:ascii="Courier New" w:eastAsia="Times New Roman" w:hAnsi="Courier New" w:cs="Courier New"/>
          <w:color w:val="000000"/>
          <w:sz w:val="24"/>
          <w:szCs w:val="24"/>
          <w:lang w:val="hy-AM" w:eastAsia="ru-RU"/>
        </w:rPr>
        <w:t> </w:t>
      </w:r>
      <w:r w:rsidRPr="006E1082">
        <w:rPr>
          <w:rFonts w:ascii="GHEA Grapalat" w:eastAsia="Times New Roman" w:hAnsi="GHEA Grapalat" w:cs="Times New Roman"/>
          <w:color w:val="000000"/>
          <w:sz w:val="20"/>
          <w:szCs w:val="20"/>
          <w:lang w:val="hy-AM" w:eastAsia="ru-RU"/>
        </w:rPr>
        <w:t>(</w:t>
      </w:r>
      <w:r w:rsidRPr="006E1082">
        <w:rPr>
          <w:rFonts w:ascii="GHEA Grapalat" w:eastAsia="Times New Roman" w:hAnsi="GHEA Grapalat" w:cs="Arial Unicode"/>
          <w:color w:val="000000"/>
          <w:sz w:val="20"/>
          <w:szCs w:val="20"/>
          <w:lang w:val="hy-AM" w:eastAsia="ru-RU"/>
        </w:rPr>
        <w:t>անուն</w:t>
      </w:r>
      <w:r w:rsidRPr="006E1082">
        <w:rPr>
          <w:rFonts w:ascii="GHEA Grapalat" w:eastAsia="Times New Roman" w:hAnsi="GHEA Grapalat" w:cs="Times New Roman"/>
          <w:color w:val="000000"/>
          <w:sz w:val="20"/>
          <w:szCs w:val="20"/>
          <w:lang w:val="hy-AM" w:eastAsia="ru-RU"/>
        </w:rPr>
        <w:t xml:space="preserve">, </w:t>
      </w:r>
      <w:r w:rsidRPr="006E1082">
        <w:rPr>
          <w:rFonts w:ascii="GHEA Grapalat" w:eastAsia="Times New Roman" w:hAnsi="GHEA Grapalat" w:cs="Arial Unicode"/>
          <w:color w:val="000000"/>
          <w:sz w:val="20"/>
          <w:szCs w:val="20"/>
          <w:lang w:val="hy-AM" w:eastAsia="ru-RU"/>
        </w:rPr>
        <w:t>ազգանուն</w:t>
      </w:r>
      <w:r w:rsidRPr="006E1082">
        <w:rPr>
          <w:rFonts w:ascii="GHEA Grapalat" w:eastAsia="Times New Roman" w:hAnsi="GHEA Grapalat" w:cs="Times New Roman"/>
          <w:color w:val="000000"/>
          <w:sz w:val="20"/>
          <w:szCs w:val="20"/>
          <w:lang w:val="hy-AM" w:eastAsia="ru-RU"/>
        </w:rPr>
        <w:t>)</w:t>
      </w:r>
    </w:p>
    <w:p w:rsidR="00D111C2" w:rsidRDefault="00D111C2" w:rsidP="00D111C2">
      <w:pPr>
        <w:shd w:val="clear" w:color="auto" w:fill="FFFFFF"/>
        <w:spacing w:after="0" w:line="360" w:lineRule="auto"/>
        <w:ind w:firstLine="375"/>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514"/>
        <w:gridCol w:w="4236"/>
      </w:tblGrid>
      <w:tr w:rsidR="00D111C2" w:rsidRPr="00534C4E" w:rsidTr="00C25199">
        <w:trPr>
          <w:tblCellSpacing w:w="7" w:type="dxa"/>
          <w:jc w:val="center"/>
        </w:trPr>
        <w:tc>
          <w:tcPr>
            <w:tcW w:w="0" w:type="auto"/>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ԿՈՂՄ</w:t>
            </w:r>
          </w:p>
        </w:tc>
        <w:tc>
          <w:tcPr>
            <w:tcW w:w="0" w:type="auto"/>
            <w:shd w:val="clear" w:color="auto" w:fill="FFFFFF"/>
            <w:hideMark/>
          </w:tcPr>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ԴԵՄ</w:t>
            </w:r>
          </w:p>
          <w:p w:rsidR="00D111C2" w:rsidRDefault="00D111C2" w:rsidP="00C25199">
            <w:pPr>
              <w:spacing w:after="0" w:line="36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bl>
    <w:p w:rsidR="00D111C2" w:rsidRPr="00534C4E" w:rsidRDefault="00D111C2" w:rsidP="00D111C2">
      <w:pPr>
        <w:spacing w:after="0" w:line="360" w:lineRule="auto"/>
        <w:rPr>
          <w:rFonts w:ascii="GHEA Grapalat" w:eastAsia="Times New Roman" w:hAnsi="GHEA Grapalat" w:cs="Times New Roman"/>
          <w:vanish/>
          <w:sz w:val="24"/>
          <w:szCs w:val="24"/>
          <w:lang w:val="hy-AM" w:eastAsia="ru-RU"/>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895"/>
        <w:gridCol w:w="3163"/>
        <w:gridCol w:w="3692"/>
      </w:tblGrid>
      <w:tr w:rsidR="00D111C2" w:rsidRPr="00534C4E" w:rsidTr="00C25199">
        <w:trPr>
          <w:tblCellSpacing w:w="7" w:type="dxa"/>
          <w:jc w:val="center"/>
        </w:trPr>
        <w:tc>
          <w:tcPr>
            <w:tcW w:w="0" w:type="auto"/>
            <w:shd w:val="clear" w:color="auto" w:fill="FFFFFF"/>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Հանձնաժողովի անդամ՝</w:t>
            </w:r>
          </w:p>
        </w:tc>
        <w:tc>
          <w:tcPr>
            <w:tcW w:w="0" w:type="auto"/>
            <w:shd w:val="clear" w:color="auto" w:fill="FFFFFF"/>
            <w:vAlign w:val="center"/>
            <w:hideMark/>
          </w:tcPr>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r w:rsidRPr="00534C4E">
              <w:rPr>
                <w:rFonts w:ascii="GHEA Grapalat" w:eastAsia="Times New Roman" w:hAnsi="GHEA Grapalat" w:cs="Times New Roman"/>
                <w:color w:val="000000"/>
                <w:sz w:val="24"/>
                <w:szCs w:val="24"/>
                <w:lang w:val="hy-AM" w:eastAsia="ru-RU"/>
              </w:rPr>
              <w:t>_______________________</w:t>
            </w:r>
          </w:p>
          <w:p w:rsidR="00D111C2" w:rsidRPr="006E1082"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6E1082">
              <w:rPr>
                <w:rFonts w:ascii="GHEA Grapalat" w:eastAsia="Times New Roman" w:hAnsi="GHEA Grapalat" w:cs="Times New Roman"/>
                <w:color w:val="000000"/>
                <w:sz w:val="20"/>
                <w:szCs w:val="20"/>
                <w:lang w:val="hy-AM" w:eastAsia="ru-RU"/>
              </w:rPr>
              <w:t>(ստորագրություն)</w:t>
            </w:r>
          </w:p>
        </w:tc>
        <w:tc>
          <w:tcPr>
            <w:tcW w:w="0" w:type="auto"/>
            <w:shd w:val="clear" w:color="auto" w:fill="FFFFFF"/>
            <w:vAlign w:val="center"/>
            <w:hideMark/>
          </w:tcPr>
          <w:p w:rsidR="00D111C2" w:rsidRDefault="00D111C2" w:rsidP="00C25199">
            <w:pPr>
              <w:spacing w:after="0" w:line="240" w:lineRule="auto"/>
              <w:jc w:val="center"/>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r w:rsidRPr="00534C4E">
              <w:rPr>
                <w:rFonts w:ascii="GHEA Grapalat" w:eastAsia="Times New Roman" w:hAnsi="GHEA Grapalat" w:cs="Times New Roman"/>
                <w:color w:val="000000"/>
                <w:sz w:val="24"/>
                <w:szCs w:val="24"/>
                <w:lang w:val="hy-AM" w:eastAsia="ru-RU"/>
              </w:rPr>
              <w:t>___________________________</w:t>
            </w:r>
          </w:p>
          <w:p w:rsidR="00D111C2" w:rsidRPr="006E1082" w:rsidRDefault="00D111C2" w:rsidP="00C25199">
            <w:pPr>
              <w:spacing w:after="0" w:line="240" w:lineRule="auto"/>
              <w:jc w:val="center"/>
              <w:rPr>
                <w:rFonts w:ascii="GHEA Grapalat" w:eastAsia="Times New Roman" w:hAnsi="GHEA Grapalat" w:cs="Times New Roman"/>
                <w:color w:val="000000"/>
                <w:sz w:val="20"/>
                <w:szCs w:val="20"/>
                <w:lang w:val="hy-AM" w:eastAsia="ru-RU"/>
              </w:rPr>
            </w:pPr>
            <w:r w:rsidRPr="006E1082">
              <w:rPr>
                <w:rFonts w:ascii="GHEA Grapalat" w:eastAsia="Times New Roman" w:hAnsi="GHEA Grapalat" w:cs="Times New Roman"/>
                <w:color w:val="000000"/>
                <w:sz w:val="20"/>
                <w:szCs w:val="20"/>
                <w:lang w:val="hy-AM" w:eastAsia="ru-RU"/>
              </w:rPr>
              <w:t>(անուն, ազգանուն)</w:t>
            </w:r>
          </w:p>
        </w:tc>
      </w:tr>
      <w:tr w:rsidR="00D111C2" w:rsidRPr="00534C4E" w:rsidTr="00C25199">
        <w:trPr>
          <w:tblCellSpacing w:w="7" w:type="dxa"/>
          <w:jc w:val="center"/>
        </w:trPr>
        <w:tc>
          <w:tcPr>
            <w:tcW w:w="0" w:type="auto"/>
            <w:shd w:val="clear" w:color="auto" w:fill="FFFFFF"/>
            <w:vAlign w:val="center"/>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shd w:val="clear" w:color="auto" w:fill="FFFFFF"/>
            <w:vAlign w:val="center"/>
            <w:hideMark/>
          </w:tcPr>
          <w:p w:rsidR="00D111C2" w:rsidRPr="00534C4E"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c>
          <w:tcPr>
            <w:tcW w:w="0" w:type="auto"/>
            <w:shd w:val="clear" w:color="auto" w:fill="FFFFFF"/>
            <w:vAlign w:val="center"/>
            <w:hideMark/>
          </w:tcPr>
          <w:p w:rsidR="00D111C2" w:rsidRDefault="00D111C2" w:rsidP="00C25199">
            <w:pPr>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tc>
      </w:tr>
    </w:tbl>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vertAlign w:val="subscript"/>
          <w:lang w:eastAsia="ru-RU"/>
        </w:rPr>
      </w:pPr>
    </w:p>
    <w:p w:rsidR="00D111C2"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vertAlign w:val="subscript"/>
          <w:lang w:eastAsia="ru-RU"/>
        </w:rPr>
      </w:pPr>
    </w:p>
    <w:p w:rsidR="00D111C2" w:rsidRDefault="00D111C2" w:rsidP="00D111C2">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534C4E">
        <w:rPr>
          <w:rFonts w:ascii="GHEA Grapalat" w:eastAsia="Times New Roman" w:hAnsi="GHEA Grapalat" w:cs="Times New Roman"/>
          <w:color w:val="000000"/>
          <w:sz w:val="24"/>
          <w:szCs w:val="24"/>
          <w:lang w:val="hy-AM" w:eastAsia="ru-RU"/>
        </w:rPr>
        <w:t>_________________</w:t>
      </w:r>
    </w:p>
    <w:p w:rsidR="00D111C2" w:rsidRPr="00534C4E" w:rsidRDefault="00D111C2" w:rsidP="00D111C2">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0"/>
          <w:szCs w:val="20"/>
          <w:lang w:eastAsia="ru-RU"/>
        </w:rPr>
        <w:t xml:space="preserve">                                                                                                                                      </w:t>
      </w:r>
      <w:r w:rsidRPr="00735D77">
        <w:rPr>
          <w:rFonts w:ascii="GHEA Grapalat" w:eastAsia="Times New Roman" w:hAnsi="GHEA Grapalat" w:cs="Times New Roman"/>
          <w:color w:val="000000"/>
          <w:sz w:val="20"/>
          <w:szCs w:val="20"/>
          <w:lang w:val="hy-AM" w:eastAsia="ru-RU"/>
        </w:rPr>
        <w:t>(օր, ամիս, տարի)</w:t>
      </w:r>
    </w:p>
    <w:p w:rsidR="00D111C2" w:rsidRDefault="00D111C2" w:rsidP="00D111C2">
      <w:pPr>
        <w:shd w:val="clear" w:color="auto" w:fill="FFFFFF"/>
        <w:spacing w:after="0" w:line="360" w:lineRule="auto"/>
        <w:ind w:firstLine="375"/>
        <w:rPr>
          <w:rFonts w:ascii="GHEA Grapalat" w:eastAsia="Times New Roman" w:hAnsi="GHEA Grapalat" w:cs="Times New Roman"/>
          <w:color w:val="000000"/>
          <w:sz w:val="24"/>
          <w:szCs w:val="24"/>
          <w:lang w:val="hy-AM" w:eastAsia="ru-RU"/>
        </w:rPr>
      </w:pPr>
    </w:p>
    <w:p w:rsidR="00D111C2" w:rsidRDefault="00D111C2" w:rsidP="00D111C2">
      <w:pPr>
        <w:shd w:val="clear" w:color="auto" w:fill="FFFFFF"/>
        <w:spacing w:after="0" w:line="360" w:lineRule="auto"/>
        <w:rPr>
          <w:rFonts w:ascii="GHEA Grapalat" w:eastAsia="Times New Roman" w:hAnsi="GHEA Grapalat" w:cs="Times New Roman"/>
          <w:color w:val="000000"/>
          <w:sz w:val="24"/>
          <w:szCs w:val="24"/>
          <w:lang w:val="hy-AM" w:eastAsia="ru-RU"/>
        </w:rPr>
      </w:pPr>
      <w:r w:rsidRPr="00A1215A">
        <w:rPr>
          <w:rFonts w:ascii="Courier New" w:eastAsia="Times New Roman" w:hAnsi="Courier New" w:cs="Courier New"/>
          <w:color w:val="000000"/>
          <w:sz w:val="24"/>
          <w:szCs w:val="24"/>
          <w:lang w:val="hy-AM" w:eastAsia="ru-RU"/>
        </w:rPr>
        <w:t> </w:t>
      </w:r>
    </w:p>
    <w:p w:rsidR="00CB21A2" w:rsidRPr="009347B6" w:rsidRDefault="00CB21A2" w:rsidP="008F5579">
      <w:pPr>
        <w:shd w:val="clear" w:color="auto" w:fill="FFFFFF"/>
        <w:spacing w:after="0" w:line="360" w:lineRule="auto"/>
        <w:ind w:firstLine="426"/>
        <w:jc w:val="both"/>
        <w:rPr>
          <w:rFonts w:ascii="GHEA Grapalat" w:eastAsia="Times New Roman" w:hAnsi="GHEA Grapalat" w:cs="Times New Roman"/>
          <w:color w:val="000000"/>
          <w:sz w:val="24"/>
          <w:szCs w:val="24"/>
          <w:lang w:val="hy-AM" w:eastAsia="ru-RU"/>
        </w:rPr>
      </w:pPr>
      <w:bookmarkStart w:id="3" w:name="_GoBack"/>
      <w:bookmarkEnd w:id="3"/>
    </w:p>
    <w:sectPr w:rsidR="00CB21A2" w:rsidRPr="009347B6" w:rsidSect="0051190C">
      <w:pgSz w:w="12240" w:h="15840"/>
      <w:pgMar w:top="568" w:right="900" w:bottom="993"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A95D07" w15:done="0"/>
  <w15:commentEx w15:paraId="4262D213" w15:done="0"/>
  <w15:commentEx w15:paraId="6421F88B" w15:done="0"/>
  <w15:commentEx w15:paraId="0648DDF1" w15:done="0"/>
  <w15:commentEx w15:paraId="58340FF4" w15:done="0"/>
  <w15:commentEx w15:paraId="6054FB26" w15:done="0"/>
  <w15:commentEx w15:paraId="3733D625" w15:done="0"/>
  <w15:commentEx w15:paraId="5AAB0E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7AD"/>
    <w:multiLevelType w:val="hybridMultilevel"/>
    <w:tmpl w:val="F51E2D16"/>
    <w:lvl w:ilvl="0" w:tplc="87B6F02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803A4"/>
    <w:multiLevelType w:val="hybridMultilevel"/>
    <w:tmpl w:val="CF8260C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006179E"/>
    <w:multiLevelType w:val="hybridMultilevel"/>
    <w:tmpl w:val="FB626200"/>
    <w:lvl w:ilvl="0" w:tplc="E6EA3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942303"/>
    <w:multiLevelType w:val="hybridMultilevel"/>
    <w:tmpl w:val="26806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682A"/>
    <w:multiLevelType w:val="hybridMultilevel"/>
    <w:tmpl w:val="08422CDC"/>
    <w:lvl w:ilvl="0" w:tplc="5BFC63D4">
      <w:start w:val="1"/>
      <w:numFmt w:val="decimal"/>
      <w:lvlText w:val="%1)"/>
      <w:lvlJc w:val="left"/>
      <w:pPr>
        <w:ind w:left="720" w:hanging="360"/>
      </w:pPr>
      <w:rPr>
        <w:rFonts w:ascii="GHEA Grapalat" w:eastAsiaTheme="minorHAnsi" w:hAnsi="GHEA Grapalat"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27A64"/>
    <w:multiLevelType w:val="hybridMultilevel"/>
    <w:tmpl w:val="0D886C96"/>
    <w:lvl w:ilvl="0" w:tplc="38AEE7E6">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13378E6"/>
    <w:multiLevelType w:val="hybridMultilevel"/>
    <w:tmpl w:val="FC24918A"/>
    <w:lvl w:ilvl="0" w:tplc="E66A196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62E55"/>
    <w:multiLevelType w:val="hybridMultilevel"/>
    <w:tmpl w:val="45484612"/>
    <w:lvl w:ilvl="0" w:tplc="0409000F">
      <w:start w:val="1"/>
      <w:numFmt w:val="decimal"/>
      <w:lvlText w:val="%1."/>
      <w:lvlJc w:val="left"/>
      <w:pPr>
        <w:ind w:left="644" w:hanging="360"/>
      </w:pPr>
    </w:lvl>
    <w:lvl w:ilvl="1" w:tplc="B33A5B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700E7"/>
    <w:multiLevelType w:val="hybridMultilevel"/>
    <w:tmpl w:val="94642C82"/>
    <w:lvl w:ilvl="0" w:tplc="6AB64BB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7BF07B3"/>
    <w:multiLevelType w:val="hybridMultilevel"/>
    <w:tmpl w:val="C0CCCF14"/>
    <w:lvl w:ilvl="0" w:tplc="D2128242">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8015B8E"/>
    <w:multiLevelType w:val="hybridMultilevel"/>
    <w:tmpl w:val="E0FE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32A6B"/>
    <w:multiLevelType w:val="hybridMultilevel"/>
    <w:tmpl w:val="3F809CAA"/>
    <w:lvl w:ilvl="0" w:tplc="6AC47B22">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12647E8"/>
    <w:multiLevelType w:val="hybridMultilevel"/>
    <w:tmpl w:val="6C487DB2"/>
    <w:lvl w:ilvl="0" w:tplc="AAA4E52E">
      <w:start w:val="8"/>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42A08"/>
    <w:multiLevelType w:val="hybridMultilevel"/>
    <w:tmpl w:val="6C487DB2"/>
    <w:lvl w:ilvl="0" w:tplc="AAA4E52E">
      <w:start w:val="8"/>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6104D1"/>
    <w:multiLevelType w:val="hybridMultilevel"/>
    <w:tmpl w:val="4CACB1BE"/>
    <w:lvl w:ilvl="0" w:tplc="772669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F50FB1"/>
    <w:multiLevelType w:val="hybridMultilevel"/>
    <w:tmpl w:val="7A9403A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14"/>
  </w:num>
  <w:num w:numId="3">
    <w:abstractNumId w:val="0"/>
  </w:num>
  <w:num w:numId="4">
    <w:abstractNumId w:val="11"/>
  </w:num>
  <w:num w:numId="5">
    <w:abstractNumId w:val="13"/>
  </w:num>
  <w:num w:numId="6">
    <w:abstractNumId w:val="10"/>
  </w:num>
  <w:num w:numId="7">
    <w:abstractNumId w:val="4"/>
  </w:num>
  <w:num w:numId="8">
    <w:abstractNumId w:val="3"/>
  </w:num>
  <w:num w:numId="9">
    <w:abstractNumId w:val="2"/>
  </w:num>
  <w:num w:numId="10">
    <w:abstractNumId w:val="12"/>
  </w:num>
  <w:num w:numId="11">
    <w:abstractNumId w:val="5"/>
  </w:num>
  <w:num w:numId="12">
    <w:abstractNumId w:val="8"/>
  </w:num>
  <w:num w:numId="13">
    <w:abstractNumId w:val="9"/>
  </w:num>
  <w:num w:numId="14">
    <w:abstractNumId w:val="7"/>
  </w:num>
  <w:num w:numId="15">
    <w:abstractNumId w:val="15"/>
  </w:num>
  <w:num w:numId="1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15BAA"/>
    <w:rsid w:val="00001E21"/>
    <w:rsid w:val="00004430"/>
    <w:rsid w:val="00015707"/>
    <w:rsid w:val="00015BAA"/>
    <w:rsid w:val="0002084E"/>
    <w:rsid w:val="000230E5"/>
    <w:rsid w:val="00027478"/>
    <w:rsid w:val="00030607"/>
    <w:rsid w:val="000308DA"/>
    <w:rsid w:val="000315A4"/>
    <w:rsid w:val="000326BA"/>
    <w:rsid w:val="0003360A"/>
    <w:rsid w:val="00034CA6"/>
    <w:rsid w:val="00037E0A"/>
    <w:rsid w:val="00045EB9"/>
    <w:rsid w:val="0004602F"/>
    <w:rsid w:val="000472FA"/>
    <w:rsid w:val="00050007"/>
    <w:rsid w:val="00052E4E"/>
    <w:rsid w:val="00057AD0"/>
    <w:rsid w:val="00060D07"/>
    <w:rsid w:val="00062D7A"/>
    <w:rsid w:val="0006661B"/>
    <w:rsid w:val="00072DCE"/>
    <w:rsid w:val="00073BFE"/>
    <w:rsid w:val="00073FF5"/>
    <w:rsid w:val="000756CF"/>
    <w:rsid w:val="00081AFA"/>
    <w:rsid w:val="000866E4"/>
    <w:rsid w:val="00096B3D"/>
    <w:rsid w:val="000A1126"/>
    <w:rsid w:val="000A1CA9"/>
    <w:rsid w:val="000B5372"/>
    <w:rsid w:val="000B56C9"/>
    <w:rsid w:val="000B5C40"/>
    <w:rsid w:val="000C37A4"/>
    <w:rsid w:val="000C4971"/>
    <w:rsid w:val="000D098E"/>
    <w:rsid w:val="000D09D1"/>
    <w:rsid w:val="000D2F0B"/>
    <w:rsid w:val="000D535F"/>
    <w:rsid w:val="000E25A8"/>
    <w:rsid w:val="000E3E70"/>
    <w:rsid w:val="000E56C6"/>
    <w:rsid w:val="000E696F"/>
    <w:rsid w:val="000F5BE0"/>
    <w:rsid w:val="000F7B6B"/>
    <w:rsid w:val="00101765"/>
    <w:rsid w:val="00102FA5"/>
    <w:rsid w:val="00106F2B"/>
    <w:rsid w:val="00111C2F"/>
    <w:rsid w:val="001177A9"/>
    <w:rsid w:val="00125088"/>
    <w:rsid w:val="00130FD2"/>
    <w:rsid w:val="001362F3"/>
    <w:rsid w:val="00145A3A"/>
    <w:rsid w:val="001467E3"/>
    <w:rsid w:val="00153BCD"/>
    <w:rsid w:val="00154FCF"/>
    <w:rsid w:val="0015669F"/>
    <w:rsid w:val="00162D63"/>
    <w:rsid w:val="00170AC6"/>
    <w:rsid w:val="001722AC"/>
    <w:rsid w:val="0017353A"/>
    <w:rsid w:val="0019240B"/>
    <w:rsid w:val="001A3E08"/>
    <w:rsid w:val="001A5968"/>
    <w:rsid w:val="001B04D5"/>
    <w:rsid w:val="001B3E81"/>
    <w:rsid w:val="001B4402"/>
    <w:rsid w:val="001B7FB4"/>
    <w:rsid w:val="001C0F1F"/>
    <w:rsid w:val="001C313E"/>
    <w:rsid w:val="001D3C13"/>
    <w:rsid w:val="001D626C"/>
    <w:rsid w:val="001D7632"/>
    <w:rsid w:val="001E0964"/>
    <w:rsid w:val="001F6BDA"/>
    <w:rsid w:val="002018A0"/>
    <w:rsid w:val="002045D7"/>
    <w:rsid w:val="00212BA0"/>
    <w:rsid w:val="00214E1D"/>
    <w:rsid w:val="0022182C"/>
    <w:rsid w:val="00224584"/>
    <w:rsid w:val="0023161C"/>
    <w:rsid w:val="0023350B"/>
    <w:rsid w:val="00233762"/>
    <w:rsid w:val="00236A2F"/>
    <w:rsid w:val="002416F6"/>
    <w:rsid w:val="00241C51"/>
    <w:rsid w:val="00244578"/>
    <w:rsid w:val="00246A9A"/>
    <w:rsid w:val="0025197F"/>
    <w:rsid w:val="002630D7"/>
    <w:rsid w:val="00266689"/>
    <w:rsid w:val="00266844"/>
    <w:rsid w:val="00274C9A"/>
    <w:rsid w:val="0027793F"/>
    <w:rsid w:val="002853E7"/>
    <w:rsid w:val="002A6F12"/>
    <w:rsid w:val="002B2FA6"/>
    <w:rsid w:val="002C7314"/>
    <w:rsid w:val="002D4EC9"/>
    <w:rsid w:val="002D5E9A"/>
    <w:rsid w:val="002E7E78"/>
    <w:rsid w:val="002F4EB1"/>
    <w:rsid w:val="002F7C58"/>
    <w:rsid w:val="003008E0"/>
    <w:rsid w:val="003129EB"/>
    <w:rsid w:val="00320ECF"/>
    <w:rsid w:val="00327C29"/>
    <w:rsid w:val="00333103"/>
    <w:rsid w:val="00335CC5"/>
    <w:rsid w:val="0033692D"/>
    <w:rsid w:val="0034076D"/>
    <w:rsid w:val="00352F97"/>
    <w:rsid w:val="00354861"/>
    <w:rsid w:val="0036182B"/>
    <w:rsid w:val="003646C5"/>
    <w:rsid w:val="003670A9"/>
    <w:rsid w:val="003773D5"/>
    <w:rsid w:val="003901C0"/>
    <w:rsid w:val="003918AD"/>
    <w:rsid w:val="00392084"/>
    <w:rsid w:val="00393D17"/>
    <w:rsid w:val="003A2928"/>
    <w:rsid w:val="003B3087"/>
    <w:rsid w:val="003B457D"/>
    <w:rsid w:val="003B4AB2"/>
    <w:rsid w:val="003B5A7D"/>
    <w:rsid w:val="003C2DCB"/>
    <w:rsid w:val="003C4617"/>
    <w:rsid w:val="003C710E"/>
    <w:rsid w:val="003E1A27"/>
    <w:rsid w:val="00401760"/>
    <w:rsid w:val="00402492"/>
    <w:rsid w:val="004042BC"/>
    <w:rsid w:val="00406E39"/>
    <w:rsid w:val="00407266"/>
    <w:rsid w:val="00412C73"/>
    <w:rsid w:val="00426ED5"/>
    <w:rsid w:val="00431A2D"/>
    <w:rsid w:val="004472E1"/>
    <w:rsid w:val="00454D2C"/>
    <w:rsid w:val="004711F0"/>
    <w:rsid w:val="0047397C"/>
    <w:rsid w:val="00481B17"/>
    <w:rsid w:val="00482D92"/>
    <w:rsid w:val="00482F36"/>
    <w:rsid w:val="004A7434"/>
    <w:rsid w:val="004A7F84"/>
    <w:rsid w:val="004B0A65"/>
    <w:rsid w:val="004B51EA"/>
    <w:rsid w:val="004B55D9"/>
    <w:rsid w:val="004B7235"/>
    <w:rsid w:val="004C290D"/>
    <w:rsid w:val="004C60F5"/>
    <w:rsid w:val="004E1E71"/>
    <w:rsid w:val="004E6CB7"/>
    <w:rsid w:val="004E798C"/>
    <w:rsid w:val="004F6CDC"/>
    <w:rsid w:val="004F797D"/>
    <w:rsid w:val="005042A9"/>
    <w:rsid w:val="0051190C"/>
    <w:rsid w:val="005125FB"/>
    <w:rsid w:val="005143AC"/>
    <w:rsid w:val="00520DDC"/>
    <w:rsid w:val="0053378A"/>
    <w:rsid w:val="0053710C"/>
    <w:rsid w:val="0053778B"/>
    <w:rsid w:val="00545172"/>
    <w:rsid w:val="00551F8D"/>
    <w:rsid w:val="00553849"/>
    <w:rsid w:val="00556240"/>
    <w:rsid w:val="00562766"/>
    <w:rsid w:val="00566415"/>
    <w:rsid w:val="00574107"/>
    <w:rsid w:val="00575510"/>
    <w:rsid w:val="00580154"/>
    <w:rsid w:val="005841E4"/>
    <w:rsid w:val="00590906"/>
    <w:rsid w:val="005953B2"/>
    <w:rsid w:val="005A2736"/>
    <w:rsid w:val="005B5899"/>
    <w:rsid w:val="005C4D70"/>
    <w:rsid w:val="005D01D3"/>
    <w:rsid w:val="005D46A8"/>
    <w:rsid w:val="005D77F0"/>
    <w:rsid w:val="005D7F01"/>
    <w:rsid w:val="005E4D91"/>
    <w:rsid w:val="005E54AC"/>
    <w:rsid w:val="005E6FD7"/>
    <w:rsid w:val="005F4B40"/>
    <w:rsid w:val="005F6FCF"/>
    <w:rsid w:val="00610882"/>
    <w:rsid w:val="00614482"/>
    <w:rsid w:val="00615E90"/>
    <w:rsid w:val="006165CA"/>
    <w:rsid w:val="006177C7"/>
    <w:rsid w:val="00626CE3"/>
    <w:rsid w:val="00631AE4"/>
    <w:rsid w:val="00641E01"/>
    <w:rsid w:val="006456D5"/>
    <w:rsid w:val="0064581D"/>
    <w:rsid w:val="00654A4A"/>
    <w:rsid w:val="00660DE0"/>
    <w:rsid w:val="00670468"/>
    <w:rsid w:val="006740F3"/>
    <w:rsid w:val="00675951"/>
    <w:rsid w:val="006775F3"/>
    <w:rsid w:val="00682814"/>
    <w:rsid w:val="00683D3B"/>
    <w:rsid w:val="00685EDA"/>
    <w:rsid w:val="006B045F"/>
    <w:rsid w:val="006B0684"/>
    <w:rsid w:val="006B4BD0"/>
    <w:rsid w:val="006B6802"/>
    <w:rsid w:val="006B68B4"/>
    <w:rsid w:val="006D0615"/>
    <w:rsid w:val="006D1D08"/>
    <w:rsid w:val="006D4287"/>
    <w:rsid w:val="006D71AE"/>
    <w:rsid w:val="006D7882"/>
    <w:rsid w:val="006D79F2"/>
    <w:rsid w:val="006E2C07"/>
    <w:rsid w:val="006E30BB"/>
    <w:rsid w:val="006F178D"/>
    <w:rsid w:val="006F1E6B"/>
    <w:rsid w:val="006F350C"/>
    <w:rsid w:val="006F3B4E"/>
    <w:rsid w:val="006F446E"/>
    <w:rsid w:val="00703941"/>
    <w:rsid w:val="00710ABB"/>
    <w:rsid w:val="00713919"/>
    <w:rsid w:val="00715541"/>
    <w:rsid w:val="0071560C"/>
    <w:rsid w:val="007157DF"/>
    <w:rsid w:val="00716086"/>
    <w:rsid w:val="00720FD4"/>
    <w:rsid w:val="00730CF0"/>
    <w:rsid w:val="00742B0E"/>
    <w:rsid w:val="00746540"/>
    <w:rsid w:val="00747F7C"/>
    <w:rsid w:val="00753EBC"/>
    <w:rsid w:val="007620B5"/>
    <w:rsid w:val="007633E6"/>
    <w:rsid w:val="00776109"/>
    <w:rsid w:val="00776C0C"/>
    <w:rsid w:val="00781420"/>
    <w:rsid w:val="0078457F"/>
    <w:rsid w:val="00790EE4"/>
    <w:rsid w:val="00794722"/>
    <w:rsid w:val="007A5261"/>
    <w:rsid w:val="007B222B"/>
    <w:rsid w:val="007B5ECD"/>
    <w:rsid w:val="007C0B2A"/>
    <w:rsid w:val="007D1E8D"/>
    <w:rsid w:val="007D77FD"/>
    <w:rsid w:val="007E01AF"/>
    <w:rsid w:val="007E686B"/>
    <w:rsid w:val="007F0F7F"/>
    <w:rsid w:val="00804ECB"/>
    <w:rsid w:val="0081073E"/>
    <w:rsid w:val="008130D4"/>
    <w:rsid w:val="00826FED"/>
    <w:rsid w:val="00831D0E"/>
    <w:rsid w:val="00836127"/>
    <w:rsid w:val="008419C8"/>
    <w:rsid w:val="00843A33"/>
    <w:rsid w:val="00846EFE"/>
    <w:rsid w:val="0085119E"/>
    <w:rsid w:val="00851255"/>
    <w:rsid w:val="00852A0A"/>
    <w:rsid w:val="00856A76"/>
    <w:rsid w:val="00856CDD"/>
    <w:rsid w:val="0085792E"/>
    <w:rsid w:val="008579A3"/>
    <w:rsid w:val="008609B2"/>
    <w:rsid w:val="008633DA"/>
    <w:rsid w:val="0086344A"/>
    <w:rsid w:val="00865517"/>
    <w:rsid w:val="00873372"/>
    <w:rsid w:val="008744E0"/>
    <w:rsid w:val="008749A7"/>
    <w:rsid w:val="00883A32"/>
    <w:rsid w:val="00891792"/>
    <w:rsid w:val="00895D1A"/>
    <w:rsid w:val="008967F6"/>
    <w:rsid w:val="008A0A92"/>
    <w:rsid w:val="008A14F9"/>
    <w:rsid w:val="008B4740"/>
    <w:rsid w:val="008B6BC8"/>
    <w:rsid w:val="008C2232"/>
    <w:rsid w:val="008C7A51"/>
    <w:rsid w:val="008D269A"/>
    <w:rsid w:val="008D2C46"/>
    <w:rsid w:val="008D3687"/>
    <w:rsid w:val="008D7E70"/>
    <w:rsid w:val="008E444E"/>
    <w:rsid w:val="008F09B6"/>
    <w:rsid w:val="008F1FD8"/>
    <w:rsid w:val="008F3882"/>
    <w:rsid w:val="008F5579"/>
    <w:rsid w:val="00901261"/>
    <w:rsid w:val="00901278"/>
    <w:rsid w:val="00904A1B"/>
    <w:rsid w:val="00912666"/>
    <w:rsid w:val="00915CC5"/>
    <w:rsid w:val="009201E8"/>
    <w:rsid w:val="00926FF7"/>
    <w:rsid w:val="009347B6"/>
    <w:rsid w:val="00937857"/>
    <w:rsid w:val="00937DBA"/>
    <w:rsid w:val="00952187"/>
    <w:rsid w:val="00957202"/>
    <w:rsid w:val="00962ABB"/>
    <w:rsid w:val="00966F7C"/>
    <w:rsid w:val="00983850"/>
    <w:rsid w:val="00991E13"/>
    <w:rsid w:val="009A6222"/>
    <w:rsid w:val="009B02A8"/>
    <w:rsid w:val="009B42E9"/>
    <w:rsid w:val="009B5401"/>
    <w:rsid w:val="009B5F45"/>
    <w:rsid w:val="009B7F8A"/>
    <w:rsid w:val="009C24FC"/>
    <w:rsid w:val="009D2930"/>
    <w:rsid w:val="009D3A13"/>
    <w:rsid w:val="009D680A"/>
    <w:rsid w:val="009F2639"/>
    <w:rsid w:val="009F30D5"/>
    <w:rsid w:val="009F48F9"/>
    <w:rsid w:val="009F5CEA"/>
    <w:rsid w:val="009F6E82"/>
    <w:rsid w:val="00A01EE3"/>
    <w:rsid w:val="00A06AFC"/>
    <w:rsid w:val="00A10DF5"/>
    <w:rsid w:val="00A22DCA"/>
    <w:rsid w:val="00A24E8C"/>
    <w:rsid w:val="00A265E5"/>
    <w:rsid w:val="00A3083B"/>
    <w:rsid w:val="00A30F96"/>
    <w:rsid w:val="00A31CB5"/>
    <w:rsid w:val="00A33AA1"/>
    <w:rsid w:val="00A531E0"/>
    <w:rsid w:val="00A5410D"/>
    <w:rsid w:val="00A54FD4"/>
    <w:rsid w:val="00A64078"/>
    <w:rsid w:val="00A71CB9"/>
    <w:rsid w:val="00A736B2"/>
    <w:rsid w:val="00A7397E"/>
    <w:rsid w:val="00A75D56"/>
    <w:rsid w:val="00A84CED"/>
    <w:rsid w:val="00A85D85"/>
    <w:rsid w:val="00A8676E"/>
    <w:rsid w:val="00A906CC"/>
    <w:rsid w:val="00A95F9D"/>
    <w:rsid w:val="00AA2B73"/>
    <w:rsid w:val="00AB099B"/>
    <w:rsid w:val="00AC3047"/>
    <w:rsid w:val="00AC6276"/>
    <w:rsid w:val="00AC7AD8"/>
    <w:rsid w:val="00AD1EF7"/>
    <w:rsid w:val="00AE1131"/>
    <w:rsid w:val="00AE6C9E"/>
    <w:rsid w:val="00AF0A1D"/>
    <w:rsid w:val="00AF692C"/>
    <w:rsid w:val="00B0120E"/>
    <w:rsid w:val="00B05006"/>
    <w:rsid w:val="00B064AE"/>
    <w:rsid w:val="00B11A70"/>
    <w:rsid w:val="00B11B71"/>
    <w:rsid w:val="00B21C7F"/>
    <w:rsid w:val="00B34621"/>
    <w:rsid w:val="00B34EEF"/>
    <w:rsid w:val="00B352C3"/>
    <w:rsid w:val="00B37B22"/>
    <w:rsid w:val="00B37F5A"/>
    <w:rsid w:val="00B41349"/>
    <w:rsid w:val="00B45875"/>
    <w:rsid w:val="00B57E01"/>
    <w:rsid w:val="00B6076B"/>
    <w:rsid w:val="00B62F91"/>
    <w:rsid w:val="00B64E39"/>
    <w:rsid w:val="00B65D9A"/>
    <w:rsid w:val="00B66502"/>
    <w:rsid w:val="00B70391"/>
    <w:rsid w:val="00B725CB"/>
    <w:rsid w:val="00B73B3F"/>
    <w:rsid w:val="00B7636A"/>
    <w:rsid w:val="00B76D68"/>
    <w:rsid w:val="00B80CCE"/>
    <w:rsid w:val="00B80E4A"/>
    <w:rsid w:val="00B90329"/>
    <w:rsid w:val="00B96F17"/>
    <w:rsid w:val="00BA084D"/>
    <w:rsid w:val="00BA27D1"/>
    <w:rsid w:val="00BC2AF4"/>
    <w:rsid w:val="00BC360E"/>
    <w:rsid w:val="00BD4B23"/>
    <w:rsid w:val="00BD7210"/>
    <w:rsid w:val="00BE0BE9"/>
    <w:rsid w:val="00BE28C5"/>
    <w:rsid w:val="00BE2ADB"/>
    <w:rsid w:val="00BE7171"/>
    <w:rsid w:val="00BF0E0C"/>
    <w:rsid w:val="00BF30AB"/>
    <w:rsid w:val="00BF3974"/>
    <w:rsid w:val="00C05301"/>
    <w:rsid w:val="00C06260"/>
    <w:rsid w:val="00C1301A"/>
    <w:rsid w:val="00C156D0"/>
    <w:rsid w:val="00C176F7"/>
    <w:rsid w:val="00C2189E"/>
    <w:rsid w:val="00C32913"/>
    <w:rsid w:val="00C334A5"/>
    <w:rsid w:val="00C34A8F"/>
    <w:rsid w:val="00C361BF"/>
    <w:rsid w:val="00C4212F"/>
    <w:rsid w:val="00C43A85"/>
    <w:rsid w:val="00C62141"/>
    <w:rsid w:val="00C661F4"/>
    <w:rsid w:val="00C74194"/>
    <w:rsid w:val="00C75F8A"/>
    <w:rsid w:val="00C77CDD"/>
    <w:rsid w:val="00C82243"/>
    <w:rsid w:val="00C831F3"/>
    <w:rsid w:val="00C841D8"/>
    <w:rsid w:val="00C844ED"/>
    <w:rsid w:val="00C85614"/>
    <w:rsid w:val="00C877D6"/>
    <w:rsid w:val="00C91D8D"/>
    <w:rsid w:val="00C922FB"/>
    <w:rsid w:val="00C92A8A"/>
    <w:rsid w:val="00C96508"/>
    <w:rsid w:val="00CB004B"/>
    <w:rsid w:val="00CB0CA2"/>
    <w:rsid w:val="00CB116D"/>
    <w:rsid w:val="00CB21A2"/>
    <w:rsid w:val="00CC329B"/>
    <w:rsid w:val="00CC6BE8"/>
    <w:rsid w:val="00CC7F33"/>
    <w:rsid w:val="00CD487F"/>
    <w:rsid w:val="00CE37A1"/>
    <w:rsid w:val="00CE65B0"/>
    <w:rsid w:val="00CE714C"/>
    <w:rsid w:val="00CF098A"/>
    <w:rsid w:val="00CF3148"/>
    <w:rsid w:val="00CF5469"/>
    <w:rsid w:val="00CF5C17"/>
    <w:rsid w:val="00CF7041"/>
    <w:rsid w:val="00D07429"/>
    <w:rsid w:val="00D078AC"/>
    <w:rsid w:val="00D111C2"/>
    <w:rsid w:val="00D15F46"/>
    <w:rsid w:val="00D23BD1"/>
    <w:rsid w:val="00D26824"/>
    <w:rsid w:val="00D273E0"/>
    <w:rsid w:val="00D360E7"/>
    <w:rsid w:val="00D401D7"/>
    <w:rsid w:val="00D41321"/>
    <w:rsid w:val="00D563B4"/>
    <w:rsid w:val="00D56999"/>
    <w:rsid w:val="00D60123"/>
    <w:rsid w:val="00D72C70"/>
    <w:rsid w:val="00D731D4"/>
    <w:rsid w:val="00D759A3"/>
    <w:rsid w:val="00D75B8E"/>
    <w:rsid w:val="00D75E02"/>
    <w:rsid w:val="00D762DB"/>
    <w:rsid w:val="00D87E4C"/>
    <w:rsid w:val="00D97018"/>
    <w:rsid w:val="00DA3801"/>
    <w:rsid w:val="00DA4109"/>
    <w:rsid w:val="00DB06AF"/>
    <w:rsid w:val="00DB4FCE"/>
    <w:rsid w:val="00DB509C"/>
    <w:rsid w:val="00DB62EC"/>
    <w:rsid w:val="00DC0876"/>
    <w:rsid w:val="00DC4955"/>
    <w:rsid w:val="00DE0ED5"/>
    <w:rsid w:val="00DE18AC"/>
    <w:rsid w:val="00DE31F1"/>
    <w:rsid w:val="00DF009B"/>
    <w:rsid w:val="00DF137F"/>
    <w:rsid w:val="00DF23D4"/>
    <w:rsid w:val="00DF5DB4"/>
    <w:rsid w:val="00DF6D8E"/>
    <w:rsid w:val="00E1129B"/>
    <w:rsid w:val="00E11ED7"/>
    <w:rsid w:val="00E15BD3"/>
    <w:rsid w:val="00E16D28"/>
    <w:rsid w:val="00E20CF1"/>
    <w:rsid w:val="00E213F8"/>
    <w:rsid w:val="00E321AE"/>
    <w:rsid w:val="00E328E2"/>
    <w:rsid w:val="00E33915"/>
    <w:rsid w:val="00E3552A"/>
    <w:rsid w:val="00E437C0"/>
    <w:rsid w:val="00E515F4"/>
    <w:rsid w:val="00E520D9"/>
    <w:rsid w:val="00E54DEB"/>
    <w:rsid w:val="00E56F35"/>
    <w:rsid w:val="00E61154"/>
    <w:rsid w:val="00E63AFF"/>
    <w:rsid w:val="00E67A84"/>
    <w:rsid w:val="00E70EA4"/>
    <w:rsid w:val="00E73622"/>
    <w:rsid w:val="00E741F5"/>
    <w:rsid w:val="00E76A45"/>
    <w:rsid w:val="00E8404A"/>
    <w:rsid w:val="00E90A3A"/>
    <w:rsid w:val="00E931C6"/>
    <w:rsid w:val="00E95707"/>
    <w:rsid w:val="00EA0C05"/>
    <w:rsid w:val="00EA2381"/>
    <w:rsid w:val="00EA2BDD"/>
    <w:rsid w:val="00EA7298"/>
    <w:rsid w:val="00EB1384"/>
    <w:rsid w:val="00EB3517"/>
    <w:rsid w:val="00EC2DB2"/>
    <w:rsid w:val="00ED42BC"/>
    <w:rsid w:val="00EE4C96"/>
    <w:rsid w:val="00EE5479"/>
    <w:rsid w:val="00F0198C"/>
    <w:rsid w:val="00F059EA"/>
    <w:rsid w:val="00F245EB"/>
    <w:rsid w:val="00F26B4D"/>
    <w:rsid w:val="00F3209B"/>
    <w:rsid w:val="00F33578"/>
    <w:rsid w:val="00F3617D"/>
    <w:rsid w:val="00F37E01"/>
    <w:rsid w:val="00F402B4"/>
    <w:rsid w:val="00F67B94"/>
    <w:rsid w:val="00F77E69"/>
    <w:rsid w:val="00FA26BD"/>
    <w:rsid w:val="00FA2C31"/>
    <w:rsid w:val="00FB353D"/>
    <w:rsid w:val="00FB49D3"/>
    <w:rsid w:val="00FC1F6D"/>
    <w:rsid w:val="00FC489C"/>
    <w:rsid w:val="00FC55BE"/>
    <w:rsid w:val="00FC62EA"/>
    <w:rsid w:val="00FD180B"/>
    <w:rsid w:val="00FD6EEB"/>
    <w:rsid w:val="00FE0686"/>
    <w:rsid w:val="00FE174D"/>
    <w:rsid w:val="00FE6B85"/>
    <w:rsid w:val="00FF0DDD"/>
    <w:rsid w:val="00FF21F1"/>
    <w:rsid w:val="00FF44F6"/>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BAA"/>
    <w:pPr>
      <w:ind w:left="720"/>
      <w:contextualSpacing/>
    </w:pPr>
  </w:style>
  <w:style w:type="paragraph" w:styleId="a4">
    <w:name w:val="Normal (Web)"/>
    <w:basedOn w:val="a"/>
    <w:uiPriority w:val="99"/>
    <w:unhideWhenUsed/>
    <w:rsid w:val="004B51E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B51EA"/>
    <w:rPr>
      <w:b/>
      <w:bCs/>
    </w:rPr>
  </w:style>
  <w:style w:type="paragraph" w:styleId="a6">
    <w:name w:val="Balloon Text"/>
    <w:basedOn w:val="a"/>
    <w:link w:val="a7"/>
    <w:uiPriority w:val="99"/>
    <w:semiHidden/>
    <w:unhideWhenUsed/>
    <w:rsid w:val="002B2F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B2FA6"/>
    <w:rPr>
      <w:rFonts w:ascii="Segoe UI" w:hAnsi="Segoe UI" w:cs="Segoe UI"/>
      <w:sz w:val="18"/>
      <w:szCs w:val="18"/>
    </w:rPr>
  </w:style>
  <w:style w:type="character" w:styleId="a8">
    <w:name w:val="annotation reference"/>
    <w:basedOn w:val="a0"/>
    <w:uiPriority w:val="99"/>
    <w:semiHidden/>
    <w:unhideWhenUsed/>
    <w:rsid w:val="00B37B22"/>
    <w:rPr>
      <w:sz w:val="16"/>
      <w:szCs w:val="16"/>
    </w:rPr>
  </w:style>
  <w:style w:type="paragraph" w:styleId="a9">
    <w:name w:val="annotation text"/>
    <w:basedOn w:val="a"/>
    <w:link w:val="aa"/>
    <w:uiPriority w:val="99"/>
    <w:semiHidden/>
    <w:unhideWhenUsed/>
    <w:rsid w:val="00B37B22"/>
    <w:pPr>
      <w:spacing w:line="240" w:lineRule="auto"/>
    </w:pPr>
    <w:rPr>
      <w:sz w:val="20"/>
      <w:szCs w:val="20"/>
    </w:rPr>
  </w:style>
  <w:style w:type="character" w:customStyle="1" w:styleId="aa">
    <w:name w:val="Текст примечания Знак"/>
    <w:basedOn w:val="a0"/>
    <w:link w:val="a9"/>
    <w:uiPriority w:val="99"/>
    <w:semiHidden/>
    <w:rsid w:val="00B37B22"/>
    <w:rPr>
      <w:sz w:val="20"/>
      <w:szCs w:val="20"/>
    </w:rPr>
  </w:style>
  <w:style w:type="paragraph" w:styleId="ab">
    <w:name w:val="annotation subject"/>
    <w:basedOn w:val="a9"/>
    <w:next w:val="a9"/>
    <w:link w:val="ac"/>
    <w:uiPriority w:val="99"/>
    <w:semiHidden/>
    <w:unhideWhenUsed/>
    <w:rsid w:val="00B37B22"/>
    <w:rPr>
      <w:b/>
      <w:bCs/>
    </w:rPr>
  </w:style>
  <w:style w:type="character" w:customStyle="1" w:styleId="ac">
    <w:name w:val="Тема примечания Знак"/>
    <w:basedOn w:val="aa"/>
    <w:link w:val="ab"/>
    <w:uiPriority w:val="99"/>
    <w:semiHidden/>
    <w:rsid w:val="00B37B22"/>
    <w:rPr>
      <w:b/>
      <w:bCs/>
      <w:sz w:val="20"/>
      <w:szCs w:val="20"/>
    </w:rPr>
  </w:style>
  <w:style w:type="paragraph" w:styleId="ad">
    <w:name w:val="Revision"/>
    <w:hidden/>
    <w:uiPriority w:val="99"/>
    <w:semiHidden/>
    <w:rsid w:val="00045EB9"/>
    <w:pPr>
      <w:spacing w:after="0" w:line="240" w:lineRule="auto"/>
    </w:pPr>
  </w:style>
  <w:style w:type="character" w:styleId="ae">
    <w:name w:val="Emphasis"/>
    <w:basedOn w:val="a0"/>
    <w:uiPriority w:val="20"/>
    <w:qFormat/>
    <w:rsid w:val="00DB62EC"/>
    <w:rPr>
      <w:i/>
      <w:iCs/>
    </w:rPr>
  </w:style>
  <w:style w:type="paragraph" w:customStyle="1" w:styleId="mechtex">
    <w:name w:val="mechtex"/>
    <w:basedOn w:val="a"/>
    <w:link w:val="mechtexChar"/>
    <w:rsid w:val="009F5CEA"/>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9F5CEA"/>
    <w:rPr>
      <w:rFonts w:ascii="Arial Armenian" w:eastAsia="Times New Roman" w:hAnsi="Arial Armenian" w:cs="Times New Roman"/>
      <w:szCs w:val="20"/>
      <w:lang w:eastAsia="ru-RU"/>
    </w:rPr>
  </w:style>
  <w:style w:type="character" w:styleId="af">
    <w:name w:val="Hyperlink"/>
    <w:basedOn w:val="a0"/>
    <w:uiPriority w:val="99"/>
    <w:semiHidden/>
    <w:unhideWhenUsed/>
    <w:rsid w:val="009F5CEA"/>
    <w:rPr>
      <w:color w:val="0000FF"/>
      <w:u w:val="single"/>
    </w:rPr>
  </w:style>
  <w:style w:type="table" w:styleId="af0">
    <w:name w:val="Table Grid"/>
    <w:basedOn w:val="a1"/>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6309">
      <w:bodyDiv w:val="1"/>
      <w:marLeft w:val="0"/>
      <w:marRight w:val="0"/>
      <w:marTop w:val="0"/>
      <w:marBottom w:val="0"/>
      <w:divBdr>
        <w:top w:val="none" w:sz="0" w:space="0" w:color="auto"/>
        <w:left w:val="none" w:sz="0" w:space="0" w:color="auto"/>
        <w:bottom w:val="none" w:sz="0" w:space="0" w:color="auto"/>
        <w:right w:val="none" w:sz="0" w:space="0" w:color="auto"/>
      </w:divBdr>
    </w:div>
    <w:div w:id="561867862">
      <w:bodyDiv w:val="1"/>
      <w:marLeft w:val="0"/>
      <w:marRight w:val="0"/>
      <w:marTop w:val="0"/>
      <w:marBottom w:val="0"/>
      <w:divBdr>
        <w:top w:val="none" w:sz="0" w:space="0" w:color="auto"/>
        <w:left w:val="none" w:sz="0" w:space="0" w:color="auto"/>
        <w:bottom w:val="none" w:sz="0" w:space="0" w:color="auto"/>
        <w:right w:val="none" w:sz="0" w:space="0" w:color="auto"/>
      </w:divBdr>
    </w:div>
    <w:div w:id="683626454">
      <w:bodyDiv w:val="1"/>
      <w:marLeft w:val="0"/>
      <w:marRight w:val="0"/>
      <w:marTop w:val="0"/>
      <w:marBottom w:val="0"/>
      <w:divBdr>
        <w:top w:val="none" w:sz="0" w:space="0" w:color="auto"/>
        <w:left w:val="none" w:sz="0" w:space="0" w:color="auto"/>
        <w:bottom w:val="none" w:sz="0" w:space="0" w:color="auto"/>
        <w:right w:val="none" w:sz="0" w:space="0" w:color="auto"/>
      </w:divBdr>
    </w:div>
    <w:div w:id="735276675">
      <w:bodyDiv w:val="1"/>
      <w:marLeft w:val="0"/>
      <w:marRight w:val="0"/>
      <w:marTop w:val="0"/>
      <w:marBottom w:val="0"/>
      <w:divBdr>
        <w:top w:val="none" w:sz="0" w:space="0" w:color="auto"/>
        <w:left w:val="none" w:sz="0" w:space="0" w:color="auto"/>
        <w:bottom w:val="none" w:sz="0" w:space="0" w:color="auto"/>
        <w:right w:val="none" w:sz="0" w:space="0" w:color="auto"/>
      </w:divBdr>
    </w:div>
    <w:div w:id="811944257">
      <w:bodyDiv w:val="1"/>
      <w:marLeft w:val="0"/>
      <w:marRight w:val="0"/>
      <w:marTop w:val="0"/>
      <w:marBottom w:val="0"/>
      <w:divBdr>
        <w:top w:val="none" w:sz="0" w:space="0" w:color="auto"/>
        <w:left w:val="none" w:sz="0" w:space="0" w:color="auto"/>
        <w:bottom w:val="none" w:sz="0" w:space="0" w:color="auto"/>
        <w:right w:val="none" w:sz="0" w:space="0" w:color="auto"/>
      </w:divBdr>
    </w:div>
    <w:div w:id="901871134">
      <w:bodyDiv w:val="1"/>
      <w:marLeft w:val="0"/>
      <w:marRight w:val="0"/>
      <w:marTop w:val="0"/>
      <w:marBottom w:val="0"/>
      <w:divBdr>
        <w:top w:val="none" w:sz="0" w:space="0" w:color="auto"/>
        <w:left w:val="none" w:sz="0" w:space="0" w:color="auto"/>
        <w:bottom w:val="none" w:sz="0" w:space="0" w:color="auto"/>
        <w:right w:val="none" w:sz="0" w:space="0" w:color="auto"/>
      </w:divBdr>
    </w:div>
    <w:div w:id="1061831215">
      <w:bodyDiv w:val="1"/>
      <w:marLeft w:val="0"/>
      <w:marRight w:val="0"/>
      <w:marTop w:val="0"/>
      <w:marBottom w:val="0"/>
      <w:divBdr>
        <w:top w:val="none" w:sz="0" w:space="0" w:color="auto"/>
        <w:left w:val="none" w:sz="0" w:space="0" w:color="auto"/>
        <w:bottom w:val="none" w:sz="0" w:space="0" w:color="auto"/>
        <w:right w:val="none" w:sz="0" w:space="0" w:color="auto"/>
      </w:divBdr>
    </w:div>
    <w:div w:id="1214779432">
      <w:bodyDiv w:val="1"/>
      <w:marLeft w:val="0"/>
      <w:marRight w:val="0"/>
      <w:marTop w:val="0"/>
      <w:marBottom w:val="0"/>
      <w:divBdr>
        <w:top w:val="none" w:sz="0" w:space="0" w:color="auto"/>
        <w:left w:val="none" w:sz="0" w:space="0" w:color="auto"/>
        <w:bottom w:val="none" w:sz="0" w:space="0" w:color="auto"/>
        <w:right w:val="none" w:sz="0" w:space="0" w:color="auto"/>
      </w:divBdr>
    </w:div>
    <w:div w:id="1502550380">
      <w:bodyDiv w:val="1"/>
      <w:marLeft w:val="0"/>
      <w:marRight w:val="0"/>
      <w:marTop w:val="0"/>
      <w:marBottom w:val="0"/>
      <w:divBdr>
        <w:top w:val="none" w:sz="0" w:space="0" w:color="auto"/>
        <w:left w:val="none" w:sz="0" w:space="0" w:color="auto"/>
        <w:bottom w:val="none" w:sz="0" w:space="0" w:color="auto"/>
        <w:right w:val="none" w:sz="0" w:space="0" w:color="auto"/>
      </w:divBdr>
    </w:div>
    <w:div w:id="1537544223">
      <w:bodyDiv w:val="1"/>
      <w:marLeft w:val="0"/>
      <w:marRight w:val="0"/>
      <w:marTop w:val="0"/>
      <w:marBottom w:val="0"/>
      <w:divBdr>
        <w:top w:val="none" w:sz="0" w:space="0" w:color="auto"/>
        <w:left w:val="none" w:sz="0" w:space="0" w:color="auto"/>
        <w:bottom w:val="none" w:sz="0" w:space="0" w:color="auto"/>
        <w:right w:val="none" w:sz="0" w:space="0" w:color="auto"/>
      </w:divBdr>
    </w:div>
    <w:div w:id="1743671950">
      <w:bodyDiv w:val="1"/>
      <w:marLeft w:val="0"/>
      <w:marRight w:val="0"/>
      <w:marTop w:val="0"/>
      <w:marBottom w:val="0"/>
      <w:divBdr>
        <w:top w:val="none" w:sz="0" w:space="0" w:color="auto"/>
        <w:left w:val="none" w:sz="0" w:space="0" w:color="auto"/>
        <w:bottom w:val="none" w:sz="0" w:space="0" w:color="auto"/>
        <w:right w:val="none" w:sz="0" w:space="0" w:color="auto"/>
      </w:divBdr>
    </w:div>
    <w:div w:id="1759062020">
      <w:bodyDiv w:val="1"/>
      <w:marLeft w:val="0"/>
      <w:marRight w:val="0"/>
      <w:marTop w:val="0"/>
      <w:marBottom w:val="0"/>
      <w:divBdr>
        <w:top w:val="none" w:sz="0" w:space="0" w:color="auto"/>
        <w:left w:val="none" w:sz="0" w:space="0" w:color="auto"/>
        <w:bottom w:val="none" w:sz="0" w:space="0" w:color="auto"/>
        <w:right w:val="none" w:sz="0" w:space="0" w:color="auto"/>
      </w:divBdr>
    </w:div>
    <w:div w:id="1808089905">
      <w:bodyDiv w:val="1"/>
      <w:marLeft w:val="0"/>
      <w:marRight w:val="0"/>
      <w:marTop w:val="0"/>
      <w:marBottom w:val="0"/>
      <w:divBdr>
        <w:top w:val="none" w:sz="0" w:space="0" w:color="auto"/>
        <w:left w:val="none" w:sz="0" w:space="0" w:color="auto"/>
        <w:bottom w:val="none" w:sz="0" w:space="0" w:color="auto"/>
        <w:right w:val="none" w:sz="0" w:space="0" w:color="auto"/>
      </w:divBdr>
    </w:div>
    <w:div w:id="1875384151">
      <w:bodyDiv w:val="1"/>
      <w:marLeft w:val="0"/>
      <w:marRight w:val="0"/>
      <w:marTop w:val="0"/>
      <w:marBottom w:val="0"/>
      <w:divBdr>
        <w:top w:val="none" w:sz="0" w:space="0" w:color="auto"/>
        <w:left w:val="none" w:sz="0" w:space="0" w:color="auto"/>
        <w:bottom w:val="none" w:sz="0" w:space="0" w:color="auto"/>
        <w:right w:val="none" w:sz="0" w:space="0" w:color="auto"/>
      </w:divBdr>
    </w:div>
    <w:div w:id="19261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www.azdarar.am/"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195C-DCEB-4009-B541-8C60D841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4813</Words>
  <Characters>27437</Characters>
  <Application>Microsoft Office Word</Application>
  <DocSecurity>0</DocSecurity>
  <Lines>228</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https:/mul2-moj.gov.am/tasks/738940/oneclick/b93ac6356a9cfde53a0403f05fa2b9617d5c7e1db0b71e72005183d842515f75.docx?token=575c76674d77ebc41af2ab5f634fb91d</cp:keywords>
  <dc:description/>
  <cp:lastModifiedBy>Windows User</cp:lastModifiedBy>
  <cp:revision>7</cp:revision>
  <cp:lastPrinted>2024-01-23T05:34:00Z</cp:lastPrinted>
  <dcterms:created xsi:type="dcterms:W3CDTF">2024-01-31T16:57:00Z</dcterms:created>
  <dcterms:modified xsi:type="dcterms:W3CDTF">2024-02-05T12:15:00Z</dcterms:modified>
</cp:coreProperties>
</file>