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E64" w:rsidRDefault="00C37E64" w:rsidP="00845ABC">
      <w:pPr>
        <w:spacing w:after="0"/>
        <w:ind w:left="709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6E1359" w:rsidRPr="006E1359" w:rsidRDefault="006E1359" w:rsidP="00730C36">
      <w:pPr>
        <w:spacing w:after="0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</w:t>
      </w:r>
      <w:r w:rsidR="006C43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Pr="00C37E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ԹՎԱԿԱՆԻ ԸՆԹԱՑՔՈՒՄ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ՋՐԱ</w:t>
      </w:r>
      <w:r w:rsidR="0083480A">
        <w:rPr>
          <w:rFonts w:ascii="GHEA Grapalat" w:hAnsi="GHEA Grapalat" w:cs="Sylfaen"/>
          <w:sz w:val="24"/>
          <w:szCs w:val="24"/>
          <w:lang w:val="hy-AM"/>
        </w:rPr>
        <w:t>ԾԱԾԿ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ՍՈՑԻԱԼԱԿԱՆ ՆՊԱՏԱԿՆԵՐՈՎ </w:t>
      </w:r>
      <w:r w:rsidRPr="006E1359">
        <w:rPr>
          <w:rFonts w:ascii="GHEA Grapalat" w:hAnsi="GHEA Grapalat" w:cs="Sylfaen"/>
          <w:sz w:val="24"/>
          <w:szCs w:val="24"/>
          <w:lang w:val="hy-AM"/>
        </w:rPr>
        <w:t xml:space="preserve">ՈՐՍԻ (ՍԻՐՈՂԱԿԱՆ ՁԿՆՈՐՍՈՒԹՅՈՒՆ) </w:t>
      </w:r>
      <w:r w:rsidR="00A569F6">
        <w:rPr>
          <w:rFonts w:ascii="GHEA Grapalat" w:hAnsi="GHEA Grapalat" w:cs="Sylfaen"/>
          <w:sz w:val="24"/>
          <w:szCs w:val="24"/>
          <w:lang w:val="hy-AM"/>
        </w:rPr>
        <w:t xml:space="preserve">ԿԵՆԴԱՆԻՆԵՐԻ ՑԱՆԿԸ, ԴՐԱՆՑ </w:t>
      </w:r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ՕԳՏԱԳՈՐԾՄԱՆ ԹՈՒՅԼԱՏՐԵԼԻ ՉԱՓԱՔԱՆԱԿՆԵՐԸ ԵՎ ՈՐՍԻ ԺԱՄԿԵՏՆԵՐԸ ՍԱՀՄԱՆԵԼՈՒ ՄԱՍԻՆ</w:t>
      </w:r>
    </w:p>
    <w:p w:rsidR="006E1359" w:rsidRPr="006E1359" w:rsidRDefault="006E1359" w:rsidP="003318D5">
      <w:pPr>
        <w:spacing w:after="0" w:line="360" w:lineRule="auto"/>
        <w:ind w:left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6E1359" w:rsidRDefault="006E1359" w:rsidP="00730C3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E1359">
        <w:rPr>
          <w:rFonts w:ascii="GHEA Grapalat" w:hAnsi="GHEA Grapalat" w:cs="Sylfaen"/>
          <w:sz w:val="24"/>
          <w:szCs w:val="24"/>
          <w:lang w:val="hy-AM"/>
        </w:rPr>
        <w:t>Հիմք ընդունելով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«Որսի և որսորդական տնտեսության վարման մասին»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5-րդ հոդվածի 2-րդ մասը, 8-րդ հոդվածի 1-ին մասի 8-րդ կետը</w:t>
      </w:r>
      <w:r w:rsidRPr="006E1359">
        <w:rPr>
          <w:rFonts w:ascii="GHEA Grapalat" w:hAnsi="GHEA Grapalat"/>
          <w:sz w:val="24"/>
          <w:szCs w:val="24"/>
          <w:lang w:val="hy-AM"/>
        </w:rPr>
        <w:t>.</w:t>
      </w:r>
    </w:p>
    <w:p w:rsidR="00845ABC" w:rsidRPr="00845ABC" w:rsidRDefault="00845ABC" w:rsidP="00845ABC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6E1359" w:rsidRPr="006E1359" w:rsidRDefault="006E1359" w:rsidP="003318D5">
      <w:pPr>
        <w:spacing w:after="0"/>
        <w:ind w:left="709"/>
        <w:jc w:val="center"/>
        <w:rPr>
          <w:rFonts w:ascii="GHEA Grapalat" w:hAnsi="GHEA Grapalat"/>
          <w:sz w:val="24"/>
          <w:szCs w:val="24"/>
          <w:lang w:val="hy-AM"/>
        </w:rPr>
      </w:pPr>
      <w:r w:rsidRPr="006E1359">
        <w:rPr>
          <w:rFonts w:ascii="GHEA Grapalat" w:hAnsi="GHEA Grapalat" w:cs="Sylfaen"/>
          <w:sz w:val="24"/>
          <w:szCs w:val="24"/>
          <w:lang w:val="hy-AM"/>
        </w:rPr>
        <w:t>Հ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Ր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Ա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Մ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Ա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Յ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ՈՒ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Մ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Ե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Մ</w:t>
      </w:r>
      <w:r w:rsidR="003318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`</w:t>
      </w:r>
    </w:p>
    <w:p w:rsidR="006E1359" w:rsidRDefault="006E1359" w:rsidP="003318D5">
      <w:pPr>
        <w:tabs>
          <w:tab w:val="left" w:pos="8340"/>
        </w:tabs>
        <w:spacing w:after="0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45ABC" w:rsidRPr="009F3A88" w:rsidRDefault="00845ABC" w:rsidP="003318D5">
      <w:pPr>
        <w:tabs>
          <w:tab w:val="left" w:pos="8340"/>
        </w:tabs>
        <w:spacing w:after="0"/>
        <w:ind w:left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6E1359" w:rsidRPr="005166B2" w:rsidRDefault="009F3A88" w:rsidP="00274E2F">
      <w:pPr>
        <w:numPr>
          <w:ilvl w:val="0"/>
          <w:numId w:val="3"/>
        </w:numPr>
        <w:tabs>
          <w:tab w:val="left" w:pos="0"/>
          <w:tab w:val="left" w:pos="360"/>
        </w:tabs>
        <w:spacing w:after="0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166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</w:t>
      </w:r>
      <w:r w:rsidRPr="005166B2">
        <w:rPr>
          <w:rFonts w:ascii="GHEA Grapalat" w:hAnsi="GHEA Grapalat" w:cs="Sylfaen"/>
          <w:sz w:val="24"/>
          <w:szCs w:val="24"/>
          <w:lang w:val="hy-AM"/>
        </w:rPr>
        <w:t>ահմանել</w:t>
      </w:r>
      <w:r w:rsidR="00F22DF0" w:rsidRPr="005166B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C43F3">
        <w:rPr>
          <w:rFonts w:ascii="GHEA Grapalat" w:hAnsi="GHEA Grapalat" w:cs="Calibri"/>
          <w:sz w:val="24"/>
          <w:szCs w:val="24"/>
          <w:lang w:val="hy-AM"/>
        </w:rPr>
        <w:t>2024</w:t>
      </w:r>
      <w:r w:rsidR="006E1359" w:rsidRPr="005166B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6E1359" w:rsidRPr="005166B2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6E1359" w:rsidRPr="005166B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6E1359" w:rsidRPr="005166B2">
        <w:rPr>
          <w:rFonts w:ascii="GHEA Grapalat" w:hAnsi="GHEA Grapalat" w:cs="Sylfaen"/>
          <w:sz w:val="24"/>
          <w:szCs w:val="24"/>
          <w:lang w:val="hy-AM"/>
        </w:rPr>
        <w:t xml:space="preserve">ընթացքում Հայաստանի Հանրապետության </w:t>
      </w:r>
      <w:r w:rsidR="00A569F6">
        <w:rPr>
          <w:rFonts w:ascii="GHEA Grapalat" w:hAnsi="GHEA Grapalat" w:cs="Sylfaen"/>
          <w:sz w:val="24"/>
          <w:szCs w:val="24"/>
          <w:lang w:val="hy-AM"/>
        </w:rPr>
        <w:t xml:space="preserve">ջրածածկ </w:t>
      </w:r>
      <w:r w:rsidR="006E1359" w:rsidRPr="005166B2">
        <w:rPr>
          <w:rFonts w:ascii="GHEA Grapalat" w:hAnsi="GHEA Grapalat" w:cs="Sylfaen"/>
          <w:sz w:val="24"/>
          <w:szCs w:val="24"/>
          <w:lang w:val="hy-AM"/>
        </w:rPr>
        <w:t>տարածքներում (բացառությամբ ֆիզիկական և իրավաբանական անձանց սեփականության իրավունքով պատկանող տարածքների) սոցիալական նպատակներով որսի (ս</w:t>
      </w:r>
      <w:r w:rsidR="00F22DF0" w:rsidRPr="005166B2">
        <w:rPr>
          <w:rFonts w:ascii="GHEA Grapalat" w:hAnsi="GHEA Grapalat" w:cs="Sylfaen"/>
          <w:sz w:val="24"/>
          <w:szCs w:val="24"/>
          <w:lang w:val="hy-AM"/>
        </w:rPr>
        <w:t xml:space="preserve">իրողական ձկնորսություն) </w:t>
      </w:r>
      <w:r w:rsidR="006E1359" w:rsidRPr="005166B2">
        <w:rPr>
          <w:rFonts w:ascii="GHEA Grapalat" w:hAnsi="GHEA Grapalat" w:cs="Sylfaen"/>
          <w:sz w:val="24"/>
          <w:szCs w:val="24"/>
          <w:lang w:val="hy-AM"/>
        </w:rPr>
        <w:t>կենդան</w:t>
      </w:r>
      <w:r w:rsidR="00A569F6">
        <w:rPr>
          <w:rFonts w:ascii="GHEA Grapalat" w:hAnsi="GHEA Grapalat" w:cs="Sylfaen"/>
          <w:sz w:val="24"/>
          <w:szCs w:val="24"/>
          <w:lang w:val="hy-AM"/>
        </w:rPr>
        <w:t xml:space="preserve">իների ցանկը, </w:t>
      </w:r>
      <w:r w:rsidR="006E1359" w:rsidRPr="005166B2">
        <w:rPr>
          <w:rFonts w:ascii="GHEA Grapalat" w:hAnsi="GHEA Grapalat" w:cs="Sylfaen"/>
          <w:sz w:val="24"/>
          <w:szCs w:val="24"/>
          <w:lang w:val="hy-AM"/>
        </w:rPr>
        <w:t xml:space="preserve">դրանց </w:t>
      </w:r>
      <w:r w:rsidR="00A569F6">
        <w:rPr>
          <w:rFonts w:ascii="GHEA Grapalat" w:hAnsi="GHEA Grapalat" w:cs="Sylfaen"/>
          <w:sz w:val="24"/>
          <w:szCs w:val="24"/>
          <w:lang w:val="hy-AM"/>
        </w:rPr>
        <w:t xml:space="preserve">օգտագործման թույլատրելի </w:t>
      </w:r>
      <w:r w:rsidR="006E1359" w:rsidRPr="005166B2">
        <w:rPr>
          <w:rFonts w:ascii="GHEA Grapalat" w:hAnsi="GHEA Grapalat" w:cs="Sylfaen"/>
          <w:sz w:val="24"/>
          <w:szCs w:val="24"/>
          <w:lang w:val="hy-AM"/>
        </w:rPr>
        <w:t>չափաքանակները</w:t>
      </w:r>
      <w:r w:rsidR="00A569F6">
        <w:rPr>
          <w:rFonts w:ascii="GHEA Grapalat" w:hAnsi="GHEA Grapalat" w:cs="Sylfaen"/>
          <w:sz w:val="24"/>
          <w:szCs w:val="24"/>
          <w:lang w:val="hy-AM"/>
        </w:rPr>
        <w:t xml:space="preserve"> և որսի ժամկետները</w:t>
      </w:r>
      <w:r w:rsidR="00D03C02" w:rsidRPr="005166B2">
        <w:rPr>
          <w:rFonts w:ascii="GHEA Grapalat" w:hAnsi="GHEA Grapalat" w:cs="Sylfaen"/>
          <w:color w:val="000000"/>
          <w:sz w:val="24"/>
          <w:szCs w:val="24"/>
          <w:lang w:val="hy-AM"/>
        </w:rPr>
        <w:t>՝ համաձայն հավելվածի</w:t>
      </w:r>
      <w:r w:rsidR="005166B2" w:rsidRPr="005166B2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F22DF0" w:rsidRPr="005166B2" w:rsidRDefault="00F22DF0" w:rsidP="00274E2F">
      <w:pPr>
        <w:pStyle w:val="NoSpacing"/>
        <w:numPr>
          <w:ilvl w:val="0"/>
          <w:numId w:val="3"/>
        </w:numPr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5166B2">
        <w:rPr>
          <w:rFonts w:ascii="GHEA Grapalat" w:hAnsi="GHEA Grapalat" w:cs="Sylfaen"/>
          <w:sz w:val="24"/>
          <w:szCs w:val="24"/>
        </w:rPr>
        <w:t>Սահմանել</w:t>
      </w:r>
      <w:proofErr w:type="spellEnd"/>
      <w:r w:rsidRPr="005166B2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5166B2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5166B2">
        <w:rPr>
          <w:rFonts w:ascii="GHEA Grapalat" w:hAnsi="GHEA Grapalat" w:cs="Sylfaen"/>
          <w:sz w:val="24"/>
          <w:szCs w:val="24"/>
        </w:rPr>
        <w:t>`</w:t>
      </w:r>
    </w:p>
    <w:p w:rsidR="00D03C02" w:rsidRPr="001033C2" w:rsidRDefault="00D03C02" w:rsidP="00274E2F">
      <w:pPr>
        <w:pStyle w:val="ListParagraph"/>
        <w:numPr>
          <w:ilvl w:val="0"/>
          <w:numId w:val="9"/>
        </w:numPr>
        <w:jc w:val="both"/>
        <w:rPr>
          <w:rFonts w:ascii="GHEA Grapalat" w:hAnsi="GHEA Grapalat"/>
          <w:lang w:val="hy-AM"/>
        </w:rPr>
      </w:pPr>
      <w:r w:rsidRPr="001033C2">
        <w:rPr>
          <w:rFonts w:ascii="GHEA Grapalat" w:hAnsi="GHEA Grapalat" w:cs="Sylfaen"/>
          <w:lang w:val="hy-AM"/>
        </w:rPr>
        <w:t>Հայաստանի</w:t>
      </w:r>
      <w:r w:rsidRPr="001033C2">
        <w:rPr>
          <w:rFonts w:ascii="GHEA Grapalat" w:hAnsi="GHEA Grapalat"/>
          <w:lang w:val="hy-AM"/>
        </w:rPr>
        <w:t xml:space="preserve"> </w:t>
      </w:r>
      <w:r w:rsidRPr="001033C2">
        <w:rPr>
          <w:rFonts w:ascii="GHEA Grapalat" w:hAnsi="GHEA Grapalat" w:cs="Sylfaen"/>
          <w:lang w:val="hy-AM"/>
        </w:rPr>
        <w:t>Հանրապետության</w:t>
      </w:r>
      <w:r w:rsidRPr="001033C2">
        <w:rPr>
          <w:rFonts w:ascii="GHEA Grapalat" w:hAnsi="GHEA Grapalat"/>
          <w:lang w:val="hy-AM"/>
        </w:rPr>
        <w:t xml:space="preserve"> </w:t>
      </w:r>
      <w:r w:rsidRPr="001033C2">
        <w:rPr>
          <w:rFonts w:ascii="GHEA Grapalat" w:hAnsi="GHEA Grapalat" w:cs="Sylfaen"/>
          <w:lang w:val="hy-AM"/>
        </w:rPr>
        <w:t>ջրա</w:t>
      </w:r>
      <w:r w:rsidR="00A569F6">
        <w:rPr>
          <w:rFonts w:ascii="GHEA Grapalat" w:hAnsi="GHEA Grapalat" w:cs="Sylfaen"/>
          <w:lang w:val="hy-AM"/>
        </w:rPr>
        <w:t>ծածկ</w:t>
      </w:r>
      <w:r w:rsidRPr="001033C2">
        <w:rPr>
          <w:rFonts w:ascii="GHEA Grapalat" w:hAnsi="GHEA Grapalat"/>
          <w:lang w:val="hy-AM"/>
        </w:rPr>
        <w:t xml:space="preserve"> </w:t>
      </w:r>
      <w:r w:rsidRPr="001033C2">
        <w:rPr>
          <w:rFonts w:ascii="GHEA Grapalat" w:hAnsi="GHEA Grapalat" w:cs="Sylfaen"/>
          <w:lang w:val="hy-AM"/>
        </w:rPr>
        <w:t>տարածքներում</w:t>
      </w:r>
      <w:r w:rsidRPr="001033C2">
        <w:rPr>
          <w:rFonts w:ascii="GHEA Grapalat" w:hAnsi="GHEA Grapalat"/>
          <w:lang w:val="hy-AM"/>
        </w:rPr>
        <w:t xml:space="preserve"> </w:t>
      </w:r>
      <w:r w:rsidRPr="001033C2">
        <w:rPr>
          <w:rFonts w:ascii="GHEA Grapalat" w:hAnsi="GHEA Grapalat" w:cs="Sylfaen"/>
          <w:lang w:val="hy-AM"/>
        </w:rPr>
        <w:t>արգելվում</w:t>
      </w:r>
      <w:r w:rsidRPr="001033C2">
        <w:rPr>
          <w:rFonts w:ascii="GHEA Grapalat" w:hAnsi="GHEA Grapalat"/>
          <w:lang w:val="hy-AM"/>
        </w:rPr>
        <w:t xml:space="preserve"> </w:t>
      </w:r>
      <w:r w:rsidRPr="001033C2">
        <w:rPr>
          <w:rFonts w:ascii="GHEA Grapalat" w:hAnsi="GHEA Grapalat" w:cs="Sylfaen"/>
          <w:lang w:val="hy-AM"/>
        </w:rPr>
        <w:t>է</w:t>
      </w:r>
      <w:r w:rsidRPr="001033C2">
        <w:rPr>
          <w:rFonts w:ascii="GHEA Grapalat" w:hAnsi="GHEA Grapalat"/>
          <w:lang w:val="hy-AM"/>
        </w:rPr>
        <w:t xml:space="preserve"> </w:t>
      </w:r>
      <w:r w:rsidRPr="001033C2">
        <w:rPr>
          <w:rFonts w:ascii="GHEA Grapalat" w:hAnsi="GHEA Grapalat" w:cs="Sylfaen"/>
          <w:lang w:val="hy-AM"/>
        </w:rPr>
        <w:t>սիրողական</w:t>
      </w:r>
      <w:r w:rsidRPr="001033C2">
        <w:rPr>
          <w:rFonts w:ascii="GHEA Grapalat" w:hAnsi="GHEA Grapalat"/>
          <w:lang w:val="hy-AM"/>
        </w:rPr>
        <w:t xml:space="preserve"> </w:t>
      </w:r>
      <w:r w:rsidRPr="001033C2">
        <w:rPr>
          <w:rFonts w:ascii="GHEA Grapalat" w:hAnsi="GHEA Grapalat" w:cs="Sylfaen"/>
          <w:lang w:val="hy-AM"/>
        </w:rPr>
        <w:t>ձկնորսությունը</w:t>
      </w:r>
      <w:r w:rsidRPr="001033C2">
        <w:rPr>
          <w:rFonts w:ascii="GHEA Grapalat" w:hAnsi="GHEA Grapalat"/>
          <w:lang w:val="hy-AM"/>
        </w:rPr>
        <w:t>.</w:t>
      </w:r>
    </w:p>
    <w:p w:rsidR="00D03C02" w:rsidRDefault="00D03C02" w:rsidP="00274E2F">
      <w:pPr>
        <w:tabs>
          <w:tab w:val="left" w:pos="1418"/>
        </w:tabs>
        <w:spacing w:after="0"/>
        <w:ind w:left="72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6E1359">
        <w:rPr>
          <w:rFonts w:ascii="GHEA Grapalat" w:hAnsi="GHEA Grapalat"/>
          <w:sz w:val="24"/>
          <w:szCs w:val="24"/>
          <w:lang w:val="hy-AM" w:eastAsia="ru-RU"/>
        </w:rPr>
        <w:t>ա</w:t>
      </w:r>
      <w:r w:rsidR="00DA79FA">
        <w:rPr>
          <w:rFonts w:ascii="GHEA Grapalat" w:hAnsi="GHEA Grapalat"/>
          <w:sz w:val="24"/>
          <w:szCs w:val="24"/>
          <w:lang w:val="hy-AM" w:eastAsia="ru-RU"/>
        </w:rPr>
        <w:t xml:space="preserve">. </w:t>
      </w:r>
      <w:r w:rsidRPr="006E1359">
        <w:rPr>
          <w:rFonts w:ascii="GHEA Grapalat" w:hAnsi="GHEA Grapalat"/>
          <w:sz w:val="24"/>
          <w:szCs w:val="24"/>
          <w:lang w:val="hy-AM" w:eastAsia="ru-RU"/>
        </w:rPr>
        <w:t xml:space="preserve">սույն հրամանի </w:t>
      </w:r>
      <w:r w:rsidR="00F22DF0">
        <w:rPr>
          <w:rFonts w:ascii="GHEA Grapalat" w:hAnsi="GHEA Grapalat"/>
          <w:sz w:val="24"/>
          <w:szCs w:val="24"/>
          <w:lang w:val="hy-AM" w:eastAsia="ru-RU"/>
        </w:rPr>
        <w:t>հավելված</w:t>
      </w:r>
      <w:r w:rsidRPr="006E1359">
        <w:rPr>
          <w:rFonts w:ascii="GHEA Grapalat" w:hAnsi="GHEA Grapalat"/>
          <w:sz w:val="24"/>
          <w:szCs w:val="24"/>
          <w:lang w:val="hy-AM"/>
        </w:rPr>
        <w:t>ով</w:t>
      </w:r>
      <w:r w:rsidRPr="006E1359">
        <w:rPr>
          <w:rFonts w:ascii="GHEA Grapalat" w:hAnsi="GHEA Grapalat"/>
          <w:sz w:val="24"/>
          <w:szCs w:val="24"/>
          <w:lang w:val="hy-AM" w:eastAsia="ru-RU"/>
        </w:rPr>
        <w:t xml:space="preserve"> չսահմանված կենդանատեսակների նկատմամբ</w:t>
      </w:r>
      <w:r w:rsidRPr="006E1359">
        <w:rPr>
          <w:rFonts w:ascii="GHEA Grapalat" w:hAnsi="GHEA Grapalat"/>
          <w:sz w:val="24"/>
          <w:szCs w:val="24"/>
          <w:lang w:val="hy-AM"/>
        </w:rPr>
        <w:t>,</w:t>
      </w:r>
    </w:p>
    <w:p w:rsidR="00D03C02" w:rsidRPr="006E1359" w:rsidRDefault="00DA79FA" w:rsidP="00274E2F">
      <w:pPr>
        <w:tabs>
          <w:tab w:val="left" w:pos="1418"/>
        </w:tabs>
        <w:spacing w:after="0"/>
        <w:ind w:left="720" w:hanging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բ․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հրամանի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274E2F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D03C02" w:rsidRPr="00AA0228">
        <w:rPr>
          <w:rFonts w:ascii="GHEA Grapalat" w:hAnsi="GHEA Grapalat"/>
          <w:sz w:val="24"/>
          <w:szCs w:val="24"/>
          <w:lang w:val="hy-AM"/>
        </w:rPr>
        <w:t>1-</w:t>
      </w:r>
      <w:r w:rsidR="00D03C02" w:rsidRPr="00AA0228">
        <w:rPr>
          <w:rFonts w:ascii="GHEA Grapalat" w:hAnsi="GHEA Grapalat" w:cs="Sylfaen"/>
          <w:sz w:val="24"/>
          <w:szCs w:val="24"/>
          <w:lang w:val="hy-AM"/>
        </w:rPr>
        <w:t>ից</w:t>
      </w:r>
      <w:r w:rsidR="00D03C02" w:rsidRPr="00AA0228">
        <w:rPr>
          <w:rFonts w:ascii="GHEA Grapalat" w:hAnsi="GHEA Grapalat"/>
          <w:sz w:val="24"/>
          <w:szCs w:val="24"/>
          <w:lang w:val="hy-AM"/>
        </w:rPr>
        <w:t xml:space="preserve"> 1</w:t>
      </w:r>
      <w:r w:rsidR="000B60C0" w:rsidRPr="000B60C0">
        <w:rPr>
          <w:rFonts w:ascii="GHEA Grapalat" w:hAnsi="GHEA Grapalat"/>
          <w:sz w:val="24"/>
          <w:szCs w:val="24"/>
          <w:lang w:val="hy-AM"/>
        </w:rPr>
        <w:t>6</w:t>
      </w:r>
      <w:r w:rsidR="00D03C02" w:rsidRPr="00AA0228">
        <w:rPr>
          <w:rFonts w:ascii="GHEA Grapalat" w:hAnsi="GHEA Grapalat"/>
          <w:sz w:val="24"/>
          <w:szCs w:val="24"/>
          <w:lang w:val="hy-AM"/>
        </w:rPr>
        <w:t>-</w:t>
      </w:r>
      <w:r w:rsidR="00D03C02" w:rsidRPr="00AA0228">
        <w:rPr>
          <w:rFonts w:ascii="GHEA Grapalat" w:hAnsi="GHEA Grapalat" w:cs="Sylfaen"/>
          <w:sz w:val="24"/>
          <w:szCs w:val="24"/>
          <w:lang w:val="hy-AM"/>
        </w:rPr>
        <w:t>րդ</w:t>
      </w:r>
      <w:r w:rsidR="00D03C02" w:rsidRPr="00AA0228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AA0228">
        <w:rPr>
          <w:rFonts w:ascii="GHEA Grapalat" w:hAnsi="GHEA Grapalat" w:cs="Sylfaen"/>
          <w:sz w:val="24"/>
          <w:szCs w:val="24"/>
          <w:lang w:val="hy-AM"/>
        </w:rPr>
        <w:t>ենթակետերով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կենդանատեսակների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նկատմամբ՝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ձվադրման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ժամանակահատվածներում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,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իսկ</w:t>
      </w:r>
      <w:r w:rsidR="00D03C02" w:rsidRPr="006F6F7E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հրամանի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274E2F">
        <w:rPr>
          <w:rFonts w:ascii="GHEA Grapalat" w:hAnsi="GHEA Grapalat"/>
          <w:sz w:val="24"/>
          <w:szCs w:val="24"/>
          <w:lang w:val="hy-AM"/>
        </w:rPr>
        <w:t xml:space="preserve">հավելվածի </w:t>
      </w:r>
      <w:r w:rsidR="000B60C0">
        <w:rPr>
          <w:rFonts w:ascii="GHEA Grapalat" w:hAnsi="GHEA Grapalat"/>
          <w:sz w:val="24"/>
          <w:szCs w:val="24"/>
          <w:lang w:val="hy-AM"/>
        </w:rPr>
        <w:t>17</w:t>
      </w:r>
      <w:r w:rsidR="00D03C02" w:rsidRPr="00AA0228">
        <w:rPr>
          <w:rFonts w:ascii="GHEA Grapalat" w:hAnsi="GHEA Grapalat"/>
          <w:sz w:val="24"/>
          <w:szCs w:val="24"/>
          <w:lang w:val="hy-AM"/>
        </w:rPr>
        <w:t>-</w:t>
      </w:r>
      <w:r w:rsidR="00D03C02" w:rsidRPr="00AA0228">
        <w:rPr>
          <w:rFonts w:ascii="GHEA Grapalat" w:hAnsi="GHEA Grapalat" w:cs="Sylfaen"/>
          <w:sz w:val="24"/>
          <w:szCs w:val="24"/>
          <w:lang w:val="hy-AM"/>
        </w:rPr>
        <w:t>րդ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ենթակետով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կենդանատեսակի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նկատմամբ՝ Սևանա լճում և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դրա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բազմացման</w:t>
      </w:r>
      <w:r w:rsidR="00D03C02" w:rsidRPr="006E1359">
        <w:rPr>
          <w:rFonts w:ascii="GHEA Grapalat" w:hAnsi="GHEA Grapalat"/>
          <w:sz w:val="24"/>
          <w:szCs w:val="24"/>
          <w:lang w:val="hy-AM"/>
        </w:rPr>
        <w:t xml:space="preserve"> </w:t>
      </w:r>
      <w:r w:rsidR="00D03C02" w:rsidRPr="006E1359">
        <w:rPr>
          <w:rFonts w:ascii="GHEA Grapalat" w:hAnsi="GHEA Grapalat" w:cs="Sylfaen"/>
          <w:sz w:val="24"/>
          <w:szCs w:val="24"/>
          <w:lang w:val="hy-AM"/>
        </w:rPr>
        <w:t>ժամանակահատվածներում</w:t>
      </w:r>
      <w:r w:rsidR="00D03C02" w:rsidRPr="006E1359">
        <w:rPr>
          <w:rFonts w:ascii="GHEA Grapalat" w:hAnsi="GHEA Grapalat"/>
          <w:sz w:val="24"/>
          <w:szCs w:val="24"/>
          <w:lang w:val="hy-AM" w:eastAsia="ru-RU"/>
        </w:rPr>
        <w:t>,</w:t>
      </w:r>
    </w:p>
    <w:p w:rsidR="00D03C02" w:rsidRPr="006F6F7E" w:rsidRDefault="00D03C02" w:rsidP="00274E2F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GHEA Grapalat" w:hAnsi="GHEA Grapalat"/>
          <w:color w:val="000000"/>
          <w:lang w:val="af-ZA"/>
        </w:rPr>
      </w:pPr>
      <w:r w:rsidRPr="006F6F7E">
        <w:rPr>
          <w:rFonts w:ascii="GHEA Grapalat" w:hAnsi="GHEA Grapalat" w:cs="Sylfaen"/>
          <w:color w:val="000000"/>
          <w:lang w:val="hy-AM"/>
        </w:rPr>
        <w:t>Հայաստանի</w:t>
      </w:r>
      <w:r w:rsidRPr="006F6F7E">
        <w:rPr>
          <w:rFonts w:ascii="GHEA Grapalat" w:hAnsi="GHEA Grapalat"/>
          <w:color w:val="000000"/>
          <w:lang w:val="hy-AM"/>
        </w:rPr>
        <w:t xml:space="preserve"> </w:t>
      </w:r>
      <w:r w:rsidRPr="006F6F7E">
        <w:rPr>
          <w:rFonts w:ascii="GHEA Grapalat" w:hAnsi="GHEA Grapalat" w:cs="Sylfaen"/>
          <w:color w:val="000000"/>
          <w:lang w:val="hy-AM"/>
        </w:rPr>
        <w:t>Հանրապետության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ջրա</w:t>
      </w:r>
      <w:r w:rsidR="00A569F6">
        <w:rPr>
          <w:rFonts w:ascii="GHEA Grapalat" w:hAnsi="GHEA Grapalat"/>
          <w:color w:val="000000"/>
          <w:lang w:val="hy-AM"/>
        </w:rPr>
        <w:t xml:space="preserve">ծածկ </w:t>
      </w:r>
      <w:r w:rsidRPr="006F6F7E">
        <w:rPr>
          <w:rFonts w:ascii="GHEA Grapalat" w:hAnsi="GHEA Grapalat"/>
          <w:color w:val="000000"/>
          <w:lang w:val="hy-AM"/>
        </w:rPr>
        <w:t>տարածքներում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սիրողական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ձկնորսությունն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իրականացվում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է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տարբեր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տեսակի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ձկնորսական կարթերով</w:t>
      </w:r>
      <w:r w:rsidRPr="006F6F7E">
        <w:rPr>
          <w:rFonts w:ascii="GHEA Grapalat" w:hAnsi="GHEA Grapalat"/>
          <w:color w:val="000000"/>
          <w:lang w:val="af-ZA"/>
        </w:rPr>
        <w:t xml:space="preserve"> (կարթ, սպինինգ, և այլ</w:t>
      </w:r>
      <w:r w:rsidRPr="006F6F7E">
        <w:rPr>
          <w:rFonts w:ascii="GHEA Grapalat" w:hAnsi="GHEA Grapalat"/>
          <w:color w:val="000000"/>
          <w:lang w:val="hy-AM"/>
        </w:rPr>
        <w:t>) և խեցգետնորսության համար՝ խեցգետնորսիչներով,</w:t>
      </w:r>
    </w:p>
    <w:p w:rsidR="00D03C02" w:rsidRPr="006F6F7E" w:rsidRDefault="00D03C02" w:rsidP="00274E2F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GHEA Grapalat" w:hAnsi="GHEA Grapalat"/>
          <w:lang w:val="af-ZA"/>
        </w:rPr>
      </w:pPr>
      <w:r w:rsidRPr="006F6F7E">
        <w:rPr>
          <w:rFonts w:ascii="GHEA Grapalat" w:hAnsi="GHEA Grapalat" w:cs="Sylfaen"/>
          <w:color w:val="000000"/>
          <w:lang w:val="hy-AM"/>
        </w:rPr>
        <w:t>սիրողական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ձկնորսությունն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իրականացվում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hy-AM"/>
        </w:rPr>
        <w:t>է</w:t>
      </w:r>
      <w:r w:rsidRPr="006F6F7E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մեկ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ձկնորսի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համար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միաժամանակ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երկու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որսամիջոցներով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af-ZA"/>
        </w:rPr>
        <w:t>(</w:t>
      </w:r>
      <w:proofErr w:type="spellStart"/>
      <w:r w:rsidRPr="006F6F7E">
        <w:rPr>
          <w:rFonts w:ascii="GHEA Grapalat" w:hAnsi="GHEA Grapalat"/>
          <w:lang w:val="en-GB"/>
        </w:rPr>
        <w:t>կարթերով</w:t>
      </w:r>
      <w:proofErr w:type="spellEnd"/>
      <w:r w:rsidRPr="006F6F7E">
        <w:rPr>
          <w:rFonts w:ascii="GHEA Grapalat" w:hAnsi="GHEA Grapalat"/>
          <w:lang w:val="af-ZA"/>
        </w:rPr>
        <w:t xml:space="preserve">)` </w:t>
      </w:r>
      <w:proofErr w:type="spellStart"/>
      <w:r w:rsidRPr="006F6F7E">
        <w:rPr>
          <w:rFonts w:ascii="GHEA Grapalat" w:hAnsi="GHEA Grapalat"/>
          <w:lang w:val="en-GB"/>
        </w:rPr>
        <w:t>յուրաքանչյուրը</w:t>
      </w:r>
      <w:proofErr w:type="spellEnd"/>
      <w:r w:rsidRPr="006F6F7E">
        <w:rPr>
          <w:rFonts w:ascii="GHEA Grapalat" w:hAnsi="GHEA Grapalat"/>
          <w:lang w:val="af-ZA"/>
        </w:rPr>
        <w:t xml:space="preserve"> ոչ ավել քան </w:t>
      </w:r>
      <w:proofErr w:type="spellStart"/>
      <w:r w:rsidRPr="006F6F7E">
        <w:rPr>
          <w:rFonts w:ascii="GHEA Grapalat" w:hAnsi="GHEA Grapalat"/>
          <w:lang w:val="en-GB"/>
        </w:rPr>
        <w:t>երկու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կեռիկով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r w:rsidRPr="006F6F7E">
        <w:rPr>
          <w:rFonts w:ascii="GHEA Grapalat" w:hAnsi="GHEA Grapalat"/>
          <w:color w:val="000000"/>
          <w:lang w:val="af-ZA"/>
        </w:rPr>
        <w:t>(</w:t>
      </w:r>
      <w:r w:rsidRPr="006F6F7E">
        <w:rPr>
          <w:rFonts w:ascii="GHEA Grapalat" w:hAnsi="GHEA Grapalat"/>
          <w:lang w:val="af-ZA"/>
        </w:rPr>
        <w:t xml:space="preserve">երկու </w:t>
      </w:r>
      <w:r w:rsidRPr="006F6F7E">
        <w:rPr>
          <w:rFonts w:ascii="GHEA Grapalat" w:hAnsi="GHEA Grapalat"/>
          <w:lang w:val="hy-AM"/>
        </w:rPr>
        <w:t>կամ</w:t>
      </w:r>
      <w:r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երեք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ելունով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կեռիկները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համարվում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են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որպես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մեկ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կեռիկ</w:t>
      </w:r>
      <w:proofErr w:type="spellEnd"/>
      <w:r w:rsidRPr="006F6F7E">
        <w:rPr>
          <w:rFonts w:ascii="GHEA Grapalat" w:hAnsi="GHEA Grapalat"/>
          <w:lang w:val="af-ZA"/>
        </w:rPr>
        <w:t>),</w:t>
      </w:r>
    </w:p>
    <w:p w:rsidR="00D03C02" w:rsidRPr="006F6F7E" w:rsidRDefault="00D03C02" w:rsidP="00DA79FA">
      <w:pPr>
        <w:pStyle w:val="ListParagraph"/>
        <w:numPr>
          <w:ilvl w:val="0"/>
          <w:numId w:val="9"/>
        </w:numPr>
        <w:shd w:val="clear" w:color="auto" w:fill="FFFFFF"/>
        <w:jc w:val="both"/>
        <w:rPr>
          <w:rFonts w:ascii="GHEA Grapalat" w:hAnsi="GHEA Grapalat"/>
          <w:lang w:val="af-ZA"/>
        </w:rPr>
      </w:pPr>
      <w:proofErr w:type="spellStart"/>
      <w:r w:rsidRPr="006F6F7E">
        <w:rPr>
          <w:rFonts w:ascii="GHEA Grapalat" w:hAnsi="GHEA Grapalat" w:cs="Sylfaen"/>
          <w:lang w:val="en-GB"/>
        </w:rPr>
        <w:lastRenderedPageBreak/>
        <w:t>խեցգետնի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որսն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իրականաց</w:t>
      </w:r>
      <w:proofErr w:type="spellEnd"/>
      <w:r w:rsidRPr="006F6F7E">
        <w:rPr>
          <w:rFonts w:ascii="GHEA Grapalat" w:hAnsi="GHEA Grapalat"/>
          <w:lang w:val="hy-AM"/>
        </w:rPr>
        <w:t>վում է</w:t>
      </w:r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առավելագույնը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երեք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խեցգետնորսիչով</w:t>
      </w:r>
      <w:proofErr w:type="spellEnd"/>
      <w:r w:rsidRPr="006F6F7E">
        <w:rPr>
          <w:rFonts w:ascii="GHEA Grapalat" w:hAnsi="GHEA Grapalat"/>
          <w:lang w:val="af-ZA"/>
        </w:rPr>
        <w:t xml:space="preserve">` </w:t>
      </w:r>
      <w:proofErr w:type="spellStart"/>
      <w:r w:rsidRPr="006F6F7E">
        <w:rPr>
          <w:rFonts w:ascii="GHEA Grapalat" w:hAnsi="GHEA Grapalat"/>
          <w:lang w:val="en-GB"/>
        </w:rPr>
        <w:t>մինչև</w:t>
      </w:r>
      <w:proofErr w:type="spellEnd"/>
      <w:r w:rsidRPr="006F6F7E">
        <w:rPr>
          <w:rFonts w:ascii="GHEA Grapalat" w:hAnsi="GHEA Grapalat"/>
          <w:lang w:val="af-ZA"/>
        </w:rPr>
        <w:t xml:space="preserve"> 70 </w:t>
      </w:r>
      <w:proofErr w:type="spellStart"/>
      <w:r w:rsidRPr="006F6F7E">
        <w:rPr>
          <w:rFonts w:ascii="GHEA Grapalat" w:hAnsi="GHEA Grapalat"/>
          <w:lang w:val="en-GB"/>
        </w:rPr>
        <w:t>սմ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տրամագծով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r w:rsidRPr="006F6F7E">
        <w:rPr>
          <w:rFonts w:ascii="GHEA Grapalat" w:hAnsi="GHEA Grapalat"/>
          <w:lang w:val="en-GB"/>
        </w:rPr>
        <w:t>և</w:t>
      </w:r>
      <w:r w:rsidRPr="006F6F7E">
        <w:rPr>
          <w:rFonts w:ascii="GHEA Grapalat" w:hAnsi="GHEA Grapalat"/>
          <w:lang w:val="af-ZA"/>
        </w:rPr>
        <w:t xml:space="preserve"> 22 </w:t>
      </w:r>
      <w:proofErr w:type="spellStart"/>
      <w:r w:rsidRPr="006F6F7E">
        <w:rPr>
          <w:rFonts w:ascii="GHEA Grapalat" w:hAnsi="GHEA Grapalat"/>
          <w:lang w:val="en-GB"/>
        </w:rPr>
        <w:t>միլիմետրից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ոչ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պակաս</w:t>
      </w:r>
      <w:proofErr w:type="spellEnd"/>
      <w:r w:rsidRPr="006F6F7E">
        <w:rPr>
          <w:rFonts w:ascii="GHEA Grapalat" w:hAnsi="GHEA Grapalat"/>
          <w:lang w:val="af-ZA"/>
        </w:rPr>
        <w:t xml:space="preserve"> </w:t>
      </w:r>
      <w:proofErr w:type="spellStart"/>
      <w:r w:rsidRPr="006F6F7E">
        <w:rPr>
          <w:rFonts w:ascii="GHEA Grapalat" w:hAnsi="GHEA Grapalat"/>
          <w:lang w:val="en-GB"/>
        </w:rPr>
        <w:t>խորշերով</w:t>
      </w:r>
      <w:proofErr w:type="spellEnd"/>
      <w:r w:rsidRPr="006F6F7E">
        <w:rPr>
          <w:rFonts w:ascii="GHEA Grapalat" w:hAnsi="GHEA Grapalat"/>
          <w:lang w:val="hy-AM"/>
        </w:rPr>
        <w:t>։</w:t>
      </w:r>
    </w:p>
    <w:p w:rsidR="00D03C02" w:rsidRPr="006E1359" w:rsidRDefault="00D03C02" w:rsidP="00DA79FA">
      <w:pPr>
        <w:pStyle w:val="NoSpacing"/>
        <w:numPr>
          <w:ilvl w:val="0"/>
          <w:numId w:val="3"/>
        </w:numPr>
        <w:tabs>
          <w:tab w:val="left" w:pos="270"/>
        </w:tabs>
        <w:ind w:left="0"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6E1359">
        <w:rPr>
          <w:rFonts w:ascii="GHEA Grapalat" w:hAnsi="GHEA Grapalat" w:cs="Sylfaen"/>
          <w:sz w:val="24"/>
          <w:szCs w:val="24"/>
          <w:lang w:val="hy-AM"/>
        </w:rPr>
        <w:t xml:space="preserve">Շրջակա միջավայրի </w:t>
      </w:r>
      <w:proofErr w:type="spellStart"/>
      <w:r w:rsidRPr="006E1359">
        <w:rPr>
          <w:rFonts w:ascii="GHEA Grapalat" w:hAnsi="GHEA Grapalat" w:cs="Sylfaen"/>
          <w:sz w:val="24"/>
          <w:szCs w:val="24"/>
        </w:rPr>
        <w:t>նախարարության</w:t>
      </w:r>
      <w:proofErr w:type="spellEnd"/>
      <w:r w:rsidRPr="006E135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կենսառեսուրսների կառավարման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վարչության</w:t>
      </w:r>
      <w:r w:rsidRPr="006E1359">
        <w:rPr>
          <w:rFonts w:ascii="GHEA Grapalat" w:hAnsi="GHEA Grapalat" w:cs="Calibri"/>
          <w:sz w:val="24"/>
          <w:szCs w:val="24"/>
          <w:lang w:val="af-ZA"/>
        </w:rPr>
        <w:t xml:space="preserve"> </w:t>
      </w:r>
      <w:proofErr w:type="spellStart"/>
      <w:r w:rsidRPr="006E1359">
        <w:rPr>
          <w:rFonts w:ascii="GHEA Grapalat" w:hAnsi="GHEA Grapalat" w:cs="Sylfaen"/>
          <w:sz w:val="24"/>
          <w:szCs w:val="24"/>
        </w:rPr>
        <w:t>պետին</w:t>
      </w:r>
      <w:proofErr w:type="spellEnd"/>
      <w:r>
        <w:rPr>
          <w:rFonts w:ascii="GHEA Grapalat" w:hAnsi="GHEA Grapalat" w:cs="Calibri"/>
          <w:sz w:val="24"/>
          <w:szCs w:val="24"/>
          <w:lang w:val="af-ZA"/>
        </w:rPr>
        <w:t>`</w:t>
      </w:r>
    </w:p>
    <w:p w:rsidR="00D03C02" w:rsidRPr="006E1359" w:rsidRDefault="00D03C02" w:rsidP="00DA79FA">
      <w:pPr>
        <w:pStyle w:val="NoSpacing"/>
        <w:numPr>
          <w:ilvl w:val="0"/>
          <w:numId w:val="5"/>
        </w:numPr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կենդանական</w:t>
      </w:r>
      <w:proofErr w:type="spellEnd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աշխարհի</w:t>
      </w:r>
      <w:proofErr w:type="spellEnd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օբյեկտների</w:t>
      </w:r>
      <w:proofErr w:type="spellEnd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` </w:t>
      </w:r>
      <w:proofErr w:type="spellStart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սոցիալական</w:t>
      </w:r>
      <w:proofErr w:type="spellEnd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նպատակներով</w:t>
      </w:r>
      <w:proofErr w:type="spellEnd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օգտագործման</w:t>
      </w:r>
      <w:proofErr w:type="spellEnd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 xml:space="preserve">պայմանագրերի կնքման գործընթացը կազմակերպելիս հիմք ընդունել սույն հրամանի </w:t>
      </w:r>
      <w:r w:rsidR="00274E2F">
        <w:rPr>
          <w:rFonts w:ascii="GHEA Grapalat" w:hAnsi="GHEA Grapalat" w:cs="Sylfaen"/>
          <w:sz w:val="24"/>
          <w:szCs w:val="24"/>
          <w:lang w:val="hy-AM"/>
        </w:rPr>
        <w:t>հավելվածո</w:t>
      </w:r>
      <w:r w:rsidRPr="006E1359">
        <w:rPr>
          <w:rFonts w:ascii="GHEA Grapalat" w:hAnsi="GHEA Grapalat"/>
          <w:sz w:val="24"/>
          <w:szCs w:val="24"/>
          <w:lang w:val="hy-AM"/>
        </w:rPr>
        <w:t>ւմ նշված կենդանատեսակները և դրանց չափաքանակները,</w:t>
      </w:r>
    </w:p>
    <w:p w:rsidR="00D03C02" w:rsidRPr="006E1359" w:rsidRDefault="00D03C02" w:rsidP="00D03C02">
      <w:pPr>
        <w:pStyle w:val="NoSpacing"/>
        <w:numPr>
          <w:ilvl w:val="0"/>
          <w:numId w:val="5"/>
        </w:numPr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E1359">
        <w:rPr>
          <w:rFonts w:ascii="GHEA Grapalat" w:hAnsi="GHEA Grapalat"/>
          <w:sz w:val="24"/>
          <w:szCs w:val="24"/>
          <w:lang w:val="hy-AM"/>
        </w:rPr>
        <w:t xml:space="preserve">Սևանա լճում իշխան և սիգ ձկնատեսակների ձվադրման ժամանակահատվածում՝ ձկների բնական վերարտադրությունն ապահովելու նպատակով կենդանական աշխարհի օբյեկտների՝ սոցիալական նպատակներով օգտագործման մասին պայմանագրերի գործողության ժամկետ սահմանել մինչև </w:t>
      </w:r>
      <w:r w:rsidR="006C43F3">
        <w:rPr>
          <w:rFonts w:ascii="GHEA Grapalat" w:hAnsi="GHEA Grapalat"/>
          <w:sz w:val="24"/>
          <w:szCs w:val="24"/>
          <w:lang w:val="hy-AM"/>
        </w:rPr>
        <w:t>2024</w:t>
      </w:r>
      <w:r w:rsidR="009044FA">
        <w:rPr>
          <w:rFonts w:ascii="GHEA Grapalat" w:hAnsi="GHEA Grapalat"/>
          <w:sz w:val="24"/>
          <w:szCs w:val="24"/>
          <w:lang w:val="hy-AM"/>
        </w:rPr>
        <w:t xml:space="preserve"> թվականի նոյեմբերի 15</w:t>
      </w:r>
      <w:r w:rsidRPr="006E1359">
        <w:rPr>
          <w:rFonts w:ascii="GHEA Grapalat" w:hAnsi="GHEA Grapalat"/>
          <w:sz w:val="24"/>
          <w:szCs w:val="24"/>
          <w:lang w:val="hy-AM"/>
        </w:rPr>
        <w:t>-ը։</w:t>
      </w:r>
    </w:p>
    <w:p w:rsidR="00D03C02" w:rsidRPr="00DA79FA" w:rsidRDefault="00D03C02" w:rsidP="00DA79FA">
      <w:pPr>
        <w:pStyle w:val="NoSpacing"/>
        <w:numPr>
          <w:ilvl w:val="0"/>
          <w:numId w:val="3"/>
        </w:numPr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79FA">
        <w:rPr>
          <w:rFonts w:ascii="GHEA Grapalat" w:hAnsi="GHEA Grapalat" w:cs="Sylfaen"/>
          <w:sz w:val="24"/>
          <w:szCs w:val="24"/>
          <w:lang w:val="hy-AM"/>
        </w:rPr>
        <w:t xml:space="preserve">Շրջակա միջավայրի </w:t>
      </w:r>
      <w:r w:rsidRPr="00DA79FA">
        <w:rPr>
          <w:rFonts w:ascii="GHEA Grapalat" w:hAnsi="GHEA Grapalat" w:cs="Sylfaen"/>
          <w:sz w:val="24"/>
          <w:szCs w:val="24"/>
          <w:lang w:val="af-ZA"/>
        </w:rPr>
        <w:t>նախարար</w:t>
      </w:r>
      <w:r w:rsidRPr="00DA79FA">
        <w:rPr>
          <w:rFonts w:ascii="GHEA Grapalat" w:hAnsi="GHEA Grapalat" w:cs="Sylfaen"/>
          <w:sz w:val="24"/>
          <w:szCs w:val="24"/>
          <w:lang w:val="hy-AM"/>
        </w:rPr>
        <w:t>ության հասարակայնության հետ կապերի բաժնի պետ-նախարարի</w:t>
      </w:r>
      <w:r w:rsidRPr="00DA79FA">
        <w:rPr>
          <w:rFonts w:ascii="GHEA Grapalat" w:hAnsi="GHEA Grapalat" w:cs="Sylfaen"/>
          <w:sz w:val="24"/>
          <w:szCs w:val="24"/>
          <w:lang w:val="af-ZA"/>
        </w:rPr>
        <w:t xml:space="preserve"> մամ</w:t>
      </w:r>
      <w:r w:rsidRPr="00DA79FA">
        <w:rPr>
          <w:rFonts w:ascii="GHEA Grapalat" w:hAnsi="GHEA Grapalat" w:cs="Sylfaen"/>
          <w:sz w:val="24"/>
          <w:szCs w:val="24"/>
          <w:lang w:val="hy-AM"/>
        </w:rPr>
        <w:t>ուլի</w:t>
      </w:r>
      <w:r w:rsidRPr="00DA79FA">
        <w:rPr>
          <w:rFonts w:ascii="GHEA Grapalat" w:hAnsi="GHEA Grapalat" w:cs="Times LatArm"/>
          <w:sz w:val="24"/>
          <w:szCs w:val="24"/>
          <w:lang w:val="af-ZA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af-ZA"/>
        </w:rPr>
        <w:t>քարտուղարին</w:t>
      </w:r>
      <w:r w:rsidRPr="00DA79FA">
        <w:rPr>
          <w:rFonts w:ascii="GHEA Grapalat" w:hAnsi="GHEA Grapalat" w:cs="Times LatArm"/>
          <w:sz w:val="24"/>
          <w:szCs w:val="24"/>
          <w:lang w:val="af-ZA"/>
        </w:rPr>
        <w:t xml:space="preserve">`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զանգվածային</w:t>
      </w:r>
      <w:r w:rsidRPr="00DA79F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լրատվության</w:t>
      </w:r>
      <w:r w:rsidRPr="00DA79F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միջոցներով ապահովել</w:t>
      </w:r>
      <w:r w:rsidRPr="00DA79F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DA79FA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հրամանի կատարման ընթացքի լուսաբանումը</w:t>
      </w:r>
      <w:r w:rsidRPr="00DA79FA">
        <w:rPr>
          <w:rFonts w:ascii="GHEA Grapalat" w:hAnsi="GHEA Grapalat" w:cs="Calibri"/>
          <w:sz w:val="24"/>
          <w:szCs w:val="24"/>
          <w:lang w:val="hy-AM"/>
        </w:rPr>
        <w:t>:</w:t>
      </w:r>
    </w:p>
    <w:p w:rsidR="00DA79FA" w:rsidRDefault="00D03C02" w:rsidP="00DA79FA">
      <w:pPr>
        <w:pStyle w:val="NoSpacing"/>
        <w:numPr>
          <w:ilvl w:val="0"/>
          <w:numId w:val="3"/>
        </w:numPr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A79FA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DA79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հրամանն</w:t>
      </w:r>
      <w:r w:rsidRPr="00DA79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DA79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մեջ</w:t>
      </w:r>
      <w:r w:rsidRPr="00DA79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է</w:t>
      </w:r>
      <w:r w:rsidRPr="00DA79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DA79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DA79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DA79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DA79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A79FA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DA79FA">
        <w:rPr>
          <w:rFonts w:ascii="GHEA Grapalat" w:hAnsi="GHEA Grapalat"/>
          <w:sz w:val="24"/>
          <w:szCs w:val="24"/>
          <w:lang w:val="hy-AM"/>
        </w:rPr>
        <w:t>:</w:t>
      </w:r>
    </w:p>
    <w:p w:rsidR="00DA79FA" w:rsidRDefault="00DA79FA" w:rsidP="00DA79FA">
      <w:pPr>
        <w:tabs>
          <w:tab w:val="left" w:pos="6300"/>
        </w:tabs>
        <w:spacing w:after="200" w:line="276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</w:p>
    <w:p w:rsidR="00DA79FA" w:rsidRDefault="00DA79FA" w:rsidP="00DA79FA">
      <w:pPr>
        <w:tabs>
          <w:tab w:val="left" w:pos="6300"/>
        </w:tabs>
        <w:spacing w:after="200" w:line="276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</w:p>
    <w:p w:rsidR="00DA79FA" w:rsidRDefault="00DA79FA" w:rsidP="00DA79FA">
      <w:pPr>
        <w:tabs>
          <w:tab w:val="left" w:pos="6300"/>
        </w:tabs>
        <w:spacing w:after="200" w:line="276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</w:p>
    <w:p w:rsidR="00DA79FA" w:rsidRDefault="00DA79FA" w:rsidP="00DA79FA">
      <w:pPr>
        <w:tabs>
          <w:tab w:val="left" w:pos="6300"/>
        </w:tabs>
        <w:spacing w:after="200" w:line="276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</w:p>
    <w:p w:rsidR="00DA79FA" w:rsidRPr="00371D0C" w:rsidRDefault="00DA79FA" w:rsidP="00DA79FA">
      <w:pPr>
        <w:tabs>
          <w:tab w:val="left" w:pos="6300"/>
        </w:tabs>
        <w:spacing w:after="0" w:line="276" w:lineRule="auto"/>
        <w:ind w:right="1440"/>
        <w:jc w:val="right"/>
        <w:rPr>
          <w:rFonts w:ascii="GHEA Grapalat" w:eastAsia="Times New Roman" w:hAnsi="GHEA Grapalat"/>
          <w:sz w:val="24"/>
          <w:szCs w:val="24"/>
          <w:lang w:val="hy-AM"/>
        </w:rPr>
      </w:pPr>
      <w:r w:rsidRPr="00371D0C">
        <w:rPr>
          <w:rFonts w:ascii="GHEA Grapalat" w:hAnsi="GHEA Grapalat" w:cs="Times Armenian"/>
          <w:sz w:val="24"/>
          <w:szCs w:val="24"/>
          <w:lang w:val="hy-AM"/>
        </w:rPr>
        <w:t>Հ. ՍԻՄԻԴՅԱՆ</w:t>
      </w:r>
    </w:p>
    <w:p w:rsidR="00DA79FA" w:rsidRDefault="00DA79FA" w:rsidP="00DA79F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:rsidR="00DA79FA" w:rsidRDefault="00DA79FA" w:rsidP="00DA79F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:rsidR="00DA79FA" w:rsidRDefault="00DA79FA" w:rsidP="00DA79F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:rsidR="00DA79FA" w:rsidRDefault="00DA79FA" w:rsidP="00DA79F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:rsidR="00DA79FA" w:rsidRDefault="00DA79FA" w:rsidP="00DA79F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:rsidR="00DA79FA" w:rsidRPr="00371D0C" w:rsidRDefault="00DA79FA" w:rsidP="00DA79FA">
      <w:pPr>
        <w:pStyle w:val="BodyTextIndent3"/>
        <w:spacing w:line="240" w:lineRule="auto"/>
        <w:ind w:firstLine="0"/>
        <w:jc w:val="left"/>
        <w:rPr>
          <w:rFonts w:ascii="GHEA Grapalat" w:hAnsi="GHEA Grapalat" w:cs="Times Armenian"/>
          <w:sz w:val="20"/>
          <w:lang w:val="hy-AM"/>
        </w:rPr>
      </w:pPr>
      <w:r w:rsidRPr="00371D0C">
        <w:rPr>
          <w:rFonts w:ascii="GHEA Grapalat" w:hAnsi="GHEA Grapalat" w:cs="Times Armenian"/>
          <w:sz w:val="20"/>
          <w:lang w:val="hy-AM"/>
        </w:rPr>
        <w:t xml:space="preserve">«      »                          </w:t>
      </w:r>
      <w:r w:rsidR="00274E2F" w:rsidRPr="006E7294">
        <w:rPr>
          <w:rFonts w:ascii="GHEA Grapalat" w:hAnsi="GHEA Grapalat" w:cs="Times Armenian"/>
          <w:sz w:val="20"/>
          <w:lang w:val="hy-AM"/>
        </w:rPr>
        <w:t>2023</w:t>
      </w:r>
      <w:r w:rsidRPr="00371D0C">
        <w:rPr>
          <w:rFonts w:ascii="GHEA Grapalat" w:hAnsi="GHEA Grapalat" w:cs="Times Armenian"/>
          <w:sz w:val="20"/>
          <w:lang w:val="hy-AM"/>
        </w:rPr>
        <w:t>թ.</w:t>
      </w:r>
    </w:p>
    <w:p w:rsidR="00DA79FA" w:rsidRPr="00371D0C" w:rsidRDefault="00DA79FA" w:rsidP="00DA79FA">
      <w:pPr>
        <w:pStyle w:val="BodyTextIndent3"/>
        <w:spacing w:line="240" w:lineRule="auto"/>
        <w:ind w:firstLine="0"/>
        <w:jc w:val="left"/>
        <w:rPr>
          <w:rFonts w:ascii="GHEA Grapalat" w:hAnsi="GHEA Grapalat" w:cs="Times Armenian"/>
          <w:sz w:val="20"/>
          <w:lang w:val="hy-AM"/>
        </w:rPr>
      </w:pPr>
      <w:r w:rsidRPr="00371D0C">
        <w:rPr>
          <w:rFonts w:ascii="GHEA Grapalat" w:hAnsi="GHEA Grapalat" w:cs="Times Armenian"/>
          <w:sz w:val="20"/>
          <w:lang w:val="hy-AM"/>
        </w:rPr>
        <w:t>ք. Երևան</w:t>
      </w:r>
    </w:p>
    <w:p w:rsidR="00DA79FA" w:rsidRDefault="00DA79FA">
      <w:pPr>
        <w:spacing w:after="200" w:line="276" w:lineRule="auto"/>
        <w:rPr>
          <w:rFonts w:ascii="GHEA Grapalat" w:eastAsia="Times New Roman" w:hAnsi="GHEA Grapalat" w:cs="Times Armenian"/>
          <w:sz w:val="20"/>
          <w:szCs w:val="20"/>
          <w:lang w:val="hy-AM" w:eastAsia="ru-RU"/>
        </w:rPr>
      </w:pPr>
      <w:r>
        <w:rPr>
          <w:rFonts w:ascii="GHEA Grapalat" w:hAnsi="GHEA Grapalat" w:cs="Times Armenian"/>
          <w:sz w:val="20"/>
          <w:lang w:val="hy-AM"/>
        </w:rPr>
        <w:br w:type="page"/>
      </w:r>
    </w:p>
    <w:p w:rsidR="00DA79FA" w:rsidRPr="0022689A" w:rsidRDefault="00DA79FA" w:rsidP="00DA79F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  <w:r w:rsidRPr="0022689A">
        <w:rPr>
          <w:rFonts w:ascii="GHEA Grapalat" w:hAnsi="GHEA Grapalat"/>
          <w:sz w:val="24"/>
          <w:szCs w:val="24"/>
          <w:lang w:val="hy-AM"/>
        </w:rPr>
        <w:lastRenderedPageBreak/>
        <w:t>Հավելված</w:t>
      </w:r>
    </w:p>
    <w:p w:rsidR="00DA79FA" w:rsidRPr="0022689A" w:rsidRDefault="00DA79FA" w:rsidP="00DA79F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  <w:r w:rsidRPr="0022689A">
        <w:rPr>
          <w:rFonts w:ascii="GHEA Grapalat" w:hAnsi="GHEA Grapalat"/>
          <w:sz w:val="24"/>
          <w:szCs w:val="24"/>
          <w:lang w:val="hy-AM"/>
        </w:rPr>
        <w:t>Շրջակա միջավայրի նախարարի</w:t>
      </w:r>
    </w:p>
    <w:p w:rsidR="00DA79FA" w:rsidRPr="0022689A" w:rsidRDefault="00274E2F" w:rsidP="00DA79FA">
      <w:pPr>
        <w:pStyle w:val="NoSpacing"/>
        <w:spacing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  <w:r w:rsidRPr="006E7294">
        <w:rPr>
          <w:rFonts w:ascii="GHEA Grapalat" w:hAnsi="GHEA Grapalat"/>
          <w:sz w:val="24"/>
          <w:szCs w:val="24"/>
          <w:lang w:val="hy-AM"/>
        </w:rPr>
        <w:t>2023</w:t>
      </w:r>
      <w:r w:rsidR="00066613">
        <w:rPr>
          <w:rFonts w:ascii="GHEA Grapalat" w:hAnsi="GHEA Grapalat"/>
          <w:sz w:val="24"/>
          <w:szCs w:val="24"/>
          <w:lang w:val="hy-AM"/>
        </w:rPr>
        <w:t xml:space="preserve"> թվականի ------------- </w:t>
      </w:r>
      <w:r w:rsidR="00DA79FA" w:rsidRPr="0022689A">
        <w:rPr>
          <w:rFonts w:ascii="GHEA Grapalat" w:hAnsi="GHEA Grapalat"/>
          <w:sz w:val="24"/>
          <w:szCs w:val="24"/>
          <w:lang w:val="hy-AM"/>
        </w:rPr>
        <w:t xml:space="preserve"> —— - ի</w:t>
      </w:r>
    </w:p>
    <w:p w:rsidR="00D03C02" w:rsidRDefault="00DA79FA" w:rsidP="00DA79FA">
      <w:pPr>
        <w:pStyle w:val="NoSpacing"/>
        <w:ind w:left="360"/>
        <w:jc w:val="right"/>
        <w:rPr>
          <w:rFonts w:ascii="GHEA Grapalat" w:hAnsi="GHEA Grapalat"/>
          <w:sz w:val="24"/>
          <w:szCs w:val="24"/>
          <w:lang w:val="hy-AM"/>
        </w:rPr>
      </w:pPr>
      <w:r w:rsidRPr="0022689A">
        <w:rPr>
          <w:rFonts w:ascii="GHEA Grapalat" w:hAnsi="GHEA Grapalat"/>
          <w:sz w:val="24"/>
          <w:szCs w:val="24"/>
          <w:lang w:val="hy-AM"/>
        </w:rPr>
        <w:t>N ______ - Ն հրամանի</w:t>
      </w:r>
    </w:p>
    <w:p w:rsidR="00A569F6" w:rsidRPr="006E1359" w:rsidRDefault="00A569F6" w:rsidP="00A569F6">
      <w:pPr>
        <w:spacing w:after="0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DA79FA" w:rsidRDefault="00DA79FA" w:rsidP="00DA79FA">
      <w:pPr>
        <w:pStyle w:val="NoSpacing"/>
        <w:ind w:left="360"/>
        <w:jc w:val="right"/>
        <w:rPr>
          <w:rFonts w:ascii="GHEA Grapalat" w:hAnsi="GHEA Grapalat"/>
          <w:sz w:val="24"/>
          <w:szCs w:val="24"/>
          <w:lang w:val="hy-AM"/>
        </w:rPr>
      </w:pPr>
    </w:p>
    <w:p w:rsidR="00F22DF0" w:rsidRDefault="00F22DF0" w:rsidP="00DA79FA">
      <w:pPr>
        <w:pStyle w:val="NoSpacing"/>
        <w:spacing w:line="360" w:lineRule="auto"/>
        <w:ind w:left="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A569F6" w:rsidRPr="0022689A" w:rsidRDefault="00A569F6" w:rsidP="00A569F6">
      <w:pPr>
        <w:pStyle w:val="NoSpacing"/>
        <w:spacing w:line="360" w:lineRule="auto"/>
        <w:ind w:left="709"/>
        <w:jc w:val="center"/>
        <w:rPr>
          <w:rFonts w:ascii="GHEA Grapalat" w:hAnsi="GHEA Grapalat"/>
          <w:sz w:val="24"/>
          <w:szCs w:val="24"/>
          <w:lang w:val="hy-AM"/>
        </w:rPr>
      </w:pPr>
      <w:r w:rsidRPr="0022689A">
        <w:rPr>
          <w:rFonts w:ascii="GHEA Grapalat" w:hAnsi="GHEA Grapalat"/>
          <w:sz w:val="24"/>
          <w:szCs w:val="24"/>
          <w:lang w:val="hy-AM"/>
        </w:rPr>
        <w:t>ՑԱՆԿ</w:t>
      </w:r>
    </w:p>
    <w:p w:rsidR="00F22DF0" w:rsidRDefault="00F22DF0" w:rsidP="00DA79FA">
      <w:pPr>
        <w:pStyle w:val="NoSpacing"/>
        <w:spacing w:line="360" w:lineRule="auto"/>
        <w:ind w:left="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DA79FA" w:rsidRDefault="00DA79FA" w:rsidP="00DA79FA">
      <w:pPr>
        <w:pStyle w:val="NoSpacing"/>
        <w:spacing w:line="360" w:lineRule="auto"/>
        <w:ind w:left="709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</w:t>
      </w:r>
      <w:r w:rsidR="006C43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Pr="00C37E6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ԹՎԱԿԱՆԻ ԸՆԹԱՑՔՈՒՄ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ՋՐԱ</w:t>
      </w:r>
      <w:r w:rsidR="002D77B6">
        <w:rPr>
          <w:rFonts w:ascii="GHEA Grapalat" w:hAnsi="GHEA Grapalat" w:cs="Sylfaen"/>
          <w:sz w:val="24"/>
          <w:szCs w:val="24"/>
          <w:lang w:val="hy-AM"/>
        </w:rPr>
        <w:t xml:space="preserve">ԾԱԾԿ </w:t>
      </w:r>
      <w:r w:rsidRPr="006E1359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Pr="006E1359">
        <w:rPr>
          <w:rFonts w:ascii="GHEA Grapalat" w:hAnsi="GHEA Grapalat" w:cs="Calibri"/>
          <w:sz w:val="24"/>
          <w:szCs w:val="24"/>
          <w:lang w:val="hy-AM"/>
        </w:rPr>
        <w:t xml:space="preserve"> ՍՈՑԻԱԼԱԿԱՆ ՆՊԱՏԱԿՆԵՐՈՎ </w:t>
      </w:r>
      <w:r w:rsidRPr="006E1359">
        <w:rPr>
          <w:rFonts w:ascii="GHEA Grapalat" w:hAnsi="GHEA Grapalat" w:cs="Sylfaen"/>
          <w:sz w:val="24"/>
          <w:szCs w:val="24"/>
          <w:lang w:val="hy-AM"/>
        </w:rPr>
        <w:t xml:space="preserve">ՈՐՍԻ (ՍԻՐՈՂԱԿԱՆ ՁԿՆՈՐՍՈՒԹՅՈՒՆ) </w:t>
      </w:r>
      <w:r w:rsidR="00A569F6">
        <w:rPr>
          <w:rFonts w:ascii="GHEA Grapalat" w:hAnsi="GHEA Grapalat" w:cs="Sylfaen"/>
          <w:sz w:val="24"/>
          <w:szCs w:val="24"/>
          <w:lang w:val="hy-AM"/>
        </w:rPr>
        <w:t xml:space="preserve">ԿԵՆԴԱՆԻՆԵՐԻ, ԴՐԱՆՑ </w:t>
      </w:r>
      <w:r w:rsidR="00A569F6"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ՕԳՏԱԳ</w:t>
      </w:r>
      <w:r w:rsidR="00A569F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ՈՐԾՄԱՆ ԹՈՒՅԼԱՏՐԵԼԻ ՉԱՓԱՔԱՆԱԿՆԵՐԻ</w:t>
      </w:r>
      <w:r w:rsidR="00A569F6"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135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 ՈՐՍԻ ԺԱՄԿԵՏՆԵՐ</w:t>
      </w:r>
      <w:r w:rsidR="000A70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</w:p>
    <w:p w:rsidR="000A7003" w:rsidRDefault="000A7003" w:rsidP="00DA79FA">
      <w:pPr>
        <w:pStyle w:val="NoSpacing"/>
        <w:spacing w:line="360" w:lineRule="auto"/>
        <w:ind w:left="709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Style w:val="TableGrid"/>
        <w:tblW w:w="10170" w:type="dxa"/>
        <w:tblInd w:w="-72" w:type="dxa"/>
        <w:tblLook w:val="04A0" w:firstRow="1" w:lastRow="0" w:firstColumn="1" w:lastColumn="0" w:noHBand="0" w:noVBand="1"/>
      </w:tblPr>
      <w:tblGrid>
        <w:gridCol w:w="534"/>
        <w:gridCol w:w="3606"/>
        <w:gridCol w:w="6030"/>
      </w:tblGrid>
      <w:tr w:rsidR="000A7003" w:rsidRPr="00912953" w:rsidTr="006E7294">
        <w:trPr>
          <w:trHeight w:val="1412"/>
        </w:trPr>
        <w:tc>
          <w:tcPr>
            <w:tcW w:w="534" w:type="dxa"/>
          </w:tcPr>
          <w:p w:rsidR="000A7003" w:rsidRPr="000A7003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06" w:type="dxa"/>
          </w:tcPr>
          <w:p w:rsidR="000A7003" w:rsidRPr="00FD02EF" w:rsidRDefault="000A7003" w:rsidP="000A7003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կարմրախայտ</w:t>
            </w:r>
          </w:p>
        </w:tc>
        <w:tc>
          <w:tcPr>
            <w:tcW w:w="6030" w:type="dxa"/>
          </w:tcPr>
          <w:p w:rsidR="000A7003" w:rsidRPr="00FD02EF" w:rsidRDefault="006C43F3" w:rsidP="000A7003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="000A7003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դեկտեմբերի 30-ը, 1 կգ-ից ոչ ավելի յուրաքանչյուր որս</w:t>
            </w:r>
            <w:r w:rsidR="000A7003" w:rsidRPr="00FD02E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0A7003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օրվա ընթացքում, ձվադրման ժամանակահատվածը՝ հոկտեմբեր-նոյեմբեր, թույլատրելի չափերը՝ </w:t>
            </w:r>
            <w:r w:rsidR="000A7003" w:rsidRPr="00FD02E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15 սմ և ավելի,</w:t>
            </w:r>
          </w:p>
        </w:tc>
      </w:tr>
      <w:tr w:rsidR="000A7003" w:rsidRPr="00912953" w:rsidTr="006E7294">
        <w:trPr>
          <w:trHeight w:val="953"/>
        </w:trPr>
        <w:tc>
          <w:tcPr>
            <w:tcW w:w="534" w:type="dxa"/>
          </w:tcPr>
          <w:p w:rsidR="000A7003" w:rsidRPr="000A7003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3606" w:type="dxa"/>
          </w:tcPr>
          <w:p w:rsidR="000A7003" w:rsidRPr="00FD02EF" w:rsidRDefault="000A7003" w:rsidP="000A7003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ծիածանախայտ ֆորել</w:t>
            </w:r>
          </w:p>
        </w:tc>
        <w:tc>
          <w:tcPr>
            <w:tcW w:w="6030" w:type="dxa"/>
          </w:tcPr>
          <w:p w:rsidR="000A7003" w:rsidRPr="00FD02EF" w:rsidRDefault="006C43F3" w:rsidP="00FD02EF">
            <w:pPr>
              <w:tabs>
                <w:tab w:val="left" w:pos="0"/>
                <w:tab w:val="left" w:pos="360"/>
                <w:tab w:val="left" w:pos="540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="000A7003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դեկտեմբերի 30-ը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0A7003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առանց որևէ սահմանափակման, ձվադրման ժամանակահատվածը՝ հունվար-մարտ,</w:t>
            </w:r>
          </w:p>
        </w:tc>
      </w:tr>
      <w:tr w:rsidR="000A7003" w:rsidRPr="00912953" w:rsidTr="006E7294">
        <w:tc>
          <w:tcPr>
            <w:tcW w:w="534" w:type="dxa"/>
          </w:tcPr>
          <w:p w:rsidR="000A7003" w:rsidRPr="00FD02EF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606" w:type="dxa"/>
          </w:tcPr>
          <w:p w:rsidR="000A7003" w:rsidRPr="00FD02EF" w:rsidRDefault="00FD02EF" w:rsidP="00FD02E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կովկասյան թեփուղ</w:t>
            </w:r>
          </w:p>
        </w:tc>
        <w:tc>
          <w:tcPr>
            <w:tcW w:w="6030" w:type="dxa"/>
          </w:tcPr>
          <w:p w:rsidR="000A7003" w:rsidRPr="00FD02EF" w:rsidRDefault="006C43F3" w:rsidP="00FD02EF">
            <w:pPr>
              <w:tabs>
                <w:tab w:val="left" w:pos="0"/>
                <w:tab w:val="left" w:pos="33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դեկտեմբերի 30-ը, 3 կգ-ից ոչ ավելի յուրաքանչյուր որս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օրվա ընթացքում, ձվադրման ժամանակահատվածը՝ ապրիլ-հունիս, թույլատրելի չափերը՝ </w:t>
            </w:r>
            <w:r w:rsidR="00FD02EF" w:rsidRPr="00FD02E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20 սմ և ավելի,</w:t>
            </w:r>
          </w:p>
        </w:tc>
      </w:tr>
      <w:tr w:rsidR="000A7003" w:rsidRPr="00912953" w:rsidTr="006E7294">
        <w:tc>
          <w:tcPr>
            <w:tcW w:w="534" w:type="dxa"/>
          </w:tcPr>
          <w:p w:rsidR="000A7003" w:rsidRPr="00FD02EF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606" w:type="dxa"/>
          </w:tcPr>
          <w:p w:rsidR="000A7003" w:rsidRPr="00FD02EF" w:rsidRDefault="00FD02EF" w:rsidP="00FD02E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սպիտակ ամուր</w:t>
            </w:r>
          </w:p>
        </w:tc>
        <w:tc>
          <w:tcPr>
            <w:tcW w:w="6030" w:type="dxa"/>
          </w:tcPr>
          <w:p w:rsidR="000A7003" w:rsidRPr="00FD02EF" w:rsidRDefault="006C43F3" w:rsidP="00FD02EF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դեկտեմբերի 30-ը, 5 կգ-ից ոչ ավելի յուրաքանչյուր որս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օրվա ընթացքում, ձվադրման ժամանակահատվածը՝ 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ապրիլ-օգոստոս, թույլատրելի չափերը՝ </w:t>
            </w:r>
            <w:r w:rsidR="00FD02EF" w:rsidRPr="00FD02E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70 սմ և ավելի,</w:t>
            </w:r>
          </w:p>
        </w:tc>
      </w:tr>
      <w:tr w:rsidR="000A7003" w:rsidRPr="00912953" w:rsidTr="006E7294">
        <w:tc>
          <w:tcPr>
            <w:tcW w:w="534" w:type="dxa"/>
          </w:tcPr>
          <w:p w:rsidR="000A7003" w:rsidRPr="00FD02EF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5.</w:t>
            </w:r>
          </w:p>
        </w:tc>
        <w:tc>
          <w:tcPr>
            <w:tcW w:w="3606" w:type="dxa"/>
          </w:tcPr>
          <w:p w:rsidR="000A7003" w:rsidRPr="00FD02EF" w:rsidRDefault="00FD02EF" w:rsidP="00FD02E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>սև ամուր</w:t>
            </w:r>
          </w:p>
        </w:tc>
        <w:tc>
          <w:tcPr>
            <w:tcW w:w="6030" w:type="dxa"/>
          </w:tcPr>
          <w:p w:rsidR="000A7003" w:rsidRPr="00FD02EF" w:rsidRDefault="006C43F3" w:rsidP="00FD02EF">
            <w:pPr>
              <w:tabs>
                <w:tab w:val="left" w:pos="0"/>
                <w:tab w:val="left" w:pos="33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դեկտեմբերի 30-ը, 5 կգ-ից ոչ ավելի յուրաքանչյուր որս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օրվա ընթացքում, ձվադրման ժամանակահատվածը՝ ապրիլ-օգոստոս, թույլատրելի չափերը՝ </w:t>
            </w:r>
            <w:r w:rsidR="00FD02EF" w:rsidRPr="00FD02E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70 սմ և ավելի,</w:t>
            </w:r>
          </w:p>
        </w:tc>
      </w:tr>
      <w:tr w:rsidR="000A7003" w:rsidRPr="00912953" w:rsidTr="006E7294">
        <w:tc>
          <w:tcPr>
            <w:tcW w:w="534" w:type="dxa"/>
          </w:tcPr>
          <w:p w:rsidR="000A7003" w:rsidRPr="00FD02EF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606" w:type="dxa"/>
          </w:tcPr>
          <w:p w:rsidR="000A7003" w:rsidRDefault="00FD02EF" w:rsidP="00FD02E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կուրի կողակ</w:t>
            </w:r>
          </w:p>
        </w:tc>
        <w:tc>
          <w:tcPr>
            <w:tcW w:w="6030" w:type="dxa"/>
          </w:tcPr>
          <w:p w:rsidR="000A7003" w:rsidRPr="00FD02EF" w:rsidRDefault="006C43F3" w:rsidP="00FD02EF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դեկտեմբերի 30-ը, 5 կգ-ից ոչ ավելի յուրաքանչյուր որս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FD02EF" w:rsidRPr="00FD02E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օրվա ընթացքում, ձվադրման ժամանակահատվածը՝ մայիս-հունիս, թույլատրելի չափերը՝ </w:t>
            </w:r>
            <w:r w:rsidR="002049F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2</w:t>
            </w:r>
            <w:r w:rsidR="002049FF" w:rsidRPr="00627E52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0</w:t>
            </w:r>
            <w:r w:rsidR="00FD02EF" w:rsidRPr="00FD02E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սմ և ավելի,</w:t>
            </w:r>
          </w:p>
        </w:tc>
      </w:tr>
      <w:tr w:rsidR="000A7003" w:rsidRPr="00912953" w:rsidTr="006E7294">
        <w:tc>
          <w:tcPr>
            <w:tcW w:w="534" w:type="dxa"/>
          </w:tcPr>
          <w:p w:rsidR="000A7003" w:rsidRPr="00FD02EF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606" w:type="dxa"/>
          </w:tcPr>
          <w:p w:rsidR="000A7003" w:rsidRPr="0094424D" w:rsidRDefault="00FD02EF" w:rsidP="00FD02E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4424D">
              <w:rPr>
                <w:rFonts w:ascii="GHEA Grapalat" w:hAnsi="GHEA Grapalat"/>
                <w:sz w:val="24"/>
                <w:szCs w:val="24"/>
                <w:lang w:val="hy-AM"/>
              </w:rPr>
              <w:t>կուրի բեղաձուկ</w:t>
            </w:r>
          </w:p>
        </w:tc>
        <w:tc>
          <w:tcPr>
            <w:tcW w:w="6030" w:type="dxa"/>
          </w:tcPr>
          <w:p w:rsidR="000A7003" w:rsidRPr="0094424D" w:rsidRDefault="006C43F3" w:rsidP="0094424D">
            <w:pPr>
              <w:tabs>
                <w:tab w:val="left" w:pos="0"/>
                <w:tab w:val="left" w:pos="33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="00FD02EF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դեկտեմբերի 30-ը</w:t>
            </w:r>
            <w:r w:rsidR="00627E52">
              <w:rPr>
                <w:rFonts w:ascii="GHEA Grapalat" w:hAnsi="GHEA Grapalat" w:cs="Sylfaen"/>
                <w:sz w:val="24"/>
                <w:szCs w:val="24"/>
                <w:lang w:val="hy-AM"/>
              </w:rPr>
              <w:t>, 4</w:t>
            </w:r>
            <w:r w:rsidR="00FD02EF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կգ-ից ոչ ավելի յուրաքանչյուր որս</w:t>
            </w:r>
            <w:r w:rsidR="00FD02EF" w:rsidRPr="0094424D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FD02EF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օրվա ընթացքում, ձվադրման ժամանակահատվածը՝ մայիս-</w:t>
            </w:r>
            <w:r w:rsidR="00627E52">
              <w:rPr>
                <w:rFonts w:ascii="GHEA Grapalat" w:hAnsi="GHEA Grapalat" w:cs="Sylfaen"/>
                <w:sz w:val="24"/>
                <w:szCs w:val="24"/>
                <w:lang w:val="hy-AM"/>
              </w:rPr>
              <w:t>հուլ</w:t>
            </w:r>
            <w:r w:rsidR="00FD02EF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իս, թույլատրելի չափերը՝ </w:t>
            </w:r>
            <w:r w:rsidR="00627E52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15</w:t>
            </w:r>
            <w:r w:rsidR="00FD02EF" w:rsidRPr="0094424D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սմ և ավելի,</w:t>
            </w:r>
          </w:p>
        </w:tc>
      </w:tr>
      <w:tr w:rsidR="000A7003" w:rsidRPr="00912953" w:rsidTr="006E7294">
        <w:tc>
          <w:tcPr>
            <w:tcW w:w="534" w:type="dxa"/>
          </w:tcPr>
          <w:p w:rsidR="000A7003" w:rsidRPr="00FD02EF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606" w:type="dxa"/>
          </w:tcPr>
          <w:p w:rsidR="000A7003" w:rsidRDefault="00FD02EF" w:rsidP="00FD02E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ճանար</w:t>
            </w:r>
          </w:p>
        </w:tc>
        <w:tc>
          <w:tcPr>
            <w:tcW w:w="6030" w:type="dxa"/>
          </w:tcPr>
          <w:p w:rsidR="000A7003" w:rsidRPr="0094424D" w:rsidRDefault="006C43F3" w:rsidP="0094424D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="0094424D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դեկտեմբերի 30-ը, 5 կգ-ից ոչ ավելի յուրաքանչյուր որս</w:t>
            </w:r>
            <w:r w:rsidR="0094424D" w:rsidRPr="0094424D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94424D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օրվա ընթացքում, ձվադրման ժամանակահատվածը՝ մայիս-հունիս, թույլատրելի չափերը՝ 3</w:t>
            </w:r>
            <w:r w:rsidR="0094424D" w:rsidRPr="0094424D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0 սմ և ավելի,</w:t>
            </w:r>
          </w:p>
        </w:tc>
      </w:tr>
      <w:tr w:rsidR="000A7003" w:rsidRPr="00912953" w:rsidTr="006E7294">
        <w:tc>
          <w:tcPr>
            <w:tcW w:w="534" w:type="dxa"/>
          </w:tcPr>
          <w:p w:rsidR="000A7003" w:rsidRPr="00FD02EF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606" w:type="dxa"/>
          </w:tcPr>
          <w:p w:rsidR="000A7003" w:rsidRDefault="00FD02EF" w:rsidP="00FD02EF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արևելյան տառեխիկ</w:t>
            </w:r>
          </w:p>
        </w:tc>
        <w:tc>
          <w:tcPr>
            <w:tcW w:w="6030" w:type="dxa"/>
          </w:tcPr>
          <w:p w:rsidR="000A7003" w:rsidRPr="0094424D" w:rsidRDefault="006C43F3" w:rsidP="0094424D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="0094424D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դեկտեմբերի 30-ը, 3 կգ-ից ոչ ավելի յուրաքանչյուր որս</w:t>
            </w:r>
            <w:r w:rsidR="0094424D" w:rsidRPr="0094424D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94424D" w:rsidRP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օրվա ընթացքում, ձվադրման ժամանակահատվածը՝ մայիս-հունիս, թույլատրելի չափերը՝ </w:t>
            </w:r>
            <w:r w:rsidR="0094424D" w:rsidRPr="0094424D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8 սմ և ավելի,</w:t>
            </w:r>
          </w:p>
        </w:tc>
      </w:tr>
      <w:tr w:rsidR="000A7003" w:rsidRPr="00912953" w:rsidTr="006E7294">
        <w:tc>
          <w:tcPr>
            <w:tcW w:w="534" w:type="dxa"/>
          </w:tcPr>
          <w:p w:rsidR="000A7003" w:rsidRPr="00FD02EF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606" w:type="dxa"/>
          </w:tcPr>
          <w:p w:rsidR="000A7003" w:rsidRDefault="0094424D" w:rsidP="0094424D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ծածան</w:t>
            </w:r>
          </w:p>
        </w:tc>
        <w:tc>
          <w:tcPr>
            <w:tcW w:w="6030" w:type="dxa"/>
          </w:tcPr>
          <w:p w:rsidR="000A7003" w:rsidRPr="0094424D" w:rsidRDefault="006C43F3" w:rsidP="0094424D">
            <w:pPr>
              <w:pStyle w:val="ListParagraph"/>
              <w:tabs>
                <w:tab w:val="left" w:pos="0"/>
                <w:tab w:val="left" w:pos="33"/>
              </w:tabs>
              <w:spacing w:line="360" w:lineRule="auto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2024</w:t>
            </w:r>
            <w:r w:rsidR="0094424D" w:rsidRPr="003C6A3F">
              <w:rPr>
                <w:rFonts w:ascii="GHEA Grapalat" w:hAnsi="GHEA Grapalat" w:cs="Sylfaen"/>
                <w:lang w:val="hy-AM"/>
              </w:rPr>
              <w:t xml:space="preserve"> թվականի</w:t>
            </w:r>
            <w:r w:rsidR="0094424D">
              <w:rPr>
                <w:rFonts w:ascii="GHEA Grapalat" w:hAnsi="GHEA Grapalat" w:cs="Sylfaen"/>
                <w:lang w:val="hy-AM"/>
              </w:rPr>
              <w:t xml:space="preserve"> փետրվարի 1-ից դեկտեմբերի 30-ը,</w:t>
            </w:r>
            <w:r w:rsidR="0094424D" w:rsidRPr="003C6A3F">
              <w:rPr>
                <w:rFonts w:ascii="GHEA Grapalat" w:hAnsi="GHEA Grapalat" w:cs="Sylfaen"/>
                <w:lang w:val="hy-AM"/>
              </w:rPr>
              <w:t xml:space="preserve"> 5 կգ-ից ոչ ավելի յուրաքանչյուր որս</w:t>
            </w:r>
            <w:r w:rsidR="0094424D" w:rsidRPr="003C6A3F">
              <w:rPr>
                <w:rFonts w:ascii="GHEA Grapalat" w:hAnsi="GHEA Grapalat" w:cs="Sylfaen"/>
                <w:lang w:val="af-ZA"/>
              </w:rPr>
              <w:t>/</w:t>
            </w:r>
            <w:r w:rsidR="0094424D">
              <w:rPr>
                <w:rFonts w:ascii="GHEA Grapalat" w:hAnsi="GHEA Grapalat" w:cs="Sylfaen"/>
                <w:lang w:val="hy-AM"/>
              </w:rPr>
              <w:t>օրվա</w:t>
            </w:r>
            <w:r w:rsidR="0094424D" w:rsidRPr="003C6A3F">
              <w:rPr>
                <w:rFonts w:ascii="GHEA Grapalat" w:hAnsi="GHEA Grapalat" w:cs="Sylfaen"/>
                <w:lang w:val="hy-AM"/>
              </w:rPr>
              <w:t xml:space="preserve"> ընթաց</w:t>
            </w:r>
            <w:r w:rsidR="0094424D">
              <w:rPr>
                <w:rFonts w:ascii="GHEA Grapalat" w:hAnsi="GHEA Grapalat" w:cs="Sylfaen"/>
                <w:lang w:val="hy-AM"/>
              </w:rPr>
              <w:t>քում, ձվադրման ժամանակահատվածը՝</w:t>
            </w:r>
            <w:r w:rsidR="0094424D" w:rsidRPr="003C6A3F">
              <w:rPr>
                <w:rFonts w:ascii="GHEA Grapalat" w:hAnsi="GHEA Grapalat" w:cs="Sylfaen"/>
                <w:lang w:val="hy-AM"/>
              </w:rPr>
              <w:t xml:space="preserve"> մայիս-հունիս, թույլատրելի չափերը՝ 4</w:t>
            </w:r>
            <w:r w:rsidR="0094424D" w:rsidRPr="003C6A3F">
              <w:rPr>
                <w:rStyle w:val="Strong"/>
                <w:rFonts w:ascii="GHEA Grapalat" w:hAnsi="GHEA Grapalat"/>
                <w:b w:val="0"/>
                <w:lang w:val="hy-AM"/>
              </w:rPr>
              <w:t>0 սմ և ավելի,</w:t>
            </w:r>
          </w:p>
        </w:tc>
      </w:tr>
      <w:tr w:rsidR="000A7003" w:rsidRPr="00912953" w:rsidTr="006E7294">
        <w:tc>
          <w:tcPr>
            <w:tcW w:w="534" w:type="dxa"/>
          </w:tcPr>
          <w:p w:rsidR="000A7003" w:rsidRPr="00FD02EF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11.</w:t>
            </w:r>
          </w:p>
        </w:tc>
        <w:tc>
          <w:tcPr>
            <w:tcW w:w="3606" w:type="dxa"/>
          </w:tcPr>
          <w:p w:rsidR="000A7003" w:rsidRDefault="0094424D" w:rsidP="0094424D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սպիտակ հաստաճակատ</w:t>
            </w:r>
          </w:p>
        </w:tc>
        <w:tc>
          <w:tcPr>
            <w:tcW w:w="6030" w:type="dxa"/>
          </w:tcPr>
          <w:p w:rsidR="000A7003" w:rsidRDefault="006C43F3" w:rsidP="0094424D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</w:t>
            </w:r>
            <w:r w:rsid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տեմբերի 30-ը,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5 կգ-ից ոչ ավելի յուրաքանչյուր որս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օրվա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ընթաց</w:t>
            </w:r>
            <w:r w:rsid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քում, ձվադրման ժամանակահատվածը՝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մայիս-հունիս, թույլատրելի չափերը՝ </w:t>
            </w:r>
            <w:r w:rsidR="0094424D" w:rsidRPr="003C6A3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50 սմ և ավելի,</w:t>
            </w:r>
          </w:p>
        </w:tc>
      </w:tr>
      <w:tr w:rsidR="000A7003" w:rsidRPr="00912953" w:rsidTr="006E7294">
        <w:tc>
          <w:tcPr>
            <w:tcW w:w="534" w:type="dxa"/>
          </w:tcPr>
          <w:p w:rsidR="000A7003" w:rsidRPr="00FD02EF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606" w:type="dxa"/>
          </w:tcPr>
          <w:p w:rsidR="000A7003" w:rsidRDefault="0094424D" w:rsidP="0094424D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խայտաբղետ հաստաճակատ</w:t>
            </w:r>
          </w:p>
        </w:tc>
        <w:tc>
          <w:tcPr>
            <w:tcW w:w="6030" w:type="dxa"/>
          </w:tcPr>
          <w:p w:rsidR="000A7003" w:rsidRPr="0094424D" w:rsidRDefault="006C43F3" w:rsidP="00627E52">
            <w:pPr>
              <w:pStyle w:val="NoSpacing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դեկտեմբերի 30-ը, 5</w:t>
            </w:r>
            <w:r w:rsidR="006E729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կգ-ից ոչ ավելի յուրաքանչյուր որս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օրվա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ընթաց</w:t>
            </w:r>
            <w:r w:rsid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քում, ձվադրման ժամանակահատվածը՝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մայիս-հունիս, թույլատրելի չափերը՝</w:t>
            </w:r>
            <w:r w:rsidR="0094424D" w:rsidRPr="003C6A3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="0094424D" w:rsidRPr="003C6A3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50 սմ և ավելի,</w:t>
            </w:r>
          </w:p>
        </w:tc>
      </w:tr>
      <w:tr w:rsidR="000A7003" w:rsidRPr="00912953" w:rsidTr="006E7294">
        <w:tc>
          <w:tcPr>
            <w:tcW w:w="534" w:type="dxa"/>
          </w:tcPr>
          <w:p w:rsidR="000A7003" w:rsidRPr="00FD02EF" w:rsidRDefault="000A7003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2EF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606" w:type="dxa"/>
          </w:tcPr>
          <w:p w:rsidR="000A7003" w:rsidRDefault="0094424D" w:rsidP="0094424D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արծաթափայլ կարաս</w:t>
            </w:r>
          </w:p>
        </w:tc>
        <w:tc>
          <w:tcPr>
            <w:tcW w:w="6030" w:type="dxa"/>
          </w:tcPr>
          <w:p w:rsidR="000A7003" w:rsidRDefault="006C43F3" w:rsidP="0094424D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</w:t>
            </w:r>
            <w:r w:rsid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տեմբերի 30-ը,</w:t>
            </w:r>
            <w:r w:rsidR="00627E5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10 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կգ-ից ոչ ավելի յուրաքանչյուր որս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օրվա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ընթաց</w:t>
            </w:r>
            <w:r w:rsid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քում, ձվադրման ժամանակահատվածը՝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ապրիլ-հունիս, թույլատրելի չափերը՝ </w:t>
            </w:r>
            <w:r w:rsidR="0094424D" w:rsidRPr="003C6A3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10 սմ և ավելի,</w:t>
            </w:r>
          </w:p>
        </w:tc>
      </w:tr>
      <w:tr w:rsidR="00627E52" w:rsidRPr="00912953" w:rsidTr="006E7294">
        <w:tc>
          <w:tcPr>
            <w:tcW w:w="534" w:type="dxa"/>
          </w:tcPr>
          <w:p w:rsidR="00627E52" w:rsidRPr="00627E52" w:rsidRDefault="00627E52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3606" w:type="dxa"/>
          </w:tcPr>
          <w:p w:rsidR="00627E52" w:rsidRPr="00627E52" w:rsidRDefault="00627E52" w:rsidP="0094424D">
            <w:pPr>
              <w:pStyle w:val="NoSpacing"/>
              <w:spacing w:line="360" w:lineRule="auto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մուրծա</w:t>
            </w:r>
          </w:p>
        </w:tc>
        <w:tc>
          <w:tcPr>
            <w:tcW w:w="6030" w:type="dxa"/>
          </w:tcPr>
          <w:p w:rsidR="00627E52" w:rsidRDefault="00627E52" w:rsidP="00627E52">
            <w:pPr>
              <w:pStyle w:val="NoSpacing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տեմբերի 30-ը, 2 </w:t>
            </w:r>
            <w:r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կգ-ից ոչ ավելի յուրաքանչյուր որս</w:t>
            </w:r>
            <w:r w:rsidRPr="003C6A3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օրվա</w:t>
            </w:r>
            <w:r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ընթաց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քում, ձվադրման ժամանակահատվածը՝ մայիս</w:t>
            </w:r>
            <w:r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հուլիս</w:t>
            </w:r>
            <w:r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թույլատրելի չափերը՝ </w:t>
            </w: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15</w:t>
            </w:r>
            <w:r w:rsidRPr="003C6A3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սմ և ավելի,</w:t>
            </w:r>
          </w:p>
        </w:tc>
      </w:tr>
      <w:tr w:rsidR="000A7003" w:rsidRPr="00912953" w:rsidTr="006E7294">
        <w:tc>
          <w:tcPr>
            <w:tcW w:w="534" w:type="dxa"/>
          </w:tcPr>
          <w:p w:rsidR="000A7003" w:rsidRPr="00FD02EF" w:rsidRDefault="006E7294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="000A7003" w:rsidRPr="00FD02E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606" w:type="dxa"/>
          </w:tcPr>
          <w:p w:rsidR="000A7003" w:rsidRDefault="0094424D" w:rsidP="0094424D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բրամ</w:t>
            </w:r>
          </w:p>
        </w:tc>
        <w:tc>
          <w:tcPr>
            <w:tcW w:w="6030" w:type="dxa"/>
          </w:tcPr>
          <w:p w:rsidR="000A7003" w:rsidRDefault="006C43F3" w:rsidP="0094424D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</w:t>
            </w:r>
            <w:r w:rsid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տեմբերի 30-ը,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 կգ-ից ոչ ավելի յուրաքանչյուր որս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օրվա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ընթացքում, ձվադրման ժամանակահատվածը՝ հուլիս-օգոստոս, թույլատրելի չափերը՝ </w:t>
            </w:r>
            <w:r w:rsidR="0094424D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20 սմ </w:t>
            </w:r>
            <w:r w:rsidR="0094424D" w:rsidRPr="003C6A3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ավելի,</w:t>
            </w:r>
          </w:p>
        </w:tc>
      </w:tr>
      <w:tr w:rsidR="000A7003" w:rsidRPr="00912953" w:rsidTr="006E7294">
        <w:tc>
          <w:tcPr>
            <w:tcW w:w="534" w:type="dxa"/>
          </w:tcPr>
          <w:p w:rsidR="000A7003" w:rsidRPr="00FD02EF" w:rsidRDefault="006E7294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="000A7003" w:rsidRPr="00FD02E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606" w:type="dxa"/>
          </w:tcPr>
          <w:p w:rsidR="000A7003" w:rsidRDefault="0094424D" w:rsidP="0094424D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լոքո</w:t>
            </w:r>
          </w:p>
        </w:tc>
        <w:tc>
          <w:tcPr>
            <w:tcW w:w="6030" w:type="dxa"/>
          </w:tcPr>
          <w:p w:rsidR="000A7003" w:rsidRDefault="006C43F3" w:rsidP="0094424D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դեկտեմբերի 30-ը, 8 կգ-ից ոչ ավելի յուրաքանչյուր որս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օրվա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ընթաց</w:t>
            </w:r>
            <w:r w:rsidR="0094424D">
              <w:rPr>
                <w:rFonts w:ascii="GHEA Grapalat" w:hAnsi="GHEA Grapalat" w:cs="Sylfaen"/>
                <w:sz w:val="24"/>
                <w:szCs w:val="24"/>
                <w:lang w:val="hy-AM"/>
              </w:rPr>
              <w:t>քում, ձվադրման ժամանակահատվածը՝</w:t>
            </w:r>
            <w:r w:rsidR="0094424D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մայիս-հունիս, թույլատրելի չափերը՝ </w:t>
            </w:r>
            <w:r w:rsidR="0094424D" w:rsidRPr="003C6A3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60 սմ և ավելի,</w:t>
            </w:r>
          </w:p>
        </w:tc>
      </w:tr>
      <w:tr w:rsidR="000A7003" w:rsidRPr="00912953" w:rsidTr="006E7294">
        <w:tc>
          <w:tcPr>
            <w:tcW w:w="534" w:type="dxa"/>
          </w:tcPr>
          <w:p w:rsidR="000A7003" w:rsidRPr="00FD02EF" w:rsidRDefault="006E7294" w:rsidP="00DA79FA">
            <w:pPr>
              <w:pStyle w:val="NoSpacing"/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="000A7003" w:rsidRPr="00FD02EF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606" w:type="dxa"/>
          </w:tcPr>
          <w:p w:rsidR="000A7003" w:rsidRDefault="0094424D" w:rsidP="0094424D">
            <w:pPr>
              <w:pStyle w:val="NoSpacing"/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խեցգետին</w:t>
            </w:r>
          </w:p>
        </w:tc>
        <w:tc>
          <w:tcPr>
            <w:tcW w:w="6030" w:type="dxa"/>
          </w:tcPr>
          <w:p w:rsidR="000A7003" w:rsidRDefault="000B60C0" w:rsidP="00F22DF0">
            <w:pPr>
              <w:pStyle w:val="NoSpacing"/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2024</w:t>
            </w:r>
            <w:r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թվականի փետրվարի 1-ից դեկտեմբերի 30-ը, </w:t>
            </w:r>
            <w:r w:rsidR="00F22DF0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1 կգ-ից ոչ ավելի յուրաքանչյուր որս</w:t>
            </w:r>
            <w:r w:rsidR="00F22DF0" w:rsidRPr="003C6A3F">
              <w:rPr>
                <w:rFonts w:ascii="GHEA Grapalat" w:hAnsi="GHEA Grapalat" w:cs="Sylfaen"/>
                <w:sz w:val="24"/>
                <w:szCs w:val="24"/>
                <w:lang w:val="af-ZA"/>
              </w:rPr>
              <w:t>/</w:t>
            </w:r>
            <w:r w:rsidR="00F22DF0">
              <w:rPr>
                <w:rFonts w:ascii="GHEA Grapalat" w:hAnsi="GHEA Grapalat" w:cs="Sylfaen"/>
                <w:sz w:val="24"/>
                <w:szCs w:val="24"/>
                <w:lang w:val="hy-AM"/>
              </w:rPr>
              <w:t>օրվա</w:t>
            </w:r>
            <w:r w:rsidR="00F22DF0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ընթացք</w:t>
            </w:r>
            <w:r w:rsidR="00F22DF0">
              <w:rPr>
                <w:rFonts w:ascii="GHEA Grapalat" w:hAnsi="GHEA Grapalat" w:cs="Sylfaen"/>
                <w:sz w:val="24"/>
                <w:szCs w:val="24"/>
                <w:lang w:val="hy-AM"/>
              </w:rPr>
              <w:t>ում, բազմացման ժամանակահատվածը՝</w:t>
            </w:r>
            <w:r w:rsidR="00F22DF0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մայիս-օգոստոս, թույլատրելի չափերը՝ </w:t>
            </w:r>
            <w:r w:rsidR="00F22DF0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>9 սմ և</w:t>
            </w:r>
            <w:r w:rsidR="00F22DF0" w:rsidRPr="003C6A3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ավելի</w:t>
            </w:r>
            <w:r w:rsidR="00F22DF0" w:rsidRPr="003C6A3F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</w:tr>
    </w:tbl>
    <w:p w:rsidR="00CD7AB9" w:rsidRPr="006E1359" w:rsidRDefault="00CD7AB9" w:rsidP="003318D5">
      <w:pPr>
        <w:spacing w:after="0"/>
        <w:rPr>
          <w:rFonts w:ascii="GHEA Grapalat" w:hAnsi="GHEA Grapalat"/>
          <w:sz w:val="24"/>
          <w:szCs w:val="24"/>
          <w:lang w:val="hy-AM"/>
        </w:rPr>
        <w:sectPr w:rsidR="00CD7AB9" w:rsidRPr="006E1359" w:rsidSect="00301B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810" w:right="720" w:bottom="720" w:left="1418" w:header="288" w:footer="288" w:gutter="0"/>
          <w:cols w:space="720"/>
          <w:titlePg/>
          <w:docGrid w:linePitch="360"/>
        </w:sectPr>
      </w:pPr>
    </w:p>
    <w:p w:rsidR="00C37E64" w:rsidRDefault="00C37E64" w:rsidP="009044FA">
      <w:pPr>
        <w:pStyle w:val="BodyTextIndent3"/>
        <w:spacing w:line="240" w:lineRule="auto"/>
        <w:ind w:firstLine="0"/>
        <w:jc w:val="left"/>
        <w:rPr>
          <w:rFonts w:ascii="GHEA Grapalat" w:hAnsi="GHEA Grapalat" w:cs="Times Armenian"/>
          <w:sz w:val="20"/>
          <w:lang w:val="hy-AM"/>
        </w:rPr>
      </w:pPr>
    </w:p>
    <w:sectPr w:rsidR="00C37E64" w:rsidSect="00902AD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900" w:right="720" w:bottom="0" w:left="1276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8A3" w:rsidRDefault="002C68A3" w:rsidP="007F0328">
      <w:pPr>
        <w:spacing w:after="0"/>
      </w:pPr>
      <w:r>
        <w:separator/>
      </w:r>
    </w:p>
  </w:endnote>
  <w:endnote w:type="continuationSeparator" w:id="0">
    <w:p w:rsidR="002C68A3" w:rsidRDefault="002C68A3" w:rsidP="007F03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cademy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953" w:rsidRDefault="00912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953" w:rsidRDefault="009129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97D" w:rsidRDefault="002C68A3" w:rsidP="00A40C17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 w:rsidP="00A40C1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8A3" w:rsidRDefault="002C68A3" w:rsidP="007F0328">
      <w:pPr>
        <w:spacing w:after="0"/>
      </w:pPr>
      <w:r>
        <w:separator/>
      </w:r>
    </w:p>
  </w:footnote>
  <w:footnote w:type="continuationSeparator" w:id="0">
    <w:p w:rsidR="002C68A3" w:rsidRDefault="002C68A3" w:rsidP="007F03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953" w:rsidRDefault="00912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54A" w:rsidRPr="004B754A" w:rsidRDefault="004B754A" w:rsidP="004B754A">
    <w:pPr>
      <w:pStyle w:val="Header"/>
      <w:tabs>
        <w:tab w:val="clear" w:pos="4680"/>
        <w:tab w:val="clear" w:pos="9360"/>
        <w:tab w:val="left" w:pos="1020"/>
      </w:tabs>
      <w:jc w:val="right"/>
      <w:rPr>
        <w:rFonts w:ascii="GHEA Grapalat" w:hAnsi="GHEA Grapalat"/>
        <w:sz w:val="24"/>
        <w:szCs w:val="24"/>
        <w:lang w:val="hy-AM"/>
      </w:rPr>
    </w:pPr>
    <w:r>
      <w:tab/>
    </w:r>
    <w:r w:rsidRPr="004B754A">
      <w:rPr>
        <w:rFonts w:ascii="GHEA Grapalat" w:hAnsi="GHEA Grapalat"/>
        <w:sz w:val="24"/>
        <w:szCs w:val="24"/>
        <w:lang w:val="hy-AM"/>
      </w:rPr>
      <w:t>ՆԱԽԱԳԻԾ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B91" w:rsidRDefault="002A77B4" w:rsidP="00F736C0">
    <w:pPr>
      <w:pStyle w:val="Header"/>
      <w:rPr>
        <w:rFonts w:ascii="GHEA Grapalat" w:hAnsi="GHEA Grapalat"/>
        <w:noProof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2762885</wp:posOffset>
          </wp:positionH>
          <wp:positionV relativeFrom="paragraph">
            <wp:posOffset>190500</wp:posOffset>
          </wp:positionV>
          <wp:extent cx="1039495" cy="950595"/>
          <wp:effectExtent l="0" t="0" r="0" b="0"/>
          <wp:wrapTight wrapText="bothSides">
            <wp:wrapPolygon edited="0">
              <wp:start x="5146" y="0"/>
              <wp:lineTo x="1188" y="3463"/>
              <wp:lineTo x="0" y="5194"/>
              <wp:lineTo x="0" y="11255"/>
              <wp:lineTo x="396" y="15583"/>
              <wp:lineTo x="3958" y="20778"/>
              <wp:lineTo x="7125" y="21210"/>
              <wp:lineTo x="14250" y="21210"/>
              <wp:lineTo x="16626" y="20778"/>
              <wp:lineTo x="21376" y="14717"/>
              <wp:lineTo x="21376" y="9523"/>
              <wp:lineTo x="20980" y="5627"/>
              <wp:lineTo x="20188" y="3463"/>
              <wp:lineTo x="16230" y="0"/>
              <wp:lineTo x="514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950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77B91" w:rsidRDefault="002C68A3" w:rsidP="00477B91">
    <w:pPr>
      <w:pStyle w:val="Header"/>
      <w:jc w:val="center"/>
      <w:rPr>
        <w:rFonts w:ascii="GHEA Grapalat" w:hAnsi="GHEA Grapalat"/>
        <w:noProof/>
      </w:rPr>
    </w:pPr>
  </w:p>
  <w:p w:rsidR="00477B91" w:rsidRPr="004B754A" w:rsidRDefault="00301B7A" w:rsidP="004B754A">
    <w:pPr>
      <w:pStyle w:val="Header"/>
      <w:tabs>
        <w:tab w:val="clear" w:pos="9360"/>
        <w:tab w:val="left" w:pos="5040"/>
        <w:tab w:val="left" w:pos="5760"/>
        <w:tab w:val="left" w:pos="6480"/>
        <w:tab w:val="left" w:pos="7200"/>
      </w:tabs>
      <w:jc w:val="right"/>
      <w:rPr>
        <w:rFonts w:ascii="GHEA Grapalat" w:hAnsi="GHEA Grapalat"/>
        <w:noProof/>
        <w:sz w:val="24"/>
        <w:szCs w:val="24"/>
        <w:lang w:val="hy-AM"/>
      </w:rPr>
    </w:pPr>
    <w:r w:rsidRPr="004B754A">
      <w:rPr>
        <w:rFonts w:ascii="GHEA Grapalat" w:hAnsi="GHEA Grapalat"/>
        <w:noProof/>
        <w:sz w:val="24"/>
        <w:szCs w:val="24"/>
      </w:rPr>
      <w:tab/>
    </w:r>
    <w:r w:rsidRPr="004B754A">
      <w:rPr>
        <w:rFonts w:ascii="GHEA Grapalat" w:hAnsi="GHEA Grapalat"/>
        <w:noProof/>
        <w:sz w:val="24"/>
        <w:szCs w:val="24"/>
      </w:rPr>
      <w:tab/>
    </w:r>
    <w:r w:rsidRPr="004B754A">
      <w:rPr>
        <w:rFonts w:ascii="GHEA Grapalat" w:hAnsi="GHEA Grapalat"/>
        <w:noProof/>
        <w:sz w:val="24"/>
        <w:szCs w:val="24"/>
      </w:rPr>
      <w:tab/>
    </w:r>
    <w:r w:rsidRPr="004B754A">
      <w:rPr>
        <w:rFonts w:ascii="GHEA Grapalat" w:hAnsi="GHEA Grapalat"/>
        <w:noProof/>
        <w:sz w:val="24"/>
        <w:szCs w:val="24"/>
      </w:rPr>
      <w:tab/>
    </w:r>
    <w:r w:rsidRPr="004B754A">
      <w:rPr>
        <w:rFonts w:ascii="GHEA Grapalat" w:hAnsi="GHEA Grapalat"/>
        <w:noProof/>
        <w:sz w:val="24"/>
        <w:szCs w:val="24"/>
      </w:rPr>
      <w:tab/>
    </w:r>
    <w:r w:rsidR="004B754A" w:rsidRPr="004B754A">
      <w:rPr>
        <w:rFonts w:ascii="GHEA Grapalat" w:hAnsi="GHEA Grapalat"/>
        <w:noProof/>
        <w:sz w:val="24"/>
        <w:szCs w:val="24"/>
        <w:lang w:val="hy-AM"/>
      </w:rPr>
      <w:t>ՆԱԽԱԳԻԾ</w:t>
    </w:r>
    <w:r w:rsidRPr="004B754A">
      <w:rPr>
        <w:rFonts w:ascii="GHEA Grapalat" w:hAnsi="GHEA Grapalat"/>
        <w:noProof/>
        <w:sz w:val="24"/>
        <w:szCs w:val="24"/>
      </w:rPr>
      <w:tab/>
    </w:r>
  </w:p>
  <w:p w:rsidR="00477B91" w:rsidRDefault="002C68A3" w:rsidP="00477B91">
    <w:pPr>
      <w:pStyle w:val="Header"/>
      <w:jc w:val="center"/>
      <w:rPr>
        <w:rFonts w:ascii="GHEA Grapalat" w:hAnsi="GHEA Grapalat"/>
        <w:noProof/>
      </w:rPr>
    </w:pPr>
  </w:p>
  <w:p w:rsidR="00477B91" w:rsidRDefault="002C68A3" w:rsidP="00477B91">
    <w:pPr>
      <w:pStyle w:val="Header"/>
      <w:jc w:val="center"/>
      <w:rPr>
        <w:rFonts w:ascii="GHEA Grapalat" w:hAnsi="GHEA Grapalat"/>
        <w:noProof/>
      </w:rPr>
    </w:pPr>
  </w:p>
  <w:p w:rsidR="009501AE" w:rsidRDefault="009501AE" w:rsidP="00477B91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</w:p>
  <w:p w:rsidR="00174BBC" w:rsidRPr="00F736C0" w:rsidRDefault="00FC415B" w:rsidP="00477B91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  <w:r w:rsidRPr="00F736C0">
      <w:rPr>
        <w:rFonts w:ascii="GHEA Grapalat" w:hAnsi="GHEA Grapalat"/>
        <w:b/>
        <w:noProof/>
        <w:sz w:val="28"/>
        <w:szCs w:val="28"/>
      </w:rPr>
      <w:t xml:space="preserve">ՇՐՋԱԿԱ ՄԻՋԱՎԱՅՐԻ </w:t>
    </w:r>
    <w:r w:rsidR="00704B87">
      <w:rPr>
        <w:rFonts w:ascii="GHEA Grapalat" w:hAnsi="GHEA Grapalat"/>
        <w:b/>
        <w:noProof/>
        <w:sz w:val="28"/>
        <w:szCs w:val="28"/>
      </w:rPr>
      <w:t>ՆԱԽԱՐԱՐ</w:t>
    </w:r>
  </w:p>
  <w:p w:rsidR="00477B91" w:rsidRPr="00B96084" w:rsidRDefault="00FC415B" w:rsidP="00477B91">
    <w:pPr>
      <w:pStyle w:val="Header"/>
      <w:spacing w:line="360" w:lineRule="auto"/>
      <w:jc w:val="center"/>
      <w:rPr>
        <w:rFonts w:ascii="GHEA Grapalat" w:hAnsi="GHEA Grapalat"/>
        <w:b/>
        <w:noProof/>
        <w:sz w:val="40"/>
        <w:szCs w:val="40"/>
      </w:rPr>
    </w:pPr>
    <w:r w:rsidRPr="00B96084">
      <w:rPr>
        <w:rFonts w:ascii="GHEA Grapalat" w:hAnsi="GHEA Grapalat"/>
        <w:b/>
        <w:noProof/>
        <w:sz w:val="40"/>
        <w:szCs w:val="40"/>
      </w:rPr>
      <w:t>Հ Ր Ա Մ Ա Ն</w:t>
    </w:r>
  </w:p>
  <w:p w:rsidR="00477B91" w:rsidRPr="001E29E5" w:rsidRDefault="00FC415B" w:rsidP="00477B91">
    <w:pPr>
      <w:pStyle w:val="Header"/>
      <w:spacing w:line="360" w:lineRule="auto"/>
      <w:jc w:val="center"/>
      <w:rPr>
        <w:rFonts w:ascii="GHEA Grapalat" w:hAnsi="GHEA Grapalat"/>
        <w:noProof/>
        <w:sz w:val="24"/>
        <w:szCs w:val="24"/>
        <w:lang w:val="hy-AM"/>
      </w:rPr>
    </w:pPr>
    <w:r w:rsidRPr="00731F7C">
      <w:rPr>
        <w:rFonts w:ascii="GHEA Grapalat" w:hAnsi="GHEA Grapalat"/>
        <w:noProof/>
        <w:sz w:val="24"/>
        <w:szCs w:val="24"/>
      </w:rPr>
      <w:t>«_____» «_____________» 2</w:t>
    </w:r>
    <w:r w:rsidRPr="006E7294">
      <w:rPr>
        <w:rFonts w:ascii="GHEA Grapalat" w:hAnsi="GHEA Grapalat"/>
        <w:noProof/>
        <w:sz w:val="24"/>
        <w:szCs w:val="24"/>
      </w:rPr>
      <w:t>0</w:t>
    </w:r>
    <w:r w:rsidR="006E7294" w:rsidRPr="006E7294">
      <w:rPr>
        <w:rFonts w:ascii="GHEA Grapalat" w:hAnsi="GHEA Grapalat"/>
        <w:noProof/>
        <w:sz w:val="24"/>
        <w:szCs w:val="24"/>
        <w:lang w:val="hy-AM"/>
      </w:rPr>
      <w:t>2</w:t>
    </w:r>
    <w:r w:rsidR="00912953">
      <w:rPr>
        <w:rFonts w:ascii="GHEA Grapalat" w:hAnsi="GHEA Grapalat"/>
        <w:noProof/>
        <w:sz w:val="24"/>
        <w:szCs w:val="24"/>
      </w:rPr>
      <w:t>4</w:t>
    </w:r>
    <w:bookmarkStart w:id="0" w:name="_GoBack"/>
    <w:bookmarkEnd w:id="0"/>
    <w:r w:rsidRPr="00731F7C">
      <w:rPr>
        <w:rFonts w:ascii="GHEA Grapalat" w:hAnsi="GHEA Grapalat"/>
        <w:noProof/>
        <w:sz w:val="24"/>
        <w:szCs w:val="24"/>
      </w:rPr>
      <w:t xml:space="preserve"> թ.  </w:t>
    </w:r>
    <w:r w:rsidRPr="00B96084">
      <w:rPr>
        <w:rFonts w:ascii="GHEA Grapalat" w:hAnsi="GHEA Grapalat"/>
        <w:noProof/>
        <w:sz w:val="24"/>
        <w:szCs w:val="24"/>
      </w:rPr>
      <w:t xml:space="preserve"> </w:t>
    </w:r>
    <w:r w:rsidRPr="0039358A">
      <w:rPr>
        <w:rFonts w:ascii="GHEA Grapalat" w:hAnsi="GHEA Grapalat"/>
        <w:noProof/>
        <w:sz w:val="24"/>
        <w:szCs w:val="24"/>
      </w:rPr>
      <w:t>№</w:t>
    </w:r>
    <w:r w:rsidRPr="00731F7C">
      <w:rPr>
        <w:rFonts w:ascii="GHEA Grapalat" w:hAnsi="GHEA Grapalat"/>
        <w:noProof/>
        <w:sz w:val="24"/>
        <w:szCs w:val="24"/>
      </w:rPr>
      <w:t xml:space="preserve"> _______</w:t>
    </w:r>
  </w:p>
  <w:p w:rsidR="00174BBC" w:rsidRDefault="00FC415B" w:rsidP="00A40C17">
    <w:pPr>
      <w:pStyle w:val="Header"/>
      <w:tabs>
        <w:tab w:val="clear" w:pos="4680"/>
        <w:tab w:val="clear" w:pos="9360"/>
        <w:tab w:val="left" w:pos="7106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Pr="006036D9" w:rsidRDefault="00FC415B" w:rsidP="006036D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Default="006036D9" w:rsidP="00477B91">
    <w:pPr>
      <w:pStyle w:val="Header"/>
      <w:jc w:val="center"/>
      <w:rPr>
        <w:rFonts w:ascii="GHEA Grapalat" w:hAnsi="GHEA Grapalat"/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2800350</wp:posOffset>
          </wp:positionH>
          <wp:positionV relativeFrom="paragraph">
            <wp:posOffset>-92075</wp:posOffset>
          </wp:positionV>
          <wp:extent cx="1076325" cy="1028700"/>
          <wp:effectExtent l="0" t="0" r="0" b="0"/>
          <wp:wrapTight wrapText="bothSides">
            <wp:wrapPolygon edited="0">
              <wp:start x="5352" y="0"/>
              <wp:lineTo x="3823" y="800"/>
              <wp:lineTo x="0" y="5200"/>
              <wp:lineTo x="0" y="12800"/>
              <wp:lineTo x="3058" y="19200"/>
              <wp:lineTo x="3058" y="20000"/>
              <wp:lineTo x="5735" y="21200"/>
              <wp:lineTo x="7264" y="21200"/>
              <wp:lineTo x="14527" y="21200"/>
              <wp:lineTo x="15292" y="21200"/>
              <wp:lineTo x="18350" y="19600"/>
              <wp:lineTo x="18350" y="19200"/>
              <wp:lineTo x="21409" y="14000"/>
              <wp:lineTo x="21409" y="5600"/>
              <wp:lineTo x="19115" y="2800"/>
              <wp:lineTo x="16439" y="0"/>
              <wp:lineTo x="5352" y="0"/>
            </wp:wrapPolygon>
          </wp:wrapTight>
          <wp:docPr id="1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Default="00FC415B" w:rsidP="00477B91">
    <w:pPr>
      <w:pStyle w:val="Header"/>
      <w:jc w:val="center"/>
      <w:rPr>
        <w:rFonts w:ascii="GHEA Grapalat" w:hAnsi="GHEA Grapalat"/>
        <w:noProof/>
      </w:rPr>
    </w:pPr>
  </w:p>
  <w:p w:rsidR="00FC415B" w:rsidRPr="00A07ACB" w:rsidRDefault="00FC415B" w:rsidP="00477B91">
    <w:pPr>
      <w:pStyle w:val="Header"/>
      <w:spacing w:line="276" w:lineRule="auto"/>
      <w:jc w:val="center"/>
      <w:rPr>
        <w:rFonts w:ascii="GHEA Grapalat" w:hAnsi="GHEA Grapalat"/>
        <w:b/>
        <w:noProof/>
        <w:sz w:val="28"/>
        <w:szCs w:val="28"/>
      </w:rPr>
    </w:pPr>
    <w:r w:rsidRPr="00A07ACB">
      <w:rPr>
        <w:rFonts w:ascii="GHEA Grapalat" w:hAnsi="GHEA Grapalat"/>
        <w:b/>
        <w:noProof/>
        <w:sz w:val="28"/>
        <w:szCs w:val="28"/>
      </w:rPr>
      <w:t>ՇՐՋԱԿԱ ՄԻՋԱՎԱՅՐԻ ՆԱԽԱՐԱՐՈՒԹՅՈՒՆ</w:t>
    </w:r>
  </w:p>
  <w:p w:rsidR="00FC415B" w:rsidRPr="00B96084" w:rsidRDefault="00FC415B" w:rsidP="00477B91">
    <w:pPr>
      <w:pStyle w:val="Header"/>
      <w:spacing w:line="360" w:lineRule="auto"/>
      <w:jc w:val="center"/>
      <w:rPr>
        <w:rFonts w:ascii="GHEA Grapalat" w:hAnsi="GHEA Grapalat"/>
        <w:b/>
        <w:noProof/>
        <w:sz w:val="40"/>
        <w:szCs w:val="40"/>
      </w:rPr>
    </w:pPr>
    <w:r w:rsidRPr="00B96084">
      <w:rPr>
        <w:rFonts w:ascii="GHEA Grapalat" w:hAnsi="GHEA Grapalat"/>
        <w:b/>
        <w:noProof/>
        <w:sz w:val="40"/>
        <w:szCs w:val="40"/>
      </w:rPr>
      <w:t>Հ Ր Ա Մ Ա Ն</w:t>
    </w:r>
  </w:p>
  <w:p w:rsidR="00FC415B" w:rsidRPr="00B96084" w:rsidRDefault="00FC415B" w:rsidP="00477B91">
    <w:pPr>
      <w:pStyle w:val="Header"/>
      <w:spacing w:line="360" w:lineRule="auto"/>
      <w:jc w:val="center"/>
      <w:rPr>
        <w:rFonts w:ascii="GHEA Grapalat" w:hAnsi="GHEA Grapalat"/>
        <w:noProof/>
        <w:sz w:val="24"/>
        <w:szCs w:val="24"/>
      </w:rPr>
    </w:pPr>
    <w:r w:rsidRPr="00731F7C">
      <w:rPr>
        <w:rFonts w:ascii="GHEA Grapalat" w:hAnsi="GHEA Grapalat"/>
        <w:noProof/>
        <w:sz w:val="24"/>
        <w:szCs w:val="24"/>
      </w:rPr>
      <w:t xml:space="preserve">«_____» «_____________» 20    թ.  </w:t>
    </w:r>
    <w:r w:rsidRPr="00B96084">
      <w:rPr>
        <w:rFonts w:ascii="GHEA Grapalat" w:hAnsi="GHEA Grapalat"/>
        <w:noProof/>
        <w:sz w:val="24"/>
        <w:szCs w:val="24"/>
      </w:rPr>
      <w:t xml:space="preserve"> </w:t>
    </w:r>
    <w:r>
      <w:rPr>
        <w:rFonts w:ascii="Academy" w:hAnsi="Academy"/>
        <w:noProof/>
        <w:sz w:val="24"/>
        <w:szCs w:val="24"/>
      </w:rPr>
      <w:t>¹</w:t>
    </w:r>
    <w:r w:rsidRPr="00731F7C">
      <w:rPr>
        <w:rFonts w:ascii="GHEA Grapalat" w:hAnsi="GHEA Grapalat"/>
        <w:noProof/>
        <w:sz w:val="24"/>
        <w:szCs w:val="24"/>
      </w:rPr>
      <w:t xml:space="preserve"> _______</w:t>
    </w:r>
  </w:p>
  <w:p w:rsidR="00FC415B" w:rsidRDefault="00FC415B" w:rsidP="00A40C17">
    <w:pPr>
      <w:pStyle w:val="Header"/>
      <w:tabs>
        <w:tab w:val="clear" w:pos="4680"/>
        <w:tab w:val="clear" w:pos="9360"/>
        <w:tab w:val="left" w:pos="7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2E6C"/>
    <w:multiLevelType w:val="hybridMultilevel"/>
    <w:tmpl w:val="037E4E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20C45"/>
    <w:multiLevelType w:val="hybridMultilevel"/>
    <w:tmpl w:val="FDFC62B0"/>
    <w:lvl w:ilvl="0" w:tplc="25F80F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E521E"/>
    <w:multiLevelType w:val="hybridMultilevel"/>
    <w:tmpl w:val="FB78E31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03D5F"/>
    <w:multiLevelType w:val="hybridMultilevel"/>
    <w:tmpl w:val="6E3C4BC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F8F7014"/>
    <w:multiLevelType w:val="hybridMultilevel"/>
    <w:tmpl w:val="33FCC1AA"/>
    <w:lvl w:ilvl="0" w:tplc="2D08D29A">
      <w:start w:val="1"/>
      <w:numFmt w:val="decimal"/>
      <w:lvlText w:val="%1)"/>
      <w:lvlJc w:val="left"/>
      <w:pPr>
        <w:ind w:left="1260" w:hanging="360"/>
      </w:pPr>
      <w:rPr>
        <w:rFonts w:ascii="GHEA Grapalat" w:eastAsia="Times New Roman" w:hAnsi="GHEA Grapalat"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23637E7"/>
    <w:multiLevelType w:val="hybridMultilevel"/>
    <w:tmpl w:val="2610BCC4"/>
    <w:lvl w:ilvl="0" w:tplc="04190011">
      <w:start w:val="1"/>
      <w:numFmt w:val="decimal"/>
      <w:lvlText w:val="%1)"/>
      <w:lvlJc w:val="left"/>
      <w:pPr>
        <w:ind w:left="3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6" w15:restartNumberingAfterBreak="0">
    <w:nsid w:val="2D171432"/>
    <w:multiLevelType w:val="hybridMultilevel"/>
    <w:tmpl w:val="2D7EC8D0"/>
    <w:lvl w:ilvl="0" w:tplc="0FC691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96324D"/>
    <w:multiLevelType w:val="hybridMultilevel"/>
    <w:tmpl w:val="FDFC62B0"/>
    <w:lvl w:ilvl="0" w:tplc="25F80F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B3E56"/>
    <w:multiLevelType w:val="hybridMultilevel"/>
    <w:tmpl w:val="27765D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06E2B"/>
    <w:multiLevelType w:val="hybridMultilevel"/>
    <w:tmpl w:val="DB7CE23E"/>
    <w:lvl w:ilvl="0" w:tplc="81AC43A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288264F"/>
    <w:multiLevelType w:val="hybridMultilevel"/>
    <w:tmpl w:val="FDFC62B0"/>
    <w:lvl w:ilvl="0" w:tplc="25F80F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B9"/>
    <w:rsid w:val="0000527A"/>
    <w:rsid w:val="00010751"/>
    <w:rsid w:val="00037A47"/>
    <w:rsid w:val="00044B8B"/>
    <w:rsid w:val="00066613"/>
    <w:rsid w:val="00077440"/>
    <w:rsid w:val="000813BB"/>
    <w:rsid w:val="0008183F"/>
    <w:rsid w:val="00094426"/>
    <w:rsid w:val="000A7003"/>
    <w:rsid w:val="000B60C0"/>
    <w:rsid w:val="000C2FD5"/>
    <w:rsid w:val="000C4269"/>
    <w:rsid w:val="000C7001"/>
    <w:rsid w:val="000F51E5"/>
    <w:rsid w:val="000F7C83"/>
    <w:rsid w:val="001033C2"/>
    <w:rsid w:val="0015348D"/>
    <w:rsid w:val="00154392"/>
    <w:rsid w:val="001613B8"/>
    <w:rsid w:val="00161851"/>
    <w:rsid w:val="00185607"/>
    <w:rsid w:val="001B5926"/>
    <w:rsid w:val="001C06B8"/>
    <w:rsid w:val="001D3B98"/>
    <w:rsid w:val="001E0257"/>
    <w:rsid w:val="001E29E5"/>
    <w:rsid w:val="001E596C"/>
    <w:rsid w:val="002049FF"/>
    <w:rsid w:val="00216122"/>
    <w:rsid w:val="00221C24"/>
    <w:rsid w:val="002358A6"/>
    <w:rsid w:val="00254746"/>
    <w:rsid w:val="002718C4"/>
    <w:rsid w:val="00272EC5"/>
    <w:rsid w:val="00274E2F"/>
    <w:rsid w:val="00286C57"/>
    <w:rsid w:val="00291257"/>
    <w:rsid w:val="00293B17"/>
    <w:rsid w:val="002A0F8B"/>
    <w:rsid w:val="002A77B4"/>
    <w:rsid w:val="002B49C2"/>
    <w:rsid w:val="002C68A3"/>
    <w:rsid w:val="002D77B6"/>
    <w:rsid w:val="002F2E16"/>
    <w:rsid w:val="00301B7A"/>
    <w:rsid w:val="003318D5"/>
    <w:rsid w:val="00333A3C"/>
    <w:rsid w:val="00334D3E"/>
    <w:rsid w:val="0033674A"/>
    <w:rsid w:val="003635A9"/>
    <w:rsid w:val="00371D0C"/>
    <w:rsid w:val="00382480"/>
    <w:rsid w:val="00397BF4"/>
    <w:rsid w:val="003B3FE5"/>
    <w:rsid w:val="003B5CDA"/>
    <w:rsid w:val="003C6A3F"/>
    <w:rsid w:val="003E42FF"/>
    <w:rsid w:val="003F0ECD"/>
    <w:rsid w:val="00401352"/>
    <w:rsid w:val="004019AC"/>
    <w:rsid w:val="004024D1"/>
    <w:rsid w:val="00422316"/>
    <w:rsid w:val="00425EF5"/>
    <w:rsid w:val="004372D9"/>
    <w:rsid w:val="00454DC1"/>
    <w:rsid w:val="00460AC9"/>
    <w:rsid w:val="004637A9"/>
    <w:rsid w:val="00467E62"/>
    <w:rsid w:val="0047326A"/>
    <w:rsid w:val="004814FC"/>
    <w:rsid w:val="004B152F"/>
    <w:rsid w:val="004B219B"/>
    <w:rsid w:val="004B27C9"/>
    <w:rsid w:val="004B754A"/>
    <w:rsid w:val="004B7CD9"/>
    <w:rsid w:val="00514EDA"/>
    <w:rsid w:val="005166B2"/>
    <w:rsid w:val="00521E36"/>
    <w:rsid w:val="005242F3"/>
    <w:rsid w:val="00543986"/>
    <w:rsid w:val="005526FC"/>
    <w:rsid w:val="00564EA2"/>
    <w:rsid w:val="005745A1"/>
    <w:rsid w:val="0059555D"/>
    <w:rsid w:val="005A6F4A"/>
    <w:rsid w:val="005B598D"/>
    <w:rsid w:val="005C594C"/>
    <w:rsid w:val="005F2555"/>
    <w:rsid w:val="006036D9"/>
    <w:rsid w:val="00604301"/>
    <w:rsid w:val="006058E1"/>
    <w:rsid w:val="006119D8"/>
    <w:rsid w:val="00627E52"/>
    <w:rsid w:val="006368CA"/>
    <w:rsid w:val="00691359"/>
    <w:rsid w:val="006B0628"/>
    <w:rsid w:val="006B738B"/>
    <w:rsid w:val="006B7EDE"/>
    <w:rsid w:val="006C43F3"/>
    <w:rsid w:val="006E1359"/>
    <w:rsid w:val="006E4E7F"/>
    <w:rsid w:val="006E7294"/>
    <w:rsid w:val="006E7794"/>
    <w:rsid w:val="006F6F7E"/>
    <w:rsid w:val="00702177"/>
    <w:rsid w:val="00704B87"/>
    <w:rsid w:val="0072087C"/>
    <w:rsid w:val="0072179C"/>
    <w:rsid w:val="007226B9"/>
    <w:rsid w:val="00730C36"/>
    <w:rsid w:val="007327AA"/>
    <w:rsid w:val="00736ADC"/>
    <w:rsid w:val="0074017D"/>
    <w:rsid w:val="0074627D"/>
    <w:rsid w:val="007571E0"/>
    <w:rsid w:val="007B0264"/>
    <w:rsid w:val="007C0D66"/>
    <w:rsid w:val="007D71EA"/>
    <w:rsid w:val="007E157C"/>
    <w:rsid w:val="007F0328"/>
    <w:rsid w:val="00825D63"/>
    <w:rsid w:val="008317BF"/>
    <w:rsid w:val="00833BCA"/>
    <w:rsid w:val="0083480A"/>
    <w:rsid w:val="00841748"/>
    <w:rsid w:val="00845ABC"/>
    <w:rsid w:val="00847354"/>
    <w:rsid w:val="00850F8C"/>
    <w:rsid w:val="0087304B"/>
    <w:rsid w:val="008822B2"/>
    <w:rsid w:val="00885F5F"/>
    <w:rsid w:val="008A5B01"/>
    <w:rsid w:val="008B460A"/>
    <w:rsid w:val="008C6DB7"/>
    <w:rsid w:val="008D19EF"/>
    <w:rsid w:val="008F56BB"/>
    <w:rsid w:val="008F5B32"/>
    <w:rsid w:val="00902AD7"/>
    <w:rsid w:val="009044FA"/>
    <w:rsid w:val="00912953"/>
    <w:rsid w:val="00914151"/>
    <w:rsid w:val="009153F5"/>
    <w:rsid w:val="0092000B"/>
    <w:rsid w:val="00922F33"/>
    <w:rsid w:val="00933CF4"/>
    <w:rsid w:val="009364AD"/>
    <w:rsid w:val="0094424D"/>
    <w:rsid w:val="009501AE"/>
    <w:rsid w:val="0095327B"/>
    <w:rsid w:val="0095671B"/>
    <w:rsid w:val="00972C7C"/>
    <w:rsid w:val="00974454"/>
    <w:rsid w:val="00976648"/>
    <w:rsid w:val="009800D3"/>
    <w:rsid w:val="009D6D02"/>
    <w:rsid w:val="009D7BB8"/>
    <w:rsid w:val="009F1D66"/>
    <w:rsid w:val="009F3A88"/>
    <w:rsid w:val="00A037AB"/>
    <w:rsid w:val="00A162E4"/>
    <w:rsid w:val="00A3543C"/>
    <w:rsid w:val="00A35946"/>
    <w:rsid w:val="00A52080"/>
    <w:rsid w:val="00A569F6"/>
    <w:rsid w:val="00A62E93"/>
    <w:rsid w:val="00A67082"/>
    <w:rsid w:val="00A727F3"/>
    <w:rsid w:val="00A82516"/>
    <w:rsid w:val="00AA0228"/>
    <w:rsid w:val="00AA1402"/>
    <w:rsid w:val="00AA1607"/>
    <w:rsid w:val="00AA2C25"/>
    <w:rsid w:val="00AB525D"/>
    <w:rsid w:val="00AD5AC1"/>
    <w:rsid w:val="00AE78E8"/>
    <w:rsid w:val="00B03146"/>
    <w:rsid w:val="00B04285"/>
    <w:rsid w:val="00B04BB0"/>
    <w:rsid w:val="00B11B08"/>
    <w:rsid w:val="00B130F5"/>
    <w:rsid w:val="00B30926"/>
    <w:rsid w:val="00B34077"/>
    <w:rsid w:val="00B53E27"/>
    <w:rsid w:val="00B73DE7"/>
    <w:rsid w:val="00B759DF"/>
    <w:rsid w:val="00B82076"/>
    <w:rsid w:val="00BA04A9"/>
    <w:rsid w:val="00BA05C8"/>
    <w:rsid w:val="00BA4A4F"/>
    <w:rsid w:val="00BB616E"/>
    <w:rsid w:val="00BC0798"/>
    <w:rsid w:val="00BD5EF1"/>
    <w:rsid w:val="00BF0537"/>
    <w:rsid w:val="00C1673C"/>
    <w:rsid w:val="00C1748A"/>
    <w:rsid w:val="00C20EDF"/>
    <w:rsid w:val="00C22EDD"/>
    <w:rsid w:val="00C255BD"/>
    <w:rsid w:val="00C277FD"/>
    <w:rsid w:val="00C3048E"/>
    <w:rsid w:val="00C37E64"/>
    <w:rsid w:val="00C40CB0"/>
    <w:rsid w:val="00C564A1"/>
    <w:rsid w:val="00C65606"/>
    <w:rsid w:val="00C85A81"/>
    <w:rsid w:val="00C9523B"/>
    <w:rsid w:val="00CA1A4B"/>
    <w:rsid w:val="00CA33A0"/>
    <w:rsid w:val="00CB611B"/>
    <w:rsid w:val="00CB6B06"/>
    <w:rsid w:val="00CC0897"/>
    <w:rsid w:val="00CD1B9F"/>
    <w:rsid w:val="00CD7A1F"/>
    <w:rsid w:val="00CD7AB9"/>
    <w:rsid w:val="00CE766E"/>
    <w:rsid w:val="00D00E19"/>
    <w:rsid w:val="00D03C02"/>
    <w:rsid w:val="00D13CCF"/>
    <w:rsid w:val="00D206D6"/>
    <w:rsid w:val="00D21BF7"/>
    <w:rsid w:val="00D303D8"/>
    <w:rsid w:val="00D3606C"/>
    <w:rsid w:val="00D42511"/>
    <w:rsid w:val="00D564B5"/>
    <w:rsid w:val="00D62AA7"/>
    <w:rsid w:val="00D764B1"/>
    <w:rsid w:val="00D842E8"/>
    <w:rsid w:val="00DA4433"/>
    <w:rsid w:val="00DA79FA"/>
    <w:rsid w:val="00DB22DF"/>
    <w:rsid w:val="00DB4A26"/>
    <w:rsid w:val="00DC1B5A"/>
    <w:rsid w:val="00DD0E4E"/>
    <w:rsid w:val="00DD5A00"/>
    <w:rsid w:val="00DE26E2"/>
    <w:rsid w:val="00DF7952"/>
    <w:rsid w:val="00E1014A"/>
    <w:rsid w:val="00E22650"/>
    <w:rsid w:val="00E32B3F"/>
    <w:rsid w:val="00E54831"/>
    <w:rsid w:val="00E54AD7"/>
    <w:rsid w:val="00E740CB"/>
    <w:rsid w:val="00EB1315"/>
    <w:rsid w:val="00EC22D0"/>
    <w:rsid w:val="00EF7C4F"/>
    <w:rsid w:val="00F11054"/>
    <w:rsid w:val="00F22DF0"/>
    <w:rsid w:val="00F3170F"/>
    <w:rsid w:val="00F3542D"/>
    <w:rsid w:val="00F36AA0"/>
    <w:rsid w:val="00F51035"/>
    <w:rsid w:val="00F641EA"/>
    <w:rsid w:val="00F65EDB"/>
    <w:rsid w:val="00F71A71"/>
    <w:rsid w:val="00F76612"/>
    <w:rsid w:val="00F861DE"/>
    <w:rsid w:val="00FA7FD0"/>
    <w:rsid w:val="00FC01C8"/>
    <w:rsid w:val="00FC415B"/>
    <w:rsid w:val="00FD02EF"/>
    <w:rsid w:val="00FE738B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CD38F"/>
  <w15:docId w15:val="{1E8CC5D9-B71D-4906-95A5-469640BF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AB9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7A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D7A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7AB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rsid w:val="002B49C2"/>
    <w:pPr>
      <w:spacing w:after="0" w:line="360" w:lineRule="auto"/>
      <w:ind w:firstLine="720"/>
      <w:jc w:val="both"/>
    </w:pPr>
    <w:rPr>
      <w:rFonts w:ascii="Times Armenian" w:eastAsia="Times New Roman" w:hAnsi="Times Armenian"/>
      <w:sz w:val="24"/>
      <w:szCs w:val="20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B49C2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3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52"/>
    <w:rPr>
      <w:rFonts w:ascii="Segoe UI" w:eastAsia="Calibr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3E42F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E42FF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02AD7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6E1359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6E1359"/>
    <w:rPr>
      <w:b/>
      <w:bCs/>
    </w:rPr>
  </w:style>
  <w:style w:type="table" w:styleId="TableGrid">
    <w:name w:val="Table Grid"/>
    <w:basedOn w:val="TableNormal"/>
    <w:uiPriority w:val="59"/>
    <w:rsid w:val="006E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2BD33-43B5-4F22-8D33-2FD6CA62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890</Words>
  <Characters>5074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https:/mul2-mnp.gov.am/tasks/166/oneclick/Hraman.docx?token=b2349a148d9113b2395fbd99feceaba6</cp:keywords>
  <cp:lastModifiedBy>User</cp:lastModifiedBy>
  <cp:revision>8</cp:revision>
  <cp:lastPrinted>2019-12-27T07:37:00Z</cp:lastPrinted>
  <dcterms:created xsi:type="dcterms:W3CDTF">2023-12-05T12:38:00Z</dcterms:created>
  <dcterms:modified xsi:type="dcterms:W3CDTF">2024-01-18T06:12:00Z</dcterms:modified>
</cp:coreProperties>
</file>